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F0DD2" w14:textId="13DFD309" w:rsidR="007D5002" w:rsidRPr="00F172DC" w:rsidRDefault="007D5002" w:rsidP="00DF4EEB">
      <w:pPr>
        <w:spacing w:after="0" w:line="480" w:lineRule="auto"/>
        <w:jc w:val="center"/>
        <w:rPr>
          <w:rFonts w:asciiTheme="majorBidi" w:hAnsiTheme="majorBidi" w:cstheme="majorBidi"/>
          <w:b/>
          <w:bCs/>
          <w:sz w:val="32"/>
          <w:szCs w:val="32"/>
        </w:rPr>
      </w:pPr>
      <w:r w:rsidRPr="00F172DC">
        <w:rPr>
          <w:rFonts w:asciiTheme="majorBidi" w:hAnsiTheme="majorBidi" w:cstheme="majorBidi"/>
          <w:b/>
          <w:bCs/>
          <w:sz w:val="32"/>
          <w:szCs w:val="32"/>
        </w:rPr>
        <w:t xml:space="preserve">Numerical study of </w:t>
      </w:r>
      <w:r w:rsidR="00DF4EEB" w:rsidRPr="00F172DC">
        <w:rPr>
          <w:rFonts w:asciiTheme="majorBidi" w:hAnsiTheme="majorBidi" w:cstheme="majorBidi"/>
          <w:b/>
          <w:bCs/>
          <w:sz w:val="32"/>
          <w:szCs w:val="32"/>
        </w:rPr>
        <w:t xml:space="preserve">circular-elliptical </w:t>
      </w:r>
      <w:r w:rsidRPr="00F172DC">
        <w:rPr>
          <w:rFonts w:asciiTheme="majorBidi" w:hAnsiTheme="majorBidi" w:cstheme="majorBidi"/>
          <w:b/>
          <w:bCs/>
          <w:sz w:val="32"/>
          <w:szCs w:val="32"/>
        </w:rPr>
        <w:t>double-</w:t>
      </w:r>
      <w:r w:rsidR="006013CD" w:rsidRPr="00F172DC">
        <w:rPr>
          <w:rFonts w:asciiTheme="majorBidi" w:hAnsiTheme="majorBidi" w:cstheme="majorBidi"/>
          <w:b/>
          <w:bCs/>
          <w:sz w:val="32"/>
          <w:szCs w:val="32"/>
        </w:rPr>
        <w:t>pipe</w:t>
      </w:r>
      <w:r w:rsidRPr="00F172DC">
        <w:rPr>
          <w:rFonts w:asciiTheme="majorBidi" w:hAnsiTheme="majorBidi" w:cstheme="majorBidi"/>
          <w:b/>
          <w:bCs/>
          <w:sz w:val="32"/>
          <w:szCs w:val="32"/>
        </w:rPr>
        <w:t xml:space="preserve"> thermal energy storage </w:t>
      </w:r>
      <w:r w:rsidR="00D31CBD">
        <w:rPr>
          <w:rFonts w:asciiTheme="majorBidi" w:hAnsiTheme="majorBidi" w:cstheme="majorBidi"/>
          <w:b/>
          <w:bCs/>
          <w:sz w:val="32"/>
          <w:szCs w:val="32"/>
        </w:rPr>
        <w:t>systems</w:t>
      </w:r>
    </w:p>
    <w:p w14:paraId="59010520" w14:textId="5FD7D29D"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sz w:val="24"/>
          <w:szCs w:val="24"/>
          <w:lang w:val="en-GB"/>
        </w:rPr>
      </w:pPr>
      <w:r w:rsidRPr="009A6F06">
        <w:rPr>
          <w:rFonts w:ascii="Times New Roman" w:eastAsia="CharisSIL" w:hAnsi="Times New Roman" w:cs="Times New Roman"/>
          <w:sz w:val="24"/>
          <w:szCs w:val="24"/>
          <w:lang w:val="en-GB"/>
        </w:rPr>
        <w:t xml:space="preserve">Hassan </w:t>
      </w:r>
      <w:proofErr w:type="spellStart"/>
      <w:r w:rsidRPr="009A6F06">
        <w:rPr>
          <w:rFonts w:ascii="Times New Roman" w:eastAsia="CharisSIL" w:hAnsi="Times New Roman" w:cs="Times New Roman"/>
          <w:sz w:val="24"/>
          <w:szCs w:val="24"/>
          <w:lang w:val="en-GB"/>
        </w:rPr>
        <w:t>Bazai</w:t>
      </w:r>
      <w:r w:rsidRPr="009A6F06">
        <w:rPr>
          <w:rFonts w:ascii="Times New Roman" w:eastAsia="CharisSIL" w:hAnsi="Times New Roman" w:cs="Times New Roman"/>
          <w:sz w:val="24"/>
          <w:szCs w:val="24"/>
          <w:vertAlign w:val="superscript"/>
          <w:lang w:val="en-GB"/>
        </w:rPr>
        <w:t>a</w:t>
      </w:r>
      <w:proofErr w:type="spellEnd"/>
      <w:r w:rsidRPr="009A6F06">
        <w:rPr>
          <w:rFonts w:ascii="Times New Roman" w:eastAsia="CharisSIL" w:hAnsi="Times New Roman" w:cs="Times New Roman"/>
          <w:sz w:val="24"/>
          <w:szCs w:val="24"/>
          <w:lang w:val="en-GB"/>
        </w:rPr>
        <w:t xml:space="preserve">, M.A. </w:t>
      </w:r>
      <w:proofErr w:type="spellStart"/>
      <w:proofErr w:type="gramStart"/>
      <w:r w:rsidRPr="009A6F06">
        <w:rPr>
          <w:rFonts w:ascii="Times New Roman" w:eastAsia="CharisSIL" w:hAnsi="Times New Roman" w:cs="Times New Roman"/>
          <w:sz w:val="24"/>
          <w:szCs w:val="24"/>
          <w:lang w:val="en-GB"/>
        </w:rPr>
        <w:t>Moghimi</w:t>
      </w:r>
      <w:r w:rsidRPr="009A6F06">
        <w:rPr>
          <w:rFonts w:ascii="Times New Roman" w:eastAsia="CharisSIL" w:hAnsi="Times New Roman" w:cs="Times New Roman"/>
          <w:sz w:val="24"/>
          <w:szCs w:val="24"/>
          <w:vertAlign w:val="superscript"/>
          <w:lang w:val="en-GB"/>
        </w:rPr>
        <w:t>b,c</w:t>
      </w:r>
      <w:proofErr w:type="gramEnd"/>
      <w:r w:rsidRPr="009A6F06">
        <w:rPr>
          <w:rFonts w:ascii="Times New Roman" w:eastAsia="CharisSIL" w:hAnsi="Times New Roman" w:cs="Times New Roman"/>
          <w:sz w:val="24"/>
          <w:szCs w:val="24"/>
          <w:vertAlign w:val="superscript"/>
          <w:lang w:val="en-GB"/>
        </w:rPr>
        <w:t>,d</w:t>
      </w:r>
      <w:proofErr w:type="spellEnd"/>
      <w:r w:rsidRPr="009A6F06">
        <w:rPr>
          <w:rFonts w:ascii="Times New Roman" w:eastAsia="CharisSIL" w:hAnsi="Times New Roman" w:cs="Times New Roman"/>
          <w:sz w:val="24"/>
          <w:szCs w:val="24"/>
          <w:lang w:val="en-GB"/>
        </w:rPr>
        <w:t xml:space="preserve">, </w:t>
      </w:r>
      <w:proofErr w:type="spellStart"/>
      <w:r w:rsidRPr="009A6F06">
        <w:rPr>
          <w:rFonts w:ascii="Times New Roman" w:eastAsia="CharisSIL" w:hAnsi="Times New Roman" w:cs="Times New Roman"/>
          <w:sz w:val="24"/>
          <w:szCs w:val="24"/>
          <w:lang w:val="en-GB"/>
        </w:rPr>
        <w:t>Hayder</w:t>
      </w:r>
      <w:proofErr w:type="spellEnd"/>
      <w:r w:rsidRPr="009A6F06">
        <w:rPr>
          <w:rFonts w:ascii="Times New Roman" w:eastAsia="CharisSIL" w:hAnsi="Times New Roman" w:cs="Times New Roman"/>
          <w:sz w:val="24"/>
          <w:szCs w:val="24"/>
          <w:lang w:val="en-GB"/>
        </w:rPr>
        <w:t xml:space="preserve"> I. </w:t>
      </w:r>
      <w:proofErr w:type="spellStart"/>
      <w:r w:rsidRPr="009A6F06">
        <w:rPr>
          <w:rFonts w:ascii="Times New Roman" w:eastAsia="CharisSIL" w:hAnsi="Times New Roman" w:cs="Times New Roman"/>
          <w:sz w:val="24"/>
          <w:szCs w:val="24"/>
          <w:lang w:val="en-GB"/>
        </w:rPr>
        <w:t>Mohammed</w:t>
      </w:r>
      <w:r w:rsidRPr="009A6F06">
        <w:rPr>
          <w:rFonts w:ascii="Times New Roman" w:eastAsia="CharisSIL" w:hAnsi="Times New Roman" w:cs="Times New Roman"/>
          <w:sz w:val="24"/>
          <w:szCs w:val="24"/>
          <w:vertAlign w:val="superscript"/>
          <w:lang w:val="en-GB"/>
        </w:rPr>
        <w:t>e</w:t>
      </w:r>
      <w:proofErr w:type="spellEnd"/>
      <w:r w:rsidRPr="009A6F06">
        <w:rPr>
          <w:rFonts w:ascii="Times New Roman" w:eastAsia="CharisSIL" w:hAnsi="Times New Roman" w:cs="Times New Roman"/>
          <w:sz w:val="24"/>
          <w:szCs w:val="24"/>
          <w:lang w:val="en-GB"/>
        </w:rPr>
        <w:t xml:space="preserve">, </w:t>
      </w:r>
      <w:proofErr w:type="spellStart"/>
      <w:r w:rsidRPr="009A6F06">
        <w:rPr>
          <w:rFonts w:ascii="Times New Roman" w:eastAsia="CharisSIL" w:hAnsi="Times New Roman" w:cs="Times New Roman"/>
          <w:sz w:val="24"/>
          <w:szCs w:val="24"/>
          <w:lang w:val="en-GB"/>
        </w:rPr>
        <w:t>Roohollah</w:t>
      </w:r>
      <w:proofErr w:type="spellEnd"/>
      <w:r w:rsidRPr="009A6F06">
        <w:rPr>
          <w:rFonts w:ascii="Times New Roman" w:eastAsia="CharisSIL" w:hAnsi="Times New Roman" w:cs="Times New Roman"/>
          <w:sz w:val="24"/>
          <w:szCs w:val="24"/>
          <w:lang w:val="en-GB"/>
        </w:rPr>
        <w:t xml:space="preserve"> </w:t>
      </w:r>
      <w:proofErr w:type="spellStart"/>
      <w:r w:rsidRPr="009A6F06">
        <w:rPr>
          <w:rFonts w:ascii="Times New Roman" w:eastAsia="CharisSIL" w:hAnsi="Times New Roman" w:cs="Times New Roman"/>
          <w:sz w:val="24"/>
          <w:szCs w:val="24"/>
          <w:lang w:val="en-GB"/>
        </w:rPr>
        <w:t>Babaei-Mahani</w:t>
      </w:r>
      <w:r w:rsidRPr="009A6F06">
        <w:rPr>
          <w:rFonts w:ascii="Times New Roman" w:eastAsia="CharisSIL" w:hAnsi="Times New Roman" w:cs="Times New Roman"/>
          <w:sz w:val="24"/>
          <w:szCs w:val="24"/>
          <w:vertAlign w:val="superscript"/>
          <w:lang w:val="en-GB"/>
        </w:rPr>
        <w:t>f</w:t>
      </w:r>
      <w:proofErr w:type="spellEnd"/>
      <w:r w:rsidRPr="009A6F06">
        <w:rPr>
          <w:rFonts w:ascii="Times New Roman" w:eastAsia="CharisSIL" w:hAnsi="Times New Roman" w:cs="Times New Roman"/>
          <w:sz w:val="24"/>
          <w:szCs w:val="24"/>
          <w:lang w:val="en-GB"/>
        </w:rPr>
        <w:t>,</w:t>
      </w:r>
    </w:p>
    <w:p w14:paraId="172E7FE8" w14:textId="75B7C58C" w:rsidR="009A6F06" w:rsidRDefault="009A6F06" w:rsidP="009A6F06">
      <w:pPr>
        <w:autoSpaceDE w:val="0"/>
        <w:autoSpaceDN w:val="0"/>
        <w:adjustRightInd w:val="0"/>
        <w:spacing w:after="0" w:line="240" w:lineRule="auto"/>
        <w:jc w:val="center"/>
        <w:rPr>
          <w:rFonts w:ascii="Times New Roman" w:eastAsia="CharisSIL" w:hAnsi="Times New Roman" w:cs="Times New Roman"/>
          <w:sz w:val="24"/>
          <w:szCs w:val="24"/>
          <w:vertAlign w:val="superscript"/>
          <w:lang w:val="en-GB"/>
        </w:rPr>
      </w:pPr>
      <w:r w:rsidRPr="009A6F06">
        <w:rPr>
          <w:rFonts w:ascii="Times New Roman" w:eastAsia="CharisSIL" w:hAnsi="Times New Roman" w:cs="Times New Roman"/>
          <w:sz w:val="24"/>
          <w:szCs w:val="24"/>
          <w:lang w:val="en-GB"/>
        </w:rPr>
        <w:t xml:space="preserve">Pouyan </w:t>
      </w:r>
      <w:proofErr w:type="spellStart"/>
      <w:proofErr w:type="gramStart"/>
      <w:r w:rsidRPr="009A6F06">
        <w:rPr>
          <w:rFonts w:ascii="Times New Roman" w:eastAsia="CharisSIL" w:hAnsi="Times New Roman" w:cs="Times New Roman"/>
          <w:sz w:val="24"/>
          <w:szCs w:val="24"/>
          <w:lang w:val="en-GB"/>
        </w:rPr>
        <w:t>Talebizadehsardari</w:t>
      </w:r>
      <w:r w:rsidRPr="009A6F06">
        <w:rPr>
          <w:rFonts w:ascii="Times New Roman" w:eastAsia="CharisSIL" w:hAnsi="Times New Roman" w:cs="Times New Roman"/>
          <w:sz w:val="24"/>
          <w:szCs w:val="24"/>
          <w:vertAlign w:val="superscript"/>
          <w:lang w:val="en-GB"/>
        </w:rPr>
        <w:t>g,h</w:t>
      </w:r>
      <w:proofErr w:type="spellEnd"/>
      <w:proofErr w:type="gramEnd"/>
      <w:r w:rsidRPr="009A6F06">
        <w:rPr>
          <w:rFonts w:ascii="Times New Roman" w:eastAsia="CharisSIL" w:hAnsi="Times New Roman" w:cs="Times New Roman"/>
          <w:sz w:val="24"/>
          <w:szCs w:val="24"/>
          <w:vertAlign w:val="superscript"/>
          <w:lang w:val="en-GB"/>
        </w:rPr>
        <w:t>,⁎</w:t>
      </w:r>
    </w:p>
    <w:p w14:paraId="26227702"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sz w:val="24"/>
          <w:szCs w:val="24"/>
          <w:lang w:val="en-GB"/>
        </w:rPr>
      </w:pPr>
      <w:bookmarkStart w:id="0" w:name="_GoBack"/>
      <w:bookmarkEnd w:id="0"/>
    </w:p>
    <w:p w14:paraId="6DEDB49B"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a </w:t>
      </w:r>
      <w:r w:rsidRPr="009A6F06">
        <w:rPr>
          <w:rFonts w:ascii="Times New Roman" w:eastAsia="CharisSIL" w:hAnsi="Times New Roman" w:cs="Times New Roman"/>
          <w:i/>
          <w:iCs/>
          <w:lang w:val="en-GB"/>
        </w:rPr>
        <w:t>Clean Energy Research Group, Department of Mechanical and Aeronautical Engineering, University of Pretoria, Pretoria, South Africa</w:t>
      </w:r>
    </w:p>
    <w:p w14:paraId="53368988"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b</w:t>
      </w:r>
      <w:r w:rsidRPr="009A6F06">
        <w:rPr>
          <w:rFonts w:ascii="Times New Roman" w:eastAsia="CharisSIL" w:hAnsi="Times New Roman" w:cs="Times New Roman"/>
          <w:lang w:val="en-GB"/>
        </w:rPr>
        <w:t xml:space="preserve"> </w:t>
      </w:r>
      <w:r w:rsidRPr="009A6F06">
        <w:rPr>
          <w:rFonts w:ascii="Times New Roman" w:eastAsia="CharisSIL" w:hAnsi="Times New Roman" w:cs="Times New Roman"/>
          <w:i/>
          <w:iCs/>
          <w:lang w:val="en-GB"/>
        </w:rPr>
        <w:t xml:space="preserve">Institute of Research and Development, </w:t>
      </w:r>
      <w:proofErr w:type="spellStart"/>
      <w:r w:rsidRPr="009A6F06">
        <w:rPr>
          <w:rFonts w:ascii="Times New Roman" w:eastAsia="CharisSIL" w:hAnsi="Times New Roman" w:cs="Times New Roman"/>
          <w:i/>
          <w:iCs/>
          <w:lang w:val="en-GB"/>
        </w:rPr>
        <w:t>Duy</w:t>
      </w:r>
      <w:proofErr w:type="spellEnd"/>
      <w:r w:rsidRPr="009A6F06">
        <w:rPr>
          <w:rFonts w:ascii="Times New Roman" w:eastAsia="CharisSIL" w:hAnsi="Times New Roman" w:cs="Times New Roman"/>
          <w:i/>
          <w:iCs/>
          <w:lang w:val="en-GB"/>
        </w:rPr>
        <w:t xml:space="preserve"> Tan University, Da Nang </w:t>
      </w:r>
      <w:proofErr w:type="gramStart"/>
      <w:r w:rsidRPr="009A6F06">
        <w:rPr>
          <w:rFonts w:ascii="Times New Roman" w:eastAsia="CharisSIL" w:hAnsi="Times New Roman" w:cs="Times New Roman"/>
          <w:i/>
          <w:iCs/>
          <w:lang w:val="en-GB"/>
        </w:rPr>
        <w:t>550000,Vietnam</w:t>
      </w:r>
      <w:proofErr w:type="gramEnd"/>
    </w:p>
    <w:p w14:paraId="6E46FD8C"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c </w:t>
      </w:r>
      <w:r w:rsidRPr="009A6F06">
        <w:rPr>
          <w:rFonts w:ascii="Times New Roman" w:eastAsia="CharisSIL" w:hAnsi="Times New Roman" w:cs="Times New Roman"/>
          <w:i/>
          <w:iCs/>
          <w:lang w:val="en-GB"/>
        </w:rPr>
        <w:t xml:space="preserve">Faculty of Electrical – Electronic Engineering, </w:t>
      </w:r>
      <w:proofErr w:type="spellStart"/>
      <w:r w:rsidRPr="009A6F06">
        <w:rPr>
          <w:rFonts w:ascii="Times New Roman" w:eastAsia="CharisSIL" w:hAnsi="Times New Roman" w:cs="Times New Roman"/>
          <w:i/>
          <w:iCs/>
          <w:lang w:val="en-GB"/>
        </w:rPr>
        <w:t>Duy</w:t>
      </w:r>
      <w:proofErr w:type="spellEnd"/>
      <w:r w:rsidRPr="009A6F06">
        <w:rPr>
          <w:rFonts w:ascii="Times New Roman" w:eastAsia="CharisSIL" w:hAnsi="Times New Roman" w:cs="Times New Roman"/>
          <w:i/>
          <w:iCs/>
          <w:lang w:val="en-GB"/>
        </w:rPr>
        <w:t xml:space="preserve"> Tan University, Da Nang 550000, Vietnam</w:t>
      </w:r>
    </w:p>
    <w:p w14:paraId="3479C737"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d </w:t>
      </w:r>
      <w:r w:rsidRPr="009A6F06">
        <w:rPr>
          <w:rFonts w:ascii="Times New Roman" w:eastAsia="CharisSIL" w:hAnsi="Times New Roman" w:cs="Times New Roman"/>
          <w:i/>
          <w:iCs/>
          <w:lang w:val="en-GB"/>
        </w:rPr>
        <w:t>Department of Design and Engineering, Staffordshire University, Stoke-on-Trent, ST4 2DE, UK</w:t>
      </w:r>
    </w:p>
    <w:p w14:paraId="3EDC5D6D"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e</w:t>
      </w:r>
      <w:r w:rsidRPr="009A6F06">
        <w:rPr>
          <w:rFonts w:ascii="Times New Roman" w:eastAsia="CharisSIL" w:hAnsi="Times New Roman" w:cs="Times New Roman"/>
          <w:lang w:val="en-GB"/>
        </w:rPr>
        <w:t xml:space="preserve"> </w:t>
      </w:r>
      <w:r w:rsidRPr="009A6F06">
        <w:rPr>
          <w:rFonts w:ascii="Times New Roman" w:eastAsia="CharisSIL" w:hAnsi="Times New Roman" w:cs="Times New Roman"/>
          <w:i/>
          <w:iCs/>
          <w:lang w:val="en-GB"/>
        </w:rPr>
        <w:t xml:space="preserve">Department of Physics, College of Education, University of </w:t>
      </w:r>
      <w:proofErr w:type="spellStart"/>
      <w:r w:rsidRPr="009A6F06">
        <w:rPr>
          <w:rFonts w:ascii="Times New Roman" w:eastAsia="CharisSIL" w:hAnsi="Times New Roman" w:cs="Times New Roman"/>
          <w:i/>
          <w:iCs/>
          <w:lang w:val="en-GB"/>
        </w:rPr>
        <w:t>Garmian</w:t>
      </w:r>
      <w:proofErr w:type="spellEnd"/>
      <w:r w:rsidRPr="009A6F06">
        <w:rPr>
          <w:rFonts w:ascii="Times New Roman" w:eastAsia="CharisSIL" w:hAnsi="Times New Roman" w:cs="Times New Roman"/>
          <w:i/>
          <w:iCs/>
          <w:lang w:val="en-GB"/>
        </w:rPr>
        <w:t>, Kurdistan, Iraq</w:t>
      </w:r>
    </w:p>
    <w:p w14:paraId="26F8ED46"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f </w:t>
      </w:r>
      <w:r w:rsidRPr="009A6F06">
        <w:rPr>
          <w:rFonts w:ascii="Times New Roman" w:eastAsia="CharisSIL" w:hAnsi="Times New Roman" w:cs="Times New Roman"/>
          <w:i/>
          <w:iCs/>
          <w:lang w:val="en-GB"/>
        </w:rPr>
        <w:t>Belmore Energy Ltd., London, United Kingdom</w:t>
      </w:r>
    </w:p>
    <w:p w14:paraId="36B365A1" w14:textId="77777777" w:rsidR="009A6F06" w:rsidRPr="009A6F06" w:rsidRDefault="009A6F06" w:rsidP="009A6F06">
      <w:pPr>
        <w:autoSpaceDE w:val="0"/>
        <w:autoSpaceDN w:val="0"/>
        <w:adjustRightInd w:val="0"/>
        <w:spacing w:after="0" w:line="24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g </w:t>
      </w:r>
      <w:r w:rsidRPr="009A6F06">
        <w:rPr>
          <w:rFonts w:ascii="Times New Roman" w:eastAsia="CharisSIL" w:hAnsi="Times New Roman" w:cs="Times New Roman"/>
          <w:i/>
          <w:iCs/>
          <w:lang w:val="en-GB"/>
        </w:rPr>
        <w:t>Department for Management of Science and Technology Development, Ton Duc Thang University, Ho Chi Minh City, Vietnam</w:t>
      </w:r>
    </w:p>
    <w:p w14:paraId="431BC30F" w14:textId="77777777" w:rsidR="009A6F06" w:rsidRPr="009A6F06" w:rsidRDefault="009A6F06" w:rsidP="009A6F06">
      <w:pPr>
        <w:spacing w:after="0" w:line="480" w:lineRule="auto"/>
        <w:jc w:val="center"/>
        <w:rPr>
          <w:rFonts w:ascii="Times New Roman" w:eastAsia="CharisSIL" w:hAnsi="Times New Roman" w:cs="Times New Roman"/>
          <w:i/>
          <w:iCs/>
          <w:lang w:val="en-GB"/>
        </w:rPr>
      </w:pPr>
      <w:r w:rsidRPr="009A6F06">
        <w:rPr>
          <w:rFonts w:ascii="Times New Roman" w:eastAsia="CharisSIL" w:hAnsi="Times New Roman" w:cs="Times New Roman"/>
          <w:vertAlign w:val="superscript"/>
          <w:lang w:val="en-GB"/>
        </w:rPr>
        <w:t xml:space="preserve">h </w:t>
      </w:r>
      <w:r w:rsidRPr="009A6F06">
        <w:rPr>
          <w:rFonts w:ascii="Times New Roman" w:eastAsia="CharisSIL" w:hAnsi="Times New Roman" w:cs="Times New Roman"/>
          <w:i/>
          <w:iCs/>
          <w:lang w:val="en-GB"/>
        </w:rPr>
        <w:t>Faculty of Applied Sciences, Ton Duc Thang University, Ho Chi Minh City, Vietnam</w:t>
      </w:r>
    </w:p>
    <w:p w14:paraId="3BA23B60" w14:textId="77777777" w:rsidR="00F172DC" w:rsidRDefault="00F172DC" w:rsidP="00DF4EEB">
      <w:pPr>
        <w:spacing w:after="0" w:line="480" w:lineRule="auto"/>
        <w:rPr>
          <w:rFonts w:asciiTheme="majorBidi" w:hAnsiTheme="majorBidi" w:cstheme="majorBidi"/>
          <w:b/>
          <w:bCs/>
          <w:sz w:val="24"/>
          <w:szCs w:val="24"/>
        </w:rPr>
      </w:pPr>
    </w:p>
    <w:p w14:paraId="5F4F255D" w14:textId="77777777" w:rsidR="00322CC7" w:rsidRPr="00193DB6" w:rsidRDefault="009147C3" w:rsidP="00DF4EEB">
      <w:pPr>
        <w:spacing w:after="0" w:line="480" w:lineRule="auto"/>
        <w:rPr>
          <w:rFonts w:asciiTheme="majorBidi" w:hAnsiTheme="majorBidi" w:cstheme="majorBidi"/>
          <w:b/>
          <w:bCs/>
          <w:sz w:val="24"/>
          <w:szCs w:val="24"/>
        </w:rPr>
      </w:pPr>
      <w:r w:rsidRPr="00193DB6">
        <w:rPr>
          <w:rFonts w:asciiTheme="majorBidi" w:hAnsiTheme="majorBidi" w:cstheme="majorBidi"/>
          <w:b/>
          <w:bCs/>
          <w:sz w:val="24"/>
          <w:szCs w:val="24"/>
        </w:rPr>
        <w:t>Abstract:</w:t>
      </w:r>
    </w:p>
    <w:p w14:paraId="7A593899" w14:textId="098690AB" w:rsidR="00F61237" w:rsidRPr="00193DB6" w:rsidRDefault="00F61237" w:rsidP="007A7D85">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Solar energy is one of the unlimited </w:t>
      </w:r>
      <w:r w:rsidR="006013CD">
        <w:rPr>
          <w:rFonts w:asciiTheme="majorBidi" w:hAnsiTheme="majorBidi" w:cstheme="majorBidi"/>
          <w:sz w:val="24"/>
          <w:szCs w:val="24"/>
        </w:rPr>
        <w:t xml:space="preserve">sustainable </w:t>
      </w:r>
      <w:r w:rsidRPr="00193DB6">
        <w:rPr>
          <w:rFonts w:asciiTheme="majorBidi" w:hAnsiTheme="majorBidi" w:cstheme="majorBidi"/>
          <w:sz w:val="24"/>
          <w:szCs w:val="24"/>
        </w:rPr>
        <w:t>energy resources that can be store</w:t>
      </w:r>
      <w:r w:rsidR="006013CD">
        <w:rPr>
          <w:rFonts w:asciiTheme="majorBidi" w:hAnsiTheme="majorBidi" w:cstheme="majorBidi"/>
          <w:sz w:val="24"/>
          <w:szCs w:val="24"/>
        </w:rPr>
        <w:t>d</w:t>
      </w:r>
      <w:r w:rsidRPr="00193DB6">
        <w:rPr>
          <w:rFonts w:asciiTheme="majorBidi" w:hAnsiTheme="majorBidi" w:cstheme="majorBidi"/>
          <w:sz w:val="24"/>
          <w:szCs w:val="24"/>
        </w:rPr>
        <w:t xml:space="preserve"> for different application</w:t>
      </w:r>
      <w:r w:rsidR="006013CD">
        <w:rPr>
          <w:rFonts w:asciiTheme="majorBidi" w:hAnsiTheme="majorBidi" w:cstheme="majorBidi"/>
          <w:sz w:val="24"/>
          <w:szCs w:val="24"/>
        </w:rPr>
        <w:t>s by</w:t>
      </w:r>
      <w:r w:rsidRPr="00193DB6">
        <w:rPr>
          <w:rFonts w:asciiTheme="majorBidi" w:hAnsiTheme="majorBidi" w:cstheme="majorBidi"/>
          <w:sz w:val="24"/>
          <w:szCs w:val="24"/>
        </w:rPr>
        <w:t xml:space="preserve"> using latent heat thermal energy storage systems. These systems utilize the phase change process (melting/solidification) of a phase change material (PCM) for the store and release energy. In the present study, an annulus with an inner ellipse as a thermal energy storage system was</w:t>
      </w:r>
      <w:r w:rsidR="006013CD">
        <w:rPr>
          <w:rFonts w:asciiTheme="majorBidi" w:hAnsiTheme="majorBidi" w:cstheme="majorBidi"/>
          <w:sz w:val="24"/>
          <w:szCs w:val="24"/>
        </w:rPr>
        <w:t xml:space="preserve"> numerically</w:t>
      </w:r>
      <w:r w:rsidRPr="00193DB6">
        <w:rPr>
          <w:rFonts w:asciiTheme="majorBidi" w:hAnsiTheme="majorBidi" w:cstheme="majorBidi"/>
          <w:sz w:val="24"/>
          <w:szCs w:val="24"/>
        </w:rPr>
        <w:t xml:space="preserve"> investigated</w:t>
      </w:r>
      <w:r w:rsidR="006013CD">
        <w:rPr>
          <w:rFonts w:asciiTheme="majorBidi" w:hAnsiTheme="majorBidi" w:cstheme="majorBidi"/>
          <w:sz w:val="24"/>
          <w:szCs w:val="24"/>
        </w:rPr>
        <w:t xml:space="preserve">. This study investigated the effects of various </w:t>
      </w:r>
      <w:r w:rsidRPr="00193DB6">
        <w:rPr>
          <w:rFonts w:asciiTheme="majorBidi" w:hAnsiTheme="majorBidi" w:cstheme="majorBidi"/>
          <w:sz w:val="24"/>
          <w:szCs w:val="24"/>
        </w:rPr>
        <w:t>aspect ratio</w:t>
      </w:r>
      <w:r w:rsidR="00F172DC">
        <w:rPr>
          <w:rFonts w:asciiTheme="majorBidi" w:hAnsiTheme="majorBidi" w:cstheme="majorBidi"/>
          <w:sz w:val="24"/>
          <w:szCs w:val="24"/>
        </w:rPr>
        <w:t>s</w:t>
      </w:r>
      <w:r w:rsidRPr="00193DB6">
        <w:rPr>
          <w:rFonts w:asciiTheme="majorBidi" w:hAnsiTheme="majorBidi" w:cstheme="majorBidi"/>
          <w:sz w:val="24"/>
          <w:szCs w:val="24"/>
        </w:rPr>
        <w:t xml:space="preserve"> </w:t>
      </w:r>
      <w:r w:rsidR="006013CD">
        <w:rPr>
          <w:rFonts w:asciiTheme="majorBidi" w:hAnsiTheme="majorBidi" w:cstheme="majorBidi"/>
          <w:sz w:val="24"/>
          <w:szCs w:val="24"/>
        </w:rPr>
        <w:t xml:space="preserve">of </w:t>
      </w:r>
      <w:r w:rsidR="00F172DC">
        <w:rPr>
          <w:rFonts w:asciiTheme="majorBidi" w:hAnsiTheme="majorBidi" w:cstheme="majorBidi"/>
          <w:sz w:val="24"/>
          <w:szCs w:val="24"/>
        </w:rPr>
        <w:t xml:space="preserve">the </w:t>
      </w:r>
      <w:r w:rsidR="006013CD">
        <w:rPr>
          <w:rFonts w:asciiTheme="majorBidi" w:hAnsiTheme="majorBidi" w:cstheme="majorBidi"/>
          <w:sz w:val="24"/>
          <w:szCs w:val="24"/>
        </w:rPr>
        <w:t>inner ellipse diameters</w:t>
      </w:r>
      <w:r w:rsidR="0035658A">
        <w:rPr>
          <w:rFonts w:asciiTheme="majorBidi" w:hAnsiTheme="majorBidi" w:cstheme="majorBidi"/>
          <w:sz w:val="24"/>
          <w:szCs w:val="24"/>
        </w:rPr>
        <w:t xml:space="preserve"> (1, ¾, ½ and 1/3)</w:t>
      </w:r>
      <w:r w:rsidR="006013CD">
        <w:rPr>
          <w:rFonts w:asciiTheme="majorBidi" w:hAnsiTheme="majorBidi" w:cstheme="majorBidi"/>
          <w:sz w:val="24"/>
          <w:szCs w:val="24"/>
        </w:rPr>
        <w:t xml:space="preserve"> as well as the angular position</w:t>
      </w:r>
      <w:r w:rsidRPr="00193DB6">
        <w:rPr>
          <w:rFonts w:asciiTheme="majorBidi" w:hAnsiTheme="majorBidi" w:cstheme="majorBidi"/>
          <w:sz w:val="24"/>
          <w:szCs w:val="24"/>
        </w:rPr>
        <w:t xml:space="preserve"> </w:t>
      </w:r>
      <w:r w:rsidR="006013CD">
        <w:rPr>
          <w:rFonts w:asciiTheme="majorBidi" w:hAnsiTheme="majorBidi" w:cstheme="majorBidi"/>
          <w:sz w:val="24"/>
          <w:szCs w:val="24"/>
        </w:rPr>
        <w:t xml:space="preserve">of </w:t>
      </w:r>
      <w:r w:rsidR="00F172DC">
        <w:rPr>
          <w:rFonts w:asciiTheme="majorBidi" w:hAnsiTheme="majorBidi" w:cstheme="majorBidi"/>
          <w:sz w:val="24"/>
          <w:szCs w:val="24"/>
        </w:rPr>
        <w:t xml:space="preserve">the </w:t>
      </w:r>
      <w:r w:rsidR="006013CD">
        <w:rPr>
          <w:rFonts w:asciiTheme="majorBidi" w:hAnsiTheme="majorBidi" w:cstheme="majorBidi"/>
          <w:sz w:val="24"/>
          <w:szCs w:val="24"/>
        </w:rPr>
        <w:t xml:space="preserve">inner </w:t>
      </w:r>
      <w:r w:rsidR="00006401">
        <w:rPr>
          <w:rFonts w:asciiTheme="majorBidi" w:hAnsiTheme="majorBidi" w:cstheme="majorBidi"/>
          <w:sz w:val="24"/>
          <w:szCs w:val="24"/>
        </w:rPr>
        <w:t>ellipse (</w:t>
      </w:r>
      <w:r w:rsidR="0035658A">
        <w:rPr>
          <w:rFonts w:asciiTheme="majorBidi" w:hAnsiTheme="majorBidi" w:cstheme="majorBidi"/>
          <w:sz w:val="24"/>
          <w:szCs w:val="24"/>
        </w:rPr>
        <w:t>90</w:t>
      </w:r>
      <w:r w:rsidR="00BA18E3">
        <w:rPr>
          <w:rFonts w:asciiTheme="majorBidi" w:hAnsiTheme="majorBidi" w:cstheme="majorBidi"/>
          <w:sz w:val="24"/>
          <w:szCs w:val="24"/>
        </w:rPr>
        <w:t>°</w:t>
      </w:r>
      <w:r w:rsidR="0035658A">
        <w:rPr>
          <w:rFonts w:asciiTheme="majorBidi" w:hAnsiTheme="majorBidi" w:cstheme="majorBidi"/>
          <w:sz w:val="24"/>
          <w:szCs w:val="24"/>
        </w:rPr>
        <w:t>, 60</w:t>
      </w:r>
      <w:r w:rsidR="00BA18E3">
        <w:rPr>
          <w:rFonts w:asciiTheme="majorBidi" w:hAnsiTheme="majorBidi" w:cstheme="majorBidi"/>
          <w:sz w:val="24"/>
          <w:szCs w:val="24"/>
        </w:rPr>
        <w:t>°</w:t>
      </w:r>
      <w:r w:rsidR="0035658A">
        <w:rPr>
          <w:rFonts w:asciiTheme="majorBidi" w:hAnsiTheme="majorBidi" w:cstheme="majorBidi"/>
          <w:sz w:val="24"/>
          <w:szCs w:val="24"/>
        </w:rPr>
        <w:t>, 45</w:t>
      </w:r>
      <w:r w:rsidR="00BA18E3">
        <w:rPr>
          <w:rFonts w:asciiTheme="majorBidi" w:hAnsiTheme="majorBidi" w:cstheme="majorBidi"/>
          <w:sz w:val="24"/>
          <w:szCs w:val="24"/>
        </w:rPr>
        <w:t>°</w:t>
      </w:r>
      <w:r w:rsidR="0035658A">
        <w:rPr>
          <w:rFonts w:asciiTheme="majorBidi" w:hAnsiTheme="majorBidi" w:cstheme="majorBidi"/>
          <w:sz w:val="24"/>
          <w:szCs w:val="24"/>
        </w:rPr>
        <w:t>, 30</w:t>
      </w:r>
      <w:r w:rsidR="00BA18E3">
        <w:rPr>
          <w:rFonts w:asciiTheme="majorBidi" w:hAnsiTheme="majorBidi" w:cstheme="majorBidi"/>
          <w:sz w:val="24"/>
          <w:szCs w:val="24"/>
        </w:rPr>
        <w:t>°</w:t>
      </w:r>
      <w:r w:rsidR="0035658A">
        <w:rPr>
          <w:rFonts w:asciiTheme="majorBidi" w:hAnsiTheme="majorBidi" w:cstheme="majorBidi"/>
          <w:sz w:val="24"/>
          <w:szCs w:val="24"/>
        </w:rPr>
        <w:t xml:space="preserve"> and 0</w:t>
      </w:r>
      <w:r w:rsidR="00BA18E3">
        <w:rPr>
          <w:rFonts w:asciiTheme="majorBidi" w:hAnsiTheme="majorBidi" w:cstheme="majorBidi"/>
          <w:sz w:val="24"/>
          <w:szCs w:val="24"/>
        </w:rPr>
        <w:t>°</w:t>
      </w:r>
      <w:r w:rsidR="0035658A">
        <w:rPr>
          <w:rFonts w:asciiTheme="majorBidi" w:hAnsiTheme="majorBidi" w:cstheme="majorBidi"/>
          <w:sz w:val="24"/>
          <w:szCs w:val="24"/>
        </w:rPr>
        <w:t xml:space="preserve">) </w:t>
      </w:r>
      <w:r w:rsidR="00CC4BB8">
        <w:rPr>
          <w:rFonts w:asciiTheme="majorBidi" w:hAnsiTheme="majorBidi" w:cstheme="majorBidi"/>
          <w:sz w:val="24"/>
          <w:szCs w:val="24"/>
        </w:rPr>
        <w:t>during both melting and solidification processes</w:t>
      </w:r>
      <w:r w:rsidRPr="00193DB6">
        <w:rPr>
          <w:rFonts w:asciiTheme="majorBidi" w:hAnsiTheme="majorBidi" w:cstheme="majorBidi"/>
          <w:sz w:val="24"/>
          <w:szCs w:val="24"/>
        </w:rPr>
        <w:t xml:space="preserve">. </w:t>
      </w:r>
      <w:r w:rsidR="00CC4BB8" w:rsidRPr="00193DB6">
        <w:rPr>
          <w:rFonts w:asciiTheme="majorBidi" w:hAnsiTheme="majorBidi" w:cstheme="majorBidi"/>
          <w:sz w:val="24"/>
          <w:szCs w:val="24"/>
        </w:rPr>
        <w:t xml:space="preserve">The results </w:t>
      </w:r>
      <w:r w:rsidR="00006401">
        <w:rPr>
          <w:rFonts w:asciiTheme="majorBidi" w:hAnsiTheme="majorBidi" w:cstheme="majorBidi"/>
          <w:sz w:val="24"/>
          <w:szCs w:val="24"/>
        </w:rPr>
        <w:t>show</w:t>
      </w:r>
      <w:r w:rsidR="00CC4BB8" w:rsidRPr="00193DB6">
        <w:rPr>
          <w:rFonts w:asciiTheme="majorBidi" w:hAnsiTheme="majorBidi" w:cstheme="majorBidi"/>
          <w:sz w:val="24"/>
          <w:szCs w:val="24"/>
        </w:rPr>
        <w:t xml:space="preserve"> that </w:t>
      </w:r>
      <w:r w:rsidR="00CC4BB8">
        <w:rPr>
          <w:rFonts w:asciiTheme="majorBidi" w:hAnsiTheme="majorBidi" w:cstheme="majorBidi"/>
          <w:sz w:val="24"/>
          <w:szCs w:val="24"/>
        </w:rPr>
        <w:t>the lowest aspect ratio (W=1/3H) has the best performance</w:t>
      </w:r>
      <w:r w:rsidR="00CC4BB8" w:rsidRPr="00193DB6">
        <w:rPr>
          <w:rFonts w:asciiTheme="majorBidi" w:hAnsiTheme="majorBidi" w:cstheme="majorBidi"/>
          <w:sz w:val="24"/>
          <w:szCs w:val="24"/>
        </w:rPr>
        <w:t xml:space="preserve"> </w:t>
      </w:r>
      <w:r w:rsidR="001E5D06">
        <w:rPr>
          <w:rFonts w:asciiTheme="majorBidi" w:hAnsiTheme="majorBidi" w:cstheme="majorBidi"/>
          <w:sz w:val="24"/>
          <w:szCs w:val="24"/>
        </w:rPr>
        <w:t>during charging (minimum</w:t>
      </w:r>
      <w:r w:rsidR="00CC4BB8" w:rsidRPr="00193DB6">
        <w:rPr>
          <w:rFonts w:asciiTheme="majorBidi" w:hAnsiTheme="majorBidi" w:cstheme="majorBidi"/>
          <w:sz w:val="24"/>
          <w:szCs w:val="24"/>
        </w:rPr>
        <w:t xml:space="preserve"> melting </w:t>
      </w:r>
      <w:r w:rsidR="00CC4BB8">
        <w:rPr>
          <w:rFonts w:asciiTheme="majorBidi" w:hAnsiTheme="majorBidi" w:cstheme="majorBidi"/>
          <w:sz w:val="24"/>
          <w:szCs w:val="24"/>
        </w:rPr>
        <w:t>time</w:t>
      </w:r>
      <w:r w:rsidR="001E5D06">
        <w:rPr>
          <w:rFonts w:asciiTheme="majorBidi" w:hAnsiTheme="majorBidi" w:cstheme="majorBidi"/>
          <w:sz w:val="24"/>
          <w:szCs w:val="24"/>
        </w:rPr>
        <w:t>)</w:t>
      </w:r>
      <w:r w:rsidR="00CC4BB8">
        <w:rPr>
          <w:rFonts w:asciiTheme="majorBidi" w:hAnsiTheme="majorBidi" w:cstheme="majorBidi"/>
          <w:sz w:val="24"/>
          <w:szCs w:val="24"/>
        </w:rPr>
        <w:t xml:space="preserve">; however, the aspect ratio has no considerable effect on the solidification </w:t>
      </w:r>
      <w:r w:rsidR="001E5D06">
        <w:rPr>
          <w:rFonts w:asciiTheme="majorBidi" w:hAnsiTheme="majorBidi" w:cstheme="majorBidi"/>
          <w:sz w:val="24"/>
          <w:szCs w:val="24"/>
        </w:rPr>
        <w:t>process</w:t>
      </w:r>
      <w:r w:rsidR="00CC4BB8" w:rsidRPr="00193DB6">
        <w:rPr>
          <w:rFonts w:asciiTheme="majorBidi" w:hAnsiTheme="majorBidi" w:cstheme="majorBidi"/>
          <w:sz w:val="24"/>
          <w:szCs w:val="24"/>
        </w:rPr>
        <w:t>.</w:t>
      </w:r>
      <w:r w:rsidR="00CC4BB8">
        <w:rPr>
          <w:rFonts w:asciiTheme="majorBidi" w:hAnsiTheme="majorBidi" w:cstheme="majorBidi"/>
          <w:sz w:val="24"/>
          <w:szCs w:val="24"/>
        </w:rPr>
        <w:t xml:space="preserve"> On the study of </w:t>
      </w:r>
      <w:r w:rsidR="00F172DC">
        <w:rPr>
          <w:rFonts w:asciiTheme="majorBidi" w:hAnsiTheme="majorBidi" w:cstheme="majorBidi"/>
          <w:sz w:val="24"/>
          <w:szCs w:val="24"/>
        </w:rPr>
        <w:t xml:space="preserve">the </w:t>
      </w:r>
      <w:r w:rsidR="00CC4BB8">
        <w:rPr>
          <w:rFonts w:asciiTheme="majorBidi" w:hAnsiTheme="majorBidi" w:cstheme="majorBidi"/>
          <w:sz w:val="24"/>
          <w:szCs w:val="24"/>
        </w:rPr>
        <w:t xml:space="preserve">ellipse angle, the results reveal that </w:t>
      </w:r>
      <w:r w:rsidR="004664D0">
        <w:rPr>
          <w:rFonts w:asciiTheme="majorBidi" w:hAnsiTheme="majorBidi" w:cstheme="majorBidi"/>
          <w:sz w:val="24"/>
          <w:szCs w:val="24"/>
        </w:rPr>
        <w:t>lower</w:t>
      </w:r>
      <w:r w:rsidR="00CC4BB8">
        <w:rPr>
          <w:rFonts w:asciiTheme="majorBidi" w:hAnsiTheme="majorBidi" w:cstheme="majorBidi"/>
          <w:sz w:val="24"/>
          <w:szCs w:val="24"/>
        </w:rPr>
        <w:t xml:space="preserve"> melting time </w:t>
      </w:r>
      <w:r w:rsidR="004664D0">
        <w:rPr>
          <w:rFonts w:asciiTheme="majorBidi" w:hAnsiTheme="majorBidi" w:cstheme="majorBidi"/>
          <w:sz w:val="24"/>
          <w:szCs w:val="24"/>
        </w:rPr>
        <w:t>is achieved</w:t>
      </w:r>
      <w:r w:rsidR="00CC4BB8">
        <w:rPr>
          <w:rFonts w:asciiTheme="majorBidi" w:hAnsiTheme="majorBidi" w:cstheme="majorBidi"/>
          <w:sz w:val="24"/>
          <w:szCs w:val="24"/>
        </w:rPr>
        <w:t xml:space="preserve"> for a higher angle </w:t>
      </w:r>
      <w:r w:rsidR="001E5D06">
        <w:rPr>
          <w:rFonts w:asciiTheme="majorBidi" w:hAnsiTheme="majorBidi" w:cstheme="majorBidi"/>
          <w:sz w:val="24"/>
          <w:szCs w:val="24"/>
        </w:rPr>
        <w:t>while</w:t>
      </w:r>
      <w:r w:rsidR="00CC4BB8">
        <w:rPr>
          <w:rFonts w:asciiTheme="majorBidi" w:hAnsiTheme="majorBidi" w:cstheme="majorBidi"/>
          <w:sz w:val="24"/>
          <w:szCs w:val="24"/>
        </w:rPr>
        <w:t xml:space="preserve"> the solidification time </w:t>
      </w:r>
      <w:r w:rsidR="004664D0">
        <w:rPr>
          <w:rFonts w:asciiTheme="majorBidi" w:hAnsiTheme="majorBidi" w:cstheme="majorBidi"/>
          <w:sz w:val="24"/>
          <w:szCs w:val="24"/>
        </w:rPr>
        <w:t>is</w:t>
      </w:r>
      <w:r w:rsidR="00CC4BB8">
        <w:rPr>
          <w:rFonts w:asciiTheme="majorBidi" w:hAnsiTheme="majorBidi" w:cstheme="majorBidi"/>
          <w:sz w:val="24"/>
          <w:szCs w:val="24"/>
        </w:rPr>
        <w:t xml:space="preserve"> not var</w:t>
      </w:r>
      <w:r w:rsidR="004664D0">
        <w:rPr>
          <w:rFonts w:asciiTheme="majorBidi" w:hAnsiTheme="majorBidi" w:cstheme="majorBidi"/>
          <w:sz w:val="24"/>
          <w:szCs w:val="24"/>
        </w:rPr>
        <w:t>ied</w:t>
      </w:r>
      <w:r w:rsidR="00CC4BB8">
        <w:rPr>
          <w:rFonts w:asciiTheme="majorBidi" w:hAnsiTheme="majorBidi" w:cstheme="majorBidi"/>
          <w:sz w:val="24"/>
          <w:szCs w:val="24"/>
        </w:rPr>
        <w:t xml:space="preserve"> significantly.</w:t>
      </w:r>
      <w:r w:rsidR="00CC4BB8" w:rsidRPr="00193DB6">
        <w:rPr>
          <w:rFonts w:asciiTheme="majorBidi" w:hAnsiTheme="majorBidi" w:cstheme="majorBidi"/>
          <w:sz w:val="24"/>
          <w:szCs w:val="24"/>
        </w:rPr>
        <w:t xml:space="preserve"> </w:t>
      </w:r>
      <w:r w:rsidR="007A7D85">
        <w:rPr>
          <w:rFonts w:asciiTheme="majorBidi" w:hAnsiTheme="majorBidi" w:cstheme="majorBidi"/>
          <w:sz w:val="24"/>
          <w:szCs w:val="24"/>
        </w:rPr>
        <w:t>The melting time reduces by almost 61</w:t>
      </w:r>
      <w:r w:rsidR="00CC4BB8">
        <w:rPr>
          <w:rFonts w:asciiTheme="majorBidi" w:hAnsiTheme="majorBidi" w:cstheme="majorBidi"/>
          <w:sz w:val="24"/>
          <w:szCs w:val="24"/>
        </w:rPr>
        <w:t xml:space="preserve">% </w:t>
      </w:r>
      <w:r w:rsidR="004664D0">
        <w:rPr>
          <w:rFonts w:asciiTheme="majorBidi" w:hAnsiTheme="majorBidi" w:cstheme="majorBidi"/>
          <w:sz w:val="24"/>
          <w:szCs w:val="24"/>
        </w:rPr>
        <w:t xml:space="preserve">and the </w:t>
      </w:r>
      <w:r w:rsidR="004664D0">
        <w:rPr>
          <w:rFonts w:asciiTheme="majorBidi" w:hAnsiTheme="majorBidi" w:cstheme="majorBidi"/>
          <w:sz w:val="24"/>
          <w:szCs w:val="24"/>
        </w:rPr>
        <w:lastRenderedPageBreak/>
        <w:t xml:space="preserve">efficiency enhances by </w:t>
      </w:r>
      <w:r w:rsidR="007A7D85">
        <w:rPr>
          <w:rFonts w:asciiTheme="majorBidi" w:hAnsiTheme="majorBidi" w:cstheme="majorBidi"/>
          <w:sz w:val="24"/>
          <w:szCs w:val="24"/>
        </w:rPr>
        <w:t>26</w:t>
      </w:r>
      <w:r w:rsidR="004664D0">
        <w:rPr>
          <w:rFonts w:asciiTheme="majorBidi" w:hAnsiTheme="majorBidi" w:cstheme="majorBidi"/>
          <w:sz w:val="24"/>
          <w:szCs w:val="24"/>
        </w:rPr>
        <w:t xml:space="preserve"> % </w:t>
      </w:r>
      <w:r w:rsidR="00CC4BB8">
        <w:rPr>
          <w:rFonts w:asciiTheme="majorBidi" w:hAnsiTheme="majorBidi" w:cstheme="majorBidi"/>
          <w:sz w:val="24"/>
          <w:szCs w:val="24"/>
        </w:rPr>
        <w:t xml:space="preserve">for the case of W=1/3H with the angle of 90º compared with the case of </w:t>
      </w:r>
      <w:r w:rsidR="001E5D06">
        <w:rPr>
          <w:rFonts w:asciiTheme="majorBidi" w:hAnsiTheme="majorBidi" w:cstheme="majorBidi"/>
          <w:sz w:val="24"/>
          <w:szCs w:val="24"/>
        </w:rPr>
        <w:t>aspect ratio=1 (circular case)</w:t>
      </w:r>
      <w:r w:rsidR="00CC4BB8">
        <w:rPr>
          <w:rFonts w:asciiTheme="majorBidi" w:hAnsiTheme="majorBidi" w:cstheme="majorBidi"/>
          <w:sz w:val="24"/>
          <w:szCs w:val="24"/>
        </w:rPr>
        <w:t xml:space="preserve">. </w:t>
      </w:r>
    </w:p>
    <w:p w14:paraId="4BDD414A" w14:textId="3903777C" w:rsidR="00322CC7" w:rsidRDefault="00F61237" w:rsidP="00F172DC">
      <w:pPr>
        <w:spacing w:after="0" w:line="480" w:lineRule="auto"/>
        <w:jc w:val="both"/>
        <w:rPr>
          <w:rFonts w:asciiTheme="majorBidi" w:hAnsiTheme="majorBidi" w:cstheme="majorBidi"/>
          <w:sz w:val="24"/>
          <w:szCs w:val="24"/>
        </w:rPr>
      </w:pPr>
      <w:r w:rsidRPr="00193DB6">
        <w:rPr>
          <w:rFonts w:asciiTheme="majorBidi" w:hAnsiTheme="majorBidi" w:cstheme="majorBidi"/>
          <w:b/>
          <w:bCs/>
          <w:sz w:val="24"/>
          <w:szCs w:val="24"/>
        </w:rPr>
        <w:t>Keywords:</w:t>
      </w:r>
      <w:r w:rsidRPr="00193DB6">
        <w:rPr>
          <w:rFonts w:asciiTheme="majorBidi" w:hAnsiTheme="majorBidi" w:cstheme="majorBidi"/>
          <w:sz w:val="24"/>
          <w:szCs w:val="24"/>
        </w:rPr>
        <w:t xml:space="preserve"> Thermal energy Storage; </w:t>
      </w:r>
      <w:r w:rsidR="00C70D96">
        <w:rPr>
          <w:rFonts w:asciiTheme="majorBidi" w:hAnsiTheme="majorBidi" w:cstheme="majorBidi"/>
          <w:sz w:val="24"/>
          <w:szCs w:val="24"/>
        </w:rPr>
        <w:t>Circular</w:t>
      </w:r>
      <w:r w:rsidR="00F172DC">
        <w:rPr>
          <w:rFonts w:asciiTheme="majorBidi" w:hAnsiTheme="majorBidi" w:cstheme="majorBidi"/>
          <w:sz w:val="24"/>
          <w:szCs w:val="24"/>
        </w:rPr>
        <w:t xml:space="preserve">-Elliptical </w:t>
      </w:r>
      <w:r w:rsidR="004664D0">
        <w:rPr>
          <w:rFonts w:asciiTheme="majorBidi" w:hAnsiTheme="majorBidi" w:cstheme="majorBidi"/>
          <w:sz w:val="24"/>
          <w:szCs w:val="24"/>
        </w:rPr>
        <w:t>Double-</w:t>
      </w:r>
      <w:r w:rsidR="001E5D06">
        <w:rPr>
          <w:rFonts w:asciiTheme="majorBidi" w:hAnsiTheme="majorBidi" w:cstheme="majorBidi"/>
          <w:sz w:val="24"/>
          <w:szCs w:val="24"/>
        </w:rPr>
        <w:t>pipe</w:t>
      </w:r>
      <w:r w:rsidRPr="00193DB6">
        <w:rPr>
          <w:rFonts w:asciiTheme="majorBidi" w:hAnsiTheme="majorBidi" w:cstheme="majorBidi"/>
          <w:sz w:val="24"/>
          <w:szCs w:val="24"/>
        </w:rPr>
        <w:t>; Phase chang</w:t>
      </w:r>
      <w:r w:rsidR="00287401" w:rsidRPr="00193DB6">
        <w:rPr>
          <w:rFonts w:asciiTheme="majorBidi" w:hAnsiTheme="majorBidi" w:cstheme="majorBidi"/>
          <w:sz w:val="24"/>
          <w:szCs w:val="24"/>
        </w:rPr>
        <w:t>e mat</w:t>
      </w:r>
      <w:r w:rsidR="00CC4BB8">
        <w:rPr>
          <w:rFonts w:asciiTheme="majorBidi" w:hAnsiTheme="majorBidi" w:cstheme="majorBidi"/>
          <w:sz w:val="24"/>
          <w:szCs w:val="24"/>
        </w:rPr>
        <w:t xml:space="preserve">erials; </w:t>
      </w:r>
      <w:r w:rsidR="004664D0">
        <w:rPr>
          <w:rFonts w:asciiTheme="majorBidi" w:hAnsiTheme="majorBidi" w:cstheme="majorBidi"/>
          <w:sz w:val="24"/>
          <w:szCs w:val="24"/>
        </w:rPr>
        <w:t xml:space="preserve">Melting; </w:t>
      </w:r>
      <w:r w:rsidR="00F172DC">
        <w:rPr>
          <w:rFonts w:asciiTheme="majorBidi" w:hAnsiTheme="majorBidi" w:cstheme="majorBidi"/>
          <w:sz w:val="24"/>
          <w:szCs w:val="24"/>
        </w:rPr>
        <w:t>Solidification</w:t>
      </w:r>
      <w:r w:rsidRPr="00193DB6">
        <w:rPr>
          <w:rFonts w:asciiTheme="majorBidi" w:hAnsiTheme="majorBidi" w:cstheme="majorBidi"/>
          <w:sz w:val="24"/>
          <w:szCs w:val="24"/>
        </w:rPr>
        <w:t>.</w:t>
      </w:r>
    </w:p>
    <w:p w14:paraId="2967EDC7" w14:textId="77777777" w:rsidR="00F172DC" w:rsidRPr="00193DB6" w:rsidRDefault="00F172DC" w:rsidP="00DF4EEB">
      <w:pPr>
        <w:spacing w:after="0" w:line="480" w:lineRule="auto"/>
        <w:jc w:val="both"/>
        <w:rPr>
          <w:rFonts w:asciiTheme="majorBidi" w:hAnsiTheme="majorBidi" w:cstheme="majorBidi"/>
          <w:sz w:val="24"/>
          <w:szCs w:val="24"/>
        </w:rPr>
      </w:pPr>
    </w:p>
    <w:p w14:paraId="021E8988" w14:textId="512C8CD2" w:rsidR="00322CC7" w:rsidRPr="00193DB6" w:rsidRDefault="00322CC7" w:rsidP="00F172DC">
      <w:pPr>
        <w:rPr>
          <w:rFonts w:asciiTheme="majorBidi" w:hAnsiTheme="majorBidi" w:cstheme="majorBidi"/>
          <w:b/>
          <w:bCs/>
          <w:sz w:val="24"/>
          <w:szCs w:val="24"/>
        </w:rPr>
      </w:pPr>
      <w:r w:rsidRPr="00193DB6">
        <w:rPr>
          <w:rFonts w:asciiTheme="majorBidi" w:hAnsiTheme="majorBidi" w:cstheme="majorBidi"/>
          <w:b/>
          <w:bCs/>
          <w:sz w:val="24"/>
          <w:szCs w:val="24"/>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6120"/>
        <w:gridCol w:w="1721"/>
      </w:tblGrid>
      <w:tr w:rsidR="00A763D2" w:rsidRPr="00803DFA" w14:paraId="4BEAE57A" w14:textId="77777777" w:rsidTr="00803DFA">
        <w:tc>
          <w:tcPr>
            <w:tcW w:w="1509" w:type="dxa"/>
          </w:tcPr>
          <w:p w14:paraId="537CEB1A" w14:textId="26A14D8C" w:rsidR="00683E78" w:rsidRPr="00803DFA" w:rsidRDefault="00683E78" w:rsidP="00F172DC">
            <w:pPr>
              <w:rPr>
                <w:rFonts w:asciiTheme="majorBidi" w:hAnsiTheme="majorBidi" w:cstheme="majorBidi"/>
              </w:rPr>
            </w:pPr>
            <w:r w:rsidRPr="00803DFA">
              <w:rPr>
                <w:rFonts w:asciiTheme="majorBidi" w:hAnsiTheme="majorBidi" w:cstheme="majorBidi"/>
              </w:rPr>
              <w:t>A</w:t>
            </w:r>
          </w:p>
        </w:tc>
        <w:tc>
          <w:tcPr>
            <w:tcW w:w="6120" w:type="dxa"/>
          </w:tcPr>
          <w:p w14:paraId="7A5436DC" w14:textId="4A60CAF5" w:rsidR="00683E78" w:rsidRPr="00803DFA" w:rsidRDefault="00074C4A" w:rsidP="00F172DC">
            <w:pPr>
              <w:rPr>
                <w:rFonts w:asciiTheme="majorBidi" w:hAnsiTheme="majorBidi" w:cstheme="majorBidi"/>
              </w:rPr>
            </w:pPr>
            <w:r w:rsidRPr="00803DFA">
              <w:rPr>
                <w:rFonts w:asciiTheme="majorBidi" w:hAnsiTheme="majorBidi" w:cstheme="majorBidi"/>
              </w:rPr>
              <w:t>Mushy zone constant</w:t>
            </w:r>
          </w:p>
        </w:tc>
        <w:tc>
          <w:tcPr>
            <w:tcW w:w="1721" w:type="dxa"/>
          </w:tcPr>
          <w:p w14:paraId="0BC97DC7" w14:textId="125541CF" w:rsidR="00683E78" w:rsidRPr="00803DFA" w:rsidRDefault="00F172DC" w:rsidP="00F172DC">
            <w:pPr>
              <w:rPr>
                <w:rFonts w:asciiTheme="majorBidi" w:hAnsiTheme="majorBidi" w:cstheme="majorBidi"/>
              </w:rPr>
            </w:pPr>
            <w:r>
              <w:rPr>
                <w:rFonts w:asciiTheme="majorBidi" w:hAnsiTheme="majorBidi" w:cstheme="majorBidi"/>
              </w:rPr>
              <w:t>kg/m</w:t>
            </w:r>
            <w:r w:rsidRPr="00F172DC">
              <w:rPr>
                <w:rFonts w:asciiTheme="majorBidi" w:hAnsiTheme="majorBidi" w:cstheme="majorBidi"/>
                <w:vertAlign w:val="superscript"/>
              </w:rPr>
              <w:t>3</w:t>
            </w:r>
            <w:r>
              <w:rPr>
                <w:rFonts w:asciiTheme="majorBidi" w:hAnsiTheme="majorBidi" w:cstheme="majorBidi"/>
              </w:rPr>
              <w:t>s</w:t>
            </w:r>
            <w:r w:rsidR="00A763D2" w:rsidRPr="00803DFA">
              <w:rPr>
                <w:rFonts w:asciiTheme="majorBidi" w:hAnsiTheme="majorBidi" w:cstheme="majorBidi"/>
              </w:rPr>
              <w:t xml:space="preserve"> </w:t>
            </w:r>
          </w:p>
        </w:tc>
      </w:tr>
      <w:tr w:rsidR="00A763D2" w:rsidRPr="00803DFA" w14:paraId="1E6A2EC7" w14:textId="77777777" w:rsidTr="00803DFA">
        <w:tc>
          <w:tcPr>
            <w:tcW w:w="1509" w:type="dxa"/>
          </w:tcPr>
          <w:p w14:paraId="0D725D47" w14:textId="5699B502" w:rsidR="00683E78" w:rsidRPr="00803DFA" w:rsidRDefault="00683E78" w:rsidP="00F172DC">
            <w:pPr>
              <w:rPr>
                <w:rFonts w:asciiTheme="majorBidi" w:hAnsiTheme="majorBidi" w:cstheme="majorBidi"/>
                <w:vertAlign w:val="superscript"/>
              </w:rPr>
            </w:pPr>
            <w:r w:rsidRPr="00803DFA">
              <w:rPr>
                <w:rFonts w:asciiTheme="majorBidi" w:hAnsiTheme="majorBidi" w:cstheme="majorBidi"/>
              </w:rPr>
              <w:t>C</w:t>
            </w:r>
            <w:r w:rsidRPr="00803DFA">
              <w:rPr>
                <w:rFonts w:asciiTheme="majorBidi" w:hAnsiTheme="majorBidi" w:cstheme="majorBidi"/>
                <w:vertAlign w:val="superscript"/>
              </w:rPr>
              <w:t>*</w:t>
            </w:r>
          </w:p>
        </w:tc>
        <w:tc>
          <w:tcPr>
            <w:tcW w:w="6120" w:type="dxa"/>
          </w:tcPr>
          <w:p w14:paraId="77712C1B" w14:textId="53F1B4F1" w:rsidR="00683E78" w:rsidRPr="00803DFA" w:rsidRDefault="00074C4A" w:rsidP="00F172DC">
            <w:pPr>
              <w:rPr>
                <w:rFonts w:asciiTheme="majorBidi" w:hAnsiTheme="majorBidi" w:cstheme="majorBidi"/>
              </w:rPr>
            </w:pPr>
            <w:r w:rsidRPr="00803DFA">
              <w:rPr>
                <w:rFonts w:asciiTheme="majorBidi" w:hAnsiTheme="majorBidi" w:cstheme="majorBidi"/>
              </w:rPr>
              <w:t xml:space="preserve">Dimensionless Darcy coefficient, </w:t>
            </w:r>
            <w:r w:rsidR="00AC14FA" w:rsidRPr="00803DFA">
              <w:rPr>
                <w:rFonts w:asciiTheme="majorBidi" w:hAnsiTheme="majorBidi" w:cstheme="majorBidi"/>
                <w:position w:val="-28"/>
              </w:rPr>
              <w:object w:dxaOrig="1980" w:dyaOrig="700" w14:anchorId="2D0D6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5.25pt" o:ole="">
                  <v:imagedata r:id="rId8" o:title=""/>
                </v:shape>
                <o:OLEObject Type="Embed" ProgID="Equation.DSMT4" ShapeID="_x0000_i1025" DrawAspect="Content" ObjectID="_1660034870" r:id="rId9"/>
              </w:object>
            </w:r>
          </w:p>
        </w:tc>
        <w:tc>
          <w:tcPr>
            <w:tcW w:w="1721" w:type="dxa"/>
          </w:tcPr>
          <w:p w14:paraId="4BB5F44E" w14:textId="77777777" w:rsidR="00683E78" w:rsidRPr="00803DFA" w:rsidRDefault="00683E78" w:rsidP="00F172DC">
            <w:pPr>
              <w:rPr>
                <w:rFonts w:asciiTheme="majorBidi" w:hAnsiTheme="majorBidi" w:cstheme="majorBidi"/>
              </w:rPr>
            </w:pPr>
          </w:p>
        </w:tc>
      </w:tr>
      <w:tr w:rsidR="00A763D2" w:rsidRPr="00803DFA" w14:paraId="76BED763" w14:textId="77777777" w:rsidTr="00803DFA">
        <w:tc>
          <w:tcPr>
            <w:tcW w:w="1509" w:type="dxa"/>
          </w:tcPr>
          <w:p w14:paraId="6A9144FC" w14:textId="5009FEE8" w:rsidR="00683E78" w:rsidRPr="00803DFA" w:rsidRDefault="00683E78" w:rsidP="00F172DC">
            <w:pPr>
              <w:rPr>
                <w:rFonts w:asciiTheme="majorBidi" w:hAnsiTheme="majorBidi" w:cstheme="majorBidi"/>
                <w:vertAlign w:val="subscript"/>
              </w:rPr>
            </w:pPr>
            <w:r w:rsidRPr="00803DFA">
              <w:rPr>
                <w:rFonts w:asciiTheme="majorBidi" w:hAnsiTheme="majorBidi" w:cstheme="majorBidi"/>
              </w:rPr>
              <w:t>C</w:t>
            </w:r>
            <w:r w:rsidRPr="00803DFA">
              <w:rPr>
                <w:rFonts w:asciiTheme="majorBidi" w:hAnsiTheme="majorBidi" w:cstheme="majorBidi"/>
                <w:vertAlign w:val="subscript"/>
              </w:rPr>
              <w:t>p</w:t>
            </w:r>
          </w:p>
        </w:tc>
        <w:tc>
          <w:tcPr>
            <w:tcW w:w="6120" w:type="dxa"/>
          </w:tcPr>
          <w:p w14:paraId="62105654" w14:textId="6568F996" w:rsidR="00683E78" w:rsidRPr="00803DFA" w:rsidRDefault="00A763D2" w:rsidP="00F172DC">
            <w:pPr>
              <w:rPr>
                <w:rFonts w:asciiTheme="majorBidi" w:hAnsiTheme="majorBidi" w:cstheme="majorBidi"/>
              </w:rPr>
            </w:pPr>
            <w:r w:rsidRPr="00803DFA">
              <w:rPr>
                <w:rFonts w:asciiTheme="majorBidi" w:hAnsiTheme="majorBidi" w:cstheme="majorBidi"/>
              </w:rPr>
              <w:t>Specific heat</w:t>
            </w:r>
          </w:p>
        </w:tc>
        <w:tc>
          <w:tcPr>
            <w:tcW w:w="1721" w:type="dxa"/>
          </w:tcPr>
          <w:p w14:paraId="27CCCC1A" w14:textId="4E530456" w:rsidR="00683E78" w:rsidRPr="00803DFA" w:rsidRDefault="00F172DC" w:rsidP="00F172DC">
            <w:pPr>
              <w:rPr>
                <w:rFonts w:asciiTheme="majorBidi" w:hAnsiTheme="majorBidi" w:cstheme="majorBidi"/>
              </w:rPr>
            </w:pPr>
            <w:r>
              <w:rPr>
                <w:rFonts w:asciiTheme="majorBidi" w:hAnsiTheme="majorBidi" w:cstheme="majorBidi"/>
              </w:rPr>
              <w:t>J/</w:t>
            </w:r>
            <w:proofErr w:type="spellStart"/>
            <w:r>
              <w:rPr>
                <w:rFonts w:asciiTheme="majorBidi" w:hAnsiTheme="majorBidi" w:cstheme="majorBidi"/>
              </w:rPr>
              <w:t>kgK</w:t>
            </w:r>
            <w:proofErr w:type="spellEnd"/>
          </w:p>
        </w:tc>
      </w:tr>
      <w:tr w:rsidR="00A763D2" w:rsidRPr="00803DFA" w14:paraId="45E0C8E4" w14:textId="77777777" w:rsidTr="00803DFA">
        <w:tc>
          <w:tcPr>
            <w:tcW w:w="1509" w:type="dxa"/>
          </w:tcPr>
          <w:p w14:paraId="1259D7EB" w14:textId="5D0C998A" w:rsidR="00683E78" w:rsidRPr="00803DFA" w:rsidRDefault="00683E78" w:rsidP="00F172DC">
            <w:pPr>
              <w:rPr>
                <w:rFonts w:asciiTheme="majorBidi" w:hAnsiTheme="majorBidi" w:cstheme="majorBidi"/>
              </w:rPr>
            </w:pPr>
            <w:r w:rsidRPr="00803DFA">
              <w:rPr>
                <w:rFonts w:asciiTheme="majorBidi" w:hAnsiTheme="majorBidi" w:cstheme="majorBidi"/>
              </w:rPr>
              <w:t>D</w:t>
            </w:r>
          </w:p>
        </w:tc>
        <w:tc>
          <w:tcPr>
            <w:tcW w:w="6120" w:type="dxa"/>
          </w:tcPr>
          <w:p w14:paraId="1BBD1C07" w14:textId="7CF7C8FA" w:rsidR="00683E78" w:rsidRPr="00803DFA" w:rsidRDefault="00A763D2" w:rsidP="00F172DC">
            <w:pPr>
              <w:rPr>
                <w:rFonts w:asciiTheme="majorBidi" w:hAnsiTheme="majorBidi" w:cstheme="majorBidi"/>
              </w:rPr>
            </w:pPr>
            <w:r w:rsidRPr="00803DFA">
              <w:rPr>
                <w:rFonts w:asciiTheme="majorBidi" w:hAnsiTheme="majorBidi" w:cstheme="majorBidi"/>
              </w:rPr>
              <w:t>Hydraulic diameter</w:t>
            </w:r>
          </w:p>
        </w:tc>
        <w:tc>
          <w:tcPr>
            <w:tcW w:w="1721" w:type="dxa"/>
          </w:tcPr>
          <w:p w14:paraId="40E90139" w14:textId="0B549F91" w:rsidR="00683E78" w:rsidRPr="00803DFA" w:rsidRDefault="00A763D2" w:rsidP="00F172DC">
            <w:pPr>
              <w:rPr>
                <w:rFonts w:asciiTheme="majorBidi" w:hAnsiTheme="majorBidi" w:cstheme="majorBidi"/>
              </w:rPr>
            </w:pPr>
            <w:r w:rsidRPr="00803DFA">
              <w:rPr>
                <w:rFonts w:asciiTheme="majorBidi" w:hAnsiTheme="majorBidi" w:cstheme="majorBidi"/>
              </w:rPr>
              <w:t>m</w:t>
            </w:r>
          </w:p>
        </w:tc>
      </w:tr>
      <w:tr w:rsidR="00A763D2" w:rsidRPr="00803DFA" w14:paraId="3BC4184F" w14:textId="77777777" w:rsidTr="00803DFA">
        <w:tc>
          <w:tcPr>
            <w:tcW w:w="1509" w:type="dxa"/>
          </w:tcPr>
          <w:p w14:paraId="5B879CDB" w14:textId="637DC2BA" w:rsidR="00683E78" w:rsidRPr="00803DFA" w:rsidRDefault="00683E78" w:rsidP="00F172DC">
            <w:pPr>
              <w:rPr>
                <w:rFonts w:asciiTheme="majorBidi" w:hAnsiTheme="majorBidi" w:cstheme="majorBidi"/>
              </w:rPr>
            </w:pPr>
            <w:r w:rsidRPr="00803DFA">
              <w:rPr>
                <w:rFonts w:asciiTheme="majorBidi" w:hAnsiTheme="majorBidi" w:cstheme="majorBidi"/>
                <w:position w:val="-4"/>
              </w:rPr>
              <w:object w:dxaOrig="240" w:dyaOrig="260" w14:anchorId="58A8C92E">
                <v:shape id="_x0000_i1026" type="#_x0000_t75" style="width:12.75pt;height:13.5pt" o:ole="">
                  <v:imagedata r:id="rId10" o:title=""/>
                </v:shape>
                <o:OLEObject Type="Embed" ProgID="Equation.DSMT4" ShapeID="_x0000_i1026" DrawAspect="Content" ObjectID="_1660034871" r:id="rId11"/>
              </w:object>
            </w:r>
            <w:r w:rsidRPr="00803DFA">
              <w:rPr>
                <w:rFonts w:asciiTheme="majorBidi" w:hAnsiTheme="majorBidi" w:cstheme="majorBidi"/>
              </w:rPr>
              <w:t xml:space="preserve"> </w:t>
            </w:r>
          </w:p>
        </w:tc>
        <w:tc>
          <w:tcPr>
            <w:tcW w:w="6120" w:type="dxa"/>
          </w:tcPr>
          <w:p w14:paraId="7C996914" w14:textId="54AB751D" w:rsidR="00683E78" w:rsidRPr="00803DFA" w:rsidRDefault="00A763D2" w:rsidP="00F172DC">
            <w:pPr>
              <w:rPr>
                <w:rFonts w:asciiTheme="majorBidi" w:hAnsiTheme="majorBidi" w:cstheme="majorBidi"/>
              </w:rPr>
            </w:pPr>
            <w:r w:rsidRPr="00803DFA">
              <w:rPr>
                <w:rFonts w:asciiTheme="majorBidi" w:hAnsiTheme="majorBidi" w:cstheme="majorBidi"/>
              </w:rPr>
              <w:t>Liquid fraction</w:t>
            </w:r>
          </w:p>
        </w:tc>
        <w:tc>
          <w:tcPr>
            <w:tcW w:w="1721" w:type="dxa"/>
          </w:tcPr>
          <w:p w14:paraId="24611735" w14:textId="77777777" w:rsidR="00683E78" w:rsidRPr="00803DFA" w:rsidRDefault="00683E78" w:rsidP="00F172DC">
            <w:pPr>
              <w:rPr>
                <w:rFonts w:asciiTheme="majorBidi" w:hAnsiTheme="majorBidi" w:cstheme="majorBidi"/>
              </w:rPr>
            </w:pPr>
          </w:p>
        </w:tc>
      </w:tr>
      <w:tr w:rsidR="00A763D2" w:rsidRPr="00803DFA" w14:paraId="22332445" w14:textId="77777777" w:rsidTr="00803DFA">
        <w:tc>
          <w:tcPr>
            <w:tcW w:w="1509" w:type="dxa"/>
          </w:tcPr>
          <w:p w14:paraId="6CE5502F" w14:textId="64BD3EA2" w:rsidR="00683E78" w:rsidRPr="00803DFA" w:rsidRDefault="00683E78" w:rsidP="00F172DC">
            <w:pPr>
              <w:rPr>
                <w:rFonts w:asciiTheme="majorBidi" w:hAnsiTheme="majorBidi" w:cstheme="majorBidi"/>
              </w:rPr>
            </w:pPr>
            <w:proofErr w:type="spellStart"/>
            <w:r w:rsidRPr="00803DFA">
              <w:rPr>
                <w:rFonts w:asciiTheme="majorBidi" w:hAnsiTheme="majorBidi" w:cstheme="majorBidi"/>
              </w:rPr>
              <w:t>Fo</w:t>
            </w:r>
            <w:proofErr w:type="spellEnd"/>
          </w:p>
        </w:tc>
        <w:tc>
          <w:tcPr>
            <w:tcW w:w="6120" w:type="dxa"/>
          </w:tcPr>
          <w:p w14:paraId="344211D6" w14:textId="23CE42A5" w:rsidR="00683E78" w:rsidRPr="00803DFA" w:rsidRDefault="00A763D2" w:rsidP="00F172DC">
            <w:pPr>
              <w:rPr>
                <w:rFonts w:asciiTheme="majorBidi" w:hAnsiTheme="majorBidi" w:cstheme="majorBidi"/>
              </w:rPr>
            </w:pPr>
            <w:r w:rsidRPr="00803DFA">
              <w:rPr>
                <w:rFonts w:asciiTheme="majorBidi" w:hAnsiTheme="majorBidi" w:cstheme="majorBidi"/>
              </w:rPr>
              <w:t xml:space="preserve">Fourier number, </w:t>
            </w:r>
            <w:r w:rsidRPr="00803DFA">
              <w:rPr>
                <w:rFonts w:asciiTheme="majorBidi" w:hAnsiTheme="majorBidi" w:cstheme="majorBidi"/>
                <w:position w:val="-24"/>
              </w:rPr>
              <w:object w:dxaOrig="420" w:dyaOrig="620" w14:anchorId="708DC1B1">
                <v:shape id="_x0000_i1027" type="#_x0000_t75" style="width:21pt;height:31.5pt" o:ole="">
                  <v:imagedata r:id="rId12" o:title=""/>
                </v:shape>
                <o:OLEObject Type="Embed" ProgID="Equation.DSMT4" ShapeID="_x0000_i1027" DrawAspect="Content" ObjectID="_1660034872" r:id="rId13"/>
              </w:object>
            </w:r>
          </w:p>
        </w:tc>
        <w:tc>
          <w:tcPr>
            <w:tcW w:w="1721" w:type="dxa"/>
          </w:tcPr>
          <w:p w14:paraId="65B314D5" w14:textId="77777777" w:rsidR="00683E78" w:rsidRPr="00803DFA" w:rsidRDefault="00683E78" w:rsidP="00F172DC">
            <w:pPr>
              <w:rPr>
                <w:rFonts w:asciiTheme="majorBidi" w:hAnsiTheme="majorBidi" w:cstheme="majorBidi"/>
              </w:rPr>
            </w:pPr>
          </w:p>
        </w:tc>
      </w:tr>
      <w:tr w:rsidR="00A763D2" w:rsidRPr="00803DFA" w14:paraId="7084119F" w14:textId="77777777" w:rsidTr="00803DFA">
        <w:tc>
          <w:tcPr>
            <w:tcW w:w="1509" w:type="dxa"/>
          </w:tcPr>
          <w:p w14:paraId="1F032C55" w14:textId="2569B394" w:rsidR="00683E78" w:rsidRPr="00803DFA" w:rsidRDefault="00683E78" w:rsidP="00F172DC">
            <w:pPr>
              <w:rPr>
                <w:rFonts w:asciiTheme="majorBidi" w:hAnsiTheme="majorBidi" w:cstheme="majorBidi"/>
              </w:rPr>
            </w:pPr>
            <w:r w:rsidRPr="00803DFA">
              <w:rPr>
                <w:rFonts w:asciiTheme="majorBidi" w:hAnsiTheme="majorBidi" w:cstheme="majorBidi"/>
              </w:rPr>
              <w:t>g</w:t>
            </w:r>
          </w:p>
        </w:tc>
        <w:tc>
          <w:tcPr>
            <w:tcW w:w="6120" w:type="dxa"/>
          </w:tcPr>
          <w:p w14:paraId="57C8745F" w14:textId="66EE9DB7" w:rsidR="00683E78" w:rsidRPr="00803DFA" w:rsidRDefault="00A763D2" w:rsidP="00F172DC">
            <w:pPr>
              <w:rPr>
                <w:rFonts w:asciiTheme="majorBidi" w:hAnsiTheme="majorBidi" w:cstheme="majorBidi"/>
              </w:rPr>
            </w:pPr>
            <w:r w:rsidRPr="00803DFA">
              <w:rPr>
                <w:rFonts w:asciiTheme="majorBidi" w:hAnsiTheme="majorBidi" w:cstheme="majorBidi"/>
              </w:rPr>
              <w:t>Gravitational acceleration constant</w:t>
            </w:r>
          </w:p>
        </w:tc>
        <w:tc>
          <w:tcPr>
            <w:tcW w:w="1721" w:type="dxa"/>
          </w:tcPr>
          <w:p w14:paraId="402542E5" w14:textId="652BFC14" w:rsidR="00683E78" w:rsidRPr="00803DFA" w:rsidRDefault="00F172DC" w:rsidP="00F172DC">
            <w:pPr>
              <w:rPr>
                <w:rFonts w:asciiTheme="majorBidi" w:hAnsiTheme="majorBidi" w:cstheme="majorBidi"/>
              </w:rPr>
            </w:pPr>
            <w:r>
              <w:rPr>
                <w:rFonts w:asciiTheme="majorBidi" w:hAnsiTheme="majorBidi" w:cstheme="majorBidi"/>
              </w:rPr>
              <w:t>m/s</w:t>
            </w:r>
            <w:r w:rsidRPr="00F172DC">
              <w:rPr>
                <w:rFonts w:asciiTheme="majorBidi" w:hAnsiTheme="majorBidi" w:cstheme="majorBidi"/>
                <w:vertAlign w:val="superscript"/>
              </w:rPr>
              <w:t>2</w:t>
            </w:r>
          </w:p>
        </w:tc>
      </w:tr>
      <w:tr w:rsidR="00A763D2" w:rsidRPr="00803DFA" w14:paraId="45A947B3" w14:textId="77777777" w:rsidTr="00803DFA">
        <w:tc>
          <w:tcPr>
            <w:tcW w:w="1509" w:type="dxa"/>
          </w:tcPr>
          <w:p w14:paraId="15A4F714" w14:textId="069324A6" w:rsidR="00683E78" w:rsidRPr="00803DFA" w:rsidRDefault="00683E78" w:rsidP="00F172DC">
            <w:pPr>
              <w:rPr>
                <w:rFonts w:asciiTheme="majorBidi" w:hAnsiTheme="majorBidi" w:cstheme="majorBidi"/>
              </w:rPr>
            </w:pPr>
            <w:r w:rsidRPr="00803DFA">
              <w:rPr>
                <w:rFonts w:asciiTheme="majorBidi" w:hAnsiTheme="majorBidi" w:cstheme="majorBidi"/>
              </w:rPr>
              <w:t>h</w:t>
            </w:r>
          </w:p>
        </w:tc>
        <w:tc>
          <w:tcPr>
            <w:tcW w:w="6120" w:type="dxa"/>
          </w:tcPr>
          <w:p w14:paraId="74A7668C" w14:textId="28A0B1F5" w:rsidR="00683E78" w:rsidRPr="00803DFA" w:rsidRDefault="00EA66E0" w:rsidP="00F172DC">
            <w:pPr>
              <w:rPr>
                <w:rFonts w:asciiTheme="majorBidi" w:hAnsiTheme="majorBidi" w:cstheme="majorBidi"/>
              </w:rPr>
            </w:pPr>
            <w:r w:rsidRPr="00803DFA">
              <w:rPr>
                <w:rFonts w:asciiTheme="majorBidi" w:hAnsiTheme="majorBidi" w:cstheme="majorBidi"/>
              </w:rPr>
              <w:t>Sensible enthalpy</w:t>
            </w:r>
          </w:p>
        </w:tc>
        <w:tc>
          <w:tcPr>
            <w:tcW w:w="1721" w:type="dxa"/>
          </w:tcPr>
          <w:p w14:paraId="5515F01C" w14:textId="70FB2552" w:rsidR="00683E78" w:rsidRPr="00803DFA" w:rsidRDefault="00F172DC" w:rsidP="00F172DC">
            <w:pPr>
              <w:rPr>
                <w:rFonts w:asciiTheme="majorBidi" w:hAnsiTheme="majorBidi" w:cstheme="majorBidi"/>
              </w:rPr>
            </w:pPr>
            <w:r>
              <w:rPr>
                <w:rFonts w:asciiTheme="majorBidi" w:hAnsiTheme="majorBidi" w:cstheme="majorBidi"/>
              </w:rPr>
              <w:t>J/kg</w:t>
            </w:r>
          </w:p>
        </w:tc>
      </w:tr>
      <w:tr w:rsidR="00A763D2" w:rsidRPr="00803DFA" w14:paraId="6A86BFB6" w14:textId="77777777" w:rsidTr="00803DFA">
        <w:tc>
          <w:tcPr>
            <w:tcW w:w="1509" w:type="dxa"/>
          </w:tcPr>
          <w:p w14:paraId="0A307C97" w14:textId="657F61AA" w:rsidR="00683E78" w:rsidRPr="00803DFA" w:rsidRDefault="00683E78" w:rsidP="00F172DC">
            <w:pPr>
              <w:rPr>
                <w:rFonts w:asciiTheme="majorBidi" w:hAnsiTheme="majorBidi" w:cstheme="majorBidi"/>
              </w:rPr>
            </w:pPr>
            <w:r w:rsidRPr="00803DFA">
              <w:rPr>
                <w:rFonts w:asciiTheme="majorBidi" w:hAnsiTheme="majorBidi" w:cstheme="majorBidi"/>
              </w:rPr>
              <w:t>H</w:t>
            </w:r>
          </w:p>
        </w:tc>
        <w:tc>
          <w:tcPr>
            <w:tcW w:w="6120" w:type="dxa"/>
          </w:tcPr>
          <w:p w14:paraId="0128692D" w14:textId="01304B86" w:rsidR="00683E78" w:rsidRPr="00803DFA" w:rsidRDefault="00EA66E0" w:rsidP="00F172DC">
            <w:pPr>
              <w:rPr>
                <w:rFonts w:asciiTheme="majorBidi" w:hAnsiTheme="majorBidi" w:cstheme="majorBidi"/>
              </w:rPr>
            </w:pPr>
            <w:r w:rsidRPr="00803DFA">
              <w:rPr>
                <w:rFonts w:asciiTheme="majorBidi" w:hAnsiTheme="majorBidi" w:cstheme="majorBidi"/>
              </w:rPr>
              <w:t>Total enthalpy</w:t>
            </w:r>
          </w:p>
        </w:tc>
        <w:tc>
          <w:tcPr>
            <w:tcW w:w="1721" w:type="dxa"/>
          </w:tcPr>
          <w:p w14:paraId="06579F4B" w14:textId="48DB080D" w:rsidR="00683E78" w:rsidRPr="00803DFA" w:rsidRDefault="00F172DC" w:rsidP="00F172DC">
            <w:pPr>
              <w:rPr>
                <w:rFonts w:asciiTheme="majorBidi" w:hAnsiTheme="majorBidi" w:cstheme="majorBidi"/>
              </w:rPr>
            </w:pPr>
            <w:r>
              <w:rPr>
                <w:rFonts w:asciiTheme="majorBidi" w:hAnsiTheme="majorBidi" w:cstheme="majorBidi"/>
              </w:rPr>
              <w:t>J/kg</w:t>
            </w:r>
          </w:p>
        </w:tc>
      </w:tr>
      <w:tr w:rsidR="00A763D2" w:rsidRPr="00803DFA" w14:paraId="0F4665FA" w14:textId="77777777" w:rsidTr="00803DFA">
        <w:tc>
          <w:tcPr>
            <w:tcW w:w="1509" w:type="dxa"/>
          </w:tcPr>
          <w:p w14:paraId="4E7588AF" w14:textId="25FE95E0" w:rsidR="00683E78" w:rsidRPr="00803DFA" w:rsidRDefault="00683E78" w:rsidP="00F172DC">
            <w:pPr>
              <w:rPr>
                <w:rFonts w:asciiTheme="majorBidi" w:hAnsiTheme="majorBidi" w:cstheme="majorBidi"/>
                <w:vertAlign w:val="superscript"/>
              </w:rPr>
            </w:pPr>
            <w:r w:rsidRPr="00803DFA">
              <w:rPr>
                <w:rFonts w:asciiTheme="majorBidi" w:hAnsiTheme="majorBidi" w:cstheme="majorBidi"/>
              </w:rPr>
              <w:t>H</w:t>
            </w:r>
            <w:r w:rsidRPr="00803DFA">
              <w:rPr>
                <w:rFonts w:asciiTheme="majorBidi" w:hAnsiTheme="majorBidi" w:cstheme="majorBidi"/>
                <w:vertAlign w:val="superscript"/>
              </w:rPr>
              <w:t>*</w:t>
            </w:r>
          </w:p>
        </w:tc>
        <w:tc>
          <w:tcPr>
            <w:tcW w:w="6120" w:type="dxa"/>
          </w:tcPr>
          <w:p w14:paraId="0E097AD1" w14:textId="3B1152F5" w:rsidR="00683E78" w:rsidRPr="00803DFA" w:rsidRDefault="00EA66E0" w:rsidP="00F172DC">
            <w:pPr>
              <w:rPr>
                <w:rFonts w:asciiTheme="majorBidi" w:hAnsiTheme="majorBidi" w:cstheme="majorBidi"/>
              </w:rPr>
            </w:pPr>
            <w:r w:rsidRPr="00803DFA">
              <w:rPr>
                <w:rFonts w:asciiTheme="majorBidi" w:hAnsiTheme="majorBidi" w:cstheme="majorBidi"/>
              </w:rPr>
              <w:t xml:space="preserve">Non-dimensional enthalpy, </w:t>
            </w:r>
            <w:r w:rsidRPr="00803DFA">
              <w:rPr>
                <w:rFonts w:asciiTheme="majorBidi" w:hAnsiTheme="majorBidi" w:cstheme="majorBidi"/>
                <w:position w:val="-32"/>
              </w:rPr>
              <w:object w:dxaOrig="1200" w:dyaOrig="700" w14:anchorId="05AFBDF7">
                <v:shape id="_x0000_i1028" type="#_x0000_t75" style="width:59.25pt;height:35.25pt" o:ole="">
                  <v:imagedata r:id="rId14" o:title=""/>
                </v:shape>
                <o:OLEObject Type="Embed" ProgID="Equation.DSMT4" ShapeID="_x0000_i1028" DrawAspect="Content" ObjectID="_1660034873" r:id="rId15"/>
              </w:object>
            </w:r>
          </w:p>
        </w:tc>
        <w:tc>
          <w:tcPr>
            <w:tcW w:w="1721" w:type="dxa"/>
          </w:tcPr>
          <w:p w14:paraId="1CB96437" w14:textId="77777777" w:rsidR="00683E78" w:rsidRPr="00803DFA" w:rsidRDefault="00683E78" w:rsidP="00F172DC">
            <w:pPr>
              <w:rPr>
                <w:rFonts w:asciiTheme="majorBidi" w:hAnsiTheme="majorBidi" w:cstheme="majorBidi"/>
              </w:rPr>
            </w:pPr>
          </w:p>
        </w:tc>
      </w:tr>
      <w:tr w:rsidR="00A763D2" w:rsidRPr="00803DFA" w14:paraId="7C72345C" w14:textId="77777777" w:rsidTr="00803DFA">
        <w:tc>
          <w:tcPr>
            <w:tcW w:w="1509" w:type="dxa"/>
          </w:tcPr>
          <w:p w14:paraId="1AC2F30D" w14:textId="0FF0D434" w:rsidR="00683E78" w:rsidRPr="00803DFA" w:rsidRDefault="00683E78" w:rsidP="00F172DC">
            <w:pPr>
              <w:rPr>
                <w:rFonts w:asciiTheme="majorBidi" w:hAnsiTheme="majorBidi" w:cstheme="majorBidi"/>
              </w:rPr>
            </w:pPr>
            <w:r w:rsidRPr="00803DFA">
              <w:rPr>
                <w:rFonts w:asciiTheme="majorBidi" w:hAnsiTheme="majorBidi" w:cstheme="majorBidi"/>
              </w:rPr>
              <w:t>k</w:t>
            </w:r>
          </w:p>
        </w:tc>
        <w:tc>
          <w:tcPr>
            <w:tcW w:w="6120" w:type="dxa"/>
          </w:tcPr>
          <w:p w14:paraId="43F2FB49" w14:textId="339414F2" w:rsidR="00683E78" w:rsidRPr="00803DFA" w:rsidRDefault="008B4517" w:rsidP="00F172DC">
            <w:pPr>
              <w:rPr>
                <w:rFonts w:asciiTheme="majorBidi" w:hAnsiTheme="majorBidi" w:cstheme="majorBidi"/>
              </w:rPr>
            </w:pPr>
            <w:r w:rsidRPr="00803DFA">
              <w:rPr>
                <w:rFonts w:asciiTheme="majorBidi" w:hAnsiTheme="majorBidi" w:cstheme="majorBidi"/>
              </w:rPr>
              <w:t>Thermal conductivity</w:t>
            </w:r>
          </w:p>
        </w:tc>
        <w:tc>
          <w:tcPr>
            <w:tcW w:w="1721" w:type="dxa"/>
          </w:tcPr>
          <w:p w14:paraId="5B9EF6E2" w14:textId="14FC7635" w:rsidR="00683E78" w:rsidRPr="00803DFA" w:rsidRDefault="00F172DC" w:rsidP="00F172DC">
            <w:pPr>
              <w:rPr>
                <w:rFonts w:asciiTheme="majorBidi" w:hAnsiTheme="majorBidi" w:cstheme="majorBidi"/>
              </w:rPr>
            </w:pPr>
            <w:r>
              <w:rPr>
                <w:rFonts w:asciiTheme="majorBidi" w:hAnsiTheme="majorBidi" w:cstheme="majorBidi"/>
              </w:rPr>
              <w:t>W/</w:t>
            </w:r>
            <w:proofErr w:type="spellStart"/>
            <w:r>
              <w:rPr>
                <w:rFonts w:asciiTheme="majorBidi" w:hAnsiTheme="majorBidi" w:cstheme="majorBidi"/>
              </w:rPr>
              <w:t>mK</w:t>
            </w:r>
            <w:proofErr w:type="spellEnd"/>
          </w:p>
        </w:tc>
      </w:tr>
      <w:tr w:rsidR="00A763D2" w:rsidRPr="00803DFA" w14:paraId="7201BF43" w14:textId="77777777" w:rsidTr="00803DFA">
        <w:tc>
          <w:tcPr>
            <w:tcW w:w="1509" w:type="dxa"/>
          </w:tcPr>
          <w:p w14:paraId="444F9BB7" w14:textId="5A87A2E8" w:rsidR="00683E78" w:rsidRPr="00803DFA" w:rsidRDefault="00683E78" w:rsidP="00F172DC">
            <w:pPr>
              <w:rPr>
                <w:rFonts w:asciiTheme="majorBidi" w:hAnsiTheme="majorBidi" w:cstheme="majorBidi"/>
              </w:rPr>
            </w:pPr>
            <w:r w:rsidRPr="00803DFA">
              <w:rPr>
                <w:rFonts w:asciiTheme="majorBidi" w:hAnsiTheme="majorBidi" w:cstheme="majorBidi"/>
              </w:rPr>
              <w:t>L</w:t>
            </w:r>
          </w:p>
        </w:tc>
        <w:tc>
          <w:tcPr>
            <w:tcW w:w="6120" w:type="dxa"/>
          </w:tcPr>
          <w:p w14:paraId="3D15A3B5" w14:textId="1D136F21" w:rsidR="00683E78" w:rsidRPr="00803DFA" w:rsidRDefault="008B4517" w:rsidP="00F172DC">
            <w:pPr>
              <w:rPr>
                <w:rFonts w:asciiTheme="majorBidi" w:hAnsiTheme="majorBidi" w:cstheme="majorBidi"/>
              </w:rPr>
            </w:pPr>
            <w:r w:rsidRPr="00803DFA">
              <w:rPr>
                <w:rFonts w:asciiTheme="majorBidi" w:hAnsiTheme="majorBidi" w:cstheme="majorBidi"/>
              </w:rPr>
              <w:t>Latent heat</w:t>
            </w:r>
          </w:p>
        </w:tc>
        <w:tc>
          <w:tcPr>
            <w:tcW w:w="1721" w:type="dxa"/>
          </w:tcPr>
          <w:p w14:paraId="023623A2" w14:textId="144A029F" w:rsidR="00683E78" w:rsidRPr="00803DFA" w:rsidRDefault="00F172DC" w:rsidP="00F172DC">
            <w:pPr>
              <w:rPr>
                <w:rFonts w:asciiTheme="majorBidi" w:hAnsiTheme="majorBidi" w:cstheme="majorBidi"/>
              </w:rPr>
            </w:pPr>
            <w:r>
              <w:rPr>
                <w:rFonts w:asciiTheme="majorBidi" w:hAnsiTheme="majorBidi" w:cstheme="majorBidi"/>
              </w:rPr>
              <w:t>J/kg</w:t>
            </w:r>
          </w:p>
        </w:tc>
      </w:tr>
      <w:tr w:rsidR="00A763D2" w:rsidRPr="00803DFA" w14:paraId="29645039" w14:textId="77777777" w:rsidTr="00803DFA">
        <w:tc>
          <w:tcPr>
            <w:tcW w:w="1509" w:type="dxa"/>
          </w:tcPr>
          <w:p w14:paraId="145BEAD3" w14:textId="0F14D6AD" w:rsidR="00683E78" w:rsidRPr="00803DFA" w:rsidRDefault="00683E78" w:rsidP="00F172DC">
            <w:pPr>
              <w:rPr>
                <w:rFonts w:asciiTheme="majorBidi" w:hAnsiTheme="majorBidi" w:cstheme="majorBidi"/>
              </w:rPr>
            </w:pPr>
            <w:r w:rsidRPr="00803DFA">
              <w:rPr>
                <w:rFonts w:asciiTheme="majorBidi" w:hAnsiTheme="majorBidi" w:cstheme="majorBidi"/>
              </w:rPr>
              <w:t>P</w:t>
            </w:r>
          </w:p>
        </w:tc>
        <w:tc>
          <w:tcPr>
            <w:tcW w:w="6120" w:type="dxa"/>
          </w:tcPr>
          <w:p w14:paraId="254C53D5" w14:textId="006BA89D" w:rsidR="00683E78" w:rsidRPr="00803DFA" w:rsidRDefault="008B4517" w:rsidP="00F172DC">
            <w:pPr>
              <w:rPr>
                <w:rFonts w:asciiTheme="majorBidi" w:hAnsiTheme="majorBidi" w:cstheme="majorBidi"/>
              </w:rPr>
            </w:pPr>
            <w:r w:rsidRPr="00803DFA">
              <w:rPr>
                <w:rFonts w:asciiTheme="majorBidi" w:hAnsiTheme="majorBidi" w:cstheme="majorBidi"/>
              </w:rPr>
              <w:t>Pressure</w:t>
            </w:r>
          </w:p>
        </w:tc>
        <w:tc>
          <w:tcPr>
            <w:tcW w:w="1721" w:type="dxa"/>
          </w:tcPr>
          <w:p w14:paraId="7C38C82D" w14:textId="09F61103" w:rsidR="00683E78" w:rsidRPr="00803DFA" w:rsidRDefault="008B4517" w:rsidP="00F172DC">
            <w:pPr>
              <w:rPr>
                <w:rFonts w:asciiTheme="majorBidi" w:hAnsiTheme="majorBidi" w:cstheme="majorBidi"/>
              </w:rPr>
            </w:pPr>
            <w:r w:rsidRPr="00803DFA">
              <w:rPr>
                <w:rFonts w:asciiTheme="majorBidi" w:hAnsiTheme="majorBidi" w:cstheme="majorBidi"/>
              </w:rPr>
              <w:t>Pa</w:t>
            </w:r>
          </w:p>
        </w:tc>
      </w:tr>
      <w:tr w:rsidR="00A763D2" w:rsidRPr="00803DFA" w14:paraId="6CC05F0D" w14:textId="77777777" w:rsidTr="00803DFA">
        <w:tc>
          <w:tcPr>
            <w:tcW w:w="1509" w:type="dxa"/>
          </w:tcPr>
          <w:p w14:paraId="08666783" w14:textId="0AE273BA" w:rsidR="00683E78" w:rsidRPr="00803DFA" w:rsidRDefault="00683E78" w:rsidP="00F172DC">
            <w:pPr>
              <w:rPr>
                <w:rFonts w:asciiTheme="majorBidi" w:hAnsiTheme="majorBidi" w:cstheme="majorBidi"/>
                <w:vertAlign w:val="superscript"/>
              </w:rPr>
            </w:pPr>
            <w:r w:rsidRPr="00803DFA">
              <w:rPr>
                <w:rFonts w:asciiTheme="majorBidi" w:hAnsiTheme="majorBidi" w:cstheme="majorBidi"/>
              </w:rPr>
              <w:t>P</w:t>
            </w:r>
            <w:r w:rsidRPr="00803DFA">
              <w:rPr>
                <w:rFonts w:asciiTheme="majorBidi" w:hAnsiTheme="majorBidi" w:cstheme="majorBidi"/>
                <w:vertAlign w:val="superscript"/>
              </w:rPr>
              <w:t>*</w:t>
            </w:r>
          </w:p>
        </w:tc>
        <w:tc>
          <w:tcPr>
            <w:tcW w:w="6120" w:type="dxa"/>
          </w:tcPr>
          <w:p w14:paraId="5B9DC708" w14:textId="1213913C" w:rsidR="00683E78" w:rsidRPr="00803DFA" w:rsidRDefault="003B37F3" w:rsidP="00F172DC">
            <w:pPr>
              <w:rPr>
                <w:rFonts w:asciiTheme="majorBidi" w:hAnsiTheme="majorBidi" w:cstheme="majorBidi"/>
              </w:rPr>
            </w:pPr>
            <w:r w:rsidRPr="00803DFA">
              <w:rPr>
                <w:rFonts w:asciiTheme="majorBidi" w:hAnsiTheme="majorBidi" w:cstheme="majorBidi"/>
              </w:rPr>
              <w:t xml:space="preserve">Non-dimensional pressure, </w:t>
            </w:r>
            <w:r w:rsidRPr="00803DFA">
              <w:rPr>
                <w:rFonts w:asciiTheme="majorBidi" w:hAnsiTheme="majorBidi" w:cstheme="majorBidi"/>
                <w:position w:val="-28"/>
              </w:rPr>
              <w:object w:dxaOrig="999" w:dyaOrig="660" w14:anchorId="54946623">
                <v:shape id="_x0000_i1029" type="#_x0000_t75" style="width:50.25pt;height:33pt" o:ole="">
                  <v:imagedata r:id="rId16" o:title=""/>
                </v:shape>
                <o:OLEObject Type="Embed" ProgID="Equation.DSMT4" ShapeID="_x0000_i1029" DrawAspect="Content" ObjectID="_1660034874" r:id="rId17"/>
              </w:object>
            </w:r>
          </w:p>
        </w:tc>
        <w:tc>
          <w:tcPr>
            <w:tcW w:w="1721" w:type="dxa"/>
          </w:tcPr>
          <w:p w14:paraId="4EE971D2" w14:textId="77777777" w:rsidR="00683E78" w:rsidRPr="00803DFA" w:rsidRDefault="00683E78" w:rsidP="00F172DC">
            <w:pPr>
              <w:rPr>
                <w:rFonts w:asciiTheme="majorBidi" w:hAnsiTheme="majorBidi" w:cstheme="majorBidi"/>
              </w:rPr>
            </w:pPr>
          </w:p>
        </w:tc>
      </w:tr>
      <w:tr w:rsidR="00A763D2" w:rsidRPr="00803DFA" w14:paraId="43EDD229" w14:textId="77777777" w:rsidTr="00803DFA">
        <w:tc>
          <w:tcPr>
            <w:tcW w:w="1509" w:type="dxa"/>
          </w:tcPr>
          <w:p w14:paraId="2B0B66CB" w14:textId="5FCC9A34" w:rsidR="00683E78" w:rsidRPr="00803DFA" w:rsidRDefault="00683E78" w:rsidP="00F172DC">
            <w:pPr>
              <w:rPr>
                <w:rFonts w:asciiTheme="majorBidi" w:hAnsiTheme="majorBidi" w:cstheme="majorBidi"/>
              </w:rPr>
            </w:pPr>
            <w:proofErr w:type="spellStart"/>
            <w:r w:rsidRPr="00803DFA">
              <w:rPr>
                <w:rFonts w:asciiTheme="majorBidi" w:hAnsiTheme="majorBidi" w:cstheme="majorBidi"/>
              </w:rPr>
              <w:t>Pr</w:t>
            </w:r>
            <w:proofErr w:type="spellEnd"/>
          </w:p>
        </w:tc>
        <w:tc>
          <w:tcPr>
            <w:tcW w:w="6120" w:type="dxa"/>
          </w:tcPr>
          <w:p w14:paraId="6F7330F7" w14:textId="613D82BC" w:rsidR="00683E78" w:rsidRPr="00803DFA" w:rsidRDefault="003B37F3" w:rsidP="00F172DC">
            <w:pPr>
              <w:rPr>
                <w:rFonts w:asciiTheme="majorBidi" w:hAnsiTheme="majorBidi" w:cstheme="majorBidi"/>
              </w:rPr>
            </w:pPr>
            <w:r w:rsidRPr="00803DFA">
              <w:rPr>
                <w:rFonts w:asciiTheme="majorBidi" w:hAnsiTheme="majorBidi" w:cstheme="majorBidi"/>
              </w:rPr>
              <w:t xml:space="preserve">Prandtl number, </w:t>
            </w:r>
            <w:r w:rsidRPr="00803DFA">
              <w:rPr>
                <w:rFonts w:asciiTheme="majorBidi" w:hAnsiTheme="majorBidi" w:cstheme="majorBidi"/>
                <w:position w:val="-24"/>
              </w:rPr>
              <w:object w:dxaOrig="279" w:dyaOrig="620" w14:anchorId="62B2CEF3">
                <v:shape id="_x0000_i1030" type="#_x0000_t75" style="width:14.25pt;height:31.5pt" o:ole="">
                  <v:imagedata r:id="rId18" o:title=""/>
                </v:shape>
                <o:OLEObject Type="Embed" ProgID="Equation.DSMT4" ShapeID="_x0000_i1030" DrawAspect="Content" ObjectID="_1660034875" r:id="rId19"/>
              </w:object>
            </w:r>
          </w:p>
        </w:tc>
        <w:tc>
          <w:tcPr>
            <w:tcW w:w="1721" w:type="dxa"/>
          </w:tcPr>
          <w:p w14:paraId="312A6EEA" w14:textId="77777777" w:rsidR="00683E78" w:rsidRPr="00803DFA" w:rsidRDefault="00683E78" w:rsidP="00F172DC">
            <w:pPr>
              <w:rPr>
                <w:rFonts w:asciiTheme="majorBidi" w:hAnsiTheme="majorBidi" w:cstheme="majorBidi"/>
              </w:rPr>
            </w:pPr>
          </w:p>
        </w:tc>
      </w:tr>
      <w:tr w:rsidR="00A763D2" w:rsidRPr="00803DFA" w14:paraId="2AFF6478" w14:textId="77777777" w:rsidTr="00803DFA">
        <w:tc>
          <w:tcPr>
            <w:tcW w:w="1509" w:type="dxa"/>
          </w:tcPr>
          <w:p w14:paraId="6FE7404F" w14:textId="4CD083CC" w:rsidR="00683E78" w:rsidRPr="00803DFA" w:rsidRDefault="00683E78" w:rsidP="00F172DC">
            <w:pPr>
              <w:rPr>
                <w:rFonts w:asciiTheme="majorBidi" w:hAnsiTheme="majorBidi" w:cstheme="majorBidi"/>
              </w:rPr>
            </w:pPr>
            <w:r w:rsidRPr="00803DFA">
              <w:rPr>
                <w:rFonts w:asciiTheme="majorBidi" w:hAnsiTheme="majorBidi" w:cstheme="majorBidi"/>
              </w:rPr>
              <w:t>R</w:t>
            </w:r>
          </w:p>
        </w:tc>
        <w:tc>
          <w:tcPr>
            <w:tcW w:w="6120" w:type="dxa"/>
          </w:tcPr>
          <w:p w14:paraId="159B0F09" w14:textId="156A5680" w:rsidR="00683E78" w:rsidRPr="00803DFA" w:rsidRDefault="003B37F3" w:rsidP="00F172DC">
            <w:pPr>
              <w:rPr>
                <w:rFonts w:asciiTheme="majorBidi" w:hAnsiTheme="majorBidi" w:cstheme="majorBidi"/>
              </w:rPr>
            </w:pPr>
            <w:r w:rsidRPr="00803DFA">
              <w:rPr>
                <w:rFonts w:asciiTheme="majorBidi" w:hAnsiTheme="majorBidi" w:cstheme="majorBidi"/>
              </w:rPr>
              <w:t>Radius</w:t>
            </w:r>
          </w:p>
        </w:tc>
        <w:tc>
          <w:tcPr>
            <w:tcW w:w="1721" w:type="dxa"/>
          </w:tcPr>
          <w:p w14:paraId="789C9B51" w14:textId="4DD43D11" w:rsidR="00683E78" w:rsidRPr="00803DFA" w:rsidRDefault="003B37F3" w:rsidP="00F172DC">
            <w:pPr>
              <w:rPr>
                <w:rFonts w:asciiTheme="majorBidi" w:hAnsiTheme="majorBidi" w:cstheme="majorBidi"/>
              </w:rPr>
            </w:pPr>
            <w:r w:rsidRPr="00803DFA">
              <w:rPr>
                <w:rFonts w:asciiTheme="majorBidi" w:hAnsiTheme="majorBidi" w:cstheme="majorBidi"/>
              </w:rPr>
              <w:t>m</w:t>
            </w:r>
          </w:p>
        </w:tc>
      </w:tr>
      <w:tr w:rsidR="00A763D2" w:rsidRPr="00803DFA" w14:paraId="60794AE1" w14:textId="77777777" w:rsidTr="00803DFA">
        <w:tc>
          <w:tcPr>
            <w:tcW w:w="1509" w:type="dxa"/>
          </w:tcPr>
          <w:p w14:paraId="22BE14C1" w14:textId="17920923" w:rsidR="00683E78" w:rsidRPr="00803DFA" w:rsidRDefault="00683E78" w:rsidP="00F172DC">
            <w:pPr>
              <w:rPr>
                <w:rFonts w:asciiTheme="majorBidi" w:hAnsiTheme="majorBidi" w:cstheme="majorBidi"/>
              </w:rPr>
            </w:pPr>
            <w:r w:rsidRPr="00803DFA">
              <w:rPr>
                <w:rFonts w:asciiTheme="majorBidi" w:hAnsiTheme="majorBidi" w:cstheme="majorBidi"/>
              </w:rPr>
              <w:t>Ra</w:t>
            </w:r>
          </w:p>
        </w:tc>
        <w:tc>
          <w:tcPr>
            <w:tcW w:w="6120" w:type="dxa"/>
          </w:tcPr>
          <w:p w14:paraId="712EFCB0" w14:textId="00AD29E1" w:rsidR="00683E78" w:rsidRPr="00803DFA" w:rsidRDefault="003B37F3" w:rsidP="00F172DC">
            <w:pPr>
              <w:rPr>
                <w:rFonts w:asciiTheme="majorBidi" w:hAnsiTheme="majorBidi" w:cstheme="majorBidi"/>
              </w:rPr>
            </w:pPr>
            <w:r w:rsidRPr="00803DFA">
              <w:rPr>
                <w:rFonts w:asciiTheme="majorBidi" w:hAnsiTheme="majorBidi" w:cstheme="majorBidi"/>
              </w:rPr>
              <w:t xml:space="preserve">Rayleigh number, </w:t>
            </w:r>
            <w:r w:rsidRPr="00803DFA">
              <w:rPr>
                <w:rFonts w:asciiTheme="majorBidi" w:hAnsiTheme="majorBidi" w:cstheme="majorBidi"/>
                <w:position w:val="-24"/>
              </w:rPr>
              <w:object w:dxaOrig="1020" w:dyaOrig="660" w14:anchorId="3CF7A457">
                <v:shape id="_x0000_i1031" type="#_x0000_t75" style="width:51pt;height:33pt" o:ole="">
                  <v:imagedata r:id="rId20" o:title=""/>
                </v:shape>
                <o:OLEObject Type="Embed" ProgID="Equation.DSMT4" ShapeID="_x0000_i1031" DrawAspect="Content" ObjectID="_1660034876" r:id="rId21"/>
              </w:object>
            </w:r>
          </w:p>
        </w:tc>
        <w:tc>
          <w:tcPr>
            <w:tcW w:w="1721" w:type="dxa"/>
          </w:tcPr>
          <w:p w14:paraId="32A0DE34" w14:textId="77777777" w:rsidR="00683E78" w:rsidRPr="00803DFA" w:rsidRDefault="00683E78" w:rsidP="00F172DC">
            <w:pPr>
              <w:rPr>
                <w:rFonts w:asciiTheme="majorBidi" w:hAnsiTheme="majorBidi" w:cstheme="majorBidi"/>
              </w:rPr>
            </w:pPr>
          </w:p>
        </w:tc>
      </w:tr>
      <w:tr w:rsidR="00A763D2" w:rsidRPr="00803DFA" w14:paraId="7A8D3D1A" w14:textId="77777777" w:rsidTr="00803DFA">
        <w:tc>
          <w:tcPr>
            <w:tcW w:w="1509" w:type="dxa"/>
          </w:tcPr>
          <w:p w14:paraId="283A7959" w14:textId="1A7E55A6" w:rsidR="00683E78" w:rsidRPr="00803DFA" w:rsidRDefault="00683E78" w:rsidP="00F172DC">
            <w:pPr>
              <w:rPr>
                <w:rFonts w:asciiTheme="majorBidi" w:hAnsiTheme="majorBidi" w:cstheme="majorBidi"/>
              </w:rPr>
            </w:pPr>
            <w:r w:rsidRPr="00803DFA">
              <w:rPr>
                <w:rFonts w:asciiTheme="majorBidi" w:hAnsiTheme="majorBidi" w:cstheme="majorBidi"/>
              </w:rPr>
              <w:t>r</w:t>
            </w:r>
          </w:p>
        </w:tc>
        <w:tc>
          <w:tcPr>
            <w:tcW w:w="6120" w:type="dxa"/>
          </w:tcPr>
          <w:p w14:paraId="664E1C7A" w14:textId="50268463" w:rsidR="00683E78" w:rsidRPr="00803DFA" w:rsidRDefault="009712AB" w:rsidP="00F172DC">
            <w:pPr>
              <w:rPr>
                <w:rFonts w:asciiTheme="majorBidi" w:hAnsiTheme="majorBidi" w:cstheme="majorBidi"/>
              </w:rPr>
            </w:pPr>
            <w:r w:rsidRPr="00803DFA">
              <w:rPr>
                <w:rFonts w:asciiTheme="majorBidi" w:hAnsiTheme="majorBidi" w:cstheme="majorBidi"/>
              </w:rPr>
              <w:t>Radial eccentricity</w:t>
            </w:r>
          </w:p>
        </w:tc>
        <w:tc>
          <w:tcPr>
            <w:tcW w:w="1721" w:type="dxa"/>
          </w:tcPr>
          <w:p w14:paraId="5DA769A8" w14:textId="77777777" w:rsidR="00683E78" w:rsidRPr="00803DFA" w:rsidRDefault="00683E78" w:rsidP="00F172DC">
            <w:pPr>
              <w:rPr>
                <w:rFonts w:asciiTheme="majorBidi" w:hAnsiTheme="majorBidi" w:cstheme="majorBidi"/>
              </w:rPr>
            </w:pPr>
          </w:p>
        </w:tc>
      </w:tr>
      <w:tr w:rsidR="00A763D2" w:rsidRPr="00803DFA" w14:paraId="421D57C7" w14:textId="77777777" w:rsidTr="00803DFA">
        <w:tc>
          <w:tcPr>
            <w:tcW w:w="1509" w:type="dxa"/>
          </w:tcPr>
          <w:p w14:paraId="176DFDF1" w14:textId="06D75368" w:rsidR="00683E78" w:rsidRPr="00803DFA" w:rsidRDefault="00683E78" w:rsidP="00F172DC">
            <w:pPr>
              <w:rPr>
                <w:rFonts w:asciiTheme="majorBidi" w:hAnsiTheme="majorBidi" w:cstheme="majorBidi"/>
                <w:vertAlign w:val="superscript"/>
              </w:rPr>
            </w:pPr>
            <w:r w:rsidRPr="00803DFA">
              <w:rPr>
                <w:rFonts w:asciiTheme="majorBidi" w:hAnsiTheme="majorBidi" w:cstheme="majorBidi"/>
              </w:rPr>
              <w:t>r</w:t>
            </w:r>
            <w:r w:rsidRPr="00803DFA">
              <w:rPr>
                <w:rFonts w:asciiTheme="majorBidi" w:hAnsiTheme="majorBidi" w:cstheme="majorBidi"/>
                <w:vertAlign w:val="superscript"/>
              </w:rPr>
              <w:t>*</w:t>
            </w:r>
          </w:p>
        </w:tc>
        <w:tc>
          <w:tcPr>
            <w:tcW w:w="6120" w:type="dxa"/>
          </w:tcPr>
          <w:p w14:paraId="71B3C4D0" w14:textId="44D076CB" w:rsidR="00683E78" w:rsidRPr="00803DFA" w:rsidRDefault="009712AB" w:rsidP="00F172DC">
            <w:pPr>
              <w:rPr>
                <w:rFonts w:asciiTheme="majorBidi" w:hAnsiTheme="majorBidi" w:cstheme="majorBidi"/>
              </w:rPr>
            </w:pPr>
            <w:r w:rsidRPr="00803DFA">
              <w:rPr>
                <w:rFonts w:asciiTheme="majorBidi" w:hAnsiTheme="majorBidi" w:cstheme="majorBidi"/>
              </w:rPr>
              <w:t xml:space="preserve">Non-dimensional radial eccentricity, </w:t>
            </w:r>
            <w:r w:rsidRPr="00803DFA">
              <w:rPr>
                <w:rFonts w:asciiTheme="majorBidi" w:hAnsiTheme="majorBidi" w:cstheme="majorBidi"/>
                <w:position w:val="-24"/>
              </w:rPr>
              <w:object w:dxaOrig="600" w:dyaOrig="620" w14:anchorId="5A5EBCF8">
                <v:shape id="_x0000_i1032" type="#_x0000_t75" style="width:30pt;height:31.5pt" o:ole="">
                  <v:imagedata r:id="rId22" o:title=""/>
                </v:shape>
                <o:OLEObject Type="Embed" ProgID="Equation.DSMT4" ShapeID="_x0000_i1032" DrawAspect="Content" ObjectID="_1660034877" r:id="rId23"/>
              </w:object>
            </w:r>
          </w:p>
        </w:tc>
        <w:tc>
          <w:tcPr>
            <w:tcW w:w="1721" w:type="dxa"/>
          </w:tcPr>
          <w:p w14:paraId="18925D98" w14:textId="77777777" w:rsidR="00683E78" w:rsidRPr="00803DFA" w:rsidRDefault="00683E78" w:rsidP="00F172DC">
            <w:pPr>
              <w:rPr>
                <w:rFonts w:asciiTheme="majorBidi" w:hAnsiTheme="majorBidi" w:cstheme="majorBidi"/>
              </w:rPr>
            </w:pPr>
          </w:p>
        </w:tc>
      </w:tr>
      <w:tr w:rsidR="00A763D2" w:rsidRPr="00803DFA" w14:paraId="501987C7" w14:textId="77777777" w:rsidTr="00803DFA">
        <w:tc>
          <w:tcPr>
            <w:tcW w:w="1509" w:type="dxa"/>
          </w:tcPr>
          <w:p w14:paraId="7ABD32AC" w14:textId="06975967" w:rsidR="00683E78" w:rsidRPr="00803DFA" w:rsidRDefault="00683E78" w:rsidP="00F172DC">
            <w:pPr>
              <w:rPr>
                <w:rFonts w:asciiTheme="majorBidi" w:hAnsiTheme="majorBidi" w:cstheme="majorBidi"/>
              </w:rPr>
            </w:pPr>
            <w:r w:rsidRPr="00803DFA">
              <w:rPr>
                <w:rFonts w:asciiTheme="majorBidi" w:hAnsiTheme="majorBidi" w:cstheme="majorBidi"/>
              </w:rPr>
              <w:t>S</w:t>
            </w:r>
          </w:p>
        </w:tc>
        <w:tc>
          <w:tcPr>
            <w:tcW w:w="6120" w:type="dxa"/>
          </w:tcPr>
          <w:p w14:paraId="474DF854" w14:textId="6749E9C3" w:rsidR="00683E78" w:rsidRPr="00803DFA" w:rsidRDefault="009712AB" w:rsidP="00F172DC">
            <w:pPr>
              <w:rPr>
                <w:rFonts w:asciiTheme="majorBidi" w:hAnsiTheme="majorBidi" w:cstheme="majorBidi"/>
              </w:rPr>
            </w:pPr>
            <w:r w:rsidRPr="00803DFA">
              <w:rPr>
                <w:rFonts w:asciiTheme="majorBidi" w:hAnsiTheme="majorBidi" w:cstheme="majorBidi"/>
              </w:rPr>
              <w:t>Source term</w:t>
            </w:r>
          </w:p>
        </w:tc>
        <w:tc>
          <w:tcPr>
            <w:tcW w:w="1721" w:type="dxa"/>
          </w:tcPr>
          <w:p w14:paraId="153C947F" w14:textId="5682BB43" w:rsidR="00683E78" w:rsidRPr="00803DFA" w:rsidRDefault="00F172DC" w:rsidP="00F172DC">
            <w:pPr>
              <w:rPr>
                <w:rFonts w:asciiTheme="majorBidi" w:hAnsiTheme="majorBidi" w:cstheme="majorBidi"/>
              </w:rPr>
            </w:pPr>
            <w:r>
              <w:rPr>
                <w:rFonts w:asciiTheme="majorBidi" w:hAnsiTheme="majorBidi" w:cstheme="majorBidi"/>
              </w:rPr>
              <w:t>kg/m</w:t>
            </w:r>
            <w:r w:rsidRPr="00F172DC">
              <w:rPr>
                <w:rFonts w:asciiTheme="majorBidi" w:hAnsiTheme="majorBidi" w:cstheme="majorBidi"/>
                <w:vertAlign w:val="superscript"/>
              </w:rPr>
              <w:t>2</w:t>
            </w:r>
            <w:r>
              <w:rPr>
                <w:rFonts w:asciiTheme="majorBidi" w:hAnsiTheme="majorBidi" w:cstheme="majorBidi"/>
              </w:rPr>
              <w:t>s</w:t>
            </w:r>
            <w:r w:rsidRPr="00F172DC">
              <w:rPr>
                <w:rFonts w:asciiTheme="majorBidi" w:hAnsiTheme="majorBidi" w:cstheme="majorBidi"/>
                <w:vertAlign w:val="superscript"/>
              </w:rPr>
              <w:t>2</w:t>
            </w:r>
          </w:p>
        </w:tc>
      </w:tr>
      <w:tr w:rsidR="00A763D2" w:rsidRPr="00803DFA" w14:paraId="141F1BD7" w14:textId="77777777" w:rsidTr="00803DFA">
        <w:tc>
          <w:tcPr>
            <w:tcW w:w="1509" w:type="dxa"/>
          </w:tcPr>
          <w:p w14:paraId="7E7ACD9B" w14:textId="63246645" w:rsidR="00683E78" w:rsidRPr="00803DFA" w:rsidRDefault="00683E78" w:rsidP="00F172DC">
            <w:pPr>
              <w:rPr>
                <w:rFonts w:asciiTheme="majorBidi" w:hAnsiTheme="majorBidi" w:cstheme="majorBidi"/>
              </w:rPr>
            </w:pPr>
            <w:r w:rsidRPr="00803DFA">
              <w:rPr>
                <w:rFonts w:asciiTheme="majorBidi" w:hAnsiTheme="majorBidi" w:cstheme="majorBidi"/>
              </w:rPr>
              <w:t>Ste</w:t>
            </w:r>
          </w:p>
        </w:tc>
        <w:tc>
          <w:tcPr>
            <w:tcW w:w="6120" w:type="dxa"/>
          </w:tcPr>
          <w:p w14:paraId="482EBE3A" w14:textId="494C7BF9" w:rsidR="00683E78" w:rsidRPr="00803DFA" w:rsidRDefault="009712AB" w:rsidP="00F172DC">
            <w:pPr>
              <w:rPr>
                <w:rFonts w:asciiTheme="majorBidi" w:hAnsiTheme="majorBidi" w:cstheme="majorBidi"/>
              </w:rPr>
            </w:pPr>
            <w:r w:rsidRPr="00803DFA">
              <w:rPr>
                <w:rFonts w:asciiTheme="majorBidi" w:hAnsiTheme="majorBidi" w:cstheme="majorBidi"/>
              </w:rPr>
              <w:t xml:space="preserve">Stefan number, </w:t>
            </w:r>
            <w:r w:rsidRPr="00803DFA">
              <w:rPr>
                <w:rFonts w:asciiTheme="majorBidi" w:hAnsiTheme="majorBidi" w:cstheme="majorBidi"/>
                <w:position w:val="-24"/>
              </w:rPr>
              <w:object w:dxaOrig="1200" w:dyaOrig="660" w14:anchorId="0D3517CE">
                <v:shape id="_x0000_i1033" type="#_x0000_t75" style="width:60pt;height:33pt" o:ole="">
                  <v:imagedata r:id="rId24" o:title=""/>
                </v:shape>
                <o:OLEObject Type="Embed" ProgID="Equation.DSMT4" ShapeID="_x0000_i1033" DrawAspect="Content" ObjectID="_1660034878" r:id="rId25"/>
              </w:object>
            </w:r>
          </w:p>
        </w:tc>
        <w:tc>
          <w:tcPr>
            <w:tcW w:w="1721" w:type="dxa"/>
          </w:tcPr>
          <w:p w14:paraId="444487EB" w14:textId="77777777" w:rsidR="00683E78" w:rsidRPr="00803DFA" w:rsidRDefault="00683E78" w:rsidP="00F172DC">
            <w:pPr>
              <w:rPr>
                <w:rFonts w:asciiTheme="majorBidi" w:hAnsiTheme="majorBidi" w:cstheme="majorBidi"/>
              </w:rPr>
            </w:pPr>
          </w:p>
        </w:tc>
      </w:tr>
      <w:tr w:rsidR="00A763D2" w:rsidRPr="00803DFA" w14:paraId="22AFDBF1" w14:textId="77777777" w:rsidTr="00803DFA">
        <w:tc>
          <w:tcPr>
            <w:tcW w:w="1509" w:type="dxa"/>
          </w:tcPr>
          <w:p w14:paraId="087BB5F0" w14:textId="57DDA030" w:rsidR="00683E78" w:rsidRPr="00803DFA" w:rsidRDefault="00683E78" w:rsidP="00F172DC">
            <w:pPr>
              <w:rPr>
                <w:rFonts w:asciiTheme="majorBidi" w:hAnsiTheme="majorBidi" w:cstheme="majorBidi"/>
              </w:rPr>
            </w:pPr>
            <w:r w:rsidRPr="00803DFA">
              <w:rPr>
                <w:rFonts w:asciiTheme="majorBidi" w:hAnsiTheme="majorBidi" w:cstheme="majorBidi"/>
              </w:rPr>
              <w:t>t</w:t>
            </w:r>
          </w:p>
        </w:tc>
        <w:tc>
          <w:tcPr>
            <w:tcW w:w="6120" w:type="dxa"/>
          </w:tcPr>
          <w:p w14:paraId="0CFF7FD3" w14:textId="4D1C013D" w:rsidR="00683E78" w:rsidRPr="00803DFA" w:rsidRDefault="009712AB" w:rsidP="00F172DC">
            <w:pPr>
              <w:rPr>
                <w:rFonts w:asciiTheme="majorBidi" w:hAnsiTheme="majorBidi" w:cstheme="majorBidi"/>
              </w:rPr>
            </w:pPr>
            <w:r w:rsidRPr="00803DFA">
              <w:rPr>
                <w:rFonts w:asciiTheme="majorBidi" w:hAnsiTheme="majorBidi" w:cstheme="majorBidi"/>
              </w:rPr>
              <w:t>Time</w:t>
            </w:r>
          </w:p>
        </w:tc>
        <w:tc>
          <w:tcPr>
            <w:tcW w:w="1721" w:type="dxa"/>
          </w:tcPr>
          <w:p w14:paraId="40D767A4" w14:textId="0DA1D728" w:rsidR="00683E78" w:rsidRPr="00803DFA" w:rsidRDefault="009712AB" w:rsidP="00F172DC">
            <w:pPr>
              <w:rPr>
                <w:rFonts w:asciiTheme="majorBidi" w:hAnsiTheme="majorBidi" w:cstheme="majorBidi"/>
              </w:rPr>
            </w:pPr>
            <w:r w:rsidRPr="00803DFA">
              <w:rPr>
                <w:rFonts w:asciiTheme="majorBidi" w:hAnsiTheme="majorBidi" w:cstheme="majorBidi"/>
              </w:rPr>
              <w:t>s</w:t>
            </w:r>
          </w:p>
        </w:tc>
      </w:tr>
      <w:tr w:rsidR="00A763D2" w:rsidRPr="00803DFA" w14:paraId="345E9566" w14:textId="77777777" w:rsidTr="00803DFA">
        <w:tc>
          <w:tcPr>
            <w:tcW w:w="1509" w:type="dxa"/>
          </w:tcPr>
          <w:p w14:paraId="4F956C77" w14:textId="0DA54648" w:rsidR="00683E78" w:rsidRPr="00803DFA" w:rsidRDefault="00683E78" w:rsidP="00F172DC">
            <w:pPr>
              <w:rPr>
                <w:rFonts w:asciiTheme="majorBidi" w:hAnsiTheme="majorBidi" w:cstheme="majorBidi"/>
              </w:rPr>
            </w:pPr>
            <w:r w:rsidRPr="00803DFA">
              <w:rPr>
                <w:rFonts w:asciiTheme="majorBidi" w:hAnsiTheme="majorBidi" w:cstheme="majorBidi"/>
              </w:rPr>
              <w:t>T</w:t>
            </w:r>
          </w:p>
        </w:tc>
        <w:tc>
          <w:tcPr>
            <w:tcW w:w="6120" w:type="dxa"/>
          </w:tcPr>
          <w:p w14:paraId="326EE8BF" w14:textId="5C0EEB9B" w:rsidR="00683E78" w:rsidRPr="00803DFA" w:rsidRDefault="009712AB" w:rsidP="00F172DC">
            <w:pPr>
              <w:rPr>
                <w:rFonts w:asciiTheme="majorBidi" w:hAnsiTheme="majorBidi" w:cstheme="majorBidi"/>
              </w:rPr>
            </w:pPr>
            <w:r w:rsidRPr="00803DFA">
              <w:rPr>
                <w:rFonts w:asciiTheme="majorBidi" w:hAnsiTheme="majorBidi" w:cstheme="majorBidi"/>
              </w:rPr>
              <w:t>Temperature</w:t>
            </w:r>
          </w:p>
        </w:tc>
        <w:tc>
          <w:tcPr>
            <w:tcW w:w="1721" w:type="dxa"/>
          </w:tcPr>
          <w:p w14:paraId="63E3C738" w14:textId="5B484A91" w:rsidR="00683E78" w:rsidRPr="00803DFA" w:rsidRDefault="009712AB" w:rsidP="00F172DC">
            <w:pPr>
              <w:rPr>
                <w:rFonts w:asciiTheme="majorBidi" w:hAnsiTheme="majorBidi" w:cstheme="majorBidi"/>
              </w:rPr>
            </w:pPr>
            <w:r w:rsidRPr="00803DFA">
              <w:rPr>
                <w:rFonts w:asciiTheme="majorBidi" w:hAnsiTheme="majorBidi" w:cstheme="majorBidi"/>
              </w:rPr>
              <w:t>K</w:t>
            </w:r>
          </w:p>
        </w:tc>
      </w:tr>
      <w:tr w:rsidR="00A763D2" w:rsidRPr="00803DFA" w14:paraId="487D5837" w14:textId="77777777" w:rsidTr="00803DFA">
        <w:tc>
          <w:tcPr>
            <w:tcW w:w="1509" w:type="dxa"/>
          </w:tcPr>
          <w:p w14:paraId="2B962CAB" w14:textId="1F71E7BB" w:rsidR="00683E78" w:rsidRPr="00803DFA" w:rsidRDefault="00683E78" w:rsidP="00F172DC">
            <w:pPr>
              <w:rPr>
                <w:rFonts w:asciiTheme="majorBidi" w:hAnsiTheme="majorBidi" w:cstheme="majorBidi"/>
                <w:vertAlign w:val="superscript"/>
              </w:rPr>
            </w:pPr>
            <w:r w:rsidRPr="00803DFA">
              <w:rPr>
                <w:rFonts w:asciiTheme="majorBidi" w:hAnsiTheme="majorBidi" w:cstheme="majorBidi"/>
              </w:rPr>
              <w:lastRenderedPageBreak/>
              <w:t>T</w:t>
            </w:r>
            <w:r w:rsidRPr="00803DFA">
              <w:rPr>
                <w:rFonts w:asciiTheme="majorBidi" w:hAnsiTheme="majorBidi" w:cstheme="majorBidi"/>
                <w:vertAlign w:val="superscript"/>
              </w:rPr>
              <w:t>*</w:t>
            </w:r>
          </w:p>
        </w:tc>
        <w:tc>
          <w:tcPr>
            <w:tcW w:w="6120" w:type="dxa"/>
          </w:tcPr>
          <w:p w14:paraId="3B3C61F4" w14:textId="42EAA1B6" w:rsidR="00683E78" w:rsidRPr="00803DFA" w:rsidRDefault="009712AB" w:rsidP="00F172DC">
            <w:pPr>
              <w:rPr>
                <w:rFonts w:asciiTheme="majorBidi" w:hAnsiTheme="majorBidi" w:cstheme="majorBidi"/>
              </w:rPr>
            </w:pPr>
            <w:r w:rsidRPr="00803DFA">
              <w:rPr>
                <w:rFonts w:asciiTheme="majorBidi" w:hAnsiTheme="majorBidi" w:cstheme="majorBidi"/>
              </w:rPr>
              <w:t xml:space="preserve">Non-dimensional temperature, </w:t>
            </w:r>
            <w:r w:rsidRPr="00803DFA">
              <w:rPr>
                <w:rFonts w:asciiTheme="majorBidi" w:hAnsiTheme="majorBidi" w:cstheme="majorBidi"/>
                <w:position w:val="-30"/>
              </w:rPr>
              <w:object w:dxaOrig="740" w:dyaOrig="680" w14:anchorId="4A1A6A71">
                <v:shape id="_x0000_i1034" type="#_x0000_t75" style="width:36.75pt;height:33.75pt" o:ole="">
                  <v:imagedata r:id="rId26" o:title=""/>
                </v:shape>
                <o:OLEObject Type="Embed" ProgID="Equation.DSMT4" ShapeID="_x0000_i1034" DrawAspect="Content" ObjectID="_1660034879" r:id="rId27"/>
              </w:object>
            </w:r>
          </w:p>
        </w:tc>
        <w:tc>
          <w:tcPr>
            <w:tcW w:w="1721" w:type="dxa"/>
          </w:tcPr>
          <w:p w14:paraId="1686B292" w14:textId="77777777" w:rsidR="00683E78" w:rsidRPr="00803DFA" w:rsidRDefault="00683E78" w:rsidP="00F172DC">
            <w:pPr>
              <w:rPr>
                <w:rFonts w:asciiTheme="majorBidi" w:hAnsiTheme="majorBidi" w:cstheme="majorBidi"/>
              </w:rPr>
            </w:pPr>
          </w:p>
        </w:tc>
      </w:tr>
      <w:tr w:rsidR="00A763D2" w:rsidRPr="00803DFA" w14:paraId="06BC0408" w14:textId="77777777" w:rsidTr="00803DFA">
        <w:tc>
          <w:tcPr>
            <w:tcW w:w="1509" w:type="dxa"/>
          </w:tcPr>
          <w:p w14:paraId="0BAE1345" w14:textId="1844D111" w:rsidR="00683E78" w:rsidRPr="00803DFA" w:rsidRDefault="00683E78" w:rsidP="00F172DC">
            <w:pPr>
              <w:rPr>
                <w:rFonts w:asciiTheme="majorBidi" w:hAnsiTheme="majorBidi" w:cstheme="majorBidi"/>
              </w:rPr>
            </w:pPr>
            <w:r w:rsidRPr="00803DFA">
              <w:rPr>
                <w:rFonts w:asciiTheme="majorBidi" w:hAnsiTheme="majorBidi" w:cstheme="majorBidi"/>
                <w:position w:val="-6"/>
              </w:rPr>
              <w:object w:dxaOrig="200" w:dyaOrig="220" w14:anchorId="6DD30EE6">
                <v:shape id="_x0000_i1035" type="#_x0000_t75" style="width:10.5pt;height:10.5pt" o:ole="">
                  <v:imagedata r:id="rId28" o:title=""/>
                </v:shape>
                <o:OLEObject Type="Embed" ProgID="Equation.DSMT4" ShapeID="_x0000_i1035" DrawAspect="Content" ObjectID="_1660034880" r:id="rId29"/>
              </w:object>
            </w:r>
            <w:r w:rsidRPr="00803DFA">
              <w:rPr>
                <w:rFonts w:asciiTheme="majorBidi" w:hAnsiTheme="majorBidi" w:cstheme="majorBidi"/>
              </w:rPr>
              <w:t xml:space="preserve"> </w:t>
            </w:r>
          </w:p>
        </w:tc>
        <w:tc>
          <w:tcPr>
            <w:tcW w:w="6120" w:type="dxa"/>
          </w:tcPr>
          <w:p w14:paraId="3025F703" w14:textId="373797E1" w:rsidR="00683E78" w:rsidRPr="00803DFA" w:rsidRDefault="00DA6414" w:rsidP="00F172DC">
            <w:pPr>
              <w:rPr>
                <w:rFonts w:asciiTheme="majorBidi" w:hAnsiTheme="majorBidi" w:cstheme="majorBidi"/>
              </w:rPr>
            </w:pPr>
            <w:r w:rsidRPr="00803DFA">
              <w:rPr>
                <w:rFonts w:asciiTheme="majorBidi" w:hAnsiTheme="majorBidi" w:cstheme="majorBidi"/>
              </w:rPr>
              <w:t>Velocity</w:t>
            </w:r>
          </w:p>
        </w:tc>
        <w:tc>
          <w:tcPr>
            <w:tcW w:w="1721" w:type="dxa"/>
          </w:tcPr>
          <w:p w14:paraId="3B8209BA" w14:textId="4E5ED7BE" w:rsidR="00683E78" w:rsidRPr="00803DFA" w:rsidRDefault="00DA6414" w:rsidP="00F172DC">
            <w:pPr>
              <w:rPr>
                <w:rFonts w:asciiTheme="majorBidi" w:hAnsiTheme="majorBidi" w:cstheme="majorBidi"/>
              </w:rPr>
            </w:pPr>
            <w:r w:rsidRPr="00803DFA">
              <w:rPr>
                <w:rFonts w:asciiTheme="majorBidi" w:hAnsiTheme="majorBidi" w:cstheme="majorBidi"/>
              </w:rPr>
              <w:t>m/s</w:t>
            </w:r>
          </w:p>
        </w:tc>
      </w:tr>
      <w:tr w:rsidR="00A763D2" w:rsidRPr="00803DFA" w14:paraId="0DEA5A19" w14:textId="77777777" w:rsidTr="00803DFA">
        <w:tc>
          <w:tcPr>
            <w:tcW w:w="1509" w:type="dxa"/>
          </w:tcPr>
          <w:p w14:paraId="75F36A1D" w14:textId="36F6DC0E" w:rsidR="00683E78" w:rsidRPr="00803DFA" w:rsidRDefault="00683E78" w:rsidP="00F172DC">
            <w:pPr>
              <w:rPr>
                <w:rFonts w:asciiTheme="majorBidi" w:hAnsiTheme="majorBidi" w:cstheme="majorBidi"/>
              </w:rPr>
            </w:pPr>
            <w:r w:rsidRPr="00803DFA">
              <w:rPr>
                <w:rFonts w:asciiTheme="majorBidi" w:hAnsiTheme="majorBidi" w:cstheme="majorBidi"/>
                <w:position w:val="-6"/>
              </w:rPr>
              <w:object w:dxaOrig="260" w:dyaOrig="320" w14:anchorId="6CE4E26C">
                <v:shape id="_x0000_i1036" type="#_x0000_t75" style="width:12.75pt;height:15.75pt" o:ole="">
                  <v:imagedata r:id="rId30" o:title=""/>
                </v:shape>
                <o:OLEObject Type="Embed" ProgID="Equation.DSMT4" ShapeID="_x0000_i1036" DrawAspect="Content" ObjectID="_1660034881" r:id="rId31"/>
              </w:object>
            </w:r>
          </w:p>
        </w:tc>
        <w:tc>
          <w:tcPr>
            <w:tcW w:w="6120" w:type="dxa"/>
          </w:tcPr>
          <w:p w14:paraId="163AD81E" w14:textId="16ED6492" w:rsidR="00683E78" w:rsidRPr="00803DFA" w:rsidRDefault="00DA6414" w:rsidP="00F172DC">
            <w:pPr>
              <w:rPr>
                <w:rFonts w:asciiTheme="majorBidi" w:hAnsiTheme="majorBidi" w:cstheme="majorBidi"/>
              </w:rPr>
            </w:pPr>
            <w:r w:rsidRPr="00803DFA">
              <w:rPr>
                <w:rFonts w:asciiTheme="majorBidi" w:hAnsiTheme="majorBidi" w:cstheme="majorBidi"/>
              </w:rPr>
              <w:t xml:space="preserve">Non-dimensional velocity, </w:t>
            </w:r>
            <w:r w:rsidRPr="00803DFA">
              <w:rPr>
                <w:rFonts w:asciiTheme="majorBidi" w:hAnsiTheme="majorBidi" w:cstheme="majorBidi"/>
                <w:position w:val="-24"/>
              </w:rPr>
              <w:object w:dxaOrig="440" w:dyaOrig="620" w14:anchorId="37C605C6">
                <v:shape id="_x0000_i1037" type="#_x0000_t75" style="width:21.75pt;height:31.5pt" o:ole="">
                  <v:imagedata r:id="rId32" o:title=""/>
                </v:shape>
                <o:OLEObject Type="Embed" ProgID="Equation.DSMT4" ShapeID="_x0000_i1037" DrawAspect="Content" ObjectID="_1660034882" r:id="rId33"/>
              </w:object>
            </w:r>
          </w:p>
        </w:tc>
        <w:tc>
          <w:tcPr>
            <w:tcW w:w="1721" w:type="dxa"/>
          </w:tcPr>
          <w:p w14:paraId="6A81BADB" w14:textId="77777777" w:rsidR="00683E78" w:rsidRPr="00803DFA" w:rsidRDefault="00683E78" w:rsidP="00F172DC">
            <w:pPr>
              <w:rPr>
                <w:rFonts w:asciiTheme="majorBidi" w:hAnsiTheme="majorBidi" w:cstheme="majorBidi"/>
              </w:rPr>
            </w:pPr>
          </w:p>
        </w:tc>
      </w:tr>
      <w:tr w:rsidR="00ED5557" w:rsidRPr="00803DFA" w14:paraId="18CA88D6" w14:textId="77777777" w:rsidTr="00803DFA">
        <w:tc>
          <w:tcPr>
            <w:tcW w:w="1509" w:type="dxa"/>
          </w:tcPr>
          <w:p w14:paraId="3946B9B5" w14:textId="00161C1D" w:rsidR="00ED5557" w:rsidRPr="00803DFA" w:rsidRDefault="00ED5557" w:rsidP="00F172DC">
            <w:pPr>
              <w:rPr>
                <w:rFonts w:asciiTheme="majorBidi" w:hAnsiTheme="majorBidi" w:cstheme="majorBidi"/>
                <w:vertAlign w:val="subscript"/>
              </w:rPr>
            </w:pPr>
            <w:r w:rsidRPr="00803DFA">
              <w:rPr>
                <w:rFonts w:asciiTheme="majorBidi" w:hAnsiTheme="majorBidi" w:cstheme="majorBidi"/>
              </w:rPr>
              <w:t>T</w:t>
            </w:r>
            <w:r w:rsidRPr="00803DFA">
              <w:rPr>
                <w:rFonts w:asciiTheme="majorBidi" w:hAnsiTheme="majorBidi" w:cstheme="majorBidi"/>
                <w:vertAlign w:val="subscript"/>
              </w:rPr>
              <w:t>0</w:t>
            </w:r>
          </w:p>
        </w:tc>
        <w:tc>
          <w:tcPr>
            <w:tcW w:w="6120" w:type="dxa"/>
          </w:tcPr>
          <w:p w14:paraId="694F199C" w14:textId="64ECD375" w:rsidR="00ED5557" w:rsidRPr="00803DFA" w:rsidRDefault="00F25CAA" w:rsidP="00F172DC">
            <w:pPr>
              <w:rPr>
                <w:rFonts w:asciiTheme="majorBidi" w:hAnsiTheme="majorBidi" w:cstheme="majorBidi"/>
              </w:rPr>
            </w:pPr>
            <w:r w:rsidRPr="00803DFA">
              <w:rPr>
                <w:rFonts w:asciiTheme="majorBidi" w:hAnsiTheme="majorBidi" w:cstheme="majorBidi"/>
              </w:rPr>
              <w:t>Initial Temperature</w:t>
            </w:r>
          </w:p>
        </w:tc>
        <w:tc>
          <w:tcPr>
            <w:tcW w:w="1721" w:type="dxa"/>
          </w:tcPr>
          <w:p w14:paraId="1A96731B" w14:textId="231ABCE9" w:rsidR="00ED5557" w:rsidRPr="00803DFA" w:rsidRDefault="00F25CAA" w:rsidP="00F172DC">
            <w:pPr>
              <w:rPr>
                <w:rFonts w:asciiTheme="majorBidi" w:hAnsiTheme="majorBidi" w:cstheme="majorBidi"/>
              </w:rPr>
            </w:pPr>
            <w:r w:rsidRPr="00803DFA">
              <w:rPr>
                <w:rFonts w:asciiTheme="majorBidi" w:hAnsiTheme="majorBidi" w:cstheme="majorBidi"/>
              </w:rPr>
              <w:t>K</w:t>
            </w:r>
          </w:p>
        </w:tc>
      </w:tr>
      <w:tr w:rsidR="00ED5557" w:rsidRPr="00803DFA" w14:paraId="2A371292" w14:textId="77777777" w:rsidTr="00803DFA">
        <w:tc>
          <w:tcPr>
            <w:tcW w:w="1509" w:type="dxa"/>
          </w:tcPr>
          <w:p w14:paraId="41A595E2" w14:textId="718A44BA" w:rsidR="00ED5557" w:rsidRPr="00803DFA" w:rsidRDefault="00F25CAA" w:rsidP="00F172DC">
            <w:pPr>
              <w:rPr>
                <w:rFonts w:asciiTheme="majorBidi" w:hAnsiTheme="majorBidi" w:cstheme="majorBidi"/>
              </w:rPr>
            </w:pPr>
            <w:r w:rsidRPr="00803DFA">
              <w:rPr>
                <w:rFonts w:asciiTheme="majorBidi" w:hAnsiTheme="majorBidi" w:cstheme="majorBidi"/>
                <w:position w:val="-10"/>
              </w:rPr>
              <w:object w:dxaOrig="300" w:dyaOrig="320" w14:anchorId="0651E032">
                <v:shape id="_x0000_i1038" type="#_x0000_t75" style="width:15pt;height:15.75pt" o:ole="">
                  <v:imagedata r:id="rId34" o:title=""/>
                </v:shape>
                <o:OLEObject Type="Embed" ProgID="Equation.DSMT4" ShapeID="_x0000_i1038" DrawAspect="Content" ObjectID="_1660034883" r:id="rId35"/>
              </w:object>
            </w:r>
          </w:p>
        </w:tc>
        <w:tc>
          <w:tcPr>
            <w:tcW w:w="6120" w:type="dxa"/>
          </w:tcPr>
          <w:p w14:paraId="0873DECA" w14:textId="4FE07C09" w:rsidR="00ED5557" w:rsidRPr="00803DFA" w:rsidRDefault="00F25CAA" w:rsidP="00F172DC">
            <w:pPr>
              <w:rPr>
                <w:rFonts w:asciiTheme="majorBidi" w:hAnsiTheme="majorBidi" w:cstheme="majorBidi"/>
              </w:rPr>
            </w:pPr>
            <w:r w:rsidRPr="00803DFA">
              <w:rPr>
                <w:rFonts w:asciiTheme="majorBidi" w:hAnsiTheme="majorBidi" w:cstheme="majorBidi"/>
              </w:rPr>
              <w:t>Heat flux</w:t>
            </w:r>
          </w:p>
        </w:tc>
        <w:tc>
          <w:tcPr>
            <w:tcW w:w="1721" w:type="dxa"/>
          </w:tcPr>
          <w:p w14:paraId="60369D22" w14:textId="70D30C90" w:rsidR="00ED5557" w:rsidRPr="00803DFA" w:rsidRDefault="00F25CAA" w:rsidP="00F172DC">
            <w:pPr>
              <w:rPr>
                <w:rFonts w:asciiTheme="majorBidi" w:hAnsiTheme="majorBidi" w:cstheme="majorBidi"/>
                <w:vertAlign w:val="superscript"/>
              </w:rPr>
            </w:pPr>
            <w:r w:rsidRPr="00803DFA">
              <w:rPr>
                <w:rFonts w:asciiTheme="majorBidi" w:hAnsiTheme="majorBidi" w:cstheme="majorBidi"/>
              </w:rPr>
              <w:t>W/m</w:t>
            </w:r>
            <w:r w:rsidRPr="00803DFA">
              <w:rPr>
                <w:rFonts w:asciiTheme="majorBidi" w:hAnsiTheme="majorBidi" w:cstheme="majorBidi"/>
                <w:vertAlign w:val="superscript"/>
              </w:rPr>
              <w:t>2</w:t>
            </w:r>
          </w:p>
        </w:tc>
      </w:tr>
      <w:tr w:rsidR="00ED5557" w:rsidRPr="00803DFA" w14:paraId="61A316B6" w14:textId="77777777" w:rsidTr="00803DFA">
        <w:tc>
          <w:tcPr>
            <w:tcW w:w="1509" w:type="dxa"/>
          </w:tcPr>
          <w:p w14:paraId="0554B1B3" w14:textId="4CE9D50F" w:rsidR="00ED5557" w:rsidRPr="00803DFA" w:rsidRDefault="00F25CAA" w:rsidP="00F172DC">
            <w:pPr>
              <w:rPr>
                <w:rFonts w:asciiTheme="majorBidi" w:hAnsiTheme="majorBidi" w:cstheme="majorBidi"/>
              </w:rPr>
            </w:pPr>
            <w:r w:rsidRPr="00803DFA">
              <w:rPr>
                <w:rFonts w:asciiTheme="majorBidi" w:hAnsiTheme="majorBidi" w:cstheme="majorBidi"/>
              </w:rPr>
              <w:t>H</w:t>
            </w:r>
          </w:p>
        </w:tc>
        <w:tc>
          <w:tcPr>
            <w:tcW w:w="6120" w:type="dxa"/>
          </w:tcPr>
          <w:p w14:paraId="1D31C56B" w14:textId="036737AC" w:rsidR="00ED5557" w:rsidRPr="00803DFA" w:rsidRDefault="00F25CAA" w:rsidP="00F172DC">
            <w:pPr>
              <w:rPr>
                <w:rFonts w:asciiTheme="majorBidi" w:hAnsiTheme="majorBidi" w:cstheme="majorBidi"/>
              </w:rPr>
            </w:pPr>
            <w:r w:rsidRPr="00803DFA">
              <w:rPr>
                <w:rFonts w:asciiTheme="majorBidi" w:hAnsiTheme="majorBidi" w:cstheme="majorBidi"/>
              </w:rPr>
              <w:t>Height</w:t>
            </w:r>
          </w:p>
        </w:tc>
        <w:tc>
          <w:tcPr>
            <w:tcW w:w="1721" w:type="dxa"/>
          </w:tcPr>
          <w:p w14:paraId="196F65DA" w14:textId="0DEFFF65" w:rsidR="00ED5557" w:rsidRPr="00803DFA" w:rsidRDefault="00F25CAA" w:rsidP="00F172DC">
            <w:pPr>
              <w:rPr>
                <w:rFonts w:asciiTheme="majorBidi" w:hAnsiTheme="majorBidi" w:cstheme="majorBidi"/>
              </w:rPr>
            </w:pPr>
            <w:r w:rsidRPr="00803DFA">
              <w:rPr>
                <w:rFonts w:asciiTheme="majorBidi" w:hAnsiTheme="majorBidi" w:cstheme="majorBidi"/>
              </w:rPr>
              <w:t>m</w:t>
            </w:r>
          </w:p>
        </w:tc>
      </w:tr>
      <w:tr w:rsidR="00ED5557" w:rsidRPr="00803DFA" w14:paraId="50A15CD6" w14:textId="77777777" w:rsidTr="00803DFA">
        <w:tc>
          <w:tcPr>
            <w:tcW w:w="1509" w:type="dxa"/>
          </w:tcPr>
          <w:p w14:paraId="00830729" w14:textId="5F828D8A" w:rsidR="00ED5557" w:rsidRPr="00803DFA" w:rsidRDefault="00F25CAA" w:rsidP="00F172DC">
            <w:pPr>
              <w:rPr>
                <w:rFonts w:asciiTheme="majorBidi" w:hAnsiTheme="majorBidi" w:cstheme="majorBidi"/>
              </w:rPr>
            </w:pPr>
            <w:r w:rsidRPr="00803DFA">
              <w:rPr>
                <w:rFonts w:asciiTheme="majorBidi" w:hAnsiTheme="majorBidi" w:cstheme="majorBidi"/>
              </w:rPr>
              <w:t>W</w:t>
            </w:r>
          </w:p>
        </w:tc>
        <w:tc>
          <w:tcPr>
            <w:tcW w:w="6120" w:type="dxa"/>
          </w:tcPr>
          <w:p w14:paraId="3DB668EA" w14:textId="4F89B94C" w:rsidR="00ED5557" w:rsidRPr="00803DFA" w:rsidRDefault="00F25CAA" w:rsidP="00F172DC">
            <w:pPr>
              <w:rPr>
                <w:rFonts w:asciiTheme="majorBidi" w:hAnsiTheme="majorBidi" w:cstheme="majorBidi"/>
              </w:rPr>
            </w:pPr>
            <w:r w:rsidRPr="00803DFA">
              <w:rPr>
                <w:rFonts w:asciiTheme="majorBidi" w:hAnsiTheme="majorBidi" w:cstheme="majorBidi"/>
              </w:rPr>
              <w:t>Width</w:t>
            </w:r>
          </w:p>
        </w:tc>
        <w:tc>
          <w:tcPr>
            <w:tcW w:w="1721" w:type="dxa"/>
          </w:tcPr>
          <w:p w14:paraId="19E3BB9E" w14:textId="4F8E32F3" w:rsidR="00ED5557" w:rsidRPr="00803DFA" w:rsidRDefault="00F25CAA" w:rsidP="00F172DC">
            <w:pPr>
              <w:rPr>
                <w:rFonts w:asciiTheme="majorBidi" w:hAnsiTheme="majorBidi" w:cstheme="majorBidi"/>
              </w:rPr>
            </w:pPr>
            <w:r w:rsidRPr="00803DFA">
              <w:rPr>
                <w:rFonts w:asciiTheme="majorBidi" w:hAnsiTheme="majorBidi" w:cstheme="majorBidi"/>
              </w:rPr>
              <w:t>m</w:t>
            </w:r>
          </w:p>
        </w:tc>
      </w:tr>
      <w:tr w:rsidR="00ED5557" w:rsidRPr="00803DFA" w14:paraId="15A6AF60" w14:textId="77777777" w:rsidTr="00803DFA">
        <w:tc>
          <w:tcPr>
            <w:tcW w:w="9350" w:type="dxa"/>
            <w:gridSpan w:val="3"/>
          </w:tcPr>
          <w:p w14:paraId="6DF61C40" w14:textId="15EEBC9B" w:rsidR="00ED5557" w:rsidRPr="00803DFA" w:rsidRDefault="00ED5557" w:rsidP="00F172DC">
            <w:pPr>
              <w:rPr>
                <w:rFonts w:asciiTheme="majorBidi" w:hAnsiTheme="majorBidi" w:cstheme="majorBidi"/>
                <w:b/>
                <w:bCs/>
              </w:rPr>
            </w:pPr>
            <w:r w:rsidRPr="00803DFA">
              <w:rPr>
                <w:rFonts w:asciiTheme="majorBidi" w:hAnsiTheme="majorBidi" w:cstheme="majorBidi"/>
                <w:b/>
                <w:bCs/>
              </w:rPr>
              <w:t>Greek</w:t>
            </w:r>
          </w:p>
        </w:tc>
      </w:tr>
      <w:tr w:rsidR="00A763D2" w:rsidRPr="00803DFA" w14:paraId="018865B8" w14:textId="77777777" w:rsidTr="00803DFA">
        <w:tc>
          <w:tcPr>
            <w:tcW w:w="1509" w:type="dxa"/>
          </w:tcPr>
          <w:p w14:paraId="36A2AD8C" w14:textId="520BCFC3" w:rsidR="00683E78" w:rsidRPr="00803DFA" w:rsidRDefault="00683E78" w:rsidP="00F172DC">
            <w:pPr>
              <w:rPr>
                <w:rFonts w:asciiTheme="majorBidi" w:hAnsiTheme="majorBidi" w:cstheme="majorBidi"/>
              </w:rPr>
            </w:pPr>
            <w:r w:rsidRPr="00803DFA">
              <w:rPr>
                <w:rFonts w:asciiTheme="majorBidi" w:hAnsiTheme="majorBidi" w:cstheme="majorBidi"/>
                <w:position w:val="-10"/>
              </w:rPr>
              <w:object w:dxaOrig="240" w:dyaOrig="260" w14:anchorId="550987C4">
                <v:shape id="_x0000_i1039" type="#_x0000_t75" style="width:12pt;height:12pt" o:ole="">
                  <v:imagedata r:id="rId36" o:title=""/>
                </v:shape>
                <o:OLEObject Type="Embed" ProgID="Equation.DSMT4" ShapeID="_x0000_i1039" DrawAspect="Content" ObjectID="_1660034884" r:id="rId37"/>
              </w:object>
            </w:r>
            <w:r w:rsidRPr="00803DFA">
              <w:rPr>
                <w:rFonts w:asciiTheme="majorBidi" w:hAnsiTheme="majorBidi" w:cstheme="majorBidi"/>
              </w:rPr>
              <w:t xml:space="preserve"> </w:t>
            </w:r>
          </w:p>
        </w:tc>
        <w:tc>
          <w:tcPr>
            <w:tcW w:w="6120" w:type="dxa"/>
          </w:tcPr>
          <w:p w14:paraId="19E8AC21" w14:textId="0FD4943D" w:rsidR="00683E78" w:rsidRPr="00803DFA" w:rsidRDefault="00DA6414" w:rsidP="00F172DC">
            <w:pPr>
              <w:rPr>
                <w:rFonts w:asciiTheme="majorBidi" w:hAnsiTheme="majorBidi" w:cstheme="majorBidi"/>
              </w:rPr>
            </w:pPr>
            <w:r w:rsidRPr="00803DFA">
              <w:rPr>
                <w:rFonts w:asciiTheme="majorBidi" w:hAnsiTheme="majorBidi" w:cstheme="majorBidi"/>
              </w:rPr>
              <w:t>Density</w:t>
            </w:r>
          </w:p>
        </w:tc>
        <w:tc>
          <w:tcPr>
            <w:tcW w:w="1721" w:type="dxa"/>
          </w:tcPr>
          <w:p w14:paraId="0E20206B" w14:textId="42D3B017" w:rsidR="00683E78" w:rsidRPr="00803DFA" w:rsidRDefault="00F172DC" w:rsidP="00F172DC">
            <w:pPr>
              <w:rPr>
                <w:rFonts w:asciiTheme="majorBidi" w:hAnsiTheme="majorBidi" w:cstheme="majorBidi"/>
              </w:rPr>
            </w:pPr>
            <w:r>
              <w:rPr>
                <w:rFonts w:asciiTheme="majorBidi" w:hAnsiTheme="majorBidi" w:cstheme="majorBidi"/>
              </w:rPr>
              <w:t>kg/m</w:t>
            </w:r>
            <w:r w:rsidRPr="00F172DC">
              <w:rPr>
                <w:rFonts w:asciiTheme="majorBidi" w:hAnsiTheme="majorBidi" w:cstheme="majorBidi"/>
                <w:vertAlign w:val="superscript"/>
              </w:rPr>
              <w:t>3</w:t>
            </w:r>
          </w:p>
        </w:tc>
      </w:tr>
      <w:tr w:rsidR="00ED5557" w:rsidRPr="00803DFA" w14:paraId="61E94769" w14:textId="77777777" w:rsidTr="00803DFA">
        <w:tc>
          <w:tcPr>
            <w:tcW w:w="1509" w:type="dxa"/>
          </w:tcPr>
          <w:p w14:paraId="052C8EE8" w14:textId="27391CFF" w:rsidR="00ED5557" w:rsidRPr="00803DFA" w:rsidRDefault="00ED5557" w:rsidP="00F172DC">
            <w:pPr>
              <w:rPr>
                <w:rFonts w:asciiTheme="majorBidi" w:hAnsiTheme="majorBidi" w:cstheme="majorBidi"/>
              </w:rPr>
            </w:pPr>
            <w:r w:rsidRPr="00803DFA">
              <w:rPr>
                <w:rFonts w:asciiTheme="majorBidi" w:hAnsiTheme="majorBidi" w:cstheme="majorBidi"/>
                <w:position w:val="-12"/>
              </w:rPr>
              <w:object w:dxaOrig="300" w:dyaOrig="360" w14:anchorId="2FD9E4A8">
                <v:shape id="_x0000_i1040" type="#_x0000_t75" style="width:15pt;height:18pt" o:ole="">
                  <v:imagedata r:id="rId38" o:title=""/>
                </v:shape>
                <o:OLEObject Type="Embed" ProgID="Equation.DSMT4" ShapeID="_x0000_i1040" DrawAspect="Content" ObjectID="_1660034885" r:id="rId39"/>
              </w:object>
            </w:r>
          </w:p>
        </w:tc>
        <w:tc>
          <w:tcPr>
            <w:tcW w:w="6120" w:type="dxa"/>
          </w:tcPr>
          <w:p w14:paraId="197308D0" w14:textId="3B3E83DD" w:rsidR="00ED5557" w:rsidRPr="00803DFA" w:rsidRDefault="00ED5557" w:rsidP="00F172DC">
            <w:pPr>
              <w:rPr>
                <w:rFonts w:asciiTheme="majorBidi" w:hAnsiTheme="majorBidi" w:cstheme="majorBidi"/>
              </w:rPr>
            </w:pPr>
            <w:r w:rsidRPr="00803DFA">
              <w:rPr>
                <w:rFonts w:asciiTheme="majorBidi" w:hAnsiTheme="majorBidi" w:cstheme="majorBidi"/>
              </w:rPr>
              <w:t>Initial Density</w:t>
            </w:r>
          </w:p>
        </w:tc>
        <w:tc>
          <w:tcPr>
            <w:tcW w:w="1721" w:type="dxa"/>
          </w:tcPr>
          <w:p w14:paraId="6D25E5AE" w14:textId="31C67852" w:rsidR="00ED5557" w:rsidRPr="00803DFA" w:rsidRDefault="00F172DC" w:rsidP="00F172DC">
            <w:pPr>
              <w:rPr>
                <w:rFonts w:asciiTheme="majorBidi" w:hAnsiTheme="majorBidi" w:cstheme="majorBidi"/>
              </w:rPr>
            </w:pPr>
            <w:r>
              <w:rPr>
                <w:rFonts w:asciiTheme="majorBidi" w:hAnsiTheme="majorBidi" w:cstheme="majorBidi"/>
              </w:rPr>
              <w:t>kg/m</w:t>
            </w:r>
            <w:r w:rsidRPr="00F172DC">
              <w:rPr>
                <w:rFonts w:asciiTheme="majorBidi" w:hAnsiTheme="majorBidi" w:cstheme="majorBidi"/>
                <w:vertAlign w:val="superscript"/>
              </w:rPr>
              <w:t>3</w:t>
            </w:r>
          </w:p>
        </w:tc>
      </w:tr>
      <w:tr w:rsidR="00A763D2" w:rsidRPr="00803DFA" w14:paraId="0BB077B3" w14:textId="77777777" w:rsidTr="00803DFA">
        <w:tc>
          <w:tcPr>
            <w:tcW w:w="1509" w:type="dxa"/>
          </w:tcPr>
          <w:p w14:paraId="68B2E3D6" w14:textId="774038A1" w:rsidR="00683E78" w:rsidRPr="00803DFA" w:rsidRDefault="00683E78" w:rsidP="00F172DC">
            <w:pPr>
              <w:rPr>
                <w:rFonts w:asciiTheme="majorBidi" w:hAnsiTheme="majorBidi" w:cstheme="majorBidi"/>
              </w:rPr>
            </w:pPr>
            <w:r w:rsidRPr="00803DFA">
              <w:rPr>
                <w:rFonts w:asciiTheme="majorBidi" w:hAnsiTheme="majorBidi" w:cstheme="majorBidi"/>
                <w:position w:val="-10"/>
              </w:rPr>
              <w:object w:dxaOrig="300" w:dyaOrig="360" w14:anchorId="4BBCE487">
                <v:shape id="_x0000_i1041" type="#_x0000_t75" style="width:15pt;height:18pt" o:ole="">
                  <v:imagedata r:id="rId40" o:title=""/>
                </v:shape>
                <o:OLEObject Type="Embed" ProgID="Equation.DSMT4" ShapeID="_x0000_i1041" DrawAspect="Content" ObjectID="_1660034886" r:id="rId41"/>
              </w:object>
            </w:r>
          </w:p>
        </w:tc>
        <w:tc>
          <w:tcPr>
            <w:tcW w:w="6120" w:type="dxa"/>
          </w:tcPr>
          <w:p w14:paraId="31DB7817" w14:textId="2DB43C77" w:rsidR="00683E78" w:rsidRPr="00803DFA" w:rsidRDefault="00DA6414" w:rsidP="00F172DC">
            <w:pPr>
              <w:rPr>
                <w:rFonts w:asciiTheme="majorBidi" w:hAnsiTheme="majorBidi" w:cstheme="majorBidi"/>
              </w:rPr>
            </w:pPr>
            <w:r w:rsidRPr="00803DFA">
              <w:rPr>
                <w:rFonts w:asciiTheme="majorBidi" w:hAnsiTheme="majorBidi" w:cstheme="majorBidi"/>
              </w:rPr>
              <w:t xml:space="preserve">Non-dimensional density, </w:t>
            </w:r>
            <w:r w:rsidRPr="00803DFA">
              <w:rPr>
                <w:rFonts w:asciiTheme="majorBidi" w:hAnsiTheme="majorBidi" w:cstheme="majorBidi"/>
                <w:position w:val="-30"/>
              </w:rPr>
              <w:object w:dxaOrig="360" w:dyaOrig="680" w14:anchorId="443C9145">
                <v:shape id="_x0000_i1042" type="#_x0000_t75" style="width:18pt;height:33.75pt" o:ole="">
                  <v:imagedata r:id="rId42" o:title=""/>
                </v:shape>
                <o:OLEObject Type="Embed" ProgID="Equation.DSMT4" ShapeID="_x0000_i1042" DrawAspect="Content" ObjectID="_1660034887" r:id="rId43"/>
              </w:object>
            </w:r>
          </w:p>
        </w:tc>
        <w:tc>
          <w:tcPr>
            <w:tcW w:w="1721" w:type="dxa"/>
          </w:tcPr>
          <w:p w14:paraId="4B9AC626" w14:textId="77777777" w:rsidR="00683E78" w:rsidRPr="00803DFA" w:rsidRDefault="00683E78" w:rsidP="00F172DC">
            <w:pPr>
              <w:rPr>
                <w:rFonts w:asciiTheme="majorBidi" w:hAnsiTheme="majorBidi" w:cstheme="majorBidi"/>
              </w:rPr>
            </w:pPr>
          </w:p>
        </w:tc>
      </w:tr>
      <w:tr w:rsidR="00A763D2" w:rsidRPr="00803DFA" w14:paraId="7F2321CF" w14:textId="77777777" w:rsidTr="00803DFA">
        <w:trPr>
          <w:trHeight w:val="728"/>
        </w:trPr>
        <w:tc>
          <w:tcPr>
            <w:tcW w:w="1509" w:type="dxa"/>
          </w:tcPr>
          <w:p w14:paraId="0BECC3FB" w14:textId="1A67AA8E" w:rsidR="00683E78" w:rsidRPr="00803DFA" w:rsidRDefault="00683E78" w:rsidP="00F172DC">
            <w:pPr>
              <w:rPr>
                <w:rFonts w:asciiTheme="majorBidi" w:hAnsiTheme="majorBidi" w:cstheme="majorBidi"/>
              </w:rPr>
            </w:pPr>
            <w:r w:rsidRPr="00803DFA">
              <w:rPr>
                <w:rFonts w:asciiTheme="majorBidi" w:hAnsiTheme="majorBidi" w:cstheme="majorBidi"/>
                <w:position w:val="-6"/>
              </w:rPr>
              <w:object w:dxaOrig="240" w:dyaOrig="220" w14:anchorId="415B1149">
                <v:shape id="_x0000_i1043" type="#_x0000_t75" style="width:12pt;height:10.5pt" o:ole="">
                  <v:imagedata r:id="rId44" o:title=""/>
                </v:shape>
                <o:OLEObject Type="Embed" ProgID="Equation.DSMT4" ShapeID="_x0000_i1043" DrawAspect="Content" ObjectID="_1660034888" r:id="rId45"/>
              </w:object>
            </w:r>
            <w:r w:rsidRPr="00803DFA">
              <w:rPr>
                <w:rFonts w:asciiTheme="majorBidi" w:hAnsiTheme="majorBidi" w:cstheme="majorBidi"/>
              </w:rPr>
              <w:t xml:space="preserve"> </w:t>
            </w:r>
          </w:p>
        </w:tc>
        <w:tc>
          <w:tcPr>
            <w:tcW w:w="6120" w:type="dxa"/>
          </w:tcPr>
          <w:p w14:paraId="15271F45" w14:textId="441AB0F4" w:rsidR="00683E78" w:rsidRPr="00803DFA" w:rsidRDefault="00DA6414" w:rsidP="00F172DC">
            <w:pPr>
              <w:rPr>
                <w:rFonts w:asciiTheme="majorBidi" w:hAnsiTheme="majorBidi" w:cstheme="majorBidi"/>
              </w:rPr>
            </w:pPr>
            <w:r w:rsidRPr="00803DFA">
              <w:rPr>
                <w:rFonts w:asciiTheme="majorBidi" w:hAnsiTheme="majorBidi" w:cstheme="majorBidi"/>
              </w:rPr>
              <w:t>Thermal diffusivity</w:t>
            </w:r>
          </w:p>
        </w:tc>
        <w:tc>
          <w:tcPr>
            <w:tcW w:w="1721" w:type="dxa"/>
          </w:tcPr>
          <w:p w14:paraId="18E75E8E" w14:textId="3AB33937" w:rsidR="00683E78" w:rsidRPr="00803DFA" w:rsidRDefault="00F172DC" w:rsidP="00F172DC">
            <w:pPr>
              <w:rPr>
                <w:rFonts w:asciiTheme="majorBidi" w:hAnsiTheme="majorBidi" w:cstheme="majorBidi"/>
              </w:rPr>
            </w:pPr>
            <w:r>
              <w:rPr>
                <w:rFonts w:asciiTheme="majorBidi" w:hAnsiTheme="majorBidi" w:cstheme="majorBidi"/>
              </w:rPr>
              <w:t>m</w:t>
            </w:r>
            <w:r w:rsidRPr="00F172DC">
              <w:rPr>
                <w:rFonts w:asciiTheme="majorBidi" w:hAnsiTheme="majorBidi" w:cstheme="majorBidi"/>
                <w:vertAlign w:val="superscript"/>
              </w:rPr>
              <w:t>2</w:t>
            </w:r>
            <w:r>
              <w:rPr>
                <w:rFonts w:asciiTheme="majorBidi" w:hAnsiTheme="majorBidi" w:cstheme="majorBidi"/>
              </w:rPr>
              <w:t>/s</w:t>
            </w:r>
          </w:p>
        </w:tc>
      </w:tr>
      <w:tr w:rsidR="00A763D2" w:rsidRPr="00803DFA" w14:paraId="7A983D73" w14:textId="77777777" w:rsidTr="00803DFA">
        <w:tc>
          <w:tcPr>
            <w:tcW w:w="1509" w:type="dxa"/>
          </w:tcPr>
          <w:p w14:paraId="01D4F332" w14:textId="779BDBA3" w:rsidR="00683E78" w:rsidRPr="00803DFA" w:rsidRDefault="00683E78" w:rsidP="00F172DC">
            <w:pPr>
              <w:rPr>
                <w:rFonts w:asciiTheme="majorBidi" w:hAnsiTheme="majorBidi" w:cstheme="majorBidi"/>
              </w:rPr>
            </w:pPr>
            <w:r w:rsidRPr="00803DFA">
              <w:rPr>
                <w:rFonts w:asciiTheme="majorBidi" w:hAnsiTheme="majorBidi" w:cstheme="majorBidi"/>
                <w:position w:val="-10"/>
              </w:rPr>
              <w:object w:dxaOrig="240" w:dyaOrig="260" w14:anchorId="67181D19">
                <v:shape id="_x0000_i1044" type="#_x0000_t75" style="width:12pt;height:12pt" o:ole="">
                  <v:imagedata r:id="rId46" o:title=""/>
                </v:shape>
                <o:OLEObject Type="Embed" ProgID="Equation.DSMT4" ShapeID="_x0000_i1044" DrawAspect="Content" ObjectID="_1660034889" r:id="rId47"/>
              </w:object>
            </w:r>
            <w:r w:rsidRPr="00803DFA">
              <w:rPr>
                <w:rFonts w:asciiTheme="majorBidi" w:hAnsiTheme="majorBidi" w:cstheme="majorBidi"/>
              </w:rPr>
              <w:t xml:space="preserve"> </w:t>
            </w:r>
          </w:p>
        </w:tc>
        <w:tc>
          <w:tcPr>
            <w:tcW w:w="6120" w:type="dxa"/>
          </w:tcPr>
          <w:p w14:paraId="61827557" w14:textId="670788BE" w:rsidR="00683E78" w:rsidRPr="00803DFA" w:rsidRDefault="00DA6414" w:rsidP="00F172DC">
            <w:pPr>
              <w:rPr>
                <w:rFonts w:asciiTheme="majorBidi" w:hAnsiTheme="majorBidi" w:cstheme="majorBidi"/>
              </w:rPr>
            </w:pPr>
            <w:r w:rsidRPr="00803DFA">
              <w:rPr>
                <w:rFonts w:asciiTheme="majorBidi" w:hAnsiTheme="majorBidi" w:cstheme="majorBidi"/>
              </w:rPr>
              <w:t>Dynamic viscosity</w:t>
            </w:r>
          </w:p>
        </w:tc>
        <w:tc>
          <w:tcPr>
            <w:tcW w:w="1721" w:type="dxa"/>
          </w:tcPr>
          <w:p w14:paraId="64DC82F1" w14:textId="21B1F778" w:rsidR="00683E78" w:rsidRPr="00803DFA" w:rsidRDefault="00DA6414" w:rsidP="00F172DC">
            <w:pPr>
              <w:rPr>
                <w:rFonts w:asciiTheme="majorBidi" w:hAnsiTheme="majorBidi" w:cstheme="majorBidi"/>
              </w:rPr>
            </w:pPr>
            <w:proofErr w:type="spellStart"/>
            <w:proofErr w:type="gramStart"/>
            <w:r w:rsidRPr="00803DFA">
              <w:rPr>
                <w:rFonts w:asciiTheme="majorBidi" w:hAnsiTheme="majorBidi" w:cstheme="majorBidi"/>
              </w:rPr>
              <w:t>Pa.s</w:t>
            </w:r>
            <w:proofErr w:type="spellEnd"/>
            <w:proofErr w:type="gramEnd"/>
          </w:p>
        </w:tc>
      </w:tr>
      <w:tr w:rsidR="00A763D2" w:rsidRPr="00803DFA" w14:paraId="4A61B9A3" w14:textId="77777777" w:rsidTr="00803DFA">
        <w:tc>
          <w:tcPr>
            <w:tcW w:w="1509" w:type="dxa"/>
          </w:tcPr>
          <w:p w14:paraId="3D7A662E" w14:textId="38A49E62" w:rsidR="00683E78" w:rsidRPr="00803DFA" w:rsidRDefault="00683E78" w:rsidP="00F172DC">
            <w:pPr>
              <w:rPr>
                <w:rFonts w:asciiTheme="majorBidi" w:hAnsiTheme="majorBidi" w:cstheme="majorBidi"/>
              </w:rPr>
            </w:pPr>
            <w:r w:rsidRPr="00803DFA">
              <w:rPr>
                <w:rFonts w:asciiTheme="majorBidi" w:hAnsiTheme="majorBidi" w:cstheme="majorBidi"/>
                <w:position w:val="-6"/>
              </w:rPr>
              <w:object w:dxaOrig="200" w:dyaOrig="220" w14:anchorId="0A8ACCD1">
                <v:shape id="_x0000_i1045" type="#_x0000_t75" style="width:10.5pt;height:10.5pt" o:ole="">
                  <v:imagedata r:id="rId48" o:title=""/>
                </v:shape>
                <o:OLEObject Type="Embed" ProgID="Equation.DSMT4" ShapeID="_x0000_i1045" DrawAspect="Content" ObjectID="_1660034890" r:id="rId49"/>
              </w:object>
            </w:r>
            <w:r w:rsidRPr="00803DFA">
              <w:rPr>
                <w:rFonts w:asciiTheme="majorBidi" w:hAnsiTheme="majorBidi" w:cstheme="majorBidi"/>
              </w:rPr>
              <w:t xml:space="preserve"> </w:t>
            </w:r>
          </w:p>
        </w:tc>
        <w:tc>
          <w:tcPr>
            <w:tcW w:w="6120" w:type="dxa"/>
          </w:tcPr>
          <w:p w14:paraId="1BAEC0DD" w14:textId="41BEEC5A" w:rsidR="00683E78" w:rsidRPr="00803DFA" w:rsidRDefault="00DA6414" w:rsidP="00F172DC">
            <w:pPr>
              <w:rPr>
                <w:rFonts w:asciiTheme="majorBidi" w:hAnsiTheme="majorBidi" w:cstheme="majorBidi"/>
              </w:rPr>
            </w:pPr>
            <w:r w:rsidRPr="00803DFA">
              <w:rPr>
                <w:rFonts w:asciiTheme="majorBidi" w:hAnsiTheme="majorBidi" w:cstheme="majorBidi"/>
              </w:rPr>
              <w:t>Small number</w:t>
            </w:r>
          </w:p>
        </w:tc>
        <w:tc>
          <w:tcPr>
            <w:tcW w:w="1721" w:type="dxa"/>
          </w:tcPr>
          <w:p w14:paraId="1A29A312" w14:textId="77777777" w:rsidR="00683E78" w:rsidRPr="00803DFA" w:rsidRDefault="00683E78" w:rsidP="00F172DC">
            <w:pPr>
              <w:rPr>
                <w:rFonts w:asciiTheme="majorBidi" w:hAnsiTheme="majorBidi" w:cstheme="majorBidi"/>
              </w:rPr>
            </w:pPr>
          </w:p>
        </w:tc>
      </w:tr>
      <w:tr w:rsidR="00A763D2" w:rsidRPr="00803DFA" w14:paraId="06B379EC" w14:textId="77777777" w:rsidTr="00803DFA">
        <w:tc>
          <w:tcPr>
            <w:tcW w:w="1509" w:type="dxa"/>
          </w:tcPr>
          <w:p w14:paraId="221B82BA" w14:textId="69F9AC62" w:rsidR="00683E78" w:rsidRPr="00803DFA" w:rsidRDefault="00683E78" w:rsidP="00F172DC">
            <w:pPr>
              <w:rPr>
                <w:rFonts w:asciiTheme="majorBidi" w:hAnsiTheme="majorBidi" w:cstheme="majorBidi"/>
              </w:rPr>
            </w:pPr>
            <w:r w:rsidRPr="00803DFA">
              <w:rPr>
                <w:rFonts w:asciiTheme="majorBidi" w:hAnsiTheme="majorBidi" w:cstheme="majorBidi"/>
                <w:position w:val="-6"/>
              </w:rPr>
              <w:object w:dxaOrig="200" w:dyaOrig="279" w14:anchorId="0A26ACE4">
                <v:shape id="_x0000_i1046" type="#_x0000_t75" style="width:10.5pt;height:14.25pt" o:ole="">
                  <v:imagedata r:id="rId50" o:title=""/>
                </v:shape>
                <o:OLEObject Type="Embed" ProgID="Equation.DSMT4" ShapeID="_x0000_i1046" DrawAspect="Content" ObjectID="_1660034891" r:id="rId51"/>
              </w:object>
            </w:r>
            <w:r w:rsidRPr="00803DFA">
              <w:rPr>
                <w:rFonts w:asciiTheme="majorBidi" w:hAnsiTheme="majorBidi" w:cstheme="majorBidi"/>
              </w:rPr>
              <w:t xml:space="preserve"> </w:t>
            </w:r>
          </w:p>
        </w:tc>
        <w:tc>
          <w:tcPr>
            <w:tcW w:w="6120" w:type="dxa"/>
          </w:tcPr>
          <w:p w14:paraId="1472CB40" w14:textId="513B3EC6" w:rsidR="00683E78" w:rsidRPr="00803DFA" w:rsidRDefault="00ED5557" w:rsidP="00F172DC">
            <w:pPr>
              <w:rPr>
                <w:rFonts w:asciiTheme="majorBidi" w:hAnsiTheme="majorBidi" w:cstheme="majorBidi"/>
              </w:rPr>
            </w:pPr>
            <w:r w:rsidRPr="00803DFA">
              <w:rPr>
                <w:rFonts w:asciiTheme="majorBidi" w:hAnsiTheme="majorBidi" w:cstheme="majorBidi"/>
              </w:rPr>
              <w:t>Angle</w:t>
            </w:r>
          </w:p>
        </w:tc>
        <w:tc>
          <w:tcPr>
            <w:tcW w:w="1721" w:type="dxa"/>
          </w:tcPr>
          <w:p w14:paraId="12EC1A23" w14:textId="42F9A507" w:rsidR="00683E78" w:rsidRPr="00803DFA" w:rsidRDefault="00DA6414" w:rsidP="00F172DC">
            <w:pPr>
              <w:rPr>
                <w:rFonts w:asciiTheme="majorBidi" w:hAnsiTheme="majorBidi" w:cstheme="majorBidi"/>
              </w:rPr>
            </w:pPr>
            <w:r w:rsidRPr="00803DFA">
              <w:rPr>
                <w:rFonts w:asciiTheme="majorBidi" w:hAnsiTheme="majorBidi" w:cstheme="majorBidi"/>
              </w:rPr>
              <w:t>rad</w:t>
            </w:r>
          </w:p>
        </w:tc>
      </w:tr>
      <w:tr w:rsidR="00A763D2" w:rsidRPr="00803DFA" w14:paraId="5EAB709C" w14:textId="77777777" w:rsidTr="00803DFA">
        <w:tc>
          <w:tcPr>
            <w:tcW w:w="1509" w:type="dxa"/>
          </w:tcPr>
          <w:p w14:paraId="5D297D3C" w14:textId="6293C97A" w:rsidR="00683E78" w:rsidRPr="00803DFA" w:rsidRDefault="00683E78" w:rsidP="00F172DC">
            <w:pPr>
              <w:rPr>
                <w:rFonts w:asciiTheme="majorBidi" w:hAnsiTheme="majorBidi" w:cstheme="majorBidi"/>
              </w:rPr>
            </w:pPr>
            <w:r w:rsidRPr="00803DFA">
              <w:rPr>
                <w:rFonts w:asciiTheme="majorBidi" w:hAnsiTheme="majorBidi" w:cstheme="majorBidi"/>
                <w:position w:val="-10"/>
              </w:rPr>
              <w:object w:dxaOrig="240" w:dyaOrig="320" w14:anchorId="7623A5CA">
                <v:shape id="_x0000_i1047" type="#_x0000_t75" style="width:12pt;height:15.75pt" o:ole="">
                  <v:imagedata r:id="rId52" o:title=""/>
                </v:shape>
                <o:OLEObject Type="Embed" ProgID="Equation.DSMT4" ShapeID="_x0000_i1047" DrawAspect="Content" ObjectID="_1660034892" r:id="rId53"/>
              </w:object>
            </w:r>
            <w:r w:rsidRPr="00803DFA">
              <w:rPr>
                <w:rFonts w:asciiTheme="majorBidi" w:hAnsiTheme="majorBidi" w:cstheme="majorBidi"/>
              </w:rPr>
              <w:t xml:space="preserve"> </w:t>
            </w:r>
          </w:p>
        </w:tc>
        <w:tc>
          <w:tcPr>
            <w:tcW w:w="6120" w:type="dxa"/>
          </w:tcPr>
          <w:p w14:paraId="1BB64DD3" w14:textId="010CEBC2" w:rsidR="00683E78" w:rsidRPr="00803DFA" w:rsidRDefault="00DA6414" w:rsidP="00F172DC">
            <w:pPr>
              <w:rPr>
                <w:rFonts w:asciiTheme="majorBidi" w:hAnsiTheme="majorBidi" w:cstheme="majorBidi"/>
              </w:rPr>
            </w:pPr>
            <w:r w:rsidRPr="00803DFA">
              <w:rPr>
                <w:rFonts w:asciiTheme="majorBidi" w:hAnsiTheme="majorBidi" w:cstheme="majorBidi"/>
              </w:rPr>
              <w:t>Volumetric expansion coefficient</w:t>
            </w:r>
          </w:p>
        </w:tc>
        <w:tc>
          <w:tcPr>
            <w:tcW w:w="1721" w:type="dxa"/>
          </w:tcPr>
          <w:p w14:paraId="3BD46820" w14:textId="43790877" w:rsidR="00683E78" w:rsidRPr="00803DFA" w:rsidRDefault="00DA6414" w:rsidP="00F172DC">
            <w:pPr>
              <w:rPr>
                <w:rFonts w:asciiTheme="majorBidi" w:hAnsiTheme="majorBidi" w:cstheme="majorBidi"/>
              </w:rPr>
            </w:pPr>
            <w:r w:rsidRPr="00803DFA">
              <w:rPr>
                <w:rFonts w:asciiTheme="majorBidi" w:hAnsiTheme="majorBidi" w:cstheme="majorBidi"/>
              </w:rPr>
              <w:t>1/K</w:t>
            </w:r>
          </w:p>
        </w:tc>
      </w:tr>
      <w:tr w:rsidR="00ED5557" w:rsidRPr="00803DFA" w14:paraId="0C19C339" w14:textId="77777777" w:rsidTr="00803DFA">
        <w:tc>
          <w:tcPr>
            <w:tcW w:w="9350" w:type="dxa"/>
            <w:gridSpan w:val="3"/>
          </w:tcPr>
          <w:p w14:paraId="74A57F83" w14:textId="6D875B7C" w:rsidR="00ED5557" w:rsidRPr="00803DFA" w:rsidRDefault="00ED5557" w:rsidP="00F172DC">
            <w:pPr>
              <w:rPr>
                <w:rFonts w:asciiTheme="majorBidi" w:hAnsiTheme="majorBidi" w:cstheme="majorBidi"/>
                <w:b/>
                <w:bCs/>
              </w:rPr>
            </w:pPr>
            <w:r w:rsidRPr="00803DFA">
              <w:rPr>
                <w:rFonts w:asciiTheme="majorBidi" w:hAnsiTheme="majorBidi" w:cstheme="majorBidi"/>
                <w:b/>
                <w:bCs/>
              </w:rPr>
              <w:t>Subscripts</w:t>
            </w:r>
          </w:p>
        </w:tc>
      </w:tr>
      <w:tr w:rsidR="00A763D2" w:rsidRPr="00803DFA" w14:paraId="6A3A0FC1" w14:textId="77777777" w:rsidTr="00803DFA">
        <w:tc>
          <w:tcPr>
            <w:tcW w:w="1509" w:type="dxa"/>
          </w:tcPr>
          <w:p w14:paraId="57BB27A8" w14:textId="5E634C6F" w:rsidR="00683E78" w:rsidRPr="00803DFA" w:rsidRDefault="00F640F9" w:rsidP="00F172DC">
            <w:pPr>
              <w:rPr>
                <w:rFonts w:asciiTheme="majorBidi" w:hAnsiTheme="majorBidi" w:cstheme="majorBidi"/>
              </w:rPr>
            </w:pPr>
            <w:r w:rsidRPr="00803DFA">
              <w:rPr>
                <w:rFonts w:asciiTheme="majorBidi" w:hAnsiTheme="majorBidi" w:cstheme="majorBidi"/>
              </w:rPr>
              <w:t>in</w:t>
            </w:r>
          </w:p>
        </w:tc>
        <w:tc>
          <w:tcPr>
            <w:tcW w:w="6120" w:type="dxa"/>
          </w:tcPr>
          <w:p w14:paraId="41ED4534" w14:textId="7D24A3CB" w:rsidR="00683E78" w:rsidRPr="00803DFA" w:rsidRDefault="00A11751" w:rsidP="00F172DC">
            <w:pPr>
              <w:rPr>
                <w:rFonts w:asciiTheme="majorBidi" w:hAnsiTheme="majorBidi" w:cstheme="majorBidi"/>
              </w:rPr>
            </w:pPr>
            <w:r w:rsidRPr="00803DFA">
              <w:rPr>
                <w:rFonts w:asciiTheme="majorBidi" w:hAnsiTheme="majorBidi" w:cstheme="majorBidi"/>
              </w:rPr>
              <w:t>Inner</w:t>
            </w:r>
          </w:p>
        </w:tc>
        <w:tc>
          <w:tcPr>
            <w:tcW w:w="1721" w:type="dxa"/>
          </w:tcPr>
          <w:p w14:paraId="4684A851" w14:textId="77777777" w:rsidR="00683E78" w:rsidRPr="00803DFA" w:rsidRDefault="00683E78" w:rsidP="00F172DC">
            <w:pPr>
              <w:rPr>
                <w:rFonts w:asciiTheme="majorBidi" w:hAnsiTheme="majorBidi" w:cstheme="majorBidi"/>
              </w:rPr>
            </w:pPr>
          </w:p>
        </w:tc>
      </w:tr>
      <w:tr w:rsidR="00A763D2" w:rsidRPr="00803DFA" w14:paraId="70F7F3D0" w14:textId="77777777" w:rsidTr="00803DFA">
        <w:tc>
          <w:tcPr>
            <w:tcW w:w="1509" w:type="dxa"/>
          </w:tcPr>
          <w:p w14:paraId="41155BDC" w14:textId="5159043B" w:rsidR="00683E78" w:rsidRPr="00803DFA" w:rsidRDefault="00F640F9" w:rsidP="00F172DC">
            <w:pPr>
              <w:rPr>
                <w:rFonts w:asciiTheme="majorBidi" w:hAnsiTheme="majorBidi" w:cstheme="majorBidi"/>
              </w:rPr>
            </w:pPr>
            <w:r w:rsidRPr="00803DFA">
              <w:rPr>
                <w:rFonts w:asciiTheme="majorBidi" w:hAnsiTheme="majorBidi" w:cstheme="majorBidi"/>
              </w:rPr>
              <w:t>mush</w:t>
            </w:r>
          </w:p>
        </w:tc>
        <w:tc>
          <w:tcPr>
            <w:tcW w:w="6120" w:type="dxa"/>
          </w:tcPr>
          <w:p w14:paraId="6B71E1A8" w14:textId="345E82A3" w:rsidR="00683E78" w:rsidRPr="00803DFA" w:rsidRDefault="00A11751" w:rsidP="00F172DC">
            <w:pPr>
              <w:rPr>
                <w:rFonts w:asciiTheme="majorBidi" w:hAnsiTheme="majorBidi" w:cstheme="majorBidi"/>
              </w:rPr>
            </w:pPr>
            <w:r w:rsidRPr="00803DFA">
              <w:rPr>
                <w:rFonts w:asciiTheme="majorBidi" w:hAnsiTheme="majorBidi" w:cstheme="majorBidi"/>
              </w:rPr>
              <w:t>Mushy zone</w:t>
            </w:r>
          </w:p>
        </w:tc>
        <w:tc>
          <w:tcPr>
            <w:tcW w:w="1721" w:type="dxa"/>
          </w:tcPr>
          <w:p w14:paraId="0AEAE8F7" w14:textId="77777777" w:rsidR="00683E78" w:rsidRPr="00803DFA" w:rsidRDefault="00683E78" w:rsidP="00F172DC">
            <w:pPr>
              <w:rPr>
                <w:rFonts w:asciiTheme="majorBidi" w:hAnsiTheme="majorBidi" w:cstheme="majorBidi"/>
              </w:rPr>
            </w:pPr>
          </w:p>
        </w:tc>
      </w:tr>
      <w:tr w:rsidR="00A763D2" w:rsidRPr="00803DFA" w14:paraId="08A9CF89" w14:textId="77777777" w:rsidTr="00803DFA">
        <w:tc>
          <w:tcPr>
            <w:tcW w:w="1509" w:type="dxa"/>
          </w:tcPr>
          <w:p w14:paraId="73517995" w14:textId="0D5ED46E" w:rsidR="00683E78" w:rsidRPr="00803DFA" w:rsidRDefault="00F640F9" w:rsidP="00F172DC">
            <w:pPr>
              <w:rPr>
                <w:rFonts w:asciiTheme="majorBidi" w:hAnsiTheme="majorBidi" w:cstheme="majorBidi"/>
              </w:rPr>
            </w:pPr>
            <w:r w:rsidRPr="00803DFA">
              <w:rPr>
                <w:rFonts w:asciiTheme="majorBidi" w:hAnsiTheme="majorBidi" w:cstheme="majorBidi"/>
              </w:rPr>
              <w:t>out</w:t>
            </w:r>
          </w:p>
        </w:tc>
        <w:tc>
          <w:tcPr>
            <w:tcW w:w="6120" w:type="dxa"/>
          </w:tcPr>
          <w:p w14:paraId="17B22F42" w14:textId="1CD74556" w:rsidR="00683E78" w:rsidRPr="00803DFA" w:rsidRDefault="00A11751" w:rsidP="00F172DC">
            <w:pPr>
              <w:rPr>
                <w:rFonts w:asciiTheme="majorBidi" w:hAnsiTheme="majorBidi" w:cstheme="majorBidi"/>
              </w:rPr>
            </w:pPr>
            <w:r w:rsidRPr="00803DFA">
              <w:rPr>
                <w:rFonts w:asciiTheme="majorBidi" w:hAnsiTheme="majorBidi" w:cstheme="majorBidi"/>
              </w:rPr>
              <w:t>Outer</w:t>
            </w:r>
          </w:p>
        </w:tc>
        <w:tc>
          <w:tcPr>
            <w:tcW w:w="1721" w:type="dxa"/>
          </w:tcPr>
          <w:p w14:paraId="29CBC0A2" w14:textId="77777777" w:rsidR="00683E78" w:rsidRPr="00803DFA" w:rsidRDefault="00683E78" w:rsidP="00F172DC">
            <w:pPr>
              <w:rPr>
                <w:rFonts w:asciiTheme="majorBidi" w:hAnsiTheme="majorBidi" w:cstheme="majorBidi"/>
              </w:rPr>
            </w:pPr>
          </w:p>
        </w:tc>
      </w:tr>
      <w:tr w:rsidR="00A763D2" w:rsidRPr="00803DFA" w14:paraId="252B4EB5" w14:textId="77777777" w:rsidTr="00803DFA">
        <w:tc>
          <w:tcPr>
            <w:tcW w:w="1509" w:type="dxa"/>
          </w:tcPr>
          <w:p w14:paraId="758B7596" w14:textId="238A5A33" w:rsidR="00683E78" w:rsidRPr="00803DFA" w:rsidRDefault="00845062" w:rsidP="00F172DC">
            <w:pPr>
              <w:rPr>
                <w:rFonts w:asciiTheme="majorBidi" w:hAnsiTheme="majorBidi" w:cstheme="majorBidi"/>
              </w:rPr>
            </w:pPr>
            <w:r w:rsidRPr="00803DFA">
              <w:rPr>
                <w:rFonts w:asciiTheme="majorBidi" w:hAnsiTheme="majorBidi" w:cstheme="majorBidi"/>
              </w:rPr>
              <w:t>ref</w:t>
            </w:r>
          </w:p>
        </w:tc>
        <w:tc>
          <w:tcPr>
            <w:tcW w:w="6120" w:type="dxa"/>
          </w:tcPr>
          <w:p w14:paraId="022AEBE4" w14:textId="187FB8BD" w:rsidR="00683E78" w:rsidRPr="00803DFA" w:rsidRDefault="00A11751" w:rsidP="00F172DC">
            <w:pPr>
              <w:rPr>
                <w:rFonts w:asciiTheme="majorBidi" w:hAnsiTheme="majorBidi" w:cstheme="majorBidi"/>
              </w:rPr>
            </w:pPr>
            <w:r w:rsidRPr="00803DFA">
              <w:rPr>
                <w:rFonts w:asciiTheme="majorBidi" w:hAnsiTheme="majorBidi" w:cstheme="majorBidi"/>
              </w:rPr>
              <w:t>Reference</w:t>
            </w:r>
          </w:p>
        </w:tc>
        <w:tc>
          <w:tcPr>
            <w:tcW w:w="1721" w:type="dxa"/>
          </w:tcPr>
          <w:p w14:paraId="43A828A0" w14:textId="77777777" w:rsidR="00683E78" w:rsidRPr="00803DFA" w:rsidRDefault="00683E78" w:rsidP="00F172DC">
            <w:pPr>
              <w:rPr>
                <w:rFonts w:asciiTheme="majorBidi" w:hAnsiTheme="majorBidi" w:cstheme="majorBidi"/>
              </w:rPr>
            </w:pPr>
          </w:p>
        </w:tc>
      </w:tr>
      <w:tr w:rsidR="00A763D2" w:rsidRPr="00803DFA" w14:paraId="6C6A0A49" w14:textId="77777777" w:rsidTr="00803DFA">
        <w:tc>
          <w:tcPr>
            <w:tcW w:w="1509" w:type="dxa"/>
          </w:tcPr>
          <w:p w14:paraId="0977324D" w14:textId="632585EC" w:rsidR="00683E78" w:rsidRPr="00803DFA" w:rsidRDefault="00845062" w:rsidP="00F172DC">
            <w:pPr>
              <w:rPr>
                <w:rFonts w:asciiTheme="majorBidi" w:hAnsiTheme="majorBidi" w:cstheme="majorBidi"/>
              </w:rPr>
            </w:pPr>
            <w:r w:rsidRPr="00803DFA">
              <w:rPr>
                <w:rFonts w:asciiTheme="majorBidi" w:hAnsiTheme="majorBidi" w:cstheme="majorBidi"/>
              </w:rPr>
              <w:t>s</w:t>
            </w:r>
          </w:p>
        </w:tc>
        <w:tc>
          <w:tcPr>
            <w:tcW w:w="6120" w:type="dxa"/>
          </w:tcPr>
          <w:p w14:paraId="3CD15E75" w14:textId="188AC2F0" w:rsidR="00683E78" w:rsidRPr="00803DFA" w:rsidRDefault="00A11751" w:rsidP="00F172DC">
            <w:pPr>
              <w:rPr>
                <w:rFonts w:asciiTheme="majorBidi" w:hAnsiTheme="majorBidi" w:cstheme="majorBidi"/>
              </w:rPr>
            </w:pPr>
            <w:r w:rsidRPr="00803DFA">
              <w:rPr>
                <w:rFonts w:asciiTheme="majorBidi" w:hAnsiTheme="majorBidi" w:cstheme="majorBidi"/>
              </w:rPr>
              <w:t>surface</w:t>
            </w:r>
          </w:p>
        </w:tc>
        <w:tc>
          <w:tcPr>
            <w:tcW w:w="1721" w:type="dxa"/>
          </w:tcPr>
          <w:p w14:paraId="472187F8" w14:textId="77777777" w:rsidR="00683E78" w:rsidRPr="00803DFA" w:rsidRDefault="00683E78" w:rsidP="00F172DC">
            <w:pPr>
              <w:rPr>
                <w:rFonts w:asciiTheme="majorBidi" w:hAnsiTheme="majorBidi" w:cstheme="majorBidi"/>
              </w:rPr>
            </w:pPr>
          </w:p>
        </w:tc>
      </w:tr>
      <w:tr w:rsidR="00ED5557" w:rsidRPr="00803DFA" w14:paraId="339C85E6" w14:textId="77777777" w:rsidTr="00803DFA">
        <w:tc>
          <w:tcPr>
            <w:tcW w:w="9350" w:type="dxa"/>
            <w:gridSpan w:val="3"/>
          </w:tcPr>
          <w:p w14:paraId="0E216E98" w14:textId="43D631FB" w:rsidR="00ED5557" w:rsidRPr="00803DFA" w:rsidRDefault="00ED5557" w:rsidP="00F172DC">
            <w:pPr>
              <w:rPr>
                <w:rFonts w:asciiTheme="majorBidi" w:hAnsiTheme="majorBidi" w:cstheme="majorBidi"/>
                <w:b/>
                <w:bCs/>
              </w:rPr>
            </w:pPr>
            <w:r w:rsidRPr="00803DFA">
              <w:rPr>
                <w:rFonts w:asciiTheme="majorBidi" w:hAnsiTheme="majorBidi" w:cstheme="majorBidi"/>
                <w:b/>
                <w:bCs/>
              </w:rPr>
              <w:t>List of abbreviations</w:t>
            </w:r>
          </w:p>
        </w:tc>
      </w:tr>
      <w:tr w:rsidR="00A763D2" w:rsidRPr="00803DFA" w14:paraId="27720372" w14:textId="77777777" w:rsidTr="00803DFA">
        <w:tc>
          <w:tcPr>
            <w:tcW w:w="1509" w:type="dxa"/>
          </w:tcPr>
          <w:p w14:paraId="16C9A9BD" w14:textId="1A33BB6E" w:rsidR="00683E78" w:rsidRPr="00803DFA" w:rsidRDefault="00845062" w:rsidP="00F172DC">
            <w:pPr>
              <w:rPr>
                <w:rFonts w:asciiTheme="majorBidi" w:hAnsiTheme="majorBidi" w:cstheme="majorBidi"/>
              </w:rPr>
            </w:pPr>
            <w:r w:rsidRPr="00803DFA">
              <w:rPr>
                <w:rFonts w:asciiTheme="majorBidi" w:hAnsiTheme="majorBidi" w:cstheme="majorBidi"/>
              </w:rPr>
              <w:t>CFD</w:t>
            </w:r>
          </w:p>
        </w:tc>
        <w:tc>
          <w:tcPr>
            <w:tcW w:w="6120" w:type="dxa"/>
          </w:tcPr>
          <w:p w14:paraId="518181B0" w14:textId="0F672A6D" w:rsidR="00683E78" w:rsidRPr="00803DFA" w:rsidRDefault="00A11751" w:rsidP="00F172DC">
            <w:pPr>
              <w:rPr>
                <w:rFonts w:asciiTheme="majorBidi" w:hAnsiTheme="majorBidi" w:cstheme="majorBidi"/>
              </w:rPr>
            </w:pPr>
            <w:r w:rsidRPr="00803DFA">
              <w:rPr>
                <w:rFonts w:asciiTheme="majorBidi" w:hAnsiTheme="majorBidi" w:cstheme="majorBidi"/>
              </w:rPr>
              <w:t>Computational fluid dynamics</w:t>
            </w:r>
          </w:p>
        </w:tc>
        <w:tc>
          <w:tcPr>
            <w:tcW w:w="1721" w:type="dxa"/>
          </w:tcPr>
          <w:p w14:paraId="70592875" w14:textId="77777777" w:rsidR="00683E78" w:rsidRPr="00803DFA" w:rsidRDefault="00683E78" w:rsidP="00F172DC">
            <w:pPr>
              <w:rPr>
                <w:rFonts w:asciiTheme="majorBidi" w:hAnsiTheme="majorBidi" w:cstheme="majorBidi"/>
              </w:rPr>
            </w:pPr>
          </w:p>
        </w:tc>
      </w:tr>
      <w:tr w:rsidR="00ED5557" w:rsidRPr="00803DFA" w14:paraId="13FAAA40" w14:textId="77777777" w:rsidTr="00803DFA">
        <w:tc>
          <w:tcPr>
            <w:tcW w:w="1509" w:type="dxa"/>
          </w:tcPr>
          <w:p w14:paraId="597D98B9" w14:textId="046CBED6" w:rsidR="00ED5557" w:rsidRPr="00803DFA" w:rsidRDefault="00ED5557" w:rsidP="00F172DC">
            <w:pPr>
              <w:rPr>
                <w:rFonts w:asciiTheme="majorBidi" w:hAnsiTheme="majorBidi" w:cstheme="majorBidi"/>
              </w:rPr>
            </w:pPr>
            <w:r w:rsidRPr="00803DFA">
              <w:rPr>
                <w:rFonts w:asciiTheme="majorBidi" w:hAnsiTheme="majorBidi" w:cstheme="majorBidi"/>
              </w:rPr>
              <w:t>Exp.</w:t>
            </w:r>
          </w:p>
        </w:tc>
        <w:tc>
          <w:tcPr>
            <w:tcW w:w="6120" w:type="dxa"/>
          </w:tcPr>
          <w:p w14:paraId="4258C906" w14:textId="785BF4E8" w:rsidR="00ED5557" w:rsidRPr="00803DFA" w:rsidRDefault="00ED5557" w:rsidP="00F172DC">
            <w:pPr>
              <w:rPr>
                <w:rFonts w:asciiTheme="majorBidi" w:hAnsiTheme="majorBidi" w:cstheme="majorBidi"/>
              </w:rPr>
            </w:pPr>
            <w:r w:rsidRPr="00803DFA">
              <w:rPr>
                <w:rFonts w:asciiTheme="majorBidi" w:hAnsiTheme="majorBidi" w:cstheme="majorBidi"/>
              </w:rPr>
              <w:t>Experimental study</w:t>
            </w:r>
          </w:p>
        </w:tc>
        <w:tc>
          <w:tcPr>
            <w:tcW w:w="1721" w:type="dxa"/>
          </w:tcPr>
          <w:p w14:paraId="6324C085" w14:textId="77777777" w:rsidR="00ED5557" w:rsidRPr="00803DFA" w:rsidRDefault="00ED5557" w:rsidP="00F172DC">
            <w:pPr>
              <w:rPr>
                <w:rFonts w:asciiTheme="majorBidi" w:hAnsiTheme="majorBidi" w:cstheme="majorBidi"/>
              </w:rPr>
            </w:pPr>
          </w:p>
        </w:tc>
      </w:tr>
      <w:tr w:rsidR="00ED5557" w:rsidRPr="00803DFA" w14:paraId="5911134E" w14:textId="77777777" w:rsidTr="00803DFA">
        <w:tc>
          <w:tcPr>
            <w:tcW w:w="1509" w:type="dxa"/>
          </w:tcPr>
          <w:p w14:paraId="081C4C43" w14:textId="344AD125" w:rsidR="00ED5557" w:rsidRPr="00803DFA" w:rsidRDefault="00ED5557" w:rsidP="00F172DC">
            <w:pPr>
              <w:rPr>
                <w:rFonts w:asciiTheme="majorBidi" w:hAnsiTheme="majorBidi" w:cstheme="majorBidi"/>
              </w:rPr>
            </w:pPr>
            <w:r w:rsidRPr="00803DFA">
              <w:rPr>
                <w:rFonts w:asciiTheme="majorBidi" w:hAnsiTheme="majorBidi" w:cstheme="majorBidi"/>
              </w:rPr>
              <w:t>Err.</w:t>
            </w:r>
          </w:p>
        </w:tc>
        <w:tc>
          <w:tcPr>
            <w:tcW w:w="6120" w:type="dxa"/>
          </w:tcPr>
          <w:p w14:paraId="40A6632F" w14:textId="32A9E6D6" w:rsidR="00ED5557" w:rsidRPr="00803DFA" w:rsidRDefault="00ED5557" w:rsidP="00F172DC">
            <w:pPr>
              <w:rPr>
                <w:rFonts w:asciiTheme="majorBidi" w:hAnsiTheme="majorBidi" w:cstheme="majorBidi"/>
              </w:rPr>
            </w:pPr>
            <w:r w:rsidRPr="00803DFA">
              <w:rPr>
                <w:rFonts w:asciiTheme="majorBidi" w:hAnsiTheme="majorBidi" w:cstheme="majorBidi"/>
              </w:rPr>
              <w:t>Error</w:t>
            </w:r>
          </w:p>
        </w:tc>
        <w:tc>
          <w:tcPr>
            <w:tcW w:w="1721" w:type="dxa"/>
          </w:tcPr>
          <w:p w14:paraId="4A37C86E" w14:textId="77777777" w:rsidR="00ED5557" w:rsidRPr="00803DFA" w:rsidRDefault="00ED5557" w:rsidP="00F172DC">
            <w:pPr>
              <w:rPr>
                <w:rFonts w:asciiTheme="majorBidi" w:hAnsiTheme="majorBidi" w:cstheme="majorBidi"/>
              </w:rPr>
            </w:pPr>
          </w:p>
        </w:tc>
      </w:tr>
      <w:tr w:rsidR="00ED5557" w:rsidRPr="00803DFA" w14:paraId="13B07D90" w14:textId="77777777" w:rsidTr="00803DFA">
        <w:tc>
          <w:tcPr>
            <w:tcW w:w="1509" w:type="dxa"/>
          </w:tcPr>
          <w:p w14:paraId="5BFAF877" w14:textId="606630B9" w:rsidR="00ED5557" w:rsidRPr="00803DFA" w:rsidRDefault="00ED5557" w:rsidP="00F172DC">
            <w:pPr>
              <w:rPr>
                <w:rFonts w:asciiTheme="majorBidi" w:hAnsiTheme="majorBidi" w:cstheme="majorBidi"/>
              </w:rPr>
            </w:pPr>
            <w:r w:rsidRPr="00803DFA">
              <w:rPr>
                <w:rFonts w:asciiTheme="majorBidi" w:hAnsiTheme="majorBidi" w:cstheme="majorBidi"/>
              </w:rPr>
              <w:t>HTF</w:t>
            </w:r>
          </w:p>
        </w:tc>
        <w:tc>
          <w:tcPr>
            <w:tcW w:w="6120" w:type="dxa"/>
          </w:tcPr>
          <w:p w14:paraId="461AD515" w14:textId="4B680B96" w:rsidR="00ED5557" w:rsidRPr="00803DFA" w:rsidRDefault="00ED5557" w:rsidP="00F172DC">
            <w:pPr>
              <w:rPr>
                <w:rFonts w:asciiTheme="majorBidi" w:hAnsiTheme="majorBidi" w:cstheme="majorBidi"/>
              </w:rPr>
            </w:pPr>
            <w:r w:rsidRPr="00803DFA">
              <w:rPr>
                <w:rFonts w:asciiTheme="majorBidi" w:hAnsiTheme="majorBidi" w:cstheme="majorBidi"/>
              </w:rPr>
              <w:t>Heat-transfer fluid</w:t>
            </w:r>
          </w:p>
        </w:tc>
        <w:tc>
          <w:tcPr>
            <w:tcW w:w="1721" w:type="dxa"/>
          </w:tcPr>
          <w:p w14:paraId="0E6D5708" w14:textId="77777777" w:rsidR="00ED5557" w:rsidRPr="00803DFA" w:rsidRDefault="00ED5557" w:rsidP="00F172DC">
            <w:pPr>
              <w:rPr>
                <w:rFonts w:asciiTheme="majorBidi" w:hAnsiTheme="majorBidi" w:cstheme="majorBidi"/>
              </w:rPr>
            </w:pPr>
          </w:p>
        </w:tc>
      </w:tr>
      <w:tr w:rsidR="00ED5557" w:rsidRPr="00803DFA" w14:paraId="72B735A0" w14:textId="77777777" w:rsidTr="00803DFA">
        <w:tc>
          <w:tcPr>
            <w:tcW w:w="1509" w:type="dxa"/>
          </w:tcPr>
          <w:p w14:paraId="74CDC4DE" w14:textId="513D6108" w:rsidR="00ED5557" w:rsidRPr="00803DFA" w:rsidRDefault="00ED5557" w:rsidP="00F172DC">
            <w:pPr>
              <w:rPr>
                <w:rFonts w:asciiTheme="majorBidi" w:hAnsiTheme="majorBidi" w:cstheme="majorBidi"/>
              </w:rPr>
            </w:pPr>
            <w:r w:rsidRPr="00803DFA">
              <w:rPr>
                <w:rFonts w:asciiTheme="majorBidi" w:hAnsiTheme="majorBidi" w:cstheme="majorBidi"/>
              </w:rPr>
              <w:t>PCM</w:t>
            </w:r>
          </w:p>
        </w:tc>
        <w:tc>
          <w:tcPr>
            <w:tcW w:w="6120" w:type="dxa"/>
          </w:tcPr>
          <w:p w14:paraId="15066466" w14:textId="3AC05968" w:rsidR="00ED5557" w:rsidRPr="00803DFA" w:rsidRDefault="00ED5557" w:rsidP="00F172DC">
            <w:pPr>
              <w:rPr>
                <w:rFonts w:asciiTheme="majorBidi" w:hAnsiTheme="majorBidi" w:cstheme="majorBidi"/>
              </w:rPr>
            </w:pPr>
            <w:r w:rsidRPr="00803DFA">
              <w:rPr>
                <w:rFonts w:asciiTheme="majorBidi" w:hAnsiTheme="majorBidi" w:cstheme="majorBidi"/>
              </w:rPr>
              <w:t>Phase change material</w:t>
            </w:r>
          </w:p>
        </w:tc>
        <w:tc>
          <w:tcPr>
            <w:tcW w:w="1721" w:type="dxa"/>
          </w:tcPr>
          <w:p w14:paraId="31465853" w14:textId="77777777" w:rsidR="00ED5557" w:rsidRPr="00803DFA" w:rsidRDefault="00ED5557" w:rsidP="00F172DC">
            <w:pPr>
              <w:rPr>
                <w:rFonts w:asciiTheme="majorBidi" w:hAnsiTheme="majorBidi" w:cstheme="majorBidi"/>
              </w:rPr>
            </w:pPr>
          </w:p>
        </w:tc>
      </w:tr>
      <w:tr w:rsidR="00ED5557" w:rsidRPr="00803DFA" w14:paraId="3ADCDAF1" w14:textId="77777777" w:rsidTr="00803DFA">
        <w:tc>
          <w:tcPr>
            <w:tcW w:w="1509" w:type="dxa"/>
          </w:tcPr>
          <w:p w14:paraId="79913448" w14:textId="7BA9429D" w:rsidR="00ED5557" w:rsidRPr="00803DFA" w:rsidRDefault="00ED5557" w:rsidP="00F172DC">
            <w:pPr>
              <w:rPr>
                <w:rFonts w:asciiTheme="majorBidi" w:hAnsiTheme="majorBidi" w:cstheme="majorBidi"/>
              </w:rPr>
            </w:pPr>
            <w:r w:rsidRPr="00803DFA">
              <w:rPr>
                <w:rFonts w:asciiTheme="majorBidi" w:hAnsiTheme="majorBidi" w:cstheme="majorBidi"/>
              </w:rPr>
              <w:t>TES</w:t>
            </w:r>
          </w:p>
        </w:tc>
        <w:tc>
          <w:tcPr>
            <w:tcW w:w="6120" w:type="dxa"/>
          </w:tcPr>
          <w:p w14:paraId="528FA36B" w14:textId="276D8D3A" w:rsidR="00ED5557" w:rsidRPr="00803DFA" w:rsidRDefault="00ED5557" w:rsidP="00F172DC">
            <w:pPr>
              <w:rPr>
                <w:rFonts w:asciiTheme="majorBidi" w:hAnsiTheme="majorBidi" w:cstheme="majorBidi"/>
              </w:rPr>
            </w:pPr>
            <w:r w:rsidRPr="00803DFA">
              <w:rPr>
                <w:rFonts w:asciiTheme="majorBidi" w:hAnsiTheme="majorBidi" w:cstheme="majorBidi"/>
              </w:rPr>
              <w:t>Thermal energy storage</w:t>
            </w:r>
          </w:p>
        </w:tc>
        <w:tc>
          <w:tcPr>
            <w:tcW w:w="1721" w:type="dxa"/>
          </w:tcPr>
          <w:p w14:paraId="6B7D240C" w14:textId="77777777" w:rsidR="00ED5557" w:rsidRPr="00803DFA" w:rsidRDefault="00ED5557" w:rsidP="00F172DC">
            <w:pPr>
              <w:rPr>
                <w:rFonts w:asciiTheme="majorBidi" w:hAnsiTheme="majorBidi" w:cstheme="majorBidi"/>
              </w:rPr>
            </w:pPr>
          </w:p>
        </w:tc>
      </w:tr>
      <w:tr w:rsidR="00452EC4" w:rsidRPr="00803DFA" w14:paraId="40C7777F" w14:textId="77777777" w:rsidTr="00803DFA">
        <w:tc>
          <w:tcPr>
            <w:tcW w:w="1509" w:type="dxa"/>
          </w:tcPr>
          <w:p w14:paraId="07772B97" w14:textId="553FD8A4" w:rsidR="00452EC4" w:rsidRPr="00803DFA" w:rsidRDefault="00452EC4" w:rsidP="00F172DC">
            <w:pPr>
              <w:rPr>
                <w:rFonts w:asciiTheme="majorBidi" w:hAnsiTheme="majorBidi" w:cstheme="majorBidi"/>
              </w:rPr>
            </w:pPr>
            <w:r w:rsidRPr="00193DB6">
              <w:rPr>
                <w:rFonts w:asciiTheme="majorBidi" w:hAnsiTheme="majorBidi" w:cstheme="majorBidi"/>
                <w:sz w:val="24"/>
                <w:szCs w:val="24"/>
              </w:rPr>
              <w:t>LHTES</w:t>
            </w:r>
          </w:p>
        </w:tc>
        <w:tc>
          <w:tcPr>
            <w:tcW w:w="6120" w:type="dxa"/>
          </w:tcPr>
          <w:p w14:paraId="01D0011F" w14:textId="1F74640F" w:rsidR="00452EC4" w:rsidRPr="00803DFA" w:rsidRDefault="00452EC4" w:rsidP="00F172DC">
            <w:pPr>
              <w:rPr>
                <w:rFonts w:asciiTheme="majorBidi" w:hAnsiTheme="majorBidi" w:cstheme="majorBidi"/>
              </w:rPr>
            </w:pPr>
            <w:r>
              <w:rPr>
                <w:rFonts w:asciiTheme="majorBidi" w:hAnsiTheme="majorBidi" w:cstheme="majorBidi"/>
                <w:sz w:val="24"/>
                <w:szCs w:val="24"/>
              </w:rPr>
              <w:t>L</w:t>
            </w:r>
            <w:r w:rsidRPr="00193DB6">
              <w:rPr>
                <w:rFonts w:asciiTheme="majorBidi" w:hAnsiTheme="majorBidi" w:cstheme="majorBidi"/>
                <w:sz w:val="24"/>
                <w:szCs w:val="24"/>
              </w:rPr>
              <w:t>atent heat thermal energy storage</w:t>
            </w:r>
          </w:p>
        </w:tc>
        <w:tc>
          <w:tcPr>
            <w:tcW w:w="1721" w:type="dxa"/>
          </w:tcPr>
          <w:p w14:paraId="23C7BDC2" w14:textId="77777777" w:rsidR="00452EC4" w:rsidRPr="00803DFA" w:rsidRDefault="00452EC4" w:rsidP="00F172DC">
            <w:pPr>
              <w:rPr>
                <w:rFonts w:asciiTheme="majorBidi" w:hAnsiTheme="majorBidi" w:cstheme="majorBidi"/>
              </w:rPr>
            </w:pPr>
          </w:p>
        </w:tc>
      </w:tr>
      <w:tr w:rsidR="00452EC4" w:rsidRPr="00803DFA" w14:paraId="3CCA707A" w14:textId="77777777" w:rsidTr="00803DFA">
        <w:tc>
          <w:tcPr>
            <w:tcW w:w="1509" w:type="dxa"/>
          </w:tcPr>
          <w:p w14:paraId="2B0F8062" w14:textId="532F03F6" w:rsidR="00452EC4" w:rsidRPr="00193DB6" w:rsidRDefault="00452EC4" w:rsidP="00F172DC">
            <w:pPr>
              <w:rPr>
                <w:rFonts w:asciiTheme="majorBidi" w:hAnsiTheme="majorBidi" w:cstheme="majorBidi"/>
                <w:sz w:val="24"/>
                <w:szCs w:val="24"/>
              </w:rPr>
            </w:pPr>
            <w:r w:rsidRPr="00193DB6">
              <w:rPr>
                <w:rFonts w:asciiTheme="majorBidi" w:hAnsiTheme="majorBidi" w:cstheme="majorBidi"/>
                <w:sz w:val="24"/>
                <w:szCs w:val="24"/>
              </w:rPr>
              <w:t>SHS</w:t>
            </w:r>
          </w:p>
        </w:tc>
        <w:tc>
          <w:tcPr>
            <w:tcW w:w="6120" w:type="dxa"/>
          </w:tcPr>
          <w:p w14:paraId="0CBCF18B" w14:textId="7456385B" w:rsidR="00452EC4" w:rsidRPr="00803DFA" w:rsidRDefault="00452EC4" w:rsidP="00F172DC">
            <w:pPr>
              <w:rPr>
                <w:rFonts w:asciiTheme="majorBidi" w:hAnsiTheme="majorBidi" w:cstheme="majorBidi"/>
              </w:rPr>
            </w:pPr>
            <w:r>
              <w:rPr>
                <w:rFonts w:asciiTheme="majorBidi" w:hAnsiTheme="majorBidi" w:cstheme="majorBidi"/>
                <w:sz w:val="24"/>
                <w:szCs w:val="24"/>
              </w:rPr>
              <w:t>S</w:t>
            </w:r>
            <w:r w:rsidRPr="00193DB6">
              <w:rPr>
                <w:rFonts w:asciiTheme="majorBidi" w:hAnsiTheme="majorBidi" w:cstheme="majorBidi"/>
                <w:sz w:val="24"/>
                <w:szCs w:val="24"/>
              </w:rPr>
              <w:t>ensible heat storage</w:t>
            </w:r>
          </w:p>
        </w:tc>
        <w:tc>
          <w:tcPr>
            <w:tcW w:w="1721" w:type="dxa"/>
          </w:tcPr>
          <w:p w14:paraId="478B0EFA" w14:textId="77777777" w:rsidR="00452EC4" w:rsidRPr="00803DFA" w:rsidRDefault="00452EC4" w:rsidP="00F172DC">
            <w:pPr>
              <w:rPr>
                <w:rFonts w:asciiTheme="majorBidi" w:hAnsiTheme="majorBidi" w:cstheme="majorBidi"/>
              </w:rPr>
            </w:pPr>
          </w:p>
        </w:tc>
      </w:tr>
    </w:tbl>
    <w:p w14:paraId="688ECB1E" w14:textId="09B0D404" w:rsidR="00322CC7" w:rsidRPr="00193DB6" w:rsidRDefault="00322CC7" w:rsidP="00DF4EEB">
      <w:pPr>
        <w:spacing w:after="0" w:line="480" w:lineRule="auto"/>
        <w:rPr>
          <w:rFonts w:asciiTheme="majorBidi" w:hAnsiTheme="majorBidi" w:cstheme="majorBidi"/>
          <w:sz w:val="24"/>
          <w:szCs w:val="24"/>
        </w:rPr>
      </w:pPr>
    </w:p>
    <w:p w14:paraId="49133E41" w14:textId="7675700A" w:rsidR="00322CC7" w:rsidRPr="00F172DC" w:rsidRDefault="00683E78" w:rsidP="00F172DC">
      <w:pPr>
        <w:pStyle w:val="ListParagraph"/>
        <w:numPr>
          <w:ilvl w:val="0"/>
          <w:numId w:val="4"/>
        </w:numPr>
        <w:rPr>
          <w:rFonts w:asciiTheme="majorBidi" w:hAnsiTheme="majorBidi" w:cstheme="majorBidi"/>
          <w:b/>
          <w:bCs/>
          <w:sz w:val="24"/>
          <w:szCs w:val="24"/>
        </w:rPr>
      </w:pPr>
      <w:r w:rsidRPr="00F172DC">
        <w:rPr>
          <w:rFonts w:asciiTheme="majorBidi" w:hAnsiTheme="majorBidi" w:cstheme="majorBidi"/>
          <w:b/>
          <w:bCs/>
          <w:sz w:val="24"/>
          <w:szCs w:val="24"/>
        </w:rPr>
        <w:br w:type="page"/>
      </w:r>
      <w:r w:rsidR="00322CC7" w:rsidRPr="00F172DC">
        <w:rPr>
          <w:rFonts w:asciiTheme="majorBidi" w:hAnsiTheme="majorBidi" w:cstheme="majorBidi"/>
          <w:b/>
          <w:bCs/>
          <w:sz w:val="24"/>
          <w:szCs w:val="24"/>
        </w:rPr>
        <w:lastRenderedPageBreak/>
        <w:t>Introduction:</w:t>
      </w:r>
    </w:p>
    <w:p w14:paraId="222ECD5E" w14:textId="75B37701" w:rsidR="00702756" w:rsidRPr="00193DB6" w:rsidRDefault="00C70D96" w:rsidP="007C125D">
      <w:pPr>
        <w:spacing w:after="0" w:line="480" w:lineRule="auto"/>
        <w:jc w:val="lowKashida"/>
        <w:rPr>
          <w:rFonts w:asciiTheme="majorBidi" w:hAnsiTheme="majorBidi" w:cstheme="majorBidi"/>
          <w:sz w:val="24"/>
          <w:szCs w:val="24"/>
        </w:rPr>
      </w:pPr>
      <w:r w:rsidRPr="00C70D96">
        <w:rPr>
          <w:rFonts w:asciiTheme="majorBidi" w:hAnsiTheme="majorBidi" w:cstheme="majorBidi"/>
          <w:sz w:val="24"/>
          <w:szCs w:val="24"/>
        </w:rPr>
        <w:t xml:space="preserve">The global energy demand is rising significantly day by day due to population growth and industrial demands. </w:t>
      </w:r>
      <w:r>
        <w:rPr>
          <w:rFonts w:asciiTheme="majorBidi" w:hAnsiTheme="majorBidi" w:cstheme="majorBidi"/>
          <w:sz w:val="24"/>
          <w:szCs w:val="24"/>
        </w:rPr>
        <w:t>In addition,</w:t>
      </w:r>
      <w:r w:rsidR="00AD0D35" w:rsidRPr="00193DB6">
        <w:rPr>
          <w:rFonts w:asciiTheme="majorBidi" w:hAnsiTheme="majorBidi" w:cstheme="majorBidi"/>
          <w:sz w:val="24"/>
          <w:szCs w:val="24"/>
        </w:rPr>
        <w:t xml:space="preserve"> the most critical </w:t>
      </w:r>
      <w:r w:rsidR="00AD0772">
        <w:rPr>
          <w:rFonts w:asciiTheme="majorBidi" w:hAnsiTheme="majorBidi" w:cstheme="majorBidi"/>
          <w:sz w:val="24"/>
          <w:szCs w:val="24"/>
        </w:rPr>
        <w:t xml:space="preserve">human-being </w:t>
      </w:r>
      <w:r w:rsidR="00AD0D35" w:rsidRPr="00193DB6">
        <w:rPr>
          <w:rFonts w:asciiTheme="majorBidi" w:hAnsiTheme="majorBidi" w:cstheme="majorBidi"/>
          <w:sz w:val="24"/>
          <w:szCs w:val="24"/>
        </w:rPr>
        <w:t>problem is global warming</w:t>
      </w:r>
      <w:r>
        <w:rPr>
          <w:rFonts w:asciiTheme="majorBidi" w:hAnsiTheme="majorBidi" w:cstheme="majorBidi"/>
          <w:sz w:val="24"/>
          <w:szCs w:val="24"/>
        </w:rPr>
        <w:t xml:space="preserve"> recently</w:t>
      </w:r>
      <w:r w:rsidR="00AD0D35" w:rsidRPr="00193DB6">
        <w:rPr>
          <w:rFonts w:asciiTheme="majorBidi" w:hAnsiTheme="majorBidi" w:cstheme="majorBidi"/>
          <w:sz w:val="24"/>
          <w:szCs w:val="24"/>
        </w:rPr>
        <w:t xml:space="preserve">. </w:t>
      </w:r>
      <w:r w:rsidR="00AD0772">
        <w:rPr>
          <w:rFonts w:asciiTheme="majorBidi" w:hAnsiTheme="majorBidi" w:cstheme="majorBidi"/>
          <w:sz w:val="24"/>
          <w:szCs w:val="24"/>
        </w:rPr>
        <w:t>A</w:t>
      </w:r>
      <w:r w:rsidR="00AD0D35" w:rsidRPr="00193DB6">
        <w:rPr>
          <w:rFonts w:asciiTheme="majorBidi" w:hAnsiTheme="majorBidi" w:cstheme="majorBidi"/>
          <w:sz w:val="24"/>
          <w:szCs w:val="24"/>
        </w:rPr>
        <w:t xml:space="preserve">ccording to the growing global energy demand and detrimental impacts of conventional </w:t>
      </w:r>
      <w:r w:rsidR="00AD0772">
        <w:rPr>
          <w:rFonts w:asciiTheme="majorBidi" w:hAnsiTheme="majorBidi" w:cstheme="majorBidi"/>
          <w:sz w:val="24"/>
          <w:szCs w:val="24"/>
        </w:rPr>
        <w:t xml:space="preserve">energy </w:t>
      </w:r>
      <w:r w:rsidR="00AD0D35" w:rsidRPr="00193DB6">
        <w:rPr>
          <w:rFonts w:asciiTheme="majorBidi" w:hAnsiTheme="majorBidi" w:cstheme="majorBidi"/>
          <w:sz w:val="24"/>
          <w:szCs w:val="24"/>
        </w:rPr>
        <w:t xml:space="preserve">resources </w:t>
      </w:r>
      <w:r w:rsidR="00AD0772">
        <w:rPr>
          <w:rFonts w:asciiTheme="majorBidi" w:hAnsiTheme="majorBidi" w:cstheme="majorBidi"/>
          <w:sz w:val="24"/>
          <w:szCs w:val="24"/>
        </w:rPr>
        <w:t>e.g. CO</w:t>
      </w:r>
      <w:r w:rsidR="00AD0772" w:rsidRPr="00AD0772">
        <w:rPr>
          <w:rFonts w:asciiTheme="majorBidi" w:hAnsiTheme="majorBidi" w:cstheme="majorBidi"/>
          <w:sz w:val="24"/>
          <w:szCs w:val="24"/>
          <w:vertAlign w:val="subscript"/>
        </w:rPr>
        <w:t>2</w:t>
      </w:r>
      <w:r w:rsidR="00AD0772">
        <w:rPr>
          <w:rFonts w:asciiTheme="majorBidi" w:hAnsiTheme="majorBidi" w:cstheme="majorBidi"/>
          <w:sz w:val="24"/>
          <w:szCs w:val="24"/>
        </w:rPr>
        <w:t xml:space="preserve"> </w:t>
      </w:r>
      <w:r w:rsidR="00AD0772" w:rsidRPr="00D53EFF">
        <w:rPr>
          <w:rFonts w:asciiTheme="majorBidi" w:hAnsiTheme="majorBidi" w:cstheme="majorBidi"/>
          <w:sz w:val="24"/>
          <w:szCs w:val="24"/>
        </w:rPr>
        <w:t>emission</w:t>
      </w:r>
      <w:r w:rsidR="00AD0D35" w:rsidRPr="00D53EFF">
        <w:rPr>
          <w:rFonts w:asciiTheme="majorBidi" w:hAnsiTheme="majorBidi" w:cstheme="majorBidi"/>
          <w:sz w:val="24"/>
          <w:szCs w:val="24"/>
        </w:rPr>
        <w:t>,</w:t>
      </w:r>
      <w:r w:rsidR="00311F0E" w:rsidRPr="00D53EFF">
        <w:t xml:space="preserve"> </w:t>
      </w:r>
      <w:r w:rsidR="00A44107" w:rsidRPr="00D53EFF">
        <w:rPr>
          <w:rFonts w:asciiTheme="majorBidi" w:hAnsiTheme="majorBidi" w:cstheme="majorBidi"/>
          <w:sz w:val="24"/>
          <w:szCs w:val="24"/>
        </w:rPr>
        <w:t>t</w:t>
      </w:r>
      <w:r w:rsidR="00311F0E" w:rsidRPr="00D53EFF">
        <w:rPr>
          <w:rFonts w:asciiTheme="majorBidi" w:hAnsiTheme="majorBidi" w:cstheme="majorBidi"/>
          <w:sz w:val="24"/>
          <w:szCs w:val="24"/>
        </w:rPr>
        <w:t xml:space="preserve">he </w:t>
      </w:r>
      <w:r w:rsidR="00A44107" w:rsidRPr="00D53EFF">
        <w:rPr>
          <w:rFonts w:asciiTheme="majorBidi" w:hAnsiTheme="majorBidi" w:cstheme="majorBidi"/>
          <w:sz w:val="24"/>
          <w:szCs w:val="24"/>
        </w:rPr>
        <w:t xml:space="preserve">anticipated increase in </w:t>
      </w:r>
      <w:r w:rsidR="00311F0E" w:rsidRPr="00D53EFF">
        <w:rPr>
          <w:rFonts w:asciiTheme="majorBidi" w:hAnsiTheme="majorBidi" w:cstheme="majorBidi"/>
          <w:sz w:val="24"/>
          <w:szCs w:val="24"/>
        </w:rPr>
        <w:t>global temperature growth by the end of the 21st century ranges between 1.1°C and 6.4°C</w:t>
      </w:r>
      <w:r w:rsidR="00D53EFF">
        <w:rPr>
          <w:rFonts w:asciiTheme="majorBidi" w:hAnsiTheme="majorBidi" w:cstheme="majorBidi"/>
          <w:sz w:val="24"/>
          <w:szCs w:val="24"/>
        </w:rPr>
        <w:t xml:space="preserve"> </w:t>
      </w:r>
      <w:r w:rsidR="00D53EFF">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&lt;EndNote&gt;&lt;Cite&gt;&lt;Author&gt;Mikolajewicz&lt;/Author&gt;&lt;Year&gt;2007&lt;/Year&gt;&lt;RecNum&gt;1&lt;/RecNum&gt;&lt;DisplayText&gt;[1]&lt;/DisplayText&gt;&lt;record&gt;&lt;rec-number&gt;1&lt;/rec-number&gt;&lt;foreign-keys&gt;&lt;key app="EN" db-id="r9f92exworv55de5sxcpas9ieazzz00ptvt9" timestamp="1575939517"&gt;1&lt;/key&gt;&lt;/foreign-keys&gt;&lt;ref-type name="Journal Article"&gt;17&lt;/ref-type&gt;&lt;contributors&gt;&lt;authors&gt;&lt;author&gt;Mikolajewicz, Uwe&lt;/author&gt;&lt;author&gt;Vizcaino, Miren&lt;/author&gt;&lt;author&gt;Jungclaus, Johann&lt;/author&gt;&lt;author&gt;Schurgers, Guy&lt;/author&gt;&lt;/authors&gt;&lt;/contributors&gt;&lt;titles&gt;&lt;title&gt;Effect of ice sheet interactions in anthropogenic climate change simulations&lt;/title&gt;&lt;secondary-title&gt;Geophysical Research Letters&lt;/secondary-title&gt;&lt;/titles&gt;&lt;periodical&gt;&lt;full-title&gt;Geophysical Research Letters&lt;/full-title&gt;&lt;/periodical&gt;&lt;volume&gt;34&lt;/volume&gt;&lt;number&gt;18&lt;/number&gt;&lt;dates&gt;&lt;year&gt;2007&lt;/year&gt;&lt;/dates&gt;&lt;isbn&gt;0094-8276&lt;/isbn&gt;&lt;urls&gt;&lt;/urls&gt;&lt;/record&gt;&lt;/Cite&gt;&lt;/EndNote&gt;</w:instrText>
      </w:r>
      <w:r w:rsidR="00D53EFF">
        <w:rPr>
          <w:rFonts w:asciiTheme="majorBidi" w:hAnsiTheme="majorBidi" w:cstheme="majorBidi"/>
          <w:sz w:val="24"/>
          <w:szCs w:val="24"/>
        </w:rPr>
        <w:fldChar w:fldCharType="separate"/>
      </w:r>
      <w:r w:rsidR="007C125D">
        <w:rPr>
          <w:rFonts w:asciiTheme="majorBidi" w:hAnsiTheme="majorBidi" w:cstheme="majorBidi"/>
          <w:noProof/>
          <w:sz w:val="24"/>
          <w:szCs w:val="24"/>
        </w:rPr>
        <w:t>[1]</w:t>
      </w:r>
      <w:r w:rsidR="00D53EFF">
        <w:rPr>
          <w:rFonts w:asciiTheme="majorBidi" w:hAnsiTheme="majorBidi" w:cstheme="majorBidi"/>
          <w:sz w:val="24"/>
          <w:szCs w:val="24"/>
        </w:rPr>
        <w:fldChar w:fldCharType="end"/>
      </w:r>
      <w:r w:rsidR="00311F0E" w:rsidRPr="00D53EFF">
        <w:rPr>
          <w:rFonts w:asciiTheme="majorBidi" w:hAnsiTheme="majorBidi" w:cstheme="majorBidi"/>
          <w:sz w:val="24"/>
          <w:szCs w:val="24"/>
        </w:rPr>
        <w:t>.</w:t>
      </w:r>
      <w:r w:rsidR="00AD0D35" w:rsidRPr="00D53EFF">
        <w:rPr>
          <w:rFonts w:asciiTheme="majorBidi" w:hAnsiTheme="majorBidi" w:cstheme="majorBidi"/>
          <w:sz w:val="24"/>
          <w:szCs w:val="24"/>
        </w:rPr>
        <w:t xml:space="preserve"> </w:t>
      </w:r>
      <w:r w:rsidR="00A44107" w:rsidRPr="00D53EFF">
        <w:rPr>
          <w:rFonts w:asciiTheme="majorBidi" w:hAnsiTheme="majorBidi" w:cstheme="majorBidi"/>
          <w:sz w:val="24"/>
          <w:szCs w:val="24"/>
        </w:rPr>
        <w:t>G</w:t>
      </w:r>
      <w:r w:rsidR="00AD0D35" w:rsidRPr="00D53EFF">
        <w:rPr>
          <w:rFonts w:asciiTheme="majorBidi" w:hAnsiTheme="majorBidi" w:cstheme="majorBidi"/>
          <w:sz w:val="24"/>
          <w:szCs w:val="24"/>
        </w:rPr>
        <w:t>overnments</w:t>
      </w:r>
      <w:r w:rsidR="00AD0D35" w:rsidRPr="00193DB6">
        <w:rPr>
          <w:rFonts w:asciiTheme="majorBidi" w:hAnsiTheme="majorBidi" w:cstheme="majorBidi"/>
          <w:sz w:val="24"/>
          <w:szCs w:val="24"/>
        </w:rPr>
        <w:t xml:space="preserve"> and scientists </w:t>
      </w:r>
      <w:r w:rsidR="00A44107">
        <w:rPr>
          <w:rFonts w:asciiTheme="majorBidi" w:hAnsiTheme="majorBidi" w:cstheme="majorBidi"/>
          <w:sz w:val="24"/>
          <w:szCs w:val="24"/>
        </w:rPr>
        <w:t xml:space="preserve">are </w:t>
      </w:r>
      <w:r w:rsidR="00AD0772">
        <w:rPr>
          <w:rFonts w:asciiTheme="majorBidi" w:hAnsiTheme="majorBidi" w:cstheme="majorBidi"/>
          <w:sz w:val="24"/>
          <w:szCs w:val="24"/>
        </w:rPr>
        <w:t>looking into</w:t>
      </w:r>
      <w:r w:rsidR="00AD0D35" w:rsidRPr="00193DB6">
        <w:rPr>
          <w:rFonts w:asciiTheme="majorBidi" w:hAnsiTheme="majorBidi" w:cstheme="majorBidi"/>
          <w:sz w:val="24"/>
          <w:szCs w:val="24"/>
        </w:rPr>
        <w:t xml:space="preserve"> alternative renewable energy resources especially solar energy</w:t>
      </w:r>
      <w:r w:rsidR="00311F0E">
        <w:rPr>
          <w:rFonts w:asciiTheme="majorBidi" w:hAnsiTheme="majorBidi" w:cstheme="majorBidi"/>
          <w:sz w:val="24"/>
          <w:szCs w:val="24"/>
        </w:rPr>
        <w:t xml:space="preserve"> to avoid this problem</w:t>
      </w:r>
      <w:r w:rsidR="00D53EFF">
        <w:rPr>
          <w:rFonts w:asciiTheme="majorBidi" w:hAnsiTheme="majorBidi" w:cstheme="majorBidi"/>
          <w:sz w:val="24"/>
          <w:szCs w:val="24"/>
        </w:rPr>
        <w:t xml:space="preserve"> </w:t>
      </w:r>
      <w:r w:rsidR="00D53EFF">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&lt;EndNote&gt;&lt;Cite&gt;&lt;Author&gt;Pandey&lt;/Author&gt;&lt;Year&gt;2018&lt;/Year&gt;&lt;RecNum&gt;2&lt;/RecNum&gt;&lt;DisplayText&gt;[2, 3]&lt;/DisplayText&gt;&lt;record&gt;&lt;rec-number&gt;2&lt;/rec-number&gt;&lt;foreign-keys&gt;&lt;key app="EN" db-id="r9f92exworv55de5sxcpas9ieazzz00ptvt9" timestamp="1575939517"&gt;2&lt;/key&gt;&lt;/foreign-keys&gt;&lt;ref-type name="Journal Article"&gt;17&lt;/ref-type&gt;&lt;contributors&gt;&lt;authors&gt;&lt;author&gt;Pandey, AK&lt;/author&gt;&lt;author&gt;Hossain, MS&lt;/author&gt;&lt;author&gt;Tyagi, VV&lt;/author&gt;&lt;author&gt;Rahim, Nasrudin Abd&lt;/author&gt;&lt;author&gt;Jeyraj, A&lt;/author&gt;&lt;author&gt;Selvaraj, L&lt;/author&gt;&lt;author&gt;Sari, Ahmet&lt;/author&gt;&lt;/authors&gt;&lt;/contributors&gt;&lt;titles&gt;&lt;title&gt;Novel approaches and recent developments on potential applications of phase change materials in solar energy&lt;/title&gt;&lt;secondary-title&gt;Renewable and Sustainable Energy Reviews&lt;/secondary-title&gt;&lt;/titles&gt;&lt;periodical&gt;&lt;full-title&gt;Renewable and Sustainable Energy Reviews&lt;/full-title&gt;&lt;/periodical&gt;&lt;pages&gt;281-323&lt;/pages&gt;&lt;volume&gt;82&lt;/volume&gt;&lt;dates&gt;&lt;year&gt;2018&lt;/year&gt;&lt;/dates&gt;&lt;isbn&gt;1364-0321&lt;/isbn&gt;&lt;urls&gt;&lt;/urls&gt;&lt;/record&gt;&lt;/Cite&gt;&lt;Cite&gt;&lt;Author&gt;Xu&lt;/Author&gt;&lt;Year&gt;2015&lt;/Year&gt;&lt;RecNum&gt;3&lt;/RecNum&gt;&lt;record&gt;&lt;rec-number&gt;3&lt;/rec-number&gt;&lt;foreign-keys&gt;&lt;key app="EN" db-id="r9f92exworv55de5sxcpas9ieazzz00ptvt9" timestamp="1575939517"&gt;3&lt;/key&gt;&lt;/foreign-keys&gt;&lt;ref-type name="Journal Article"&gt;17&lt;/ref-type&gt;&lt;contributors&gt;&lt;authors&gt;&lt;author&gt;Xu, Ben&lt;/author&gt;&lt;author&gt;Li, Peiwen&lt;/author&gt;&lt;author&gt;Chan, Cholik&lt;/author&gt;&lt;/authors&gt;&lt;/contributors&gt;&lt;titles&gt;&lt;title&gt;Application of phase change materials for thermal energy storage in concentrated solar thermal power plants: a review to recent developments&lt;/title&gt;&lt;secondary-title&gt;Applied Energy&lt;/secondary-title&gt;&lt;/titles&gt;&lt;periodical&gt;&lt;full-title&gt;Applied Energy&lt;/full-title&gt;&lt;/periodical&gt;&lt;pages&gt;286-307&lt;/pages&gt;&lt;volume&gt;160&lt;/volume&gt;&lt;dates&gt;&lt;year&gt;2015&lt;/year&gt;&lt;/dates&gt;&lt;isbn&gt;0306-2619&lt;/isbn&gt;&lt;urls&gt;&lt;/urls&gt;&lt;/record&gt;&lt;/Cite&gt;&lt;/EndNote&gt;</w:instrText>
      </w:r>
      <w:r w:rsidR="00D53EFF">
        <w:rPr>
          <w:rFonts w:asciiTheme="majorBidi" w:hAnsiTheme="majorBidi" w:cstheme="majorBidi"/>
          <w:sz w:val="24"/>
          <w:szCs w:val="24"/>
        </w:rPr>
        <w:fldChar w:fldCharType="separate"/>
      </w:r>
      <w:r w:rsidR="007C125D">
        <w:rPr>
          <w:rFonts w:asciiTheme="majorBidi" w:hAnsiTheme="majorBidi" w:cstheme="majorBidi"/>
          <w:noProof/>
          <w:sz w:val="24"/>
          <w:szCs w:val="24"/>
        </w:rPr>
        <w:t>[2, 3]</w:t>
      </w:r>
      <w:r w:rsidR="00D53EFF">
        <w:rPr>
          <w:rFonts w:asciiTheme="majorBidi" w:hAnsiTheme="majorBidi" w:cstheme="majorBidi"/>
          <w:sz w:val="24"/>
          <w:szCs w:val="24"/>
        </w:rPr>
        <w:fldChar w:fldCharType="end"/>
      </w:r>
      <w:r w:rsidR="00F317F8" w:rsidRPr="00193DB6">
        <w:rPr>
          <w:rFonts w:asciiTheme="majorBidi" w:hAnsiTheme="majorBidi" w:cstheme="majorBidi"/>
          <w:sz w:val="24"/>
          <w:szCs w:val="24"/>
        </w:rPr>
        <w:t>.</w:t>
      </w:r>
      <w:r w:rsidR="00320D34" w:rsidRPr="00320D34">
        <w:rPr>
          <w:rFonts w:asciiTheme="majorBidi" w:hAnsiTheme="majorBidi" w:cstheme="majorBidi"/>
          <w:sz w:val="24"/>
          <w:szCs w:val="24"/>
        </w:rPr>
        <w:t xml:space="preserve">  The chase of the materials with the ability of energy storage has pointed to a class of materials denominated phase change materials (PCMs), in which heat can be stored due to the process of phase changing or fusion of latent heat</w:t>
      </w:r>
      <w:r w:rsidR="00443A19">
        <w:rPr>
          <w:rFonts w:asciiTheme="majorBidi" w:hAnsiTheme="majorBidi" w:cstheme="majorBidi"/>
          <w:sz w:val="24"/>
          <w:szCs w:val="24"/>
        </w:rPr>
        <w:t xml:space="preserve"> </w:t>
      </w:r>
      <w:r w:rsidR="00443A19">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&lt;EndNote&gt;&lt;Cite&gt;&lt;Author&gt;Shahsavar&lt;/Author&gt;&lt;Year&gt;2020&lt;/Year&gt;&lt;RecNum&gt;35&lt;/RecNum&gt;&lt;DisplayText&gt;[4]&lt;/DisplayText&gt;&lt;record&gt;&lt;rec-number&gt;35&lt;/rec-number&gt;&lt;foreign-keys&gt;&lt;key app="EN" db-id="r9f92exworv55de5sxcpas9ieazzz00ptvt9" timestamp="1575940009"&gt;35&lt;/key&gt;&lt;/foreign-keys&gt;&lt;ref-type name="Journal Article"&gt;17&lt;/ref-type&gt;&lt;contributors&gt;&lt;authors&gt;&lt;author&gt;Shahsavar, Amin&lt;/author&gt;&lt;author&gt;Khosravi, Javad&lt;/author&gt;&lt;author&gt;Mohammed, Hayder I&lt;/author&gt;&lt;author&gt;Talebizadehsardari, Pouyan&lt;/author&gt;&lt;/authors&gt;&lt;/contributors&gt;&lt;titles&gt;&lt;title&gt;Performance evaluation of melting/solidification mechanism in a variable wave-length wavy channel double-tube latent heat storage system&lt;/title&gt;&lt;secondary-title&gt;Journal of Energy Storage&lt;/secondary-title&gt;&lt;/titles&gt;&lt;periodical&gt;&lt;full-title&gt;Journal of Energy Storage&lt;/full-title&gt;&lt;/periodical&gt;&lt;pages&gt;101063&lt;/pages&gt;&lt;volume&gt;27&lt;/volume&gt;&lt;dates&gt;&lt;year&gt;2020&lt;/year&gt;&lt;/dates&gt;&lt;isbn&gt;2352-152X&lt;/isbn&gt;&lt;urls&gt;&lt;/urls&gt;&lt;/record&gt;&lt;/Cite&gt;&lt;/EndNote&gt;</w:instrText>
      </w:r>
      <w:r w:rsidR="00443A19">
        <w:rPr>
          <w:rFonts w:asciiTheme="majorBidi" w:hAnsiTheme="majorBidi" w:cstheme="majorBidi"/>
          <w:sz w:val="24"/>
          <w:szCs w:val="24"/>
        </w:rPr>
        <w:fldChar w:fldCharType="separate"/>
      </w:r>
      <w:r w:rsidR="007C125D">
        <w:rPr>
          <w:rFonts w:asciiTheme="majorBidi" w:hAnsiTheme="majorBidi" w:cstheme="majorBidi"/>
          <w:noProof/>
          <w:sz w:val="24"/>
          <w:szCs w:val="24"/>
        </w:rPr>
        <w:t>[4]</w:t>
      </w:r>
      <w:r w:rsidR="00443A19">
        <w:rPr>
          <w:rFonts w:asciiTheme="majorBidi" w:hAnsiTheme="majorBidi" w:cstheme="majorBidi"/>
          <w:sz w:val="24"/>
          <w:szCs w:val="24"/>
        </w:rPr>
        <w:fldChar w:fldCharType="end"/>
      </w:r>
      <w:r w:rsidR="00320D34" w:rsidRPr="00320D34">
        <w:rPr>
          <w:rFonts w:asciiTheme="majorBidi" w:hAnsiTheme="majorBidi" w:cstheme="majorBidi"/>
          <w:sz w:val="24"/>
          <w:szCs w:val="24"/>
        </w:rPr>
        <w:t>. PCMs are elected to support solid-liquid, solid-gas, liquid-gas, and solid-solid phase transmutations, and commonly most PCMs operate between solid-liquid phase transformation in the applications of thermal engineering, which is understood as melting-solidification or charging-discharging cycle</w:t>
      </w:r>
      <w:r w:rsidR="00443A19">
        <w:rPr>
          <w:rFonts w:asciiTheme="majorBidi" w:hAnsiTheme="majorBidi" w:cstheme="majorBidi"/>
          <w:sz w:val="24"/>
          <w:szCs w:val="24"/>
        </w:rPr>
        <w:t xml:space="preserve"> </w:t>
      </w:r>
      <w:r w:rsidR="00320D34" w:rsidRPr="00320D34">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&lt;EndNote&gt;&lt;Cite&gt;&lt;Author&gt;Kumar&lt;/Author&gt;&lt;Year&gt;2018&lt;/Year&gt;&lt;RecNum&gt;4&lt;/RecNum&gt;&lt;DisplayText&gt;[5]&lt;/DisplayText&gt;&lt;record&gt;&lt;rec-number&gt;4&lt;/rec-number&gt;&lt;foreign-keys&gt;&lt;key app="EN" db-id="r9f92exworv55de5sxcpas9ieazzz00ptvt9" timestamp="1575939517"&gt;4&lt;/key&gt;&lt;/foreign-keys&gt;&lt;ref-type name="Journal Article"&gt;17&lt;/ref-type&gt;&lt;contributors&gt;&lt;authors&gt;&lt;author&gt;Kumar, Navin&lt;/author&gt;&lt;author&gt;Banerjee, Debjyoti&lt;/author&gt;&lt;/authors&gt;&lt;/contributors&gt;&lt;titles&gt;&lt;title&gt;Phase Change Materials&lt;/title&gt;&lt;secondary-title&gt;Handbook of Thermal Science and Engineering&lt;/secondary-title&gt;&lt;/titles&gt;&lt;periodical&gt;&lt;full-title&gt;Handbook of Thermal Science and Engineering&lt;/full-title&gt;&lt;/periodical&gt;&lt;pages&gt;2213-2275&lt;/pages&gt;&lt;dates&gt;&lt;year&gt;2018&lt;/year&gt;&lt;/dates&gt;&lt;isbn&gt;3319266942&lt;/isbn&gt;&lt;urls&gt;&lt;/urls&gt;&lt;/record&gt;&lt;/Cite&gt;&lt;/EndNote&gt;</w:instrText>
      </w:r>
      <w:r w:rsidR="00320D34" w:rsidRPr="00320D34">
        <w:rPr>
          <w:rFonts w:asciiTheme="majorBidi" w:hAnsiTheme="majorBidi" w:cstheme="majorBidi"/>
          <w:sz w:val="24"/>
          <w:szCs w:val="24"/>
        </w:rPr>
        <w:fldChar w:fldCharType="separate"/>
      </w:r>
      <w:r w:rsidR="007C125D">
        <w:rPr>
          <w:rFonts w:asciiTheme="majorBidi" w:hAnsiTheme="majorBidi" w:cstheme="majorBidi"/>
          <w:noProof/>
          <w:sz w:val="24"/>
          <w:szCs w:val="24"/>
        </w:rPr>
        <w:t>[5]</w:t>
      </w:r>
      <w:r w:rsidR="00320D34" w:rsidRPr="00320D34">
        <w:rPr>
          <w:rFonts w:asciiTheme="majorBidi" w:hAnsiTheme="majorBidi" w:cstheme="majorBidi"/>
          <w:sz w:val="24"/>
          <w:szCs w:val="24"/>
        </w:rPr>
        <w:fldChar w:fldCharType="end"/>
      </w:r>
      <w:r w:rsidR="00320D34" w:rsidRPr="00320D34">
        <w:rPr>
          <w:rFonts w:asciiTheme="majorBidi" w:hAnsiTheme="majorBidi" w:cstheme="majorBidi"/>
          <w:sz w:val="24"/>
          <w:szCs w:val="24"/>
        </w:rPr>
        <w:t xml:space="preserve">. The use of PCM collecting energy can manage the mismatch of the relation between the power supply and power demand </w:t>
      </w:r>
      <w:r w:rsidR="00320D34" w:rsidRPr="00320D34">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&lt;EndNote&gt;&lt;Cite&gt;&lt;Author&gt;Kenisarin&lt;/Author&gt;&lt;Year&gt;2007&lt;/Year&gt;&lt;RecNum&gt;5&lt;/RecNum&gt;&lt;DisplayText&gt;[6, 7]&lt;/DisplayText&gt;&lt;record&gt;&lt;rec-number&gt;5&lt;/rec-number&gt;&lt;foreign-keys&gt;&lt;key app="EN" db-id="r9f92exworv55de5sxcpas9ieazzz00ptvt9" timestamp="1575939517"&gt;5&lt;/key&gt;&lt;/foreign-keys&gt;&lt;ref-type name="Journal Article"&gt;17&lt;/ref-type&gt;&lt;contributors&gt;&lt;authors&gt;&lt;author&gt;Kenisarin, Murat&lt;/author&gt;&lt;author&gt;Mahkamov, Khamid&lt;/author&gt;&lt;/authors&gt;&lt;/contributors&gt;&lt;titles&gt;&lt;title&gt;Solar energy storage using phase change materials&lt;/title&gt;&lt;secondary-title&gt;Renewable and sustainable energy reviews&lt;/secondary-title&gt;&lt;/titles&gt;&lt;periodical&gt;&lt;full-title&gt;Renewable and Sustainable Energy Reviews&lt;/full-title&gt;&lt;/periodical&gt;&lt;pages&gt;1913-1965&lt;/pages&gt;&lt;volume&gt;11&lt;/volume&gt;&lt;number&gt;9&lt;/number&gt;&lt;dates&gt;&lt;year&gt;2007&lt;/year&gt;&lt;/dates&gt;&lt;isbn&gt;1364-0321&lt;/isbn&gt;&lt;urls&gt;&lt;/urls&gt;&lt;/record&gt;&lt;/Cite&gt;&lt;Cite&gt;&lt;Author&gt;Sardari&lt;/Author&gt;&lt;Year&gt;2019&lt;/Year&gt;&lt;RecNum&gt;86&lt;/RecNum&gt;&lt;record&gt;&lt;rec-number&gt;86&lt;/rec-number&gt;&lt;foreign-keys&gt;&lt;key app="EN" db-id="zp0wa99evt0pvmeprpyxx9p6sedet9apexex"&gt;86&lt;/key&gt;&lt;/foreign-keys&gt;&lt;ref-type name="Journal Article"&gt;17&lt;/ref-type&gt;&lt;contributors&gt;&lt;authors&gt;&lt;author&gt;Sardari, Pouyan Talebizadeh&lt;/author&gt;&lt;author&gt;Grant, David&lt;/author&gt;&lt;author&gt;Giddings, Donald&lt;/author&gt;&lt;author&gt;Walker, Gavin S&lt;/author&gt;&lt;author&gt;Gillott, Mark&lt;/author&gt;&lt;/authors&gt;&lt;/contributors&gt;&lt;titles&gt;&lt;title&gt;Composite metal foam/PCM energy store design for dwelling space air heating&lt;/title&gt;&lt;secondary-title&gt;Energy Conversion and Management&lt;/secondary-title&gt;&lt;/titles&gt;&lt;periodical&gt;&lt;full-title&gt;Energy conversion and management&lt;/full-title&gt;&lt;/periodical&gt;&lt;pages&gt;112151&lt;/pages&gt;&lt;volume&gt;201&lt;/volume&gt;&lt;dates&gt;&lt;year&gt;2019&lt;/year&gt;&lt;/dates&gt;&lt;isbn&gt;0196-8904&lt;/isbn&gt;&lt;urls&gt;&lt;/urls&gt;&lt;/record&gt;&lt;/Cite&gt;&lt;/EndNote&gt;</w:instrText>
      </w:r>
      <w:r w:rsidR="00320D34" w:rsidRPr="00320D34">
        <w:rPr>
          <w:rFonts w:asciiTheme="majorBidi" w:hAnsiTheme="majorBidi" w:cstheme="majorBidi"/>
          <w:sz w:val="24"/>
          <w:szCs w:val="24"/>
        </w:rPr>
        <w:fldChar w:fldCharType="separate"/>
      </w:r>
      <w:r w:rsidR="007C125D">
        <w:rPr>
          <w:rFonts w:asciiTheme="majorBidi" w:hAnsiTheme="majorBidi" w:cstheme="majorBidi"/>
          <w:noProof/>
          <w:sz w:val="24"/>
          <w:szCs w:val="24"/>
        </w:rPr>
        <w:t>[6, 7]</w:t>
      </w:r>
      <w:r w:rsidR="00320D34" w:rsidRPr="00320D34">
        <w:rPr>
          <w:rFonts w:asciiTheme="majorBidi" w:hAnsiTheme="majorBidi" w:cstheme="majorBidi"/>
          <w:sz w:val="24"/>
          <w:szCs w:val="24"/>
        </w:rPr>
        <w:fldChar w:fldCharType="end"/>
      </w:r>
      <w:r w:rsidR="00320D34" w:rsidRPr="00320D34">
        <w:rPr>
          <w:rFonts w:asciiTheme="majorBidi" w:hAnsiTheme="majorBidi" w:cstheme="majorBidi"/>
          <w:sz w:val="24"/>
          <w:szCs w:val="24"/>
        </w:rPr>
        <w:t>.</w:t>
      </w:r>
      <w:r w:rsidR="00BA746F">
        <w:rPr>
          <w:rFonts w:asciiTheme="majorBidi" w:hAnsiTheme="majorBidi" w:cstheme="majorBidi"/>
          <w:sz w:val="24"/>
          <w:szCs w:val="24"/>
        </w:rPr>
        <w:t xml:space="preserve"> </w:t>
      </w:r>
      <w:r w:rsidR="00363E38">
        <w:rPr>
          <w:rFonts w:asciiTheme="majorBidi" w:hAnsiTheme="majorBidi" w:cstheme="majorBidi"/>
          <w:sz w:val="24"/>
          <w:szCs w:val="24"/>
        </w:rPr>
        <w:t>S</w:t>
      </w:r>
      <w:r w:rsidR="00270412" w:rsidRPr="00193DB6">
        <w:rPr>
          <w:rFonts w:asciiTheme="majorBidi" w:hAnsiTheme="majorBidi" w:cstheme="majorBidi"/>
          <w:sz w:val="24"/>
          <w:szCs w:val="24"/>
        </w:rPr>
        <w:t>olar energy provides people</w:t>
      </w:r>
      <w:r w:rsidR="00BA746F">
        <w:rPr>
          <w:rFonts w:asciiTheme="majorBidi" w:hAnsiTheme="majorBidi" w:cstheme="majorBidi"/>
          <w:sz w:val="24"/>
          <w:szCs w:val="24"/>
        </w:rPr>
        <w:t xml:space="preserve"> with</w:t>
      </w:r>
      <w:r w:rsidR="00270412" w:rsidRPr="00193DB6">
        <w:rPr>
          <w:rFonts w:asciiTheme="majorBidi" w:hAnsiTheme="majorBidi" w:cstheme="majorBidi"/>
          <w:sz w:val="24"/>
          <w:szCs w:val="24"/>
        </w:rPr>
        <w:t xml:space="preserve"> </w:t>
      </w:r>
      <w:r w:rsidR="00363E38">
        <w:rPr>
          <w:rFonts w:asciiTheme="majorBidi" w:hAnsiTheme="majorBidi" w:cstheme="majorBidi"/>
          <w:sz w:val="24"/>
          <w:szCs w:val="24"/>
        </w:rPr>
        <w:t xml:space="preserve">an available renewable source of energy </w:t>
      </w:r>
      <w:r w:rsidR="00270412" w:rsidRPr="00193DB6">
        <w:rPr>
          <w:rFonts w:asciiTheme="majorBidi" w:hAnsiTheme="majorBidi" w:cstheme="majorBidi"/>
          <w:sz w:val="24"/>
          <w:szCs w:val="24"/>
        </w:rPr>
        <w:t xml:space="preserve">all over the world that can </w:t>
      </w:r>
      <w:r w:rsidR="008A1C8A">
        <w:rPr>
          <w:rFonts w:asciiTheme="majorBidi" w:hAnsiTheme="majorBidi" w:cstheme="majorBidi"/>
          <w:sz w:val="24"/>
          <w:szCs w:val="24"/>
        </w:rPr>
        <w:t>be introduced as an alternative for</w:t>
      </w:r>
      <w:r w:rsidR="00270412" w:rsidRPr="00193DB6">
        <w:rPr>
          <w:rFonts w:asciiTheme="majorBidi" w:hAnsiTheme="majorBidi" w:cstheme="majorBidi"/>
          <w:sz w:val="24"/>
          <w:szCs w:val="24"/>
        </w:rPr>
        <w:t xml:space="preserve"> fossil fuels</w:t>
      </w:r>
      <w:r w:rsidR="00443A19">
        <w:rPr>
          <w:rFonts w:asciiTheme="majorBidi" w:hAnsiTheme="majorBidi" w:cstheme="majorBidi"/>
          <w:sz w:val="24"/>
          <w:szCs w:val="24"/>
        </w:rPr>
        <w:t xml:space="preserve"> </w:t>
      </w:r>
      <w:r w:rsidR="00311F0E">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&lt;EndNote&gt;&lt;Cite&gt;&lt;Author&gt;Moghimi Ardekani&lt;/Author&gt;&lt;Year&gt;2017&lt;/Year&gt;&lt;RecNum&gt;6&lt;/RecNum&gt;&lt;DisplayText&gt;[8]&lt;/DisplayText&gt;&lt;record&gt;&lt;rec-number&gt;6&lt;/rec-number&gt;&lt;foreign-keys&gt;&lt;key app="EN" db-id="r9f92exworv55de5sxcpas9ieazzz00ptvt9" timestamp="1575939517"&gt;6&lt;/key&gt;&lt;/foreign-keys&gt;&lt;ref-type name="Thesis"&gt;32&lt;/ref-type&gt;&lt;contributors&gt;&lt;authors&gt;&lt;author&gt;Moghimi Ardekani, Mohammad&lt;/author&gt;&lt;/authors&gt;&lt;/contributors&gt;&lt;titles&gt;&lt;title&gt;Optical thermal and economic optimisation of a linear Fresnel collector&lt;/title&gt;&lt;/titles&gt;&lt;dates&gt;&lt;year&gt;2017&lt;/year&gt;&lt;/dates&gt;&lt;publisher&gt;University of Pretoria&lt;/publisher&gt;&lt;urls&gt;&lt;/urls&gt;&lt;/record&gt;&lt;/Cite&gt;&lt;/EndNote&gt;</w:instrText>
      </w:r>
      <w:r w:rsidR="00311F0E">
        <w:rPr>
          <w:rFonts w:asciiTheme="majorBidi" w:hAnsiTheme="majorBidi" w:cstheme="majorBidi"/>
          <w:sz w:val="24"/>
          <w:szCs w:val="24"/>
        </w:rPr>
        <w:fldChar w:fldCharType="separate"/>
      </w:r>
      <w:r w:rsidR="007C125D">
        <w:rPr>
          <w:rFonts w:asciiTheme="majorBidi" w:hAnsiTheme="majorBidi" w:cstheme="majorBidi"/>
          <w:noProof/>
          <w:sz w:val="24"/>
          <w:szCs w:val="24"/>
        </w:rPr>
        <w:t>[8]</w:t>
      </w:r>
      <w:r w:rsidR="00311F0E">
        <w:rPr>
          <w:rFonts w:asciiTheme="majorBidi" w:hAnsiTheme="majorBidi" w:cstheme="majorBidi"/>
          <w:sz w:val="24"/>
          <w:szCs w:val="24"/>
        </w:rPr>
        <w:fldChar w:fldCharType="end"/>
      </w:r>
      <w:r w:rsidR="00270412" w:rsidRPr="00193DB6">
        <w:rPr>
          <w:rFonts w:asciiTheme="majorBidi" w:hAnsiTheme="majorBidi" w:cstheme="majorBidi"/>
          <w:sz w:val="24"/>
          <w:szCs w:val="24"/>
        </w:rPr>
        <w:t xml:space="preserve">. For this purpose, Thermal Energy Storage (TES) systems can </w:t>
      </w:r>
      <w:r w:rsidR="008A1C8A">
        <w:rPr>
          <w:rFonts w:asciiTheme="majorBidi" w:hAnsiTheme="majorBidi" w:cstheme="majorBidi"/>
          <w:sz w:val="24"/>
          <w:szCs w:val="24"/>
        </w:rPr>
        <w:t>store the harvested</w:t>
      </w:r>
      <w:r w:rsidR="008A1C8A" w:rsidRPr="00193DB6">
        <w:rPr>
          <w:rFonts w:asciiTheme="majorBidi" w:hAnsiTheme="majorBidi" w:cstheme="majorBidi"/>
          <w:sz w:val="24"/>
          <w:szCs w:val="24"/>
        </w:rPr>
        <w:t xml:space="preserve"> </w:t>
      </w:r>
      <w:r w:rsidR="00270412" w:rsidRPr="00193DB6">
        <w:rPr>
          <w:rFonts w:asciiTheme="majorBidi" w:hAnsiTheme="majorBidi" w:cstheme="majorBidi"/>
          <w:sz w:val="24"/>
          <w:szCs w:val="24"/>
        </w:rPr>
        <w:t xml:space="preserve">solar </w:t>
      </w:r>
      <w:r w:rsidR="008A1C8A">
        <w:rPr>
          <w:rFonts w:asciiTheme="majorBidi" w:hAnsiTheme="majorBidi" w:cstheme="majorBidi"/>
          <w:sz w:val="24"/>
          <w:szCs w:val="24"/>
        </w:rPr>
        <w:t xml:space="preserve">energy </w:t>
      </w:r>
      <w:r w:rsidR="00270412" w:rsidRPr="00193DB6">
        <w:rPr>
          <w:rFonts w:asciiTheme="majorBidi" w:hAnsiTheme="majorBidi" w:cstheme="majorBidi"/>
          <w:sz w:val="24"/>
          <w:szCs w:val="24"/>
        </w:rPr>
        <w:t>during days for further usage on cloudy days</w:t>
      </w:r>
      <w:r w:rsidR="00363E38">
        <w:rPr>
          <w:rFonts w:asciiTheme="majorBidi" w:hAnsiTheme="majorBidi" w:cstheme="majorBidi"/>
          <w:sz w:val="24"/>
          <w:szCs w:val="24"/>
        </w:rPr>
        <w:t>,</w:t>
      </w:r>
      <w:r w:rsidR="00A7165C">
        <w:rPr>
          <w:rFonts w:asciiTheme="majorBidi" w:hAnsiTheme="majorBidi" w:cstheme="majorBidi"/>
          <w:sz w:val="24"/>
          <w:szCs w:val="24"/>
        </w:rPr>
        <w:t xml:space="preserve"> </w:t>
      </w:r>
      <w:r w:rsidR="00363E38">
        <w:rPr>
          <w:rFonts w:asciiTheme="majorBidi" w:hAnsiTheme="majorBidi" w:cstheme="majorBidi"/>
          <w:sz w:val="24"/>
          <w:szCs w:val="24"/>
        </w:rPr>
        <w:t xml:space="preserve">at </w:t>
      </w:r>
      <w:r w:rsidR="00270412" w:rsidRPr="00193DB6">
        <w:rPr>
          <w:rFonts w:asciiTheme="majorBidi" w:hAnsiTheme="majorBidi" w:cstheme="majorBidi"/>
          <w:sz w:val="24"/>
          <w:szCs w:val="24"/>
        </w:rPr>
        <w:t>nights</w:t>
      </w:r>
      <w:r w:rsidR="00363E38">
        <w:rPr>
          <w:rFonts w:asciiTheme="majorBidi" w:hAnsiTheme="majorBidi" w:cstheme="majorBidi"/>
          <w:sz w:val="24"/>
          <w:szCs w:val="24"/>
        </w:rPr>
        <w:t xml:space="preserve"> and/or even during the day when </w:t>
      </w:r>
      <w:r w:rsidR="00BA746F">
        <w:rPr>
          <w:rFonts w:asciiTheme="majorBidi" w:hAnsiTheme="majorBidi" w:cstheme="majorBidi"/>
          <w:sz w:val="24"/>
          <w:szCs w:val="24"/>
        </w:rPr>
        <w:t xml:space="preserve">a </w:t>
      </w:r>
      <w:r w:rsidR="00363E38">
        <w:rPr>
          <w:rFonts w:asciiTheme="majorBidi" w:hAnsiTheme="majorBidi" w:cstheme="majorBidi"/>
          <w:sz w:val="24"/>
          <w:szCs w:val="24"/>
        </w:rPr>
        <w:t>higher amount of heat is required</w:t>
      </w:r>
      <w:r w:rsidR="00270412" w:rsidRPr="00193DB6">
        <w:rPr>
          <w:rFonts w:asciiTheme="majorBidi" w:hAnsiTheme="majorBidi" w:cstheme="majorBidi"/>
          <w:sz w:val="24"/>
          <w:szCs w:val="24"/>
        </w:rPr>
        <w:t xml:space="preserve">. </w:t>
      </w:r>
      <w:r w:rsidR="00363E38">
        <w:rPr>
          <w:rFonts w:asciiTheme="majorBidi" w:hAnsiTheme="majorBidi" w:cstheme="majorBidi"/>
          <w:sz w:val="24"/>
          <w:szCs w:val="24"/>
        </w:rPr>
        <w:t>They can make it possible to store excess energy which otherwise can be lost</w:t>
      </w:r>
      <w:r w:rsidR="00443A19">
        <w:rPr>
          <w:rFonts w:asciiTheme="majorBidi" w:hAnsiTheme="majorBidi" w:cstheme="majorBidi"/>
          <w:sz w:val="24"/>
          <w:szCs w:val="24"/>
        </w:rPr>
        <w:t xml:space="preserve"> </w:t>
      </w:r>
      <w:r w:rsidR="008218EF">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&lt;EndNote&gt;&lt;Cite&gt;&lt;Author&gt;Kadivar&lt;/Author&gt;&lt;Year&gt;2019&lt;/Year&gt;&lt;RecNum&gt;7&lt;/RecNum&gt;&lt;DisplayText&gt;[9]&lt;/DisplayText&gt;&lt;record&gt;&lt;rec-number&gt;7&lt;/rec-number&gt;&lt;foreign-keys&gt;&lt;key app="EN" db-id="r9f92exworv55de5sxcpas9ieazzz00ptvt9" timestamp="1575939517"&gt;7&lt;/key&gt;&lt;/foreign-keys&gt;&lt;ref-type name="Journal Article"&gt;17&lt;/ref-type&gt;&lt;contributors&gt;&lt;authors&gt;&lt;author&gt;Kadivar, MR&lt;/author&gt;&lt;author&gt;Moghimi, MA&lt;/author&gt;&lt;author&gt;Sapin, P&lt;/author&gt;&lt;author&gt;Markides, CN&lt;/author&gt;&lt;/authors&gt;&lt;/contributors&gt;&lt;titles&gt;&lt;title&gt;Annulus eccentricity optimisation of a phase-change material (PCM) horizontal double-pipe thermal energy store&lt;/title&gt;&lt;secondary-title&gt;Journal of Energy Storage&lt;/secondary-title&gt;&lt;/titles&gt;&lt;periodical&gt;&lt;full-title&gt;Journal of Energy Storage&lt;/full-title&gt;&lt;/periodical&gt;&lt;pages&gt;101030&lt;/pages&gt;&lt;volume&gt;26&lt;/volume&gt;&lt;dates&gt;&lt;year&gt;2019&lt;/year&gt;&lt;/dates&gt;&lt;isbn&gt;2352-152X&lt;/isbn&gt;&lt;urls&gt;&lt;/urls&gt;&lt;/record&gt;&lt;/Cite&gt;&lt;/EndNote&gt;</w:instrText>
      </w:r>
      <w:r w:rsidR="008218EF">
        <w:rPr>
          <w:rFonts w:asciiTheme="majorBidi" w:hAnsiTheme="majorBidi" w:cstheme="majorBidi"/>
          <w:sz w:val="24"/>
          <w:szCs w:val="24"/>
        </w:rPr>
        <w:fldChar w:fldCharType="separate"/>
      </w:r>
      <w:r w:rsidR="007C125D">
        <w:rPr>
          <w:rFonts w:asciiTheme="majorBidi" w:hAnsiTheme="majorBidi" w:cstheme="majorBidi"/>
          <w:noProof/>
          <w:sz w:val="24"/>
          <w:szCs w:val="24"/>
        </w:rPr>
        <w:t>[9]</w:t>
      </w:r>
      <w:r w:rsidR="008218EF">
        <w:rPr>
          <w:rFonts w:asciiTheme="majorBidi" w:hAnsiTheme="majorBidi" w:cstheme="majorBidi"/>
          <w:sz w:val="24"/>
          <w:szCs w:val="24"/>
        </w:rPr>
        <w:fldChar w:fldCharType="end"/>
      </w:r>
      <w:r w:rsidR="00363E38">
        <w:rPr>
          <w:rFonts w:asciiTheme="majorBidi" w:hAnsiTheme="majorBidi" w:cstheme="majorBidi"/>
          <w:sz w:val="24"/>
          <w:szCs w:val="24"/>
        </w:rPr>
        <w:t xml:space="preserve">. </w:t>
      </w:r>
      <w:r w:rsidR="00270412" w:rsidRPr="00193DB6">
        <w:rPr>
          <w:rFonts w:asciiTheme="majorBidi" w:hAnsiTheme="majorBidi" w:cstheme="majorBidi"/>
          <w:sz w:val="24"/>
          <w:szCs w:val="24"/>
        </w:rPr>
        <w:t xml:space="preserve">Generally, TES is classified into latent heat thermal energy storage (LHTES), sensible heat storage (SHS) and thermochemical energy storage. Efficient </w:t>
      </w:r>
      <w:r w:rsidR="00363E38">
        <w:rPr>
          <w:rFonts w:asciiTheme="majorBidi" w:hAnsiTheme="majorBidi" w:cstheme="majorBidi"/>
          <w:sz w:val="24"/>
          <w:szCs w:val="24"/>
        </w:rPr>
        <w:t>TES</w:t>
      </w:r>
      <w:r w:rsidR="00270412" w:rsidRPr="00193DB6">
        <w:rPr>
          <w:rFonts w:asciiTheme="majorBidi" w:hAnsiTheme="majorBidi" w:cstheme="majorBidi"/>
          <w:sz w:val="24"/>
          <w:szCs w:val="24"/>
        </w:rPr>
        <w:t xml:space="preserve"> systems as </w:t>
      </w:r>
      <w:r w:rsidR="00BA746F">
        <w:rPr>
          <w:rFonts w:asciiTheme="majorBidi" w:hAnsiTheme="majorBidi" w:cstheme="majorBidi"/>
          <w:sz w:val="24"/>
          <w:szCs w:val="24"/>
        </w:rPr>
        <w:t xml:space="preserve">the </w:t>
      </w:r>
      <w:r w:rsidR="00270412" w:rsidRPr="00193DB6">
        <w:rPr>
          <w:rFonts w:asciiTheme="majorBidi" w:hAnsiTheme="majorBidi" w:cstheme="majorBidi"/>
          <w:sz w:val="24"/>
          <w:szCs w:val="24"/>
        </w:rPr>
        <w:t xml:space="preserve">environmental-friendly </w:t>
      </w:r>
      <w:r w:rsidR="00363E38">
        <w:rPr>
          <w:rFonts w:asciiTheme="majorBidi" w:hAnsiTheme="majorBidi" w:cstheme="majorBidi"/>
          <w:sz w:val="24"/>
          <w:szCs w:val="24"/>
        </w:rPr>
        <w:t>unit for</w:t>
      </w:r>
      <w:r w:rsidR="00363E38" w:rsidRPr="00193DB6">
        <w:rPr>
          <w:rFonts w:asciiTheme="majorBidi" w:hAnsiTheme="majorBidi" w:cstheme="majorBidi"/>
          <w:sz w:val="24"/>
          <w:szCs w:val="24"/>
        </w:rPr>
        <w:t xml:space="preserve"> </w:t>
      </w:r>
      <w:r w:rsidR="00270412" w:rsidRPr="00193DB6">
        <w:rPr>
          <w:rFonts w:asciiTheme="majorBidi" w:hAnsiTheme="majorBidi" w:cstheme="majorBidi"/>
          <w:sz w:val="24"/>
          <w:szCs w:val="24"/>
        </w:rPr>
        <w:t>renewable energy resources can be employed on a large scale to compensate</w:t>
      </w:r>
      <w:r w:rsidR="00BA746F">
        <w:rPr>
          <w:rFonts w:asciiTheme="majorBidi" w:hAnsiTheme="majorBidi" w:cstheme="majorBidi"/>
          <w:sz w:val="24"/>
          <w:szCs w:val="24"/>
        </w:rPr>
        <w:t xml:space="preserve"> for</w:t>
      </w:r>
      <w:r w:rsidR="00270412" w:rsidRPr="00193DB6">
        <w:rPr>
          <w:rFonts w:asciiTheme="majorBidi" w:hAnsiTheme="majorBidi" w:cstheme="majorBidi"/>
          <w:sz w:val="24"/>
          <w:szCs w:val="24"/>
        </w:rPr>
        <w:t xml:space="preserve"> the growing rate of energy demand</w:t>
      </w:r>
      <w:r w:rsidR="004664D0">
        <w:rPr>
          <w:rFonts w:asciiTheme="majorBidi" w:hAnsiTheme="majorBidi" w:cstheme="majorBidi"/>
          <w:sz w:val="24"/>
          <w:szCs w:val="24"/>
        </w:rPr>
        <w:t xml:space="preserve"> </w:t>
      </w:r>
      <w:r w:rsidR="00702756" w:rsidRPr="00193DB6">
        <w:rPr>
          <w:rFonts w:asciiTheme="majorBidi" w:hAnsiTheme="majorBidi" w:cstheme="majorBidi"/>
          <w:sz w:val="24"/>
          <w:szCs w:val="24"/>
        </w:rPr>
        <w:fldChar w:fldCharType="begin">
          <w:fldData xml:space="preserve">PEVuZE5vdGU+PENpdGU+PEF1dGhvcj5JYnJhaGltPC9BdXRob3I+PFllYXI+MjAxNzwvWWVhcj48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PEVuZE5vdGU+PENpdGU+PEF1dGhvcj5JYnJhaGltPC9BdXRob3I+PFllYXI+MjAxNzwvWWVhcj48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sidR="00702756" w:rsidRPr="00193DB6">
        <w:rPr>
          <w:rFonts w:asciiTheme="majorBidi" w:hAnsiTheme="majorBidi" w:cstheme="majorBidi"/>
          <w:sz w:val="24"/>
          <w:szCs w:val="24"/>
        </w:rPr>
      </w:r>
      <w:r w:rsidR="00702756"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[2, 10, 11]</w:t>
      </w:r>
      <w:r w:rsidR="00702756" w:rsidRPr="00193DB6">
        <w:rPr>
          <w:rFonts w:asciiTheme="majorBidi" w:hAnsiTheme="majorBidi" w:cstheme="majorBidi"/>
          <w:sz w:val="24"/>
          <w:szCs w:val="24"/>
        </w:rPr>
        <w:fldChar w:fldCharType="end"/>
      </w:r>
      <w:r w:rsidR="00270412" w:rsidRPr="00193DB6">
        <w:rPr>
          <w:rFonts w:asciiTheme="majorBidi" w:hAnsiTheme="majorBidi" w:cstheme="majorBidi"/>
          <w:sz w:val="24"/>
          <w:szCs w:val="24"/>
        </w:rPr>
        <w:t>.</w:t>
      </w:r>
    </w:p>
    <w:p w14:paraId="490C6BEA" w14:textId="23070A5F" w:rsidR="00883AA6" w:rsidRPr="00193DB6" w:rsidRDefault="00A46B97" w:rsidP="007C125D">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Of several TES methods, LHTES</w:t>
      </w:r>
      <w:r w:rsidR="0037416A">
        <w:rPr>
          <w:rFonts w:asciiTheme="majorBidi" w:hAnsiTheme="majorBidi" w:cstheme="majorBidi"/>
          <w:sz w:val="24"/>
          <w:szCs w:val="24"/>
        </w:rPr>
        <w:t xml:space="preserve"> </w:t>
      </w:r>
      <w:r w:rsidRPr="00193DB6">
        <w:rPr>
          <w:rFonts w:asciiTheme="majorBidi" w:hAnsiTheme="majorBidi" w:cstheme="majorBidi"/>
          <w:sz w:val="24"/>
          <w:szCs w:val="24"/>
        </w:rPr>
        <w:t xml:space="preserve">is one of the most approved forms </w:t>
      </w:r>
      <w:r w:rsidR="0037416A">
        <w:rPr>
          <w:rFonts w:asciiTheme="majorBidi" w:hAnsiTheme="majorBidi" w:cstheme="majorBidi"/>
          <w:sz w:val="24"/>
          <w:szCs w:val="24"/>
        </w:rPr>
        <w:t xml:space="preserve">by utilizing phase change materials (PCM) </w:t>
      </w:r>
      <w:r w:rsidRPr="00193DB6">
        <w:rPr>
          <w:rFonts w:asciiTheme="majorBidi" w:hAnsiTheme="majorBidi" w:cstheme="majorBidi"/>
          <w:sz w:val="24"/>
          <w:szCs w:val="24"/>
        </w:rPr>
        <w:t xml:space="preserve">because of its high storage density and small temperature deviation from storage </w:t>
      </w:r>
      <w:r w:rsidRPr="00193DB6">
        <w:rPr>
          <w:rFonts w:asciiTheme="majorBidi" w:hAnsiTheme="majorBidi" w:cstheme="majorBidi"/>
          <w:sz w:val="24"/>
          <w:szCs w:val="24"/>
        </w:rPr>
        <w:lastRenderedPageBreak/>
        <w:t>to retrieval</w:t>
      </w:r>
      <w:r w:rsidR="00443A19">
        <w:rPr>
          <w:rFonts w:asciiTheme="majorBidi" w:hAnsiTheme="majorBidi" w:cstheme="majorBidi"/>
          <w:sz w:val="24"/>
          <w:szCs w:val="24"/>
        </w:rPr>
        <w:t xml:space="preserve"> </w:t>
      </w:r>
      <w:r w:rsidR="00443A19">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&lt;EndNote&gt;&lt;Cite&gt;&lt;Author&gt;Sardari&lt;/Author&gt;&lt;Year&gt;2019&lt;/Year&gt;&lt;RecNum&gt;30&lt;/RecNum&gt;&lt;DisplayText&gt;[12]&lt;/DisplayText&gt;&lt;record&gt;&lt;rec-number&gt;30&lt;/rec-number&gt;&lt;foreign-keys&gt;&lt;key app="EN" db-id="r9f92exworv55de5sxcpas9ieazzz00ptvt9" timestamp="1575939616"&gt;30&lt;/key&gt;&lt;/foreign-keys&gt;&lt;ref-type name="Journal Article"&gt;17&lt;/ref-type&gt;&lt;contributors&gt;&lt;authors&gt;&lt;author&gt;Sardari, Pouyan Talebizadeh&lt;/author&gt;&lt;author&gt;Giddings, Donald&lt;/author&gt;&lt;author&gt;Grant, David&lt;/author&gt;&lt;author&gt;Gillott, Mark&lt;/author&gt;&lt;author&gt;Walker, Gavin S&lt;/author&gt;&lt;/authors&gt;&lt;/contributors&gt;&lt;titles&gt;&lt;title&gt;Discharge of a composite metal foam/phase change material to air heat exchanger for a domestic thermal storage unit&lt;/title&gt;&lt;secondary-title&gt;Renewable Energy&lt;/secondary-title&gt;&lt;/titles&gt;&lt;periodical&gt;&lt;full-title&gt;Renewable Energy&lt;/full-title&gt;&lt;/periodical&gt;&lt;dates&gt;&lt;year&gt;2019&lt;/year&gt;&lt;/dates&gt;&lt;isbn&gt;0960-1481&lt;/isbn&gt;&lt;urls&gt;&lt;/urls&gt;&lt;/record&gt;&lt;/Cite&gt;&lt;/EndNote&gt;</w:instrText>
      </w:r>
      <w:r w:rsidR="00443A19">
        <w:rPr>
          <w:rFonts w:asciiTheme="majorBidi" w:hAnsiTheme="majorBidi" w:cstheme="majorBidi"/>
          <w:sz w:val="24"/>
          <w:szCs w:val="24"/>
        </w:rPr>
        <w:fldChar w:fldCharType="separate"/>
      </w:r>
      <w:r w:rsidR="007C125D">
        <w:rPr>
          <w:rFonts w:asciiTheme="majorBidi" w:hAnsiTheme="majorBidi" w:cstheme="majorBidi"/>
          <w:noProof/>
          <w:sz w:val="24"/>
          <w:szCs w:val="24"/>
        </w:rPr>
        <w:t>[12]</w:t>
      </w:r>
      <w:r w:rsidR="00443A19">
        <w:rPr>
          <w:rFonts w:asciiTheme="majorBidi" w:hAnsiTheme="majorBidi" w:cstheme="majorBidi"/>
          <w:sz w:val="24"/>
          <w:szCs w:val="24"/>
        </w:rPr>
        <w:fldChar w:fldCharType="end"/>
      </w:r>
      <w:r w:rsidRPr="00193DB6">
        <w:rPr>
          <w:rFonts w:asciiTheme="majorBidi" w:hAnsiTheme="majorBidi" w:cstheme="majorBidi"/>
          <w:sz w:val="24"/>
          <w:szCs w:val="24"/>
        </w:rPr>
        <w:t xml:space="preserve">. Several organic and inorganic PCMs and their mixtures </w:t>
      </w:r>
      <w:r w:rsidR="0037416A">
        <w:rPr>
          <w:rFonts w:asciiTheme="majorBidi" w:hAnsiTheme="majorBidi" w:cstheme="majorBidi"/>
          <w:sz w:val="24"/>
          <w:szCs w:val="24"/>
        </w:rPr>
        <w:t>with different melting points</w:t>
      </w:r>
      <w:r w:rsidRPr="00193DB6">
        <w:rPr>
          <w:rFonts w:asciiTheme="majorBidi" w:hAnsiTheme="majorBidi" w:cstheme="majorBidi"/>
          <w:sz w:val="24"/>
          <w:szCs w:val="24"/>
        </w:rPr>
        <w:t xml:space="preserve"> have been studied as LHTES materials by researchers</w:t>
      </w:r>
      <w:r w:rsidR="0037416A">
        <w:rPr>
          <w:rFonts w:asciiTheme="majorBidi" w:hAnsiTheme="majorBidi" w:cstheme="majorBidi"/>
          <w:sz w:val="24"/>
          <w:szCs w:val="24"/>
        </w:rPr>
        <w:t xml:space="preserve"> </w:t>
      </w:r>
      <w:r w:rsidRPr="00193DB6">
        <w:rPr>
          <w:rFonts w:asciiTheme="majorBidi" w:hAnsiTheme="majorBidi" w:cstheme="majorBidi"/>
          <w:sz w:val="24"/>
          <w:szCs w:val="24"/>
        </w:rPr>
        <w:fldChar w:fldCharType="begin">
          <w:fldData xml:space="preserve">PEVuZE5vdGU+PENpdGU+PEF1dGhvcj5TYXLEsTwvQXV0aG9yPjxZZWFyPjIwMDc8L1llYXI+PFJl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PEVuZE5vdGU+PENpdGU+PEF1dGhvcj5TYXLEsTwvQXV0aG9yPjxZZWFyPjIwMDc8L1llYXI+PFJl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sidRPr="00193DB6">
        <w:rPr>
          <w:rFonts w:asciiTheme="majorBidi" w:hAnsiTheme="majorBidi" w:cstheme="majorBidi"/>
          <w:sz w:val="24"/>
          <w:szCs w:val="24"/>
        </w:rPr>
      </w:r>
      <w:r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[13-16]</w:t>
      </w:r>
      <w:r w:rsidRPr="00193DB6">
        <w:rPr>
          <w:rFonts w:asciiTheme="majorBidi" w:hAnsiTheme="majorBidi" w:cstheme="majorBidi"/>
          <w:sz w:val="24"/>
          <w:szCs w:val="24"/>
        </w:rPr>
        <w:fldChar w:fldCharType="end"/>
      </w:r>
      <w:r w:rsidRPr="00193DB6">
        <w:rPr>
          <w:rFonts w:asciiTheme="majorBidi" w:hAnsiTheme="majorBidi" w:cstheme="majorBidi"/>
          <w:sz w:val="24"/>
          <w:szCs w:val="24"/>
        </w:rPr>
        <w:t>.</w:t>
      </w:r>
      <w:r w:rsidR="0037416A">
        <w:rPr>
          <w:rFonts w:asciiTheme="majorBidi" w:hAnsiTheme="majorBidi" w:cstheme="majorBidi"/>
          <w:sz w:val="24"/>
          <w:szCs w:val="24"/>
        </w:rPr>
        <w:t xml:space="preserve"> S</w:t>
      </w:r>
      <w:r w:rsidR="0037416A" w:rsidRPr="00193DB6">
        <w:rPr>
          <w:rFonts w:asciiTheme="majorBidi" w:hAnsiTheme="majorBidi" w:cstheme="majorBidi"/>
          <w:sz w:val="24"/>
          <w:szCs w:val="24"/>
        </w:rPr>
        <w:t>olid</w:t>
      </w:r>
      <w:r w:rsidR="00422847" w:rsidRPr="00193DB6">
        <w:rPr>
          <w:rFonts w:asciiTheme="majorBidi" w:hAnsiTheme="majorBidi" w:cstheme="majorBidi"/>
          <w:sz w:val="24"/>
          <w:szCs w:val="24"/>
        </w:rPr>
        <w:t xml:space="preserve">-solid, liquid-gas, and solid-liquid are three categories </w:t>
      </w:r>
      <w:r w:rsidR="00A7165C">
        <w:rPr>
          <w:rFonts w:asciiTheme="majorBidi" w:hAnsiTheme="majorBidi" w:cstheme="majorBidi"/>
          <w:sz w:val="24"/>
          <w:szCs w:val="24"/>
        </w:rPr>
        <w:t xml:space="preserve">which </w:t>
      </w:r>
      <w:r w:rsidR="00422847" w:rsidRPr="00193DB6">
        <w:rPr>
          <w:rFonts w:asciiTheme="majorBidi" w:hAnsiTheme="majorBidi" w:cstheme="majorBidi"/>
          <w:sz w:val="24"/>
          <w:szCs w:val="24"/>
        </w:rPr>
        <w:t xml:space="preserve">depending on the experienced phase change can </w:t>
      </w:r>
      <w:r w:rsidR="00A7165C">
        <w:rPr>
          <w:rFonts w:asciiTheme="majorBidi" w:hAnsiTheme="majorBidi" w:cstheme="majorBidi"/>
          <w:sz w:val="24"/>
          <w:szCs w:val="24"/>
        </w:rPr>
        <w:t>house</w:t>
      </w:r>
      <w:r w:rsidR="00422847" w:rsidRPr="00193DB6">
        <w:rPr>
          <w:rFonts w:asciiTheme="majorBidi" w:hAnsiTheme="majorBidi" w:cstheme="majorBidi"/>
          <w:sz w:val="24"/>
          <w:szCs w:val="24"/>
        </w:rPr>
        <w:t xml:space="preserve"> different types of PCMs. </w:t>
      </w:r>
      <w:r w:rsidR="0037416A">
        <w:rPr>
          <w:rFonts w:asciiTheme="majorBidi" w:hAnsiTheme="majorBidi" w:cstheme="majorBidi"/>
          <w:sz w:val="24"/>
          <w:szCs w:val="24"/>
        </w:rPr>
        <w:t>T</w:t>
      </w:r>
      <w:r w:rsidR="0037416A" w:rsidRPr="00193DB6">
        <w:rPr>
          <w:rFonts w:asciiTheme="majorBidi" w:hAnsiTheme="majorBidi" w:cstheme="majorBidi"/>
          <w:sz w:val="24"/>
          <w:szCs w:val="24"/>
        </w:rPr>
        <w:t xml:space="preserve">he </w:t>
      </w:r>
      <w:r w:rsidR="00422847" w:rsidRPr="00193DB6">
        <w:rPr>
          <w:rFonts w:asciiTheme="majorBidi" w:hAnsiTheme="majorBidi" w:cstheme="majorBidi"/>
          <w:sz w:val="24"/>
          <w:szCs w:val="24"/>
        </w:rPr>
        <w:t>solid-liquid PCMs are the most famous type that has been utilized in different applications, but solid-solid PCMs have not been employed frequently by researchers. Although liquid-gas PCMs usually show high heats of transformation, the large density ratio between the two phases makes them rather ineffective for thermal storage</w:t>
      </w:r>
      <w:r w:rsidR="0037416A">
        <w:rPr>
          <w:rFonts w:asciiTheme="majorBidi" w:hAnsiTheme="majorBidi" w:cstheme="majorBidi"/>
          <w:sz w:val="24"/>
          <w:szCs w:val="24"/>
        </w:rPr>
        <w:t xml:space="preserve"> </w:t>
      </w:r>
      <w:r w:rsidR="00883AA6"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&lt;EndNote&gt;&lt;Cite&gt;&lt;Author&gt;Hasnain&lt;/Author&gt;&lt;Year&gt;1998&lt;/Year&gt;&lt;RecNum&gt;14&lt;/RecNum&gt;&lt;DisplayText&gt;[17, 18]&lt;/DisplayText&gt;&lt;record&gt;&lt;rec-number&gt;14&lt;/rec-number&gt;&lt;foreign-keys&gt;&lt;key app="EN" db-id="r9f92exworv55de5sxcpas9ieazzz00ptvt9" timestamp="1575939518"&gt;14&lt;/key&gt;&lt;/foreign-keys&gt;&lt;ref-type name="Journal Article"&gt;17&lt;/ref-type&gt;&lt;contributors&gt;&lt;authors&gt;&lt;author&gt;Hasnain, SM&lt;/author&gt;&lt;/authors&gt;&lt;/contributors&gt;&lt;titles&gt;&lt;title&gt;Review on sustainable thermal energy storage technologies, Part I: heat storage materials and techniques&lt;/title&gt;&lt;secondary-title&gt;Energy conversion and management&lt;/secondary-title&gt;&lt;/titles&gt;&lt;periodical&gt;&lt;full-title&gt;Energy Conversion and Management&lt;/full-title&gt;&lt;/periodical&gt;&lt;pages&gt;1127-1138&lt;/pages&gt;&lt;volume&gt;39&lt;/volume&gt;&lt;number&gt;11&lt;/number&gt;&lt;dates&gt;&lt;year&gt;1998&lt;/year&gt;&lt;/dates&gt;&lt;isbn&gt;0196-8904&lt;/isbn&gt;&lt;urls&gt;&lt;/urls&gt;&lt;/record&gt;&lt;/Cite&gt;&lt;Cite&gt;&lt;Author&gt;Seddegh&lt;/Author&gt;&lt;Year&gt;2015&lt;/Year&gt;&lt;RecNum&gt;15&lt;/RecNum&gt;&lt;record&gt;&lt;rec-number&gt;15&lt;/rec-number&gt;&lt;foreign-keys&gt;&lt;key app="EN" db-id="r9f92exworv55de5sxcpas9ieazzz00ptvt9" timestamp="1575939518"&gt;15&lt;/key&gt;&lt;/foreign-keys&gt;&lt;ref-type name="Journal Article"&gt;17&lt;/ref-type&gt;&lt;contributors&gt;&lt;authors&gt;&lt;author&gt;Seddegh, Saeid&lt;/author&gt;&lt;author&gt;Wang, Xiaolin&lt;/author&gt;&lt;author&gt;Henderson, Alan D&lt;/author&gt;&lt;author&gt;Xing, Ziwen&lt;/author&gt;&lt;/authors&gt;&lt;/contributors&gt;&lt;titles&gt;&lt;title&gt;Solar domestic hot water systems using latent heat energy storage medium: a review&lt;/title&gt;&lt;secondary-title&gt;Renewable and Sustainable energy reviews&lt;/secondary-title&gt;&lt;/titles&gt;&lt;periodical&gt;&lt;full-title&gt;Renewable and Sustainable Energy Reviews&lt;/full-title&gt;&lt;/periodical&gt;&lt;pages&gt;517-533&lt;/pages&gt;&lt;volume&gt;49&lt;/volume&gt;&lt;dates&gt;&lt;year&gt;2015&lt;/year&gt;&lt;/dates&gt;&lt;isbn&gt;1364-0321&lt;/isbn&gt;&lt;urls&gt;&lt;/urls&gt;&lt;/record&gt;&lt;/Cite&gt;&lt;/EndNote&gt;</w:instrText>
      </w:r>
      <w:r w:rsidR="00883AA6"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[17, 18]</w:t>
      </w:r>
      <w:r w:rsidR="00883AA6" w:rsidRPr="00193DB6">
        <w:rPr>
          <w:rFonts w:asciiTheme="majorBidi" w:hAnsiTheme="majorBidi" w:cstheme="majorBidi"/>
          <w:sz w:val="24"/>
          <w:szCs w:val="24"/>
        </w:rPr>
        <w:fldChar w:fldCharType="end"/>
      </w:r>
      <w:r w:rsidR="00422847" w:rsidRPr="00193DB6">
        <w:rPr>
          <w:rFonts w:asciiTheme="majorBidi" w:hAnsiTheme="majorBidi" w:cstheme="majorBidi"/>
          <w:sz w:val="24"/>
          <w:szCs w:val="24"/>
        </w:rPr>
        <w:t xml:space="preserve">. </w:t>
      </w:r>
    </w:p>
    <w:p w14:paraId="7C94CF8A" w14:textId="57B40D2A" w:rsidR="00FB01E3" w:rsidRPr="00193DB6" w:rsidRDefault="00443A19" w:rsidP="007C125D">
      <w:pPr>
        <w:spacing w:after="0" w:line="480" w:lineRule="auto"/>
        <w:jc w:val="lowKashida"/>
        <w:rPr>
          <w:rFonts w:asciiTheme="majorBidi" w:hAnsiTheme="majorBidi" w:cstheme="majorBidi"/>
          <w:sz w:val="24"/>
          <w:szCs w:val="24"/>
        </w:rPr>
      </w:pPr>
      <w:r>
        <w:rPr>
          <w:rFonts w:asciiTheme="majorBidi" w:hAnsiTheme="majorBidi" w:cstheme="majorBidi"/>
          <w:sz w:val="24"/>
          <w:szCs w:val="24"/>
        </w:rPr>
        <w:t xml:space="preserve">There are different studies in the literature working on the enhancement of TES performance by geometry modification </w:t>
      </w:r>
      <w:r>
        <w:rPr>
          <w:rFonts w:asciiTheme="majorBidi" w:hAnsiTheme="majorBidi" w:cstheme="majorBidi"/>
          <w:sz w:val="24"/>
          <w:szCs w:val="24"/>
        </w:rPr>
        <w:fldChar w:fldCharType="begin">
          <w:fldData xml:space="preserve">PEVuZE5vdGU+PENpdGU+PEF1dGhvcj5TaGFoc2F2YXI8L0F1dGhvcj48WWVhcj4yMDE5PC9ZZWFy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PEVuZE5vdGU+PENpdGU+PEF1dGhvcj5TaGFoc2F2YXI8L0F1dGhvcj48WWVhcj4yMDE5PC9ZZWFy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7C125D">
        <w:rPr>
          <w:rFonts w:asciiTheme="majorBidi" w:hAnsiTheme="majorBidi" w:cstheme="majorBidi"/>
          <w:noProof/>
          <w:sz w:val="24"/>
          <w:szCs w:val="24"/>
        </w:rPr>
        <w:t>[19, 20]</w:t>
      </w:r>
      <w:r>
        <w:rPr>
          <w:rFonts w:asciiTheme="majorBidi" w:hAnsiTheme="majorBidi" w:cstheme="majorBidi"/>
          <w:sz w:val="24"/>
          <w:szCs w:val="24"/>
        </w:rPr>
        <w:fldChar w:fldCharType="end"/>
      </w:r>
      <w:r>
        <w:rPr>
          <w:rFonts w:asciiTheme="majorBidi" w:hAnsiTheme="majorBidi" w:cstheme="majorBidi"/>
          <w:sz w:val="24"/>
          <w:szCs w:val="24"/>
        </w:rPr>
        <w:t xml:space="preserve"> or adding additive including nanoparticles and metal foams </w:t>
      </w:r>
      <w:r>
        <w:rPr>
          <w:rFonts w:asciiTheme="majorBidi" w:hAnsiTheme="majorBidi" w:cstheme="majorBidi"/>
          <w:sz w:val="24"/>
          <w:szCs w:val="24"/>
        </w:rPr>
        <w:fldChar w:fldCharType="begin">
          <w:fldData xml:space="preserve">PEVuZE5vdGU+PENpdGU+PEF1dGhvcj5TaGFoc2F2YXI8L0F1dGhvcj48WWVhcj4yMDE5PC9ZZWFy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PEVuZE5vdGU+PENpdGU+PEF1dGhvcj5TaGFoc2F2YXI8L0F1dGhvcj48WWVhcj4yMDE5PC9ZZWFy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7C125D">
        <w:rPr>
          <w:rFonts w:asciiTheme="majorBidi" w:hAnsiTheme="majorBidi" w:cstheme="majorBidi"/>
          <w:noProof/>
          <w:sz w:val="24"/>
          <w:szCs w:val="24"/>
        </w:rPr>
        <w:t>[21, 22]</w:t>
      </w:r>
      <w:r>
        <w:rPr>
          <w:rFonts w:asciiTheme="majorBidi" w:hAnsiTheme="majorBidi" w:cstheme="majorBidi"/>
          <w:sz w:val="24"/>
          <w:szCs w:val="24"/>
        </w:rPr>
        <w:fldChar w:fldCharType="end"/>
      </w:r>
      <w:r>
        <w:rPr>
          <w:rFonts w:asciiTheme="majorBidi" w:hAnsiTheme="majorBidi" w:cstheme="majorBidi"/>
          <w:sz w:val="24"/>
          <w:szCs w:val="24"/>
        </w:rPr>
        <w:t xml:space="preserve">. </w:t>
      </w:r>
      <w:r w:rsidR="00A46B97" w:rsidRPr="00193DB6">
        <w:rPr>
          <w:rFonts w:asciiTheme="majorBidi" w:hAnsiTheme="majorBidi" w:cstheme="majorBidi"/>
          <w:sz w:val="24"/>
          <w:szCs w:val="24"/>
        </w:rPr>
        <w:t xml:space="preserve">Among the studies of annulus systems, some investigations have </w:t>
      </w:r>
      <w:r w:rsidR="00A7165C">
        <w:rPr>
          <w:rFonts w:asciiTheme="majorBidi" w:hAnsiTheme="majorBidi" w:cstheme="majorBidi"/>
          <w:sz w:val="24"/>
          <w:szCs w:val="24"/>
        </w:rPr>
        <w:t>focused</w:t>
      </w:r>
      <w:r w:rsidR="00A7165C" w:rsidRPr="00193DB6">
        <w:rPr>
          <w:rFonts w:asciiTheme="majorBidi" w:hAnsiTheme="majorBidi" w:cstheme="majorBidi"/>
          <w:sz w:val="24"/>
          <w:szCs w:val="24"/>
        </w:rPr>
        <w:t xml:space="preserve"> </w:t>
      </w:r>
      <w:r w:rsidR="00A46B97" w:rsidRPr="00193DB6">
        <w:rPr>
          <w:rFonts w:asciiTheme="majorBidi" w:hAnsiTheme="majorBidi" w:cstheme="majorBidi"/>
          <w:sz w:val="24"/>
          <w:szCs w:val="24"/>
        </w:rPr>
        <w:t>on the configuration of the inner tube</w:t>
      </w:r>
      <w:r w:rsidR="00783ABB" w:rsidRPr="00193DB6">
        <w:rPr>
          <w:rFonts w:asciiTheme="majorBidi" w:hAnsiTheme="majorBidi" w:cstheme="majorBidi"/>
          <w:sz w:val="24"/>
          <w:szCs w:val="24"/>
        </w:rPr>
        <w:t>,</w:t>
      </w:r>
      <w:r w:rsidR="00FA4EDE" w:rsidRPr="00193DB6">
        <w:rPr>
          <w:rFonts w:asciiTheme="majorBidi" w:hAnsiTheme="majorBidi" w:cstheme="majorBidi"/>
          <w:sz w:val="24"/>
          <w:szCs w:val="24"/>
        </w:rPr>
        <w:t xml:space="preserve"> </w:t>
      </w:r>
      <w:r w:rsidR="00A7165C">
        <w:rPr>
          <w:rFonts w:asciiTheme="majorBidi" w:hAnsiTheme="majorBidi" w:cstheme="majorBidi"/>
          <w:sz w:val="24"/>
          <w:szCs w:val="24"/>
        </w:rPr>
        <w:t xml:space="preserve">in </w:t>
      </w:r>
      <w:r w:rsidR="00BA746F">
        <w:rPr>
          <w:rFonts w:asciiTheme="majorBidi" w:hAnsiTheme="majorBidi" w:cstheme="majorBidi"/>
          <w:sz w:val="24"/>
          <w:szCs w:val="24"/>
        </w:rPr>
        <w:t xml:space="preserve">the </w:t>
      </w:r>
      <w:r w:rsidR="00A7165C">
        <w:rPr>
          <w:rFonts w:asciiTheme="majorBidi" w:hAnsiTheme="majorBidi" w:cstheme="majorBidi"/>
          <w:sz w:val="24"/>
          <w:szCs w:val="24"/>
        </w:rPr>
        <w:t xml:space="preserve">presence and absence of </w:t>
      </w:r>
      <w:r w:rsidR="00FA4EDE" w:rsidRPr="00193DB6">
        <w:rPr>
          <w:rFonts w:asciiTheme="majorBidi" w:hAnsiTheme="majorBidi" w:cstheme="majorBidi"/>
          <w:sz w:val="24"/>
          <w:szCs w:val="24"/>
        </w:rPr>
        <w:t xml:space="preserve">fins, </w:t>
      </w:r>
      <w:r w:rsidR="00A7165C">
        <w:rPr>
          <w:rFonts w:asciiTheme="majorBidi" w:hAnsiTheme="majorBidi" w:cstheme="majorBidi"/>
          <w:sz w:val="24"/>
          <w:szCs w:val="24"/>
        </w:rPr>
        <w:t>or</w:t>
      </w:r>
      <w:r w:rsidR="00783ABB" w:rsidRPr="00193DB6">
        <w:rPr>
          <w:rFonts w:asciiTheme="majorBidi" w:hAnsiTheme="majorBidi" w:cstheme="majorBidi"/>
          <w:sz w:val="24"/>
          <w:szCs w:val="24"/>
        </w:rPr>
        <w:t xml:space="preserve"> nanoparticles to enhance the thermal conductivity of </w:t>
      </w:r>
      <w:r w:rsidR="0037416A">
        <w:rPr>
          <w:rFonts w:asciiTheme="majorBidi" w:hAnsiTheme="majorBidi" w:cstheme="majorBidi"/>
          <w:sz w:val="24"/>
          <w:szCs w:val="24"/>
        </w:rPr>
        <w:t>PCMs</w:t>
      </w:r>
      <w:r w:rsidR="00142FF2" w:rsidRPr="00193DB6">
        <w:rPr>
          <w:rFonts w:asciiTheme="majorBidi" w:hAnsiTheme="majorBidi" w:cstheme="majorBidi"/>
          <w:sz w:val="24"/>
          <w:szCs w:val="24"/>
        </w:rPr>
        <w:t xml:space="preserve"> </w:t>
      </w:r>
      <w:r w:rsidR="00142FF2" w:rsidRPr="00193DB6">
        <w:rPr>
          <w:rFonts w:asciiTheme="majorBidi" w:hAnsiTheme="majorBidi" w:cstheme="majorBidi"/>
          <w:sz w:val="24"/>
          <w:szCs w:val="24"/>
        </w:rPr>
        <w:fldChar w:fldCharType="begin">
          <w:fldData xml:space="preserve">PEVuZE5vdGU+PENpdGU+PEF1dGhvcj5LaGlsbGFya2FyPC9BdXRob3I+PFllYXI+MjAwMDwvWWVh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PEVuZE5vdGU+PENpdGU+PEF1dGhvcj5LaGlsbGFya2FyPC9BdXRob3I+PFllYXI+MjAwMDwvWWVh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sidR="00142FF2" w:rsidRPr="00193DB6">
        <w:rPr>
          <w:rFonts w:asciiTheme="majorBidi" w:hAnsiTheme="majorBidi" w:cstheme="majorBidi"/>
          <w:sz w:val="24"/>
          <w:szCs w:val="24"/>
        </w:rPr>
      </w:r>
      <w:r w:rsidR="00142FF2"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[23-29]</w:t>
      </w:r>
      <w:r w:rsidR="00142FF2" w:rsidRPr="00193DB6">
        <w:rPr>
          <w:rFonts w:asciiTheme="majorBidi" w:hAnsiTheme="majorBidi" w:cstheme="majorBidi"/>
          <w:sz w:val="24"/>
          <w:szCs w:val="24"/>
        </w:rPr>
        <w:fldChar w:fldCharType="end"/>
      </w:r>
      <w:r w:rsidR="00A46B97" w:rsidRPr="00193DB6">
        <w:rPr>
          <w:rFonts w:asciiTheme="majorBidi" w:hAnsiTheme="majorBidi" w:cstheme="majorBidi"/>
          <w:sz w:val="24"/>
          <w:szCs w:val="24"/>
        </w:rPr>
        <w:t>.</w:t>
      </w:r>
      <w:r w:rsidR="00CB18AC" w:rsidRPr="00193DB6">
        <w:rPr>
          <w:rFonts w:asciiTheme="majorBidi" w:hAnsiTheme="majorBidi" w:cstheme="majorBidi"/>
          <w:sz w:val="24"/>
          <w:szCs w:val="24"/>
        </w:rPr>
        <w:t xml:space="preserve"> </w:t>
      </w:r>
      <w:proofErr w:type="spellStart"/>
      <w:r w:rsidR="00CB18AC" w:rsidRPr="00193DB6">
        <w:rPr>
          <w:rFonts w:asciiTheme="majorBidi" w:hAnsiTheme="majorBidi" w:cstheme="majorBidi"/>
          <w:sz w:val="24"/>
          <w:szCs w:val="24"/>
        </w:rPr>
        <w:t>Longeon</w:t>
      </w:r>
      <w:proofErr w:type="spellEnd"/>
      <w:r w:rsidR="00CB18AC" w:rsidRPr="00193DB6">
        <w:rPr>
          <w:rFonts w:asciiTheme="majorBidi" w:hAnsiTheme="majorBidi" w:cstheme="majorBidi"/>
          <w:sz w:val="24"/>
          <w:szCs w:val="24"/>
        </w:rPr>
        <w:t xml:space="preserve"> and et al.</w:t>
      </w:r>
      <w:r w:rsidR="0037416A">
        <w:rPr>
          <w:rFonts w:asciiTheme="majorBidi" w:hAnsiTheme="majorBidi" w:cstheme="majorBidi"/>
          <w:sz w:val="24"/>
          <w:szCs w:val="24"/>
        </w:rPr>
        <w:t xml:space="preserve"> </w:t>
      </w:r>
      <w:r w:rsidR="00CB18AC"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 ExcludeAuth="1"&gt;&lt;Author&gt;Longeon&lt;/Author&gt;&lt;Year&gt;2013&lt;/Year&gt;&lt;RecNum&gt;20&lt;/RecNum&gt;&lt;DisplayText&gt;[27]&lt;/DisplayText&gt;&lt;record&gt;&lt;rec-number&gt;20&lt;/rec-number&gt;&lt;foreign-keys&gt;&lt;key app="EN" db-id="r9f92exworv55de5sxcpas9ieazzz00ptvt9" timestamp="1575939518"&gt;20&lt;/key&gt;&lt;/foreign-keys&gt;&lt;ref-type name="Journal Article"&gt;17&lt;/ref-type&gt;&lt;contributors&gt;&lt;authors&gt;&lt;author&gt;Longeon, Martin&lt;/author&gt;&lt;author&gt;Soupart, Adèle&lt;/author&gt;&lt;author&gt;Fourmigué, Jean-François&lt;/author&gt;&lt;author&gt;Bruch, Arnaud&lt;/author&gt;&lt;author&gt;Marty, Philippe&lt;/author&gt;&lt;/authors&gt;&lt;/contributors&gt;&lt;titles&gt;&lt;title&gt;Experimental and numerical study of annular PCM storage in the presence of natural convection&lt;/title&gt;&lt;secondary-title&gt;Applied Energy&lt;/secondary-title&gt;&lt;/titles&gt;&lt;periodical&gt;&lt;full-title&gt;Applied Energy&lt;/full-title&gt;&lt;/periodical&gt;&lt;pages&gt;175-184&lt;/pages&gt;&lt;volume&gt;112&lt;/volume&gt;&lt;keywords&gt;&lt;keyword&gt;Phase change material&lt;/keyword&gt;&lt;keyword&gt;Thermal energy storage&lt;/keyword&gt;&lt;keyword&gt;Natural convection&lt;/keyword&gt;&lt;keyword&gt;Shell and tube exchangers&lt;/keyword&gt;&lt;keyword&gt;Experimental visualisation&lt;/keyword&gt;&lt;/keywords&gt;&lt;dates&gt;&lt;year&gt;2013&lt;/year&gt;&lt;pub-dates&gt;&lt;date&gt;2013/12/01/&lt;/date&gt;&lt;/pub-dates&gt;&lt;/dates&gt;&lt;isbn&gt;0306-2619&lt;/isbn&gt;&lt;urls&gt;&lt;related-urls&gt;&lt;url&gt;http://www.sciencedirect.com/science/article/pii/S030626191300514X&lt;/url&gt;&lt;/related-urls&gt;&lt;/urls&gt;&lt;electronic-resource-num&gt;https://doi.org/10.1016/j.apenergy.2013.06.007&lt;/electronic-resource-num&gt;&lt;/record&gt;&lt;/Cite&gt;&lt;/EndNote&gt;</w:instrText>
      </w:r>
      <w:r w:rsidR="00CB18AC"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[27]</w:t>
      </w:r>
      <w:r w:rsidR="00CB18AC" w:rsidRPr="00193DB6">
        <w:rPr>
          <w:rFonts w:asciiTheme="majorBidi" w:hAnsiTheme="majorBidi" w:cstheme="majorBidi"/>
          <w:sz w:val="24"/>
          <w:szCs w:val="24"/>
        </w:rPr>
        <w:fldChar w:fldCharType="end"/>
      </w:r>
      <w:r w:rsidR="00E42266" w:rsidRPr="00193DB6">
        <w:rPr>
          <w:rFonts w:asciiTheme="majorBidi" w:hAnsiTheme="majorBidi" w:cstheme="majorBidi"/>
          <w:sz w:val="24"/>
          <w:szCs w:val="24"/>
        </w:rPr>
        <w:t xml:space="preserve"> conducted an experimental and numerical study on horizontal and vertical </w:t>
      </w:r>
      <w:r w:rsidR="00A7165C" w:rsidRPr="00193DB6">
        <w:rPr>
          <w:rFonts w:asciiTheme="majorBidi" w:hAnsiTheme="majorBidi" w:cstheme="majorBidi"/>
          <w:sz w:val="24"/>
          <w:szCs w:val="24"/>
        </w:rPr>
        <w:t>annul</w:t>
      </w:r>
      <w:r w:rsidR="00A7165C">
        <w:rPr>
          <w:rFonts w:asciiTheme="majorBidi" w:hAnsiTheme="majorBidi" w:cstheme="majorBidi"/>
          <w:sz w:val="24"/>
          <w:szCs w:val="24"/>
        </w:rPr>
        <w:t>i</w:t>
      </w:r>
      <w:r w:rsidR="00A7165C" w:rsidRPr="00193DB6">
        <w:rPr>
          <w:rFonts w:asciiTheme="majorBidi" w:hAnsiTheme="majorBidi" w:cstheme="majorBidi"/>
          <w:sz w:val="24"/>
          <w:szCs w:val="24"/>
        </w:rPr>
        <w:t xml:space="preserve"> </w:t>
      </w:r>
      <w:r w:rsidR="00A54DBD">
        <w:rPr>
          <w:rFonts w:asciiTheme="majorBidi" w:hAnsiTheme="majorBidi" w:cstheme="majorBidi"/>
          <w:sz w:val="24"/>
          <w:szCs w:val="24"/>
        </w:rPr>
        <w:t>in presence</w:t>
      </w:r>
      <w:r w:rsidR="00E42266" w:rsidRPr="00193DB6">
        <w:rPr>
          <w:rFonts w:asciiTheme="majorBidi" w:hAnsiTheme="majorBidi" w:cstheme="majorBidi"/>
          <w:sz w:val="24"/>
          <w:szCs w:val="24"/>
        </w:rPr>
        <w:t xml:space="preserve"> of HTF </w:t>
      </w:r>
      <w:r w:rsidR="008218EF">
        <w:rPr>
          <w:rFonts w:asciiTheme="majorBidi" w:hAnsiTheme="majorBidi" w:cstheme="majorBidi"/>
          <w:sz w:val="24"/>
          <w:szCs w:val="24"/>
        </w:rPr>
        <w:t>side injection</w:t>
      </w:r>
      <w:r w:rsidR="00E42266" w:rsidRPr="00193DB6">
        <w:rPr>
          <w:rFonts w:asciiTheme="majorBidi" w:hAnsiTheme="majorBidi" w:cstheme="majorBidi"/>
          <w:sz w:val="24"/>
          <w:szCs w:val="24"/>
        </w:rPr>
        <w:t xml:space="preserve">. </w:t>
      </w:r>
      <w:r w:rsidR="0037416A" w:rsidRPr="00193DB6">
        <w:rPr>
          <w:rFonts w:asciiTheme="majorBidi" w:hAnsiTheme="majorBidi" w:cstheme="majorBidi"/>
          <w:sz w:val="24"/>
          <w:szCs w:val="24"/>
        </w:rPr>
        <w:t>The</w:t>
      </w:r>
      <w:r w:rsidR="00E42266" w:rsidRPr="00193DB6">
        <w:rPr>
          <w:rFonts w:asciiTheme="majorBidi" w:hAnsiTheme="majorBidi" w:cstheme="majorBidi"/>
          <w:sz w:val="24"/>
          <w:szCs w:val="24"/>
        </w:rPr>
        <w:t xml:space="preserve"> results showed that the location of </w:t>
      </w:r>
      <w:r w:rsidR="00BA746F">
        <w:rPr>
          <w:rFonts w:asciiTheme="majorBidi" w:hAnsiTheme="majorBidi" w:cstheme="majorBidi"/>
          <w:sz w:val="24"/>
          <w:szCs w:val="24"/>
        </w:rPr>
        <w:t xml:space="preserve">the </w:t>
      </w:r>
      <w:r w:rsidR="00E42266" w:rsidRPr="00193DB6">
        <w:rPr>
          <w:rFonts w:asciiTheme="majorBidi" w:hAnsiTheme="majorBidi" w:cstheme="majorBidi"/>
          <w:sz w:val="24"/>
          <w:szCs w:val="24"/>
        </w:rPr>
        <w:t xml:space="preserve">injection point </w:t>
      </w:r>
      <w:r w:rsidR="00A54DBD">
        <w:rPr>
          <w:rFonts w:asciiTheme="majorBidi" w:hAnsiTheme="majorBidi" w:cstheme="majorBidi"/>
          <w:sz w:val="24"/>
          <w:szCs w:val="24"/>
        </w:rPr>
        <w:t>depends on</w:t>
      </w:r>
      <w:r w:rsidR="00E42266" w:rsidRPr="00193DB6">
        <w:rPr>
          <w:rFonts w:asciiTheme="majorBidi" w:hAnsiTheme="majorBidi" w:cstheme="majorBidi"/>
          <w:sz w:val="24"/>
          <w:szCs w:val="24"/>
        </w:rPr>
        <w:t xml:space="preserve"> charging and discharging</w:t>
      </w:r>
      <w:r w:rsidR="00A54DBD">
        <w:rPr>
          <w:rFonts w:asciiTheme="majorBidi" w:hAnsiTheme="majorBidi" w:cstheme="majorBidi"/>
          <w:sz w:val="24"/>
          <w:szCs w:val="24"/>
        </w:rPr>
        <w:t xml:space="preserve"> nature</w:t>
      </w:r>
      <w:r w:rsidR="00E42266" w:rsidRPr="00193DB6">
        <w:rPr>
          <w:rFonts w:asciiTheme="majorBidi" w:hAnsiTheme="majorBidi" w:cstheme="majorBidi"/>
          <w:sz w:val="24"/>
          <w:szCs w:val="24"/>
        </w:rPr>
        <w:t xml:space="preserve">. </w:t>
      </w:r>
      <w:r w:rsidR="00A54DBD">
        <w:rPr>
          <w:rFonts w:asciiTheme="majorBidi" w:hAnsiTheme="majorBidi" w:cstheme="majorBidi"/>
          <w:sz w:val="24"/>
          <w:szCs w:val="24"/>
        </w:rPr>
        <w:t>As recommended</w:t>
      </w:r>
      <w:r w:rsidR="0037416A">
        <w:rPr>
          <w:rFonts w:asciiTheme="majorBidi" w:hAnsiTheme="majorBidi" w:cstheme="majorBidi"/>
          <w:sz w:val="24"/>
          <w:szCs w:val="24"/>
        </w:rPr>
        <w:t>,</w:t>
      </w:r>
      <w:r w:rsidR="00E42266" w:rsidRPr="00193DB6">
        <w:rPr>
          <w:rFonts w:asciiTheme="majorBidi" w:hAnsiTheme="majorBidi" w:cstheme="majorBidi"/>
          <w:sz w:val="24"/>
          <w:szCs w:val="24"/>
        </w:rPr>
        <w:t xml:space="preserve"> top </w:t>
      </w:r>
      <w:r w:rsidR="00A54DBD">
        <w:rPr>
          <w:rFonts w:asciiTheme="majorBidi" w:hAnsiTheme="majorBidi" w:cstheme="majorBidi"/>
          <w:sz w:val="24"/>
          <w:szCs w:val="24"/>
        </w:rPr>
        <w:t xml:space="preserve">and bottom </w:t>
      </w:r>
      <w:r w:rsidR="00E42266" w:rsidRPr="00193DB6">
        <w:rPr>
          <w:rFonts w:asciiTheme="majorBidi" w:hAnsiTheme="majorBidi" w:cstheme="majorBidi"/>
          <w:sz w:val="24"/>
          <w:szCs w:val="24"/>
        </w:rPr>
        <w:t>injection</w:t>
      </w:r>
      <w:r w:rsidR="00A54DBD">
        <w:rPr>
          <w:rFonts w:asciiTheme="majorBidi" w:hAnsiTheme="majorBidi" w:cstheme="majorBidi"/>
          <w:sz w:val="24"/>
          <w:szCs w:val="24"/>
        </w:rPr>
        <w:t>s are suitable</w:t>
      </w:r>
      <w:r w:rsidR="00E42266" w:rsidRPr="00193DB6">
        <w:rPr>
          <w:rFonts w:asciiTheme="majorBidi" w:hAnsiTheme="majorBidi" w:cstheme="majorBidi"/>
          <w:sz w:val="24"/>
          <w:szCs w:val="24"/>
        </w:rPr>
        <w:t xml:space="preserve"> for charg</w:t>
      </w:r>
      <w:r w:rsidR="00A54DBD">
        <w:rPr>
          <w:rFonts w:asciiTheme="majorBidi" w:hAnsiTheme="majorBidi" w:cstheme="majorBidi"/>
          <w:sz w:val="24"/>
          <w:szCs w:val="24"/>
        </w:rPr>
        <w:t>ing</w:t>
      </w:r>
      <w:r w:rsidR="00E42266" w:rsidRPr="00193DB6">
        <w:rPr>
          <w:rFonts w:asciiTheme="majorBidi" w:hAnsiTheme="majorBidi" w:cstheme="majorBidi"/>
          <w:sz w:val="24"/>
          <w:szCs w:val="24"/>
        </w:rPr>
        <w:t xml:space="preserve"> </w:t>
      </w:r>
      <w:r w:rsidR="00A54DBD">
        <w:rPr>
          <w:rFonts w:asciiTheme="majorBidi" w:hAnsiTheme="majorBidi" w:cstheme="majorBidi"/>
          <w:sz w:val="24"/>
          <w:szCs w:val="24"/>
        </w:rPr>
        <w:t xml:space="preserve">and </w:t>
      </w:r>
      <w:r w:rsidR="00A54DBD" w:rsidRPr="00193DB6">
        <w:rPr>
          <w:rFonts w:asciiTheme="majorBidi" w:hAnsiTheme="majorBidi" w:cstheme="majorBidi"/>
          <w:sz w:val="24"/>
          <w:szCs w:val="24"/>
        </w:rPr>
        <w:t>discharg</w:t>
      </w:r>
      <w:r w:rsidR="00A54DBD">
        <w:rPr>
          <w:rFonts w:asciiTheme="majorBidi" w:hAnsiTheme="majorBidi" w:cstheme="majorBidi"/>
          <w:sz w:val="24"/>
          <w:szCs w:val="24"/>
        </w:rPr>
        <w:t>ing, respectively</w:t>
      </w:r>
      <w:r w:rsidR="00E42266" w:rsidRPr="00193DB6">
        <w:rPr>
          <w:rFonts w:asciiTheme="majorBidi" w:hAnsiTheme="majorBidi" w:cstheme="majorBidi"/>
          <w:sz w:val="24"/>
          <w:szCs w:val="24"/>
        </w:rPr>
        <w:t>.</w:t>
      </w:r>
      <w:r w:rsidR="005A6858" w:rsidRPr="00193DB6">
        <w:rPr>
          <w:rFonts w:asciiTheme="majorBidi" w:hAnsiTheme="majorBidi" w:cstheme="majorBidi"/>
          <w:sz w:val="24"/>
          <w:szCs w:val="24"/>
        </w:rPr>
        <w:t xml:space="preserve"> Darzi et al. </w:t>
      </w:r>
      <w:r w:rsidR="005A6858"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 ExcludeAuth="1"&gt;&lt;Author&gt;Rabienataj Darzi&lt;/Author&gt;&lt;Year&gt;2016&lt;/Year&gt;&lt;RecNum&gt;22&lt;/RecNum&gt;&lt;DisplayText&gt;[30]&lt;/DisplayText&gt;&lt;record&gt;&lt;rec-number&gt;22&lt;/rec-number&gt;&lt;foreign-keys&gt;&lt;key app="EN" db-id="r9f92exworv55de5sxcpas9ieazzz00ptvt9" timestamp="1575939519"&gt;22&lt;/key&gt;&lt;/foreign-keys&gt;&lt;ref-type name="Journal Article"&gt;17&lt;/ref-type&gt;&lt;contributors&gt;&lt;authors&gt;&lt;author&gt;Rabienataj Darzi, A. Ali&lt;/author&gt;&lt;author&gt;Jourabian, Mahmoud&lt;/author&gt;&lt;author&gt;Farhadi, Mousa&lt;/author&gt;&lt;/authors&gt;&lt;/contributors&gt;&lt;titles&gt;&lt;title&gt;Melting and solidification of PCM enhanced by radial conductive fins and nanoparticles in cylindrical annulus&lt;/title&gt;&lt;secondary-title&gt;Energy Conversion and Management&lt;/secondary-title&gt;&lt;/titles&gt;&lt;periodical&gt;&lt;full-title&gt;Energy Conversion and Management&lt;/full-title&gt;&lt;/periodical&gt;&lt;pages&gt;253-263&lt;/pages&gt;&lt;volume&gt;118&lt;/volume&gt;&lt;keywords&gt;&lt;keyword&gt;Elliptical cylinder&lt;/keyword&gt;&lt;keyword&gt;Melting&lt;/keyword&gt;&lt;keyword&gt;Solidification&lt;/keyword&gt;&lt;keyword&gt;Nanoparticles&lt;/keyword&gt;&lt;keyword&gt;Radial fins&lt;/keyword&gt;&lt;/keywords&gt;&lt;dates&gt;&lt;year&gt;2016&lt;/year&gt;&lt;pub-dates&gt;&lt;date&gt;2016/06/15/&lt;/date&gt;&lt;/pub-dates&gt;&lt;/dates&gt;&lt;isbn&gt;0196-8904&lt;/isbn&gt;&lt;urls&gt;&lt;related-urls&gt;&lt;url&gt;http://www.sciencedirect.com/science/article/pii/S019689041630259X&lt;/url&gt;&lt;/related-urls&gt;&lt;/urls&gt;&lt;electronic-resource-num&gt;https://doi.org/10.1016/j.enconman.2016.04.016&lt;/electronic-resource-num&gt;&lt;/record&gt;&lt;/Cite&gt;&lt;/EndNote&gt;</w:instrText>
      </w:r>
      <w:r w:rsidR="005A6858"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[30]</w:t>
      </w:r>
      <w:r w:rsidR="005A6858" w:rsidRPr="00193DB6">
        <w:rPr>
          <w:rFonts w:asciiTheme="majorBidi" w:hAnsiTheme="majorBidi" w:cstheme="majorBidi"/>
          <w:sz w:val="24"/>
          <w:szCs w:val="24"/>
        </w:rPr>
        <w:fldChar w:fldCharType="end"/>
      </w:r>
      <w:r w:rsidR="005A6858" w:rsidRPr="00193DB6">
        <w:rPr>
          <w:rFonts w:asciiTheme="majorBidi" w:hAnsiTheme="majorBidi" w:cstheme="majorBidi"/>
          <w:sz w:val="24"/>
          <w:szCs w:val="24"/>
        </w:rPr>
        <w:t xml:space="preserve"> </w:t>
      </w:r>
      <w:r w:rsidR="00A54DBD">
        <w:rPr>
          <w:rFonts w:asciiTheme="majorBidi" w:hAnsiTheme="majorBidi" w:cstheme="majorBidi"/>
          <w:sz w:val="24"/>
          <w:szCs w:val="24"/>
        </w:rPr>
        <w:t>conducted</w:t>
      </w:r>
      <w:r w:rsidR="00A54DBD" w:rsidRPr="00193DB6">
        <w:rPr>
          <w:rFonts w:asciiTheme="majorBidi" w:hAnsiTheme="majorBidi" w:cstheme="majorBidi"/>
          <w:sz w:val="24"/>
          <w:szCs w:val="24"/>
        </w:rPr>
        <w:t xml:space="preserve"> </w:t>
      </w:r>
      <w:r w:rsidR="005A6858" w:rsidRPr="00193DB6">
        <w:rPr>
          <w:rFonts w:asciiTheme="majorBidi" w:hAnsiTheme="majorBidi" w:cstheme="majorBidi"/>
          <w:sz w:val="24"/>
          <w:szCs w:val="24"/>
        </w:rPr>
        <w:t xml:space="preserve">a numerical investigation on </w:t>
      </w:r>
      <w:r w:rsidR="00BA746F">
        <w:rPr>
          <w:rFonts w:asciiTheme="majorBidi" w:hAnsiTheme="majorBidi" w:cstheme="majorBidi"/>
          <w:sz w:val="24"/>
          <w:szCs w:val="24"/>
        </w:rPr>
        <w:t xml:space="preserve">the </w:t>
      </w:r>
      <w:r w:rsidR="005A6858" w:rsidRPr="00193DB6">
        <w:rPr>
          <w:rFonts w:asciiTheme="majorBidi" w:hAnsiTheme="majorBidi" w:cstheme="majorBidi"/>
          <w:sz w:val="24"/>
          <w:szCs w:val="24"/>
        </w:rPr>
        <w:t xml:space="preserve">melting and solidification of PCM </w:t>
      </w:r>
      <w:r w:rsidR="00A54DBD">
        <w:rPr>
          <w:rFonts w:asciiTheme="majorBidi" w:hAnsiTheme="majorBidi" w:cstheme="majorBidi"/>
          <w:sz w:val="24"/>
          <w:szCs w:val="24"/>
        </w:rPr>
        <w:t>in the presence of</w:t>
      </w:r>
      <w:r w:rsidR="005A6858" w:rsidRPr="00193DB6">
        <w:rPr>
          <w:rFonts w:asciiTheme="majorBidi" w:hAnsiTheme="majorBidi" w:cstheme="majorBidi"/>
          <w:sz w:val="24"/>
          <w:szCs w:val="24"/>
        </w:rPr>
        <w:t xml:space="preserve"> radial conductive fins</w:t>
      </w:r>
      <w:r w:rsidR="00A54DBD">
        <w:rPr>
          <w:rFonts w:asciiTheme="majorBidi" w:hAnsiTheme="majorBidi" w:cstheme="majorBidi"/>
          <w:sz w:val="24"/>
          <w:szCs w:val="24"/>
        </w:rPr>
        <w:t>.</w:t>
      </w:r>
      <w:r w:rsidR="005A6858" w:rsidRPr="00193DB6">
        <w:rPr>
          <w:rFonts w:asciiTheme="majorBidi" w:hAnsiTheme="majorBidi" w:cstheme="majorBidi"/>
          <w:sz w:val="24"/>
          <w:szCs w:val="24"/>
        </w:rPr>
        <w:t xml:space="preserve"> </w:t>
      </w:r>
      <w:r w:rsidR="00A54DBD">
        <w:rPr>
          <w:rFonts w:asciiTheme="majorBidi" w:hAnsiTheme="majorBidi" w:cstheme="majorBidi"/>
          <w:sz w:val="24"/>
          <w:szCs w:val="24"/>
        </w:rPr>
        <w:t>T</w:t>
      </w:r>
      <w:r w:rsidR="00A54DBD" w:rsidRPr="00193DB6">
        <w:rPr>
          <w:rFonts w:asciiTheme="majorBidi" w:hAnsiTheme="majorBidi" w:cstheme="majorBidi"/>
          <w:sz w:val="24"/>
          <w:szCs w:val="24"/>
        </w:rPr>
        <w:t xml:space="preserve">he </w:t>
      </w:r>
      <w:r w:rsidR="005A6858" w:rsidRPr="00193DB6">
        <w:rPr>
          <w:rFonts w:asciiTheme="majorBidi" w:hAnsiTheme="majorBidi" w:cstheme="majorBidi"/>
          <w:sz w:val="24"/>
          <w:szCs w:val="24"/>
        </w:rPr>
        <w:t xml:space="preserve">results showed that </w:t>
      </w:r>
      <w:r w:rsidR="00A54DBD">
        <w:rPr>
          <w:rFonts w:asciiTheme="majorBidi" w:hAnsiTheme="majorBidi" w:cstheme="majorBidi"/>
          <w:sz w:val="24"/>
          <w:szCs w:val="24"/>
        </w:rPr>
        <w:t xml:space="preserve">either </w:t>
      </w:r>
      <w:r w:rsidR="005A6858" w:rsidRPr="00193DB6">
        <w:rPr>
          <w:rFonts w:asciiTheme="majorBidi" w:hAnsiTheme="majorBidi" w:cstheme="majorBidi"/>
          <w:sz w:val="24"/>
          <w:szCs w:val="24"/>
        </w:rPr>
        <w:t>adding nanoparticles</w:t>
      </w:r>
      <w:r w:rsidR="00A54DBD">
        <w:rPr>
          <w:rFonts w:asciiTheme="majorBidi" w:hAnsiTheme="majorBidi" w:cstheme="majorBidi"/>
          <w:sz w:val="24"/>
          <w:szCs w:val="24"/>
        </w:rPr>
        <w:t xml:space="preserve"> or considering radial fins</w:t>
      </w:r>
      <w:r w:rsidR="005A6858" w:rsidRPr="00193DB6">
        <w:rPr>
          <w:rFonts w:asciiTheme="majorBidi" w:hAnsiTheme="majorBidi" w:cstheme="majorBidi"/>
          <w:sz w:val="24"/>
          <w:szCs w:val="24"/>
        </w:rPr>
        <w:t xml:space="preserve"> to the PCM intensif</w:t>
      </w:r>
      <w:r w:rsidR="00BA746F">
        <w:rPr>
          <w:rFonts w:asciiTheme="majorBidi" w:hAnsiTheme="majorBidi" w:cstheme="majorBidi"/>
          <w:sz w:val="24"/>
          <w:szCs w:val="24"/>
        </w:rPr>
        <w:t>y</w:t>
      </w:r>
      <w:r w:rsidR="005A6858" w:rsidRPr="00193DB6">
        <w:rPr>
          <w:rFonts w:asciiTheme="majorBidi" w:hAnsiTheme="majorBidi" w:cstheme="majorBidi"/>
          <w:sz w:val="24"/>
          <w:szCs w:val="24"/>
        </w:rPr>
        <w:t xml:space="preserve"> the phase change (Solidification and Melting) rate. Nevertheless, the stable heat transfer at the bottom section of the annulus</w:t>
      </w:r>
      <w:r w:rsidR="0037416A">
        <w:rPr>
          <w:rFonts w:asciiTheme="majorBidi" w:hAnsiTheme="majorBidi" w:cstheme="majorBidi"/>
          <w:sz w:val="24"/>
          <w:szCs w:val="24"/>
        </w:rPr>
        <w:t xml:space="preserve"> was not reduced</w:t>
      </w:r>
      <w:r w:rsidR="005A6858" w:rsidRPr="00193DB6">
        <w:rPr>
          <w:rFonts w:asciiTheme="majorBidi" w:hAnsiTheme="majorBidi" w:cstheme="majorBidi"/>
          <w:sz w:val="24"/>
          <w:szCs w:val="24"/>
        </w:rPr>
        <w:t>. Implanting fins lead to the notable enhancement of the melting and solidification rate</w:t>
      </w:r>
      <w:r w:rsidR="0037416A">
        <w:rPr>
          <w:rFonts w:asciiTheme="majorBidi" w:hAnsiTheme="majorBidi" w:cstheme="majorBidi"/>
          <w:sz w:val="24"/>
          <w:szCs w:val="24"/>
        </w:rPr>
        <w:t>s</w:t>
      </w:r>
      <w:r w:rsidR="005A6858" w:rsidRPr="00193DB6">
        <w:rPr>
          <w:rFonts w:asciiTheme="majorBidi" w:hAnsiTheme="majorBidi" w:cstheme="majorBidi"/>
          <w:sz w:val="24"/>
          <w:szCs w:val="24"/>
        </w:rPr>
        <w:t>. It is more suitable during the solidification process due to the destruction of the natural convection effect during the melting.</w:t>
      </w:r>
    </w:p>
    <w:p w14:paraId="73EAD1AC" w14:textId="69D6EAAD" w:rsidR="00D5349B" w:rsidRPr="00193DB6" w:rsidRDefault="00C424F5" w:rsidP="00DF4EEB">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T</w:t>
      </w:r>
      <w:r w:rsidR="00F9146D" w:rsidRPr="00193DB6">
        <w:rPr>
          <w:rFonts w:asciiTheme="majorBidi" w:hAnsiTheme="majorBidi" w:cstheme="majorBidi"/>
          <w:sz w:val="24"/>
          <w:szCs w:val="24"/>
        </w:rPr>
        <w:t>his study focuses on the effect</w:t>
      </w:r>
      <w:r w:rsidR="0037416A">
        <w:rPr>
          <w:rFonts w:asciiTheme="majorBidi" w:hAnsiTheme="majorBidi" w:cstheme="majorBidi"/>
          <w:sz w:val="24"/>
          <w:szCs w:val="24"/>
        </w:rPr>
        <w:t>s</w:t>
      </w:r>
      <w:r w:rsidR="00F9146D" w:rsidRPr="00193DB6">
        <w:rPr>
          <w:rFonts w:asciiTheme="majorBidi" w:hAnsiTheme="majorBidi" w:cstheme="majorBidi"/>
          <w:sz w:val="24"/>
          <w:szCs w:val="24"/>
        </w:rPr>
        <w:t xml:space="preserve"> of aspect ratio of the elliptical inner tube and also the impact of the </w:t>
      </w:r>
      <w:r w:rsidR="00A54DBD">
        <w:rPr>
          <w:rFonts w:asciiTheme="majorBidi" w:hAnsiTheme="majorBidi" w:cstheme="majorBidi"/>
          <w:sz w:val="24"/>
          <w:szCs w:val="24"/>
        </w:rPr>
        <w:t xml:space="preserve">angular position of the inner </w:t>
      </w:r>
      <w:r w:rsidR="00F9146D" w:rsidRPr="00193DB6">
        <w:rPr>
          <w:rFonts w:asciiTheme="majorBidi" w:hAnsiTheme="majorBidi" w:cstheme="majorBidi"/>
          <w:sz w:val="24"/>
          <w:szCs w:val="24"/>
        </w:rPr>
        <w:t xml:space="preserve">ellipse on the performance of </w:t>
      </w:r>
      <w:r w:rsidR="0037416A">
        <w:rPr>
          <w:rFonts w:asciiTheme="majorBidi" w:hAnsiTheme="majorBidi" w:cstheme="majorBidi"/>
          <w:sz w:val="24"/>
          <w:szCs w:val="24"/>
        </w:rPr>
        <w:t>a</w:t>
      </w:r>
      <w:r w:rsidR="0037416A" w:rsidRPr="00193DB6">
        <w:rPr>
          <w:rFonts w:asciiTheme="majorBidi" w:hAnsiTheme="majorBidi" w:cstheme="majorBidi"/>
          <w:sz w:val="24"/>
          <w:szCs w:val="24"/>
        </w:rPr>
        <w:t xml:space="preserve"> </w:t>
      </w:r>
      <w:r w:rsidR="00A54DBD">
        <w:rPr>
          <w:rFonts w:asciiTheme="majorBidi" w:hAnsiTheme="majorBidi" w:cstheme="majorBidi"/>
          <w:sz w:val="24"/>
          <w:szCs w:val="24"/>
        </w:rPr>
        <w:t xml:space="preserve">circular elliptical </w:t>
      </w:r>
      <w:r w:rsidR="00F9146D" w:rsidRPr="00193DB6">
        <w:rPr>
          <w:rFonts w:asciiTheme="majorBidi" w:hAnsiTheme="majorBidi" w:cstheme="majorBidi"/>
          <w:sz w:val="24"/>
          <w:szCs w:val="24"/>
        </w:rPr>
        <w:t>double-pipe TES</w:t>
      </w:r>
      <w:r w:rsidR="00AF7682">
        <w:rPr>
          <w:rFonts w:asciiTheme="majorBidi" w:hAnsiTheme="majorBidi" w:cstheme="majorBidi"/>
          <w:sz w:val="24"/>
          <w:szCs w:val="24"/>
        </w:rPr>
        <w:t xml:space="preserve"> </w:t>
      </w:r>
      <w:r w:rsidR="00AF7682">
        <w:rPr>
          <w:rFonts w:asciiTheme="majorBidi" w:hAnsiTheme="majorBidi" w:cstheme="majorBidi"/>
          <w:sz w:val="24"/>
          <w:szCs w:val="24"/>
        </w:rPr>
        <w:lastRenderedPageBreak/>
        <w:t xml:space="preserve">during both </w:t>
      </w:r>
      <w:r w:rsidR="00AF7682" w:rsidRPr="00193DB6">
        <w:rPr>
          <w:rFonts w:asciiTheme="majorBidi" w:hAnsiTheme="majorBidi" w:cstheme="majorBidi"/>
          <w:sz w:val="24"/>
          <w:szCs w:val="24"/>
        </w:rPr>
        <w:t xml:space="preserve">charging (melting) and discharging (solidification) </w:t>
      </w:r>
      <w:r w:rsidR="00AF7682">
        <w:rPr>
          <w:rFonts w:asciiTheme="majorBidi" w:hAnsiTheme="majorBidi" w:cstheme="majorBidi"/>
          <w:sz w:val="24"/>
          <w:szCs w:val="24"/>
        </w:rPr>
        <w:t>processes</w:t>
      </w:r>
      <w:r w:rsidR="00F9146D" w:rsidRPr="00193DB6">
        <w:rPr>
          <w:rFonts w:asciiTheme="majorBidi" w:hAnsiTheme="majorBidi" w:cstheme="majorBidi"/>
          <w:sz w:val="24"/>
          <w:szCs w:val="24"/>
        </w:rPr>
        <w:t>, to offer the best configuration, to which no attention has been paid so far, to the best of authors’ knowledge. The detailed explanations of the model, methods, and results are presented and discussed in the subsequent sections.</w:t>
      </w:r>
    </w:p>
    <w:p w14:paraId="127AAD19" w14:textId="12B4F47A" w:rsidR="00DC7CEC" w:rsidRPr="00193DB6" w:rsidRDefault="00DC7CEC" w:rsidP="00DF4EEB">
      <w:pPr>
        <w:spacing w:after="0" w:line="480" w:lineRule="auto"/>
        <w:jc w:val="lowKashida"/>
        <w:rPr>
          <w:rFonts w:asciiTheme="majorBidi" w:hAnsiTheme="majorBidi" w:cstheme="majorBidi"/>
          <w:sz w:val="24"/>
          <w:szCs w:val="24"/>
        </w:rPr>
      </w:pPr>
    </w:p>
    <w:p w14:paraId="074F4412" w14:textId="3822EFFC" w:rsidR="00322CC7" w:rsidRPr="00F172DC" w:rsidRDefault="00322CC7" w:rsidP="00F172DC">
      <w:pPr>
        <w:pStyle w:val="ListParagraph"/>
        <w:numPr>
          <w:ilvl w:val="0"/>
          <w:numId w:val="4"/>
        </w:numPr>
        <w:spacing w:after="0" w:line="480" w:lineRule="auto"/>
        <w:rPr>
          <w:rFonts w:asciiTheme="majorBidi" w:hAnsiTheme="majorBidi" w:cstheme="majorBidi"/>
          <w:b/>
          <w:bCs/>
          <w:sz w:val="24"/>
          <w:szCs w:val="24"/>
        </w:rPr>
      </w:pPr>
      <w:r w:rsidRPr="00F172DC">
        <w:rPr>
          <w:rFonts w:asciiTheme="majorBidi" w:hAnsiTheme="majorBidi" w:cstheme="majorBidi"/>
          <w:b/>
          <w:bCs/>
          <w:sz w:val="24"/>
          <w:szCs w:val="24"/>
        </w:rPr>
        <w:t>Computational Method:</w:t>
      </w:r>
    </w:p>
    <w:p w14:paraId="06F30B8F" w14:textId="0D67C91D" w:rsidR="00322CC7" w:rsidRPr="00F172DC" w:rsidRDefault="00322CC7" w:rsidP="00F172DC">
      <w:pPr>
        <w:pStyle w:val="ListParagraph"/>
        <w:numPr>
          <w:ilvl w:val="1"/>
          <w:numId w:val="5"/>
        </w:numPr>
        <w:spacing w:after="0" w:line="480" w:lineRule="auto"/>
        <w:rPr>
          <w:rFonts w:asciiTheme="majorBidi" w:hAnsiTheme="majorBidi" w:cstheme="majorBidi"/>
          <w:i/>
          <w:iCs/>
          <w:sz w:val="24"/>
          <w:szCs w:val="24"/>
        </w:rPr>
      </w:pPr>
      <w:r w:rsidRPr="00F172DC">
        <w:rPr>
          <w:rFonts w:asciiTheme="majorBidi" w:hAnsiTheme="majorBidi" w:cstheme="majorBidi"/>
          <w:i/>
          <w:iCs/>
          <w:sz w:val="24"/>
          <w:szCs w:val="24"/>
        </w:rPr>
        <w:t>TES Design</w:t>
      </w:r>
    </w:p>
    <w:p w14:paraId="350F1616" w14:textId="5DE13118" w:rsidR="00927FE3" w:rsidRPr="00193DB6" w:rsidRDefault="00927FE3" w:rsidP="007C125D">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In the present study, </w:t>
      </w:r>
      <w:r w:rsidR="00AF7682">
        <w:rPr>
          <w:rFonts w:asciiTheme="majorBidi" w:hAnsiTheme="majorBidi" w:cstheme="majorBidi"/>
          <w:sz w:val="24"/>
          <w:szCs w:val="24"/>
        </w:rPr>
        <w:t xml:space="preserve">as the base case, </w:t>
      </w:r>
      <w:r w:rsidRPr="00193DB6">
        <w:rPr>
          <w:rFonts w:asciiTheme="majorBidi" w:hAnsiTheme="majorBidi" w:cstheme="majorBidi"/>
          <w:sz w:val="24"/>
          <w:szCs w:val="24"/>
        </w:rPr>
        <w:t xml:space="preserve">the </w:t>
      </w:r>
      <w:r w:rsidR="00B72A40">
        <w:rPr>
          <w:rFonts w:asciiTheme="majorBidi" w:hAnsiTheme="majorBidi" w:cstheme="majorBidi"/>
          <w:sz w:val="24"/>
          <w:szCs w:val="24"/>
        </w:rPr>
        <w:t xml:space="preserve">concentric </w:t>
      </w:r>
      <w:r w:rsidRPr="00193DB6">
        <w:rPr>
          <w:rFonts w:asciiTheme="majorBidi" w:hAnsiTheme="majorBidi" w:cstheme="majorBidi"/>
          <w:sz w:val="24"/>
          <w:szCs w:val="24"/>
        </w:rPr>
        <w:t>double-</w:t>
      </w:r>
      <w:r w:rsidR="00AF7682">
        <w:rPr>
          <w:rFonts w:asciiTheme="majorBidi" w:hAnsiTheme="majorBidi" w:cstheme="majorBidi"/>
          <w:sz w:val="24"/>
          <w:szCs w:val="24"/>
        </w:rPr>
        <w:t>pipe</w:t>
      </w:r>
      <w:r w:rsidR="00AF7682" w:rsidRPr="00193DB6">
        <w:rPr>
          <w:rFonts w:asciiTheme="majorBidi" w:hAnsiTheme="majorBidi" w:cstheme="majorBidi"/>
          <w:sz w:val="24"/>
          <w:szCs w:val="24"/>
        </w:rPr>
        <w:t xml:space="preserve"> </w:t>
      </w:r>
      <w:r w:rsidR="00B72A40">
        <w:rPr>
          <w:rFonts w:asciiTheme="majorBidi" w:hAnsiTheme="majorBidi" w:cstheme="majorBidi"/>
          <w:sz w:val="24"/>
          <w:szCs w:val="24"/>
        </w:rPr>
        <w:t xml:space="preserve">TES system with internal and external diameters of 20 and 40 mm, respectively </w:t>
      </w:r>
      <w:r w:rsidR="00813FA0">
        <w:rPr>
          <w:rFonts w:asciiTheme="majorBidi" w:hAnsiTheme="majorBidi" w:cstheme="majorBidi"/>
          <w:sz w:val="24"/>
          <w:szCs w:val="24"/>
        </w:rPr>
        <w:t>employed in</w:t>
      </w:r>
      <w:r w:rsidRPr="00193DB6">
        <w:rPr>
          <w:rFonts w:asciiTheme="majorBidi" w:hAnsiTheme="majorBidi" w:cstheme="majorBidi"/>
          <w:sz w:val="24"/>
          <w:szCs w:val="24"/>
        </w:rPr>
        <w:t xml:space="preserve"> the experimental study of Darzi et al.</w:t>
      </w:r>
      <w:r w:rsidR="008C66C1"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 ExcludeAuth="1"&gt;&lt;Author&gt;Darzi&lt;/Author&gt;&lt;Year&gt;2012&lt;/Year&gt;&lt;RecNum&gt;23&lt;/RecNum&gt;&lt;DisplayText&gt;[31]&lt;/DisplayText&gt;&lt;record&gt;&lt;rec-number&gt;23&lt;/rec-number&gt;&lt;foreign-keys&gt;&lt;key app="EN" db-id="r9f92exworv55de5sxcpas9ieazzz00ptvt9" timestamp="1575939519"&gt;23&lt;/key&gt;&lt;/foreign-keys&gt;&lt;ref-type name="Journal Article"&gt;17&lt;/ref-type&gt;&lt;contributors&gt;&lt;authors&gt;&lt;author&gt;Darzi, AhmadAli Rabienataj&lt;/author&gt;&lt;author&gt;Farhadi, Mousa&lt;/author&gt;&lt;author&gt;Sedighi, Kurosh&lt;/author&gt;&lt;/authors&gt;&lt;/contributors&gt;&lt;titles&gt;&lt;title&gt;Numerical study of melting inside concentric and eccentric horizontal annulus&lt;/title&gt;&lt;secondary-title&gt;Applied Mathematical Modelling&lt;/secondary-title&gt;&lt;/titles&gt;&lt;periodical&gt;&lt;full-title&gt;Applied Mathematical Modelling&lt;/full-title&gt;&lt;/periodical&gt;&lt;pages&gt;4080-4086&lt;/pages&gt;&lt;volume&gt;36&lt;/volume&gt;&lt;number&gt;9&lt;/number&gt;&lt;dates&gt;&lt;year&gt;2012&lt;/year&gt;&lt;/dates&gt;&lt;isbn&gt;0307-904X&lt;/isbn&gt;&lt;urls&gt;&lt;/urls&gt;&lt;/record&gt;&lt;/Cite&gt;&lt;/EndNote&gt;</w:instrText>
      </w:r>
      <w:r w:rsidR="008C66C1"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[31]</w:t>
      </w:r>
      <w:r w:rsidR="008C66C1" w:rsidRPr="00193DB6">
        <w:rPr>
          <w:rFonts w:asciiTheme="majorBidi" w:hAnsiTheme="majorBidi" w:cstheme="majorBidi"/>
          <w:sz w:val="24"/>
          <w:szCs w:val="24"/>
        </w:rPr>
        <w:fldChar w:fldCharType="end"/>
      </w:r>
      <w:r w:rsidRPr="00193DB6">
        <w:rPr>
          <w:rFonts w:asciiTheme="majorBidi" w:hAnsiTheme="majorBidi" w:cstheme="majorBidi"/>
          <w:sz w:val="24"/>
          <w:szCs w:val="24"/>
        </w:rPr>
        <w:t xml:space="preserve"> </w:t>
      </w:r>
      <w:r w:rsidR="007343F1">
        <w:rPr>
          <w:rFonts w:asciiTheme="majorBidi" w:hAnsiTheme="majorBidi" w:cstheme="majorBidi"/>
          <w:sz w:val="24"/>
          <w:szCs w:val="24"/>
        </w:rPr>
        <w:t>is</w:t>
      </w:r>
      <w:r w:rsidR="007343F1" w:rsidRPr="00193DB6">
        <w:rPr>
          <w:rFonts w:asciiTheme="majorBidi" w:hAnsiTheme="majorBidi" w:cstheme="majorBidi"/>
          <w:sz w:val="24"/>
          <w:szCs w:val="24"/>
        </w:rPr>
        <w:t xml:space="preserve"> </w:t>
      </w:r>
      <w:r w:rsidR="00AF7682">
        <w:rPr>
          <w:rFonts w:asciiTheme="majorBidi" w:hAnsiTheme="majorBidi" w:cstheme="majorBidi"/>
          <w:sz w:val="24"/>
          <w:szCs w:val="24"/>
        </w:rPr>
        <w:t>considered</w:t>
      </w:r>
      <w:r w:rsidR="00B72A40">
        <w:rPr>
          <w:rFonts w:asciiTheme="majorBidi" w:hAnsiTheme="majorBidi" w:cstheme="majorBidi"/>
          <w:sz w:val="24"/>
          <w:szCs w:val="24"/>
        </w:rPr>
        <w:t xml:space="preserve"> for further investigations</w:t>
      </w:r>
      <w:r w:rsidRPr="00193DB6">
        <w:rPr>
          <w:rFonts w:asciiTheme="majorBidi" w:hAnsiTheme="majorBidi" w:cstheme="majorBidi"/>
          <w:sz w:val="24"/>
          <w:szCs w:val="24"/>
        </w:rPr>
        <w:t xml:space="preserve">. </w:t>
      </w:r>
      <w:r w:rsidR="00B72A40">
        <w:rPr>
          <w:rFonts w:asciiTheme="majorBidi" w:hAnsiTheme="majorBidi" w:cstheme="majorBidi"/>
          <w:sz w:val="24"/>
          <w:szCs w:val="24"/>
        </w:rPr>
        <w:t xml:space="preserve">However, to investigate the effect of </w:t>
      </w:r>
      <w:r w:rsidR="00BA746F">
        <w:rPr>
          <w:rFonts w:asciiTheme="majorBidi" w:hAnsiTheme="majorBidi" w:cstheme="majorBidi"/>
          <w:sz w:val="24"/>
          <w:szCs w:val="24"/>
        </w:rPr>
        <w:t xml:space="preserve">the </w:t>
      </w:r>
      <w:r w:rsidR="00B72A40">
        <w:rPr>
          <w:rFonts w:asciiTheme="majorBidi" w:hAnsiTheme="majorBidi" w:cstheme="majorBidi"/>
          <w:sz w:val="24"/>
          <w:szCs w:val="24"/>
        </w:rPr>
        <w:t xml:space="preserve">inner elliptical tube, the aspect ratio of </w:t>
      </w:r>
      <w:r w:rsidR="00BA746F">
        <w:rPr>
          <w:rFonts w:asciiTheme="majorBidi" w:hAnsiTheme="majorBidi" w:cstheme="majorBidi"/>
          <w:sz w:val="24"/>
          <w:szCs w:val="24"/>
        </w:rPr>
        <w:t xml:space="preserve">the </w:t>
      </w:r>
      <w:r w:rsidR="00B72A40">
        <w:rPr>
          <w:rFonts w:asciiTheme="majorBidi" w:hAnsiTheme="majorBidi" w:cstheme="majorBidi"/>
          <w:sz w:val="24"/>
          <w:szCs w:val="24"/>
        </w:rPr>
        <w:t xml:space="preserve">inner pipe in Darzi’s study has changed to generate an inner ellipse. </w:t>
      </w:r>
      <w:r w:rsidR="00B72A40" w:rsidRPr="00193DB6">
        <w:rPr>
          <w:rFonts w:asciiTheme="majorBidi" w:hAnsiTheme="majorBidi" w:cstheme="majorBidi"/>
          <w:sz w:val="24"/>
          <w:szCs w:val="24"/>
        </w:rPr>
        <w:t xml:space="preserve">In the first step, the effect of the aspect ratio of the ellipse's diagonals as the inner tube was investigated. Four aspect ratios (AR) were </w:t>
      </w:r>
      <w:r w:rsidR="00B72A40">
        <w:rPr>
          <w:rFonts w:asciiTheme="majorBidi" w:hAnsiTheme="majorBidi" w:cstheme="majorBidi"/>
          <w:sz w:val="24"/>
          <w:szCs w:val="24"/>
        </w:rPr>
        <w:t>chosen</w:t>
      </w:r>
      <w:r w:rsidR="00B72A40" w:rsidRPr="00193DB6">
        <w:rPr>
          <w:rFonts w:asciiTheme="majorBidi" w:hAnsiTheme="majorBidi" w:cstheme="majorBidi"/>
          <w:sz w:val="24"/>
          <w:szCs w:val="24"/>
        </w:rPr>
        <w:t xml:space="preserve"> </w:t>
      </w:r>
      <w:r w:rsidR="00CA05F8">
        <w:rPr>
          <w:rFonts w:asciiTheme="majorBidi" w:hAnsiTheme="majorBidi" w:cstheme="majorBidi"/>
          <w:sz w:val="24"/>
          <w:szCs w:val="24"/>
        </w:rPr>
        <w:t>as demonstrated</w:t>
      </w:r>
      <w:r w:rsidR="00B72A40">
        <w:rPr>
          <w:rFonts w:asciiTheme="majorBidi" w:hAnsiTheme="majorBidi" w:cstheme="majorBidi"/>
          <w:sz w:val="24"/>
          <w:szCs w:val="24"/>
        </w:rPr>
        <w:t xml:space="preserve"> </w:t>
      </w:r>
      <w:r w:rsidR="00B72A40" w:rsidRPr="000B77D8">
        <w:rPr>
          <w:rFonts w:asciiTheme="majorBidi" w:hAnsiTheme="majorBidi" w:cstheme="majorBidi"/>
          <w:sz w:val="24"/>
          <w:szCs w:val="24"/>
        </w:rPr>
        <w:t xml:space="preserve">in </w:t>
      </w:r>
      <w:r w:rsidRPr="000B77D8">
        <w:rPr>
          <w:rFonts w:asciiTheme="majorBidi" w:hAnsiTheme="majorBidi" w:cstheme="majorBidi"/>
          <w:sz w:val="24"/>
          <w:szCs w:val="24"/>
        </w:rPr>
        <w:t xml:space="preserve">Fig. </w:t>
      </w:r>
      <w:r w:rsidR="000B77D8" w:rsidRPr="000B77D8">
        <w:rPr>
          <w:rFonts w:asciiTheme="majorBidi" w:hAnsiTheme="majorBidi" w:cstheme="majorBidi"/>
          <w:sz w:val="24"/>
          <w:szCs w:val="24"/>
        </w:rPr>
        <w:t>1</w:t>
      </w:r>
      <w:r w:rsidR="000B77D8" w:rsidRPr="00193DB6">
        <w:rPr>
          <w:rFonts w:asciiTheme="majorBidi" w:hAnsiTheme="majorBidi" w:cstheme="majorBidi"/>
          <w:sz w:val="24"/>
          <w:szCs w:val="24"/>
        </w:rPr>
        <w:t xml:space="preserve"> In</w:t>
      </w:r>
      <w:r w:rsidRPr="00193DB6">
        <w:rPr>
          <w:rFonts w:asciiTheme="majorBidi" w:hAnsiTheme="majorBidi" w:cstheme="majorBidi"/>
          <w:sz w:val="24"/>
          <w:szCs w:val="24"/>
        </w:rPr>
        <w:t xml:space="preserve"> the second step, the </w:t>
      </w:r>
      <w:r w:rsidR="00B72A40">
        <w:rPr>
          <w:rFonts w:asciiTheme="majorBidi" w:hAnsiTheme="majorBidi" w:cstheme="majorBidi"/>
          <w:sz w:val="24"/>
          <w:szCs w:val="24"/>
        </w:rPr>
        <w:t>effects</w:t>
      </w:r>
      <w:r w:rsidR="00B72A40"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of the </w:t>
      </w:r>
      <w:r w:rsidR="00B72A40">
        <w:rPr>
          <w:rFonts w:asciiTheme="majorBidi" w:hAnsiTheme="majorBidi" w:cstheme="majorBidi"/>
          <w:sz w:val="24"/>
          <w:szCs w:val="24"/>
        </w:rPr>
        <w:t xml:space="preserve">angular position of the inner ellipse on </w:t>
      </w:r>
      <w:r w:rsidR="00002F24">
        <w:rPr>
          <w:rFonts w:asciiTheme="majorBidi" w:hAnsiTheme="majorBidi" w:cstheme="majorBidi"/>
          <w:sz w:val="24"/>
          <w:szCs w:val="24"/>
        </w:rPr>
        <w:t>melting and solidifications of PCM</w:t>
      </w:r>
      <w:r w:rsidR="00B72A40">
        <w:rPr>
          <w:rFonts w:asciiTheme="majorBidi" w:hAnsiTheme="majorBidi" w:cstheme="majorBidi"/>
          <w:sz w:val="24"/>
          <w:szCs w:val="24"/>
        </w:rPr>
        <w:t xml:space="preserve"> </w:t>
      </w:r>
      <w:r w:rsidR="007343F1">
        <w:rPr>
          <w:rFonts w:asciiTheme="majorBidi" w:hAnsiTheme="majorBidi" w:cstheme="majorBidi"/>
          <w:sz w:val="24"/>
          <w:szCs w:val="24"/>
        </w:rPr>
        <w:t xml:space="preserve">are </w:t>
      </w:r>
      <w:r w:rsidR="00002F24">
        <w:rPr>
          <w:rFonts w:asciiTheme="majorBidi" w:hAnsiTheme="majorBidi" w:cstheme="majorBidi"/>
          <w:sz w:val="24"/>
          <w:szCs w:val="24"/>
        </w:rPr>
        <w:t>investigated</w:t>
      </w:r>
      <w:r w:rsidRPr="00193DB6">
        <w:rPr>
          <w:rFonts w:asciiTheme="majorBidi" w:hAnsiTheme="majorBidi" w:cstheme="majorBidi"/>
          <w:sz w:val="24"/>
          <w:szCs w:val="24"/>
        </w:rPr>
        <w:t xml:space="preserve">. </w:t>
      </w:r>
      <w:r w:rsidR="007343F1" w:rsidRPr="00193DB6">
        <w:rPr>
          <w:rFonts w:asciiTheme="majorBidi" w:hAnsiTheme="majorBidi" w:cstheme="majorBidi"/>
          <w:sz w:val="24"/>
          <w:szCs w:val="24"/>
        </w:rPr>
        <w:t>All</w:t>
      </w:r>
      <w:r w:rsidRPr="00193DB6">
        <w:rPr>
          <w:rFonts w:asciiTheme="majorBidi" w:hAnsiTheme="majorBidi" w:cstheme="majorBidi"/>
          <w:sz w:val="24"/>
          <w:szCs w:val="24"/>
        </w:rPr>
        <w:t xml:space="preserve"> the information about the various angles is </w:t>
      </w:r>
      <w:r w:rsidRPr="000B77D8">
        <w:rPr>
          <w:rFonts w:asciiTheme="majorBidi" w:hAnsiTheme="majorBidi" w:cstheme="majorBidi"/>
          <w:sz w:val="24"/>
          <w:szCs w:val="24"/>
        </w:rPr>
        <w:t xml:space="preserve">available in </w:t>
      </w:r>
      <w:r w:rsidR="007343F1" w:rsidRPr="000B77D8">
        <w:rPr>
          <w:rFonts w:asciiTheme="majorBidi" w:hAnsiTheme="majorBidi" w:cstheme="majorBidi"/>
          <w:sz w:val="24"/>
          <w:szCs w:val="24"/>
        </w:rPr>
        <w:t>Fig</w:t>
      </w:r>
      <w:r w:rsidRPr="000B77D8">
        <w:rPr>
          <w:rFonts w:asciiTheme="majorBidi" w:hAnsiTheme="majorBidi" w:cstheme="majorBidi"/>
          <w:sz w:val="24"/>
          <w:szCs w:val="24"/>
        </w:rPr>
        <w:t>.2</w:t>
      </w:r>
      <w:r w:rsidRPr="00193DB6">
        <w:rPr>
          <w:rFonts w:asciiTheme="majorBidi" w:hAnsiTheme="majorBidi" w:cstheme="majorBidi"/>
          <w:sz w:val="24"/>
          <w:szCs w:val="24"/>
        </w:rPr>
        <w:t xml:space="preserve">. </w:t>
      </w:r>
      <w:r w:rsidR="00002F24">
        <w:rPr>
          <w:rFonts w:asciiTheme="majorBidi" w:hAnsiTheme="majorBidi" w:cstheme="majorBidi"/>
          <w:sz w:val="24"/>
          <w:szCs w:val="24"/>
        </w:rPr>
        <w:t xml:space="preserve">It’s noteworthy that in </w:t>
      </w:r>
      <w:proofErr w:type="gramStart"/>
      <w:r w:rsidR="00002F24">
        <w:rPr>
          <w:rFonts w:asciiTheme="majorBidi" w:hAnsiTheme="majorBidi" w:cstheme="majorBidi"/>
          <w:sz w:val="24"/>
          <w:szCs w:val="24"/>
        </w:rPr>
        <w:t>both of these</w:t>
      </w:r>
      <w:proofErr w:type="gramEnd"/>
      <w:r w:rsidR="00002F24">
        <w:rPr>
          <w:rFonts w:asciiTheme="majorBidi" w:hAnsiTheme="majorBidi" w:cstheme="majorBidi"/>
          <w:sz w:val="24"/>
          <w:szCs w:val="24"/>
        </w:rPr>
        <w:t xml:space="preserve"> cases</w:t>
      </w:r>
      <w:r w:rsidR="007343F1">
        <w:rPr>
          <w:rFonts w:asciiTheme="majorBidi" w:hAnsiTheme="majorBidi" w:cstheme="majorBidi"/>
          <w:sz w:val="24"/>
          <w:szCs w:val="24"/>
        </w:rPr>
        <w:t xml:space="preserve"> </w:t>
      </w:r>
      <w:r w:rsidRPr="00193DB6">
        <w:rPr>
          <w:rFonts w:asciiTheme="majorBidi" w:hAnsiTheme="majorBidi" w:cstheme="majorBidi"/>
          <w:sz w:val="24"/>
          <w:szCs w:val="24"/>
        </w:rPr>
        <w:t xml:space="preserve">the </w:t>
      </w:r>
      <w:r w:rsidR="00002F24">
        <w:rPr>
          <w:rFonts w:asciiTheme="majorBidi" w:hAnsiTheme="majorBidi" w:cstheme="majorBidi"/>
          <w:sz w:val="24"/>
          <w:szCs w:val="24"/>
        </w:rPr>
        <w:t>stored amount of PCM in all the proposed geometries are similar</w:t>
      </w:r>
      <w:r w:rsidRPr="00193DB6">
        <w:rPr>
          <w:rFonts w:asciiTheme="majorBidi" w:hAnsiTheme="majorBidi" w:cstheme="majorBidi"/>
          <w:sz w:val="24"/>
          <w:szCs w:val="24"/>
        </w:rPr>
        <w:t>.</w:t>
      </w:r>
    </w:p>
    <w:p w14:paraId="1ECF191E" w14:textId="77777777" w:rsidR="00C008A4" w:rsidRPr="00193DB6" w:rsidRDefault="00C008A4" w:rsidP="00DF4EEB">
      <w:pPr>
        <w:spacing w:after="0" w:line="480" w:lineRule="auto"/>
        <w:ind w:left="360"/>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26E221D" wp14:editId="061FAD46">
            <wp:extent cx="2219325" cy="246316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9325" cy="2463165"/>
                    </a:xfrm>
                    <a:prstGeom prst="rect">
                      <a:avLst/>
                    </a:prstGeom>
                    <a:noFill/>
                  </pic:spPr>
                </pic:pic>
              </a:graphicData>
            </a:graphic>
          </wp:inline>
        </w:drawing>
      </w:r>
      <w:r w:rsidRPr="00193DB6">
        <w:rPr>
          <w:rFonts w:asciiTheme="majorBidi" w:hAnsiTheme="majorBidi" w:cstheme="majorBidi"/>
          <w:sz w:val="24"/>
          <w:szCs w:val="24"/>
        </w:rPr>
        <w:tab/>
      </w:r>
      <w:r w:rsidRPr="00193DB6">
        <w:rPr>
          <w:rFonts w:asciiTheme="majorBidi" w:hAnsiTheme="majorBidi" w:cstheme="majorBidi"/>
          <w:sz w:val="24"/>
          <w:szCs w:val="24"/>
        </w:rPr>
        <w:tab/>
      </w:r>
      <w:r w:rsidRPr="00193DB6">
        <w:rPr>
          <w:rFonts w:asciiTheme="majorBidi" w:hAnsiTheme="majorBidi" w:cstheme="majorBidi"/>
          <w:sz w:val="24"/>
          <w:szCs w:val="24"/>
        </w:rPr>
        <w:tab/>
      </w:r>
      <w:r w:rsidRPr="00193DB6">
        <w:rPr>
          <w:rFonts w:asciiTheme="majorBidi" w:hAnsiTheme="majorBidi" w:cstheme="majorBidi"/>
          <w:noProof/>
          <w:sz w:val="24"/>
          <w:szCs w:val="24"/>
          <w:lang w:val="en-GB" w:eastAsia="en-GB"/>
        </w:rPr>
        <w:drawing>
          <wp:inline distT="0" distB="0" distL="0" distR="0" wp14:anchorId="0846F7ED" wp14:editId="25A1F9FE">
            <wp:extent cx="211518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5185" cy="2438400"/>
                    </a:xfrm>
                    <a:prstGeom prst="rect">
                      <a:avLst/>
                    </a:prstGeom>
                    <a:noFill/>
                  </pic:spPr>
                </pic:pic>
              </a:graphicData>
            </a:graphic>
          </wp:inline>
        </w:drawing>
      </w:r>
    </w:p>
    <w:p w14:paraId="0A03668C" w14:textId="77777777" w:rsidR="00C008A4" w:rsidRPr="00193DB6" w:rsidRDefault="00440306" w:rsidP="00DF4EEB">
      <w:pPr>
        <w:spacing w:after="0" w:line="480" w:lineRule="auto"/>
        <w:ind w:left="360"/>
        <w:rPr>
          <w:rFonts w:asciiTheme="majorBidi" w:hAnsiTheme="majorBidi" w:cstheme="majorBidi"/>
          <w:sz w:val="24"/>
          <w:szCs w:val="24"/>
        </w:rPr>
      </w:pPr>
      <w:r w:rsidRPr="00193DB6">
        <w:rPr>
          <w:rFonts w:asciiTheme="majorBidi" w:hAnsiTheme="majorBidi" w:cstheme="majorBidi"/>
          <w:noProof/>
          <w:sz w:val="24"/>
          <w:szCs w:val="24"/>
          <w:lang w:val="en-GB" w:eastAsia="en-GB"/>
        </w:rPr>
        <w:lastRenderedPageBreak/>
        <w:drawing>
          <wp:inline distT="0" distB="0" distL="0" distR="0" wp14:anchorId="52005645" wp14:editId="71FA7C77">
            <wp:extent cx="2121535"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1535" cy="2438400"/>
                    </a:xfrm>
                    <a:prstGeom prst="rect">
                      <a:avLst/>
                    </a:prstGeom>
                    <a:noFill/>
                  </pic:spPr>
                </pic:pic>
              </a:graphicData>
            </a:graphic>
          </wp:inline>
        </w:drawing>
      </w:r>
      <w:r w:rsidRPr="00193DB6">
        <w:rPr>
          <w:rFonts w:asciiTheme="majorBidi" w:hAnsiTheme="majorBidi" w:cstheme="majorBidi"/>
          <w:sz w:val="24"/>
          <w:szCs w:val="24"/>
        </w:rPr>
        <w:tab/>
      </w:r>
      <w:r w:rsidRPr="00193DB6">
        <w:rPr>
          <w:rFonts w:asciiTheme="majorBidi" w:hAnsiTheme="majorBidi" w:cstheme="majorBidi"/>
          <w:sz w:val="24"/>
          <w:szCs w:val="24"/>
        </w:rPr>
        <w:tab/>
      </w:r>
      <w:r w:rsidRPr="00193DB6">
        <w:rPr>
          <w:rFonts w:asciiTheme="majorBidi" w:hAnsiTheme="majorBidi" w:cstheme="majorBidi"/>
          <w:sz w:val="24"/>
          <w:szCs w:val="24"/>
        </w:rPr>
        <w:tab/>
      </w:r>
      <w:r w:rsidR="00ED27FD" w:rsidRPr="00193DB6">
        <w:rPr>
          <w:rFonts w:asciiTheme="majorBidi" w:hAnsiTheme="majorBidi" w:cstheme="majorBidi"/>
          <w:noProof/>
          <w:sz w:val="24"/>
          <w:szCs w:val="24"/>
          <w:lang w:val="en-GB" w:eastAsia="en-GB"/>
        </w:rPr>
        <w:drawing>
          <wp:inline distT="0" distB="0" distL="0" distR="0" wp14:anchorId="3185D48C" wp14:editId="7637C750">
            <wp:extent cx="2121535"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1535" cy="2438400"/>
                    </a:xfrm>
                    <a:prstGeom prst="rect">
                      <a:avLst/>
                    </a:prstGeom>
                    <a:noFill/>
                  </pic:spPr>
                </pic:pic>
              </a:graphicData>
            </a:graphic>
          </wp:inline>
        </w:drawing>
      </w:r>
    </w:p>
    <w:p w14:paraId="3F81C9BF" w14:textId="77777777" w:rsidR="00074BF0" w:rsidRPr="00193DB6" w:rsidRDefault="00074BF0" w:rsidP="00DF4EEB">
      <w:pPr>
        <w:spacing w:after="0" w:line="480" w:lineRule="auto"/>
        <w:ind w:left="360"/>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532B59" w:rsidRPr="00193DB6">
        <w:rPr>
          <w:rFonts w:asciiTheme="majorBidi" w:hAnsiTheme="majorBidi" w:cstheme="majorBidi"/>
          <w:sz w:val="24"/>
          <w:szCs w:val="24"/>
        </w:rPr>
        <w:t>. The different Aspect Ratio (AR) of the inner tube</w:t>
      </w:r>
    </w:p>
    <w:p w14:paraId="712589C3" w14:textId="77777777" w:rsidR="00074BF0" w:rsidRPr="00193DB6" w:rsidRDefault="00074BF0" w:rsidP="00DF4EEB">
      <w:pPr>
        <w:spacing w:after="0" w:line="480" w:lineRule="auto"/>
        <w:ind w:left="360"/>
        <w:jc w:val="center"/>
        <w:rPr>
          <w:rFonts w:asciiTheme="majorBidi" w:hAnsiTheme="majorBidi" w:cstheme="majorBidi"/>
          <w:sz w:val="24"/>
          <w:szCs w:val="24"/>
        </w:rPr>
      </w:pPr>
    </w:p>
    <w:p w14:paraId="4822F4D3" w14:textId="77777777" w:rsidR="00ED27FD" w:rsidRPr="00193DB6" w:rsidRDefault="00ED27FD" w:rsidP="00DF4EEB">
      <w:pPr>
        <w:spacing w:after="0" w:line="480" w:lineRule="auto"/>
        <w:ind w:left="360"/>
        <w:rPr>
          <w:rFonts w:asciiTheme="majorBidi" w:hAnsiTheme="majorBidi" w:cstheme="majorBidi"/>
          <w:sz w:val="24"/>
          <w:szCs w:val="24"/>
        </w:rPr>
      </w:pPr>
    </w:p>
    <w:p w14:paraId="00172D94" w14:textId="77777777" w:rsidR="0070056B" w:rsidRPr="00193DB6" w:rsidRDefault="0070056B" w:rsidP="00DF4EEB">
      <w:pPr>
        <w:spacing w:after="0" w:line="480" w:lineRule="auto"/>
        <w:ind w:left="360"/>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4E63AB4" wp14:editId="1F66E1EF">
            <wp:extent cx="2523222" cy="2675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101" t="2431" r="19171"/>
                    <a:stretch/>
                  </pic:blipFill>
                  <pic:spPr bwMode="auto">
                    <a:xfrm>
                      <a:off x="0" y="0"/>
                      <a:ext cx="2524398" cy="2676502"/>
                    </a:xfrm>
                    <a:prstGeom prst="rect">
                      <a:avLst/>
                    </a:prstGeom>
                    <a:noFill/>
                    <a:ln>
                      <a:noFill/>
                    </a:ln>
                    <a:extLst>
                      <a:ext uri="{53640926-AAD7-44D8-BBD7-CCE9431645EC}">
                        <a14:shadowObscured xmlns:a14="http://schemas.microsoft.com/office/drawing/2010/main"/>
                      </a:ext>
                    </a:extLst>
                  </pic:spPr>
                </pic:pic>
              </a:graphicData>
            </a:graphic>
          </wp:inline>
        </w:drawing>
      </w:r>
      <w:r w:rsidR="008F0C5E" w:rsidRPr="00193DB6">
        <w:rPr>
          <w:rFonts w:asciiTheme="majorBidi" w:hAnsiTheme="majorBidi" w:cstheme="majorBidi"/>
          <w:sz w:val="24"/>
          <w:szCs w:val="24"/>
        </w:rPr>
        <w:tab/>
        <w:t xml:space="preserve"> </w:t>
      </w:r>
      <w:r w:rsidRPr="00193DB6">
        <w:rPr>
          <w:rFonts w:asciiTheme="majorBidi" w:hAnsiTheme="majorBidi" w:cstheme="majorBidi"/>
          <w:noProof/>
          <w:sz w:val="24"/>
          <w:szCs w:val="24"/>
          <w:lang w:val="en-GB" w:eastAsia="en-GB"/>
        </w:rPr>
        <w:drawing>
          <wp:inline distT="0" distB="0" distL="0" distR="0" wp14:anchorId="48F65FCC" wp14:editId="2EC5E403">
            <wp:extent cx="2533145" cy="26181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610" t="4515" r="18399"/>
                    <a:stretch/>
                  </pic:blipFill>
                  <pic:spPr bwMode="auto">
                    <a:xfrm>
                      <a:off x="0" y="0"/>
                      <a:ext cx="2534346" cy="2619346"/>
                    </a:xfrm>
                    <a:prstGeom prst="rect">
                      <a:avLst/>
                    </a:prstGeom>
                    <a:noFill/>
                    <a:ln>
                      <a:noFill/>
                    </a:ln>
                    <a:extLst>
                      <a:ext uri="{53640926-AAD7-44D8-BBD7-CCE9431645EC}">
                        <a14:shadowObscured xmlns:a14="http://schemas.microsoft.com/office/drawing/2010/main"/>
                      </a:ext>
                    </a:extLst>
                  </pic:spPr>
                </pic:pic>
              </a:graphicData>
            </a:graphic>
          </wp:inline>
        </w:drawing>
      </w:r>
    </w:p>
    <w:p w14:paraId="143C41F6" w14:textId="77777777" w:rsidR="008F0C5E" w:rsidRPr="00193DB6" w:rsidRDefault="008F0C5E" w:rsidP="00443A19">
      <w:pPr>
        <w:spacing w:after="0" w:line="240" w:lineRule="auto"/>
        <w:ind w:left="360"/>
        <w:rPr>
          <w:rFonts w:asciiTheme="majorBidi" w:hAnsiTheme="majorBidi" w:cstheme="majorBidi"/>
          <w:sz w:val="24"/>
          <w:szCs w:val="24"/>
        </w:rPr>
      </w:pPr>
      <w:r w:rsidRPr="00193DB6">
        <w:rPr>
          <w:rFonts w:asciiTheme="majorBidi" w:hAnsiTheme="majorBidi" w:cstheme="majorBidi"/>
          <w:noProof/>
          <w:sz w:val="24"/>
          <w:szCs w:val="24"/>
          <w:lang w:val="en-GB" w:eastAsia="en-GB"/>
        </w:rPr>
        <w:lastRenderedPageBreak/>
        <w:drawing>
          <wp:inline distT="0" distB="0" distL="0" distR="0" wp14:anchorId="78C904D4" wp14:editId="52CB2CA1">
            <wp:extent cx="2571115" cy="263751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103" t="3820" r="17911"/>
                    <a:stretch/>
                  </pic:blipFill>
                  <pic:spPr bwMode="auto">
                    <a:xfrm>
                      <a:off x="0" y="0"/>
                      <a:ext cx="2571967" cy="2638390"/>
                    </a:xfrm>
                    <a:prstGeom prst="rect">
                      <a:avLst/>
                    </a:prstGeom>
                    <a:noFill/>
                    <a:ln>
                      <a:noFill/>
                    </a:ln>
                    <a:extLst>
                      <a:ext uri="{53640926-AAD7-44D8-BBD7-CCE9431645EC}">
                        <a14:shadowObscured xmlns:a14="http://schemas.microsoft.com/office/drawing/2010/main"/>
                      </a:ext>
                    </a:extLst>
                  </pic:spPr>
                </pic:pic>
              </a:graphicData>
            </a:graphic>
          </wp:inline>
        </w:drawing>
      </w:r>
      <w:r w:rsidRPr="00193DB6">
        <w:rPr>
          <w:rFonts w:asciiTheme="majorBidi" w:hAnsiTheme="majorBidi" w:cstheme="majorBidi"/>
          <w:sz w:val="24"/>
          <w:szCs w:val="24"/>
        </w:rPr>
        <w:tab/>
      </w:r>
      <w:r w:rsidRPr="00193DB6">
        <w:rPr>
          <w:rFonts w:asciiTheme="majorBidi" w:hAnsiTheme="majorBidi" w:cstheme="majorBidi"/>
          <w:noProof/>
          <w:sz w:val="24"/>
          <w:szCs w:val="24"/>
          <w:lang w:val="en-GB" w:eastAsia="en-GB"/>
        </w:rPr>
        <w:drawing>
          <wp:inline distT="0" distB="0" distL="0" distR="0" wp14:anchorId="577C00D1" wp14:editId="4B383415">
            <wp:extent cx="2542540" cy="26375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607" t="3820" r="18163"/>
                    <a:stretch/>
                  </pic:blipFill>
                  <pic:spPr bwMode="auto">
                    <a:xfrm>
                      <a:off x="0" y="0"/>
                      <a:ext cx="2543387" cy="2638390"/>
                    </a:xfrm>
                    <a:prstGeom prst="rect">
                      <a:avLst/>
                    </a:prstGeom>
                    <a:noFill/>
                    <a:ln>
                      <a:noFill/>
                    </a:ln>
                    <a:extLst>
                      <a:ext uri="{53640926-AAD7-44D8-BBD7-CCE9431645EC}">
                        <a14:shadowObscured xmlns:a14="http://schemas.microsoft.com/office/drawing/2010/main"/>
                      </a:ext>
                    </a:extLst>
                  </pic:spPr>
                </pic:pic>
              </a:graphicData>
            </a:graphic>
          </wp:inline>
        </w:drawing>
      </w:r>
    </w:p>
    <w:p w14:paraId="66BB40E0" w14:textId="77777777" w:rsidR="008F0C5E" w:rsidRPr="00193DB6" w:rsidRDefault="008F0C5E" w:rsidP="00443A19">
      <w:pPr>
        <w:spacing w:after="0" w:line="240" w:lineRule="auto"/>
        <w:ind w:left="360"/>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632E185" wp14:editId="290287A1">
            <wp:extent cx="2533015" cy="2627985"/>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859" t="4168" r="18162"/>
                    <a:stretch/>
                  </pic:blipFill>
                  <pic:spPr bwMode="auto">
                    <a:xfrm>
                      <a:off x="0" y="0"/>
                      <a:ext cx="2533860" cy="2628862"/>
                    </a:xfrm>
                    <a:prstGeom prst="rect">
                      <a:avLst/>
                    </a:prstGeom>
                    <a:noFill/>
                    <a:ln>
                      <a:noFill/>
                    </a:ln>
                    <a:extLst>
                      <a:ext uri="{53640926-AAD7-44D8-BBD7-CCE9431645EC}">
                        <a14:shadowObscured xmlns:a14="http://schemas.microsoft.com/office/drawing/2010/main"/>
                      </a:ext>
                    </a:extLst>
                  </pic:spPr>
                </pic:pic>
              </a:graphicData>
            </a:graphic>
          </wp:inline>
        </w:drawing>
      </w:r>
    </w:p>
    <w:p w14:paraId="38B4B5F3" w14:textId="77777777" w:rsidR="00074BF0" w:rsidRDefault="00074BF0" w:rsidP="00DF4EEB">
      <w:pPr>
        <w:spacing w:after="0" w:line="480" w:lineRule="auto"/>
        <w:ind w:left="360"/>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2</w:t>
      </w:r>
      <w:r w:rsidR="00383854" w:rsidRPr="00193DB6">
        <w:rPr>
          <w:rFonts w:asciiTheme="majorBidi" w:hAnsiTheme="majorBidi" w:cstheme="majorBidi"/>
          <w:sz w:val="24"/>
          <w:szCs w:val="24"/>
        </w:rPr>
        <w:t xml:space="preserve">. Different angles of the selected </w:t>
      </w:r>
      <w:r w:rsidR="007C4452" w:rsidRPr="00193DB6">
        <w:rPr>
          <w:rFonts w:asciiTheme="majorBidi" w:hAnsiTheme="majorBidi" w:cstheme="majorBidi"/>
          <w:sz w:val="24"/>
          <w:szCs w:val="24"/>
        </w:rPr>
        <w:t>aspect ratio of the inner tube</w:t>
      </w:r>
    </w:p>
    <w:p w14:paraId="3CF693E2" w14:textId="77777777" w:rsidR="007343F1" w:rsidRPr="00193DB6" w:rsidRDefault="007343F1" w:rsidP="00DF4EEB">
      <w:pPr>
        <w:spacing w:after="0" w:line="480" w:lineRule="auto"/>
        <w:ind w:left="360"/>
        <w:jc w:val="center"/>
        <w:rPr>
          <w:rFonts w:asciiTheme="majorBidi" w:hAnsiTheme="majorBidi" w:cstheme="majorBidi"/>
          <w:sz w:val="24"/>
          <w:szCs w:val="24"/>
        </w:rPr>
      </w:pPr>
    </w:p>
    <w:p w14:paraId="07B4F41D" w14:textId="04202087" w:rsidR="00322CC7" w:rsidRPr="00F172DC" w:rsidRDefault="00322CC7" w:rsidP="00F172DC">
      <w:pPr>
        <w:pStyle w:val="ListParagraph"/>
        <w:numPr>
          <w:ilvl w:val="1"/>
          <w:numId w:val="5"/>
        </w:numPr>
        <w:spacing w:after="0" w:line="480" w:lineRule="auto"/>
        <w:rPr>
          <w:rFonts w:asciiTheme="majorBidi" w:hAnsiTheme="majorBidi" w:cstheme="majorBidi"/>
          <w:i/>
          <w:iCs/>
          <w:sz w:val="24"/>
          <w:szCs w:val="24"/>
        </w:rPr>
      </w:pPr>
      <w:r w:rsidRPr="00F172DC">
        <w:rPr>
          <w:rFonts w:asciiTheme="majorBidi" w:hAnsiTheme="majorBidi" w:cstheme="majorBidi"/>
          <w:i/>
          <w:iCs/>
          <w:sz w:val="24"/>
          <w:szCs w:val="24"/>
        </w:rPr>
        <w:t>Computational Fluid Dynamics (CFD) Modeling</w:t>
      </w:r>
    </w:p>
    <w:p w14:paraId="44059EED" w14:textId="4E3B4DFD" w:rsidR="0046443D" w:rsidRPr="00193DB6" w:rsidRDefault="00002F24" w:rsidP="007C125D">
      <w:pPr>
        <w:spacing w:after="0" w:line="480" w:lineRule="auto"/>
        <w:jc w:val="lowKashida"/>
        <w:rPr>
          <w:rFonts w:asciiTheme="majorBidi" w:hAnsiTheme="majorBidi" w:cstheme="majorBidi"/>
          <w:sz w:val="24"/>
          <w:szCs w:val="24"/>
        </w:rPr>
      </w:pPr>
      <w:r>
        <w:rPr>
          <w:rFonts w:asciiTheme="majorBidi" w:hAnsiTheme="majorBidi" w:cstheme="majorBidi"/>
          <w:sz w:val="24"/>
          <w:szCs w:val="24"/>
        </w:rPr>
        <w:t>T</w:t>
      </w:r>
      <w:r w:rsidR="00B7468D" w:rsidRPr="00193DB6">
        <w:rPr>
          <w:rFonts w:asciiTheme="majorBidi" w:hAnsiTheme="majorBidi" w:cstheme="majorBidi"/>
          <w:sz w:val="24"/>
          <w:szCs w:val="24"/>
        </w:rPr>
        <w:t xml:space="preserve">o model a </w:t>
      </w:r>
      <w:r w:rsidRPr="00193DB6">
        <w:rPr>
          <w:rFonts w:asciiTheme="majorBidi" w:hAnsiTheme="majorBidi" w:cstheme="majorBidi"/>
          <w:sz w:val="24"/>
          <w:szCs w:val="24"/>
        </w:rPr>
        <w:t>phase change</w:t>
      </w:r>
      <w:r>
        <w:rPr>
          <w:rFonts w:asciiTheme="majorBidi" w:hAnsiTheme="majorBidi" w:cstheme="majorBidi"/>
          <w:sz w:val="24"/>
          <w:szCs w:val="24"/>
        </w:rPr>
        <w:t xml:space="preserve"> phenomenon</w:t>
      </w:r>
      <w:r w:rsidR="00B7468D" w:rsidRPr="00193DB6">
        <w:rPr>
          <w:rFonts w:asciiTheme="majorBidi" w:hAnsiTheme="majorBidi" w:cstheme="majorBidi"/>
          <w:sz w:val="24"/>
          <w:szCs w:val="24"/>
        </w:rPr>
        <w:t xml:space="preserve">, </w:t>
      </w:r>
      <w:r w:rsidR="00BA746F">
        <w:rPr>
          <w:rFonts w:asciiTheme="majorBidi" w:hAnsiTheme="majorBidi" w:cstheme="majorBidi"/>
          <w:sz w:val="24"/>
          <w:szCs w:val="24"/>
        </w:rPr>
        <w:t xml:space="preserve">the </w:t>
      </w:r>
      <w:r w:rsidR="00B7468D" w:rsidRPr="00193DB6">
        <w:rPr>
          <w:rFonts w:asciiTheme="majorBidi" w:hAnsiTheme="majorBidi" w:cstheme="majorBidi"/>
          <w:sz w:val="24"/>
          <w:szCs w:val="24"/>
        </w:rPr>
        <w:t xml:space="preserve">enthalpy-porosity approach is </w:t>
      </w:r>
      <w:r w:rsidR="007343F1">
        <w:rPr>
          <w:rFonts w:asciiTheme="majorBidi" w:hAnsiTheme="majorBidi" w:cstheme="majorBidi"/>
          <w:sz w:val="24"/>
          <w:szCs w:val="24"/>
        </w:rPr>
        <w:t>employed</w:t>
      </w:r>
      <w:r w:rsidR="00B7468D" w:rsidRPr="00193DB6">
        <w:rPr>
          <w:rFonts w:asciiTheme="majorBidi" w:hAnsiTheme="majorBidi" w:cstheme="majorBidi"/>
          <w:sz w:val="24"/>
          <w:szCs w:val="24"/>
        </w:rPr>
        <w:t xml:space="preserve">. </w:t>
      </w:r>
      <w:r w:rsidR="007343F1" w:rsidRPr="00193DB6">
        <w:rPr>
          <w:rFonts w:asciiTheme="majorBidi" w:hAnsiTheme="majorBidi" w:cstheme="majorBidi"/>
          <w:sz w:val="24"/>
          <w:szCs w:val="24"/>
        </w:rPr>
        <w:t>Based</w:t>
      </w:r>
      <w:r w:rsidR="00B7468D" w:rsidRPr="00193DB6">
        <w:rPr>
          <w:rFonts w:asciiTheme="majorBidi" w:hAnsiTheme="majorBidi" w:cstheme="majorBidi"/>
          <w:sz w:val="24"/>
          <w:szCs w:val="24"/>
        </w:rPr>
        <w:t xml:space="preserve"> on the approach, three discrete zones have to be considered: a solid zone, a liquid zone, and a mushy zone of the liquid scattered among the solid fields</w:t>
      </w:r>
      <w:r w:rsidR="009B2D70">
        <w:rPr>
          <w:rFonts w:asciiTheme="majorBidi" w:hAnsiTheme="majorBidi" w:cstheme="majorBidi"/>
          <w:sz w:val="24"/>
          <w:szCs w:val="24"/>
        </w:rPr>
        <w:t xml:space="preserve"> </w:t>
      </w:r>
      <w:r w:rsidR="008218EF">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&lt;EndNote&gt;&lt;Cite&gt;&lt;Author&gt;Kadivar&lt;/Author&gt;&lt;Year&gt;2019&lt;/Year&gt;&lt;RecNum&gt;7&lt;/RecNum&gt;&lt;DisplayText&gt;[9]&lt;/DisplayText&gt;&lt;record&gt;&lt;rec-number&gt;7&lt;/rec-number&gt;&lt;foreign-keys&gt;&lt;key app="EN" db-id="r9f92exworv55de5sxcpas9ieazzz00ptvt9" timestamp="1575939517"&gt;7&lt;/key&gt;&lt;/foreign-keys&gt;&lt;ref-type name="Journal Article"&gt;17&lt;/ref-type&gt;&lt;contributors&gt;&lt;authors&gt;&lt;author&gt;Kadivar, MR&lt;/author&gt;&lt;author&gt;Moghimi, MA&lt;/author&gt;&lt;author&gt;Sapin, P&lt;/author&gt;&lt;author&gt;Markides, CN&lt;/author&gt;&lt;/authors&gt;&lt;/contributors&gt;&lt;titles&gt;&lt;title&gt;Annulus eccentricity optimisation of a phase-change material (PCM) horizontal double-pipe thermal energy store&lt;/title&gt;&lt;secondary-title&gt;Journal of Energy Storage&lt;/secondary-title&gt;&lt;/titles&gt;&lt;periodical&gt;&lt;full-title&gt;Journal of Energy Storage&lt;/full-title&gt;&lt;/periodical&gt;&lt;pages&gt;101030&lt;/pages&gt;&lt;volume&gt;26&lt;/volume&gt;&lt;dates&gt;&lt;year&gt;2019&lt;/year&gt;&lt;/dates&gt;&lt;isbn&gt;2352-152X&lt;/isbn&gt;&lt;urls&gt;&lt;/urls&gt;&lt;/record&gt;&lt;/Cite&gt;&lt;/EndNote&gt;</w:instrText>
      </w:r>
      <w:r w:rsidR="008218EF">
        <w:rPr>
          <w:rFonts w:asciiTheme="majorBidi" w:hAnsiTheme="majorBidi" w:cstheme="majorBidi"/>
          <w:sz w:val="24"/>
          <w:szCs w:val="24"/>
        </w:rPr>
        <w:fldChar w:fldCharType="separate"/>
      </w:r>
      <w:r w:rsidR="007C125D">
        <w:rPr>
          <w:rFonts w:asciiTheme="majorBidi" w:hAnsiTheme="majorBidi" w:cstheme="majorBidi"/>
          <w:noProof/>
          <w:sz w:val="24"/>
          <w:szCs w:val="24"/>
        </w:rPr>
        <w:t>[9]</w:t>
      </w:r>
      <w:r w:rsidR="008218EF">
        <w:rPr>
          <w:rFonts w:asciiTheme="majorBidi" w:hAnsiTheme="majorBidi" w:cstheme="majorBidi"/>
          <w:sz w:val="24"/>
          <w:szCs w:val="24"/>
        </w:rPr>
        <w:fldChar w:fldCharType="end"/>
      </w:r>
      <w:r w:rsidR="00B7468D" w:rsidRPr="00193DB6">
        <w:rPr>
          <w:rFonts w:asciiTheme="majorBidi" w:hAnsiTheme="majorBidi" w:cstheme="majorBidi"/>
          <w:sz w:val="24"/>
          <w:szCs w:val="24"/>
        </w:rPr>
        <w:t xml:space="preserve">. </w:t>
      </w:r>
      <w:r w:rsidR="007343F1" w:rsidRPr="00193DB6">
        <w:rPr>
          <w:rFonts w:asciiTheme="majorBidi" w:hAnsiTheme="majorBidi" w:cstheme="majorBidi"/>
          <w:sz w:val="24"/>
          <w:szCs w:val="24"/>
        </w:rPr>
        <w:t>Then</w:t>
      </w:r>
      <w:r w:rsidR="00B7468D" w:rsidRPr="00193DB6">
        <w:rPr>
          <w:rFonts w:asciiTheme="majorBidi" w:hAnsiTheme="majorBidi" w:cstheme="majorBidi"/>
          <w:sz w:val="24"/>
          <w:szCs w:val="24"/>
        </w:rPr>
        <w:t xml:space="preserve">, the basic conservation equations such as continuity, momentum, and energy </w:t>
      </w:r>
      <w:proofErr w:type="gramStart"/>
      <w:r w:rsidR="00B7468D" w:rsidRPr="00193DB6">
        <w:rPr>
          <w:rFonts w:asciiTheme="majorBidi" w:hAnsiTheme="majorBidi" w:cstheme="majorBidi"/>
          <w:sz w:val="24"/>
          <w:szCs w:val="24"/>
        </w:rPr>
        <w:t>have to</w:t>
      </w:r>
      <w:proofErr w:type="gramEnd"/>
      <w:r w:rsidR="00B7468D" w:rsidRPr="00193DB6">
        <w:rPr>
          <w:rFonts w:asciiTheme="majorBidi" w:hAnsiTheme="majorBidi" w:cstheme="majorBidi"/>
          <w:sz w:val="24"/>
          <w:szCs w:val="24"/>
        </w:rPr>
        <w:t xml:space="preserve"> be solved throughout the computational domain.</w:t>
      </w:r>
      <w:r w:rsidR="0046443D" w:rsidRPr="00193DB6">
        <w:rPr>
          <w:rFonts w:asciiTheme="majorBidi" w:hAnsiTheme="majorBidi" w:cstheme="majorBidi"/>
          <w:sz w:val="24"/>
          <w:szCs w:val="24"/>
        </w:rPr>
        <w:t xml:space="preserve"> </w:t>
      </w:r>
      <w:r w:rsidR="007343F1" w:rsidRPr="00193DB6">
        <w:rPr>
          <w:rFonts w:asciiTheme="majorBidi" w:hAnsiTheme="majorBidi" w:cstheme="majorBidi"/>
          <w:sz w:val="24"/>
          <w:szCs w:val="24"/>
        </w:rPr>
        <w:t>The</w:t>
      </w:r>
      <w:r w:rsidR="0046443D" w:rsidRPr="00193DB6">
        <w:rPr>
          <w:rFonts w:asciiTheme="majorBidi" w:hAnsiTheme="majorBidi" w:cstheme="majorBidi"/>
          <w:sz w:val="24"/>
          <w:szCs w:val="24"/>
        </w:rPr>
        <w:t xml:space="preserve"> reason for using the approach are</w:t>
      </w:r>
      <w:r w:rsidR="00127B63" w:rsidRPr="00127B63">
        <w:rPr>
          <w:rFonts w:asciiTheme="majorBidi" w:hAnsiTheme="majorBidi" w:cstheme="majorBidi"/>
          <w:sz w:val="24"/>
          <w:szCs w:val="24"/>
        </w:rPr>
        <w:t xml:space="preserve"> </w:t>
      </w:r>
      <w:r w:rsidR="00127B63"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&lt;EndNote&gt;&lt;Cite&gt;&lt;Author&gt;Brent&lt;/Author&gt;&lt;Year&gt;1988&lt;/Year&gt;&lt;RecNum&gt;24&lt;/RecNum&gt;&lt;DisplayText&gt;[32]&lt;/DisplayText&gt;&lt;record&gt;&lt;rec-number&gt;24&lt;/rec-number&gt;&lt;foreign-keys&gt;&lt;key app="EN" db-id="r9f92exworv55de5sxcpas9ieazzz00ptvt9" timestamp="1575939519"&gt;24&lt;/key&gt;&lt;/foreign-keys&gt;&lt;ref-type name="Journal Article"&gt;17&lt;/ref-type&gt;&lt;contributors&gt;&lt;authors&gt;&lt;author&gt;Brent, AD&lt;/author&gt;&lt;author&gt;Voller, Vaughan R&lt;/author&gt;&lt;author&gt;Reid, KTJ&lt;/author&gt;&lt;/authors&gt;&lt;/contributors&gt;&lt;titles&gt;&lt;title&gt;Enthalpy-porosity technique for modeling convection-diffusion phase change: application to the melting of a pure metal&lt;/title&gt;&lt;secondary-title&gt;Numerical Heat Transfer, Part A Applications&lt;/secondary-title&gt;&lt;/titles&gt;&lt;periodical&gt;&lt;full-title&gt;Numerical Heat Transfer, Part A Applications&lt;/full-title&gt;&lt;/periodical&gt;&lt;pages&gt;297-318&lt;/pages&gt;&lt;volume&gt;13&lt;/volume&gt;&lt;number&gt;3&lt;/number&gt;&lt;dates&gt;&lt;year&gt;1988&lt;/year&gt;&lt;/dates&gt;&lt;isbn&gt;0149-5720&lt;/isbn&gt;&lt;urls&gt;&lt;/urls&gt;&lt;/record&gt;&lt;/Cite&gt;&lt;/EndNote&gt;</w:instrText>
      </w:r>
      <w:r w:rsidR="00127B63"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[32]</w:t>
      </w:r>
      <w:r w:rsidR="00127B63" w:rsidRPr="00193DB6">
        <w:rPr>
          <w:rFonts w:asciiTheme="majorBidi" w:hAnsiTheme="majorBidi" w:cstheme="majorBidi"/>
          <w:sz w:val="24"/>
          <w:szCs w:val="24"/>
        </w:rPr>
        <w:fldChar w:fldCharType="end"/>
      </w:r>
      <w:r w:rsidR="0046443D" w:rsidRPr="00193DB6">
        <w:rPr>
          <w:rFonts w:asciiTheme="majorBidi" w:hAnsiTheme="majorBidi" w:cstheme="majorBidi"/>
          <w:sz w:val="24"/>
          <w:szCs w:val="24"/>
        </w:rPr>
        <w:t>:</w:t>
      </w:r>
    </w:p>
    <w:p w14:paraId="26AED240" w14:textId="77777777" w:rsidR="0002308E" w:rsidRPr="00193DB6" w:rsidRDefault="0046443D" w:rsidP="00DF4EEB">
      <w:pPr>
        <w:spacing w:after="0" w:line="480" w:lineRule="auto"/>
        <w:ind w:left="360" w:hanging="360"/>
        <w:jc w:val="lowKashida"/>
        <w:rPr>
          <w:rFonts w:asciiTheme="majorBidi" w:hAnsiTheme="majorBidi" w:cstheme="majorBidi"/>
          <w:sz w:val="24"/>
          <w:szCs w:val="24"/>
        </w:rPr>
      </w:pPr>
      <w:r w:rsidRPr="00193DB6">
        <w:rPr>
          <w:rFonts w:asciiTheme="majorBidi" w:hAnsiTheme="majorBidi" w:cstheme="majorBidi"/>
          <w:sz w:val="24"/>
          <w:szCs w:val="24"/>
        </w:rPr>
        <w:lastRenderedPageBreak/>
        <w:t>• Achieving</w:t>
      </w:r>
      <w:r w:rsidR="008C4FCC" w:rsidRPr="00193DB6">
        <w:rPr>
          <w:rFonts w:asciiTheme="majorBidi" w:hAnsiTheme="majorBidi" w:cstheme="majorBidi"/>
          <w:sz w:val="24"/>
          <w:szCs w:val="24"/>
        </w:rPr>
        <w:t xml:space="preserve"> the same results of the</w:t>
      </w:r>
      <w:r w:rsidRPr="00193DB6">
        <w:rPr>
          <w:rFonts w:asciiTheme="majorBidi" w:hAnsiTheme="majorBidi" w:cstheme="majorBidi"/>
          <w:sz w:val="24"/>
          <w:szCs w:val="24"/>
        </w:rPr>
        <w:t xml:space="preserve"> governing equations of single-phase flow instead of two-phase.</w:t>
      </w:r>
    </w:p>
    <w:p w14:paraId="1BC4A729" w14:textId="7ACFAC86" w:rsidR="0046443D" w:rsidRPr="00193DB6" w:rsidRDefault="0046443D" w:rsidP="00BA746F">
      <w:pPr>
        <w:spacing w:after="0" w:line="480" w:lineRule="auto"/>
        <w:ind w:left="360" w:hanging="360"/>
        <w:jc w:val="lowKashida"/>
        <w:rPr>
          <w:rFonts w:asciiTheme="majorBidi" w:hAnsiTheme="majorBidi" w:cstheme="majorBidi"/>
          <w:sz w:val="24"/>
          <w:szCs w:val="24"/>
        </w:rPr>
      </w:pPr>
      <w:r w:rsidRPr="00193DB6">
        <w:rPr>
          <w:rFonts w:asciiTheme="majorBidi" w:hAnsiTheme="majorBidi" w:cstheme="majorBidi"/>
          <w:sz w:val="24"/>
          <w:szCs w:val="24"/>
        </w:rPr>
        <w:t xml:space="preserve">• </w:t>
      </w:r>
      <w:r w:rsidR="00BA746F">
        <w:rPr>
          <w:rFonts w:asciiTheme="majorBidi" w:hAnsiTheme="majorBidi" w:cstheme="majorBidi"/>
          <w:sz w:val="24"/>
          <w:szCs w:val="24"/>
        </w:rPr>
        <w:t>The e</w:t>
      </w:r>
      <w:r w:rsidRPr="00193DB6">
        <w:rPr>
          <w:rFonts w:asciiTheme="majorBidi" w:hAnsiTheme="majorBidi" w:cstheme="majorBidi"/>
          <w:sz w:val="24"/>
          <w:szCs w:val="24"/>
        </w:rPr>
        <w:t>n</w:t>
      </w:r>
      <w:r w:rsidR="008C4FCC" w:rsidRPr="00193DB6">
        <w:rPr>
          <w:rFonts w:asciiTheme="majorBidi" w:hAnsiTheme="majorBidi" w:cstheme="majorBidi"/>
          <w:sz w:val="24"/>
          <w:szCs w:val="24"/>
        </w:rPr>
        <w:t xml:space="preserve">thalpy-porosity </w:t>
      </w:r>
      <w:r w:rsidRPr="00193DB6">
        <w:rPr>
          <w:rFonts w:asciiTheme="majorBidi" w:hAnsiTheme="majorBidi" w:cstheme="majorBidi"/>
          <w:sz w:val="24"/>
          <w:szCs w:val="24"/>
        </w:rPr>
        <w:t>formulation is solved alternatively of explicit tracking of the liquid-solid interface.</w:t>
      </w:r>
    </w:p>
    <w:p w14:paraId="624D956D" w14:textId="77777777" w:rsidR="0046443D" w:rsidRDefault="0046443D" w:rsidP="00DF4EEB">
      <w:pPr>
        <w:spacing w:after="0" w:line="480" w:lineRule="auto"/>
        <w:ind w:left="360" w:hanging="360"/>
        <w:jc w:val="lowKashida"/>
        <w:rPr>
          <w:rFonts w:asciiTheme="majorBidi" w:hAnsiTheme="majorBidi" w:cstheme="majorBidi"/>
          <w:sz w:val="24"/>
          <w:szCs w:val="24"/>
        </w:rPr>
      </w:pPr>
      <w:r w:rsidRPr="00193DB6">
        <w:rPr>
          <w:rFonts w:asciiTheme="majorBidi" w:hAnsiTheme="majorBidi" w:cstheme="majorBidi"/>
          <w:sz w:val="24"/>
          <w:szCs w:val="24"/>
        </w:rPr>
        <w:t>• This approach gives an easy implementation of phase-change problems.</w:t>
      </w:r>
    </w:p>
    <w:p w14:paraId="4B5FD316" w14:textId="77777777" w:rsidR="007343F1" w:rsidRPr="00193DB6" w:rsidRDefault="007343F1" w:rsidP="00DF4EEB">
      <w:pPr>
        <w:spacing w:after="0" w:line="480" w:lineRule="auto"/>
        <w:ind w:left="360" w:hanging="360"/>
        <w:jc w:val="lowKashida"/>
        <w:rPr>
          <w:rFonts w:asciiTheme="majorBidi" w:hAnsiTheme="majorBidi" w:cstheme="majorBidi"/>
          <w:sz w:val="24"/>
          <w:szCs w:val="24"/>
        </w:rPr>
      </w:pPr>
    </w:p>
    <w:p w14:paraId="556A6604" w14:textId="77777777" w:rsidR="001A1E14" w:rsidRPr="00F172DC" w:rsidRDefault="00322CC7" w:rsidP="00F172DC">
      <w:pPr>
        <w:pStyle w:val="ListParagraph"/>
        <w:numPr>
          <w:ilvl w:val="2"/>
          <w:numId w:val="5"/>
        </w:numPr>
        <w:spacing w:after="0" w:line="480" w:lineRule="auto"/>
        <w:rPr>
          <w:rFonts w:asciiTheme="majorBidi" w:hAnsiTheme="majorBidi" w:cstheme="majorBidi"/>
          <w:sz w:val="24"/>
          <w:szCs w:val="24"/>
        </w:rPr>
      </w:pPr>
      <w:r w:rsidRPr="00193DB6">
        <w:rPr>
          <w:rFonts w:asciiTheme="majorBidi" w:hAnsiTheme="majorBidi" w:cstheme="majorBidi"/>
          <w:b/>
          <w:bCs/>
          <w:sz w:val="24"/>
          <w:szCs w:val="24"/>
        </w:rPr>
        <w:t xml:space="preserve"> </w:t>
      </w:r>
      <w:r w:rsidRPr="00F172DC">
        <w:rPr>
          <w:rFonts w:asciiTheme="majorBidi" w:hAnsiTheme="majorBidi" w:cstheme="majorBidi"/>
          <w:sz w:val="24"/>
          <w:szCs w:val="24"/>
        </w:rPr>
        <w:t>Assumptions</w:t>
      </w:r>
    </w:p>
    <w:p w14:paraId="6DD8851C" w14:textId="0469A2F8" w:rsidR="007E507D" w:rsidRPr="00193DB6" w:rsidRDefault="007343F1" w:rsidP="007C125D">
      <w:pPr>
        <w:spacing w:after="0" w:line="480" w:lineRule="auto"/>
        <w:rPr>
          <w:rFonts w:asciiTheme="majorBidi" w:hAnsiTheme="majorBidi" w:cstheme="majorBidi"/>
          <w:sz w:val="24"/>
          <w:szCs w:val="24"/>
        </w:rPr>
      </w:pPr>
      <w:r w:rsidRPr="00193DB6">
        <w:rPr>
          <w:rFonts w:asciiTheme="majorBidi" w:hAnsiTheme="majorBidi" w:cstheme="majorBidi"/>
          <w:sz w:val="24"/>
          <w:szCs w:val="24"/>
        </w:rPr>
        <w:t>The</w:t>
      </w:r>
      <w:r w:rsidR="007E507D" w:rsidRPr="00193DB6">
        <w:rPr>
          <w:rFonts w:asciiTheme="majorBidi" w:hAnsiTheme="majorBidi" w:cstheme="majorBidi"/>
          <w:sz w:val="24"/>
          <w:szCs w:val="24"/>
        </w:rPr>
        <w:t xml:space="preserve"> </w:t>
      </w:r>
      <w:r w:rsidR="00127B63">
        <w:rPr>
          <w:rFonts w:asciiTheme="majorBidi" w:hAnsiTheme="majorBidi" w:cstheme="majorBidi"/>
          <w:sz w:val="24"/>
          <w:szCs w:val="24"/>
        </w:rPr>
        <w:t xml:space="preserve">following </w:t>
      </w:r>
      <w:r w:rsidR="007E507D" w:rsidRPr="00193DB6">
        <w:rPr>
          <w:rFonts w:asciiTheme="majorBidi" w:hAnsiTheme="majorBidi" w:cstheme="majorBidi"/>
          <w:sz w:val="24"/>
          <w:szCs w:val="24"/>
        </w:rPr>
        <w:t>assumption</w:t>
      </w:r>
      <w:r w:rsidR="00127B63">
        <w:rPr>
          <w:rFonts w:asciiTheme="majorBidi" w:hAnsiTheme="majorBidi" w:cstheme="majorBidi"/>
          <w:sz w:val="24"/>
          <w:szCs w:val="24"/>
        </w:rPr>
        <w:t>s</w:t>
      </w:r>
      <w:r w:rsidR="007E507D" w:rsidRPr="00193DB6">
        <w:rPr>
          <w:rFonts w:asciiTheme="majorBidi" w:hAnsiTheme="majorBidi" w:cstheme="majorBidi"/>
          <w:sz w:val="24"/>
          <w:szCs w:val="24"/>
        </w:rPr>
        <w:t xml:space="preserve"> </w:t>
      </w:r>
      <w:r w:rsidR="00127B63">
        <w:rPr>
          <w:rFonts w:asciiTheme="majorBidi" w:hAnsiTheme="majorBidi" w:cstheme="majorBidi"/>
          <w:sz w:val="24"/>
          <w:szCs w:val="24"/>
        </w:rPr>
        <w:t>decrease the</w:t>
      </w:r>
      <w:r w:rsidR="007E507D" w:rsidRPr="00193DB6">
        <w:rPr>
          <w:rFonts w:asciiTheme="majorBidi" w:hAnsiTheme="majorBidi" w:cstheme="majorBidi"/>
          <w:sz w:val="24"/>
          <w:szCs w:val="24"/>
        </w:rPr>
        <w:t xml:space="preserve"> computational expense</w:t>
      </w:r>
      <w:r w:rsidR="00127B63">
        <w:rPr>
          <w:rFonts w:asciiTheme="majorBidi" w:hAnsiTheme="majorBidi" w:cstheme="majorBidi"/>
          <w:sz w:val="24"/>
          <w:szCs w:val="24"/>
        </w:rPr>
        <w:t>s</w:t>
      </w:r>
      <w:r w:rsidR="007E507D" w:rsidRPr="00193DB6">
        <w:rPr>
          <w:rFonts w:asciiTheme="majorBidi" w:hAnsiTheme="majorBidi" w:cstheme="majorBidi"/>
          <w:sz w:val="24"/>
          <w:szCs w:val="24"/>
        </w:rPr>
        <w:t xml:space="preserve"> with </w:t>
      </w:r>
      <w:r w:rsidR="00127B63">
        <w:rPr>
          <w:rFonts w:asciiTheme="majorBidi" w:hAnsiTheme="majorBidi" w:cstheme="majorBidi"/>
          <w:sz w:val="24"/>
          <w:szCs w:val="24"/>
        </w:rPr>
        <w:t>minimum</w:t>
      </w:r>
      <w:r w:rsidR="00127B63" w:rsidRPr="00193DB6">
        <w:rPr>
          <w:rFonts w:asciiTheme="majorBidi" w:hAnsiTheme="majorBidi" w:cstheme="majorBidi"/>
          <w:sz w:val="24"/>
          <w:szCs w:val="24"/>
        </w:rPr>
        <w:t xml:space="preserve"> </w:t>
      </w:r>
      <w:r w:rsidR="007E507D" w:rsidRPr="00193DB6">
        <w:rPr>
          <w:rFonts w:asciiTheme="majorBidi" w:hAnsiTheme="majorBidi" w:cstheme="majorBidi"/>
          <w:sz w:val="24"/>
          <w:szCs w:val="24"/>
        </w:rPr>
        <w:t>error generation</w:t>
      </w:r>
      <w:r w:rsidR="00443A19">
        <w:rPr>
          <w:rFonts w:asciiTheme="majorBidi" w:hAnsiTheme="majorBidi" w:cstheme="majorBidi"/>
          <w:sz w:val="24"/>
          <w:szCs w:val="24"/>
        </w:rPr>
        <w:t xml:space="preserve"> </w:t>
      </w:r>
      <w:r w:rsidR="00443A19">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&lt;EndNote&gt;&lt;Cite&gt;&lt;Author&gt;Talebizadeh Sardari&lt;/Author&gt;&lt;Year&gt;2019&lt;/Year&gt;&lt;RecNum&gt;85&lt;/RecNum&gt;&lt;DisplayText&gt;[33]&lt;/DisplayText&gt;&lt;record&gt;&lt;rec-number&gt;85&lt;/rec-number&gt;&lt;foreign-keys&gt;&lt;key app="EN" db-id="zp0wa99evt0pvmeprpyxx9p6sedet9apexex"&gt;85&lt;/key&gt;&lt;/foreign-keys&gt;&lt;ref-type name="Journal Article"&gt;17&lt;/ref-type&gt;&lt;contributors&gt;&lt;authors&gt;&lt;author&gt;Talebizadeh Sardari, Pouyan&lt;/author&gt;&lt;author&gt;Walker, Gavin S&lt;/author&gt;&lt;author&gt;Gillott, Mark&lt;/author&gt;&lt;author&gt;Grant, David&lt;/author&gt;&lt;author&gt;Giddings, Donald&lt;/author&gt;&lt;/authors&gt;&lt;/contributors&gt;&lt;titles&gt;&lt;title&gt;Numerical modelling of phase change material melting process embedded in porous media: Effect of heat storage size&lt;/title&gt;&lt;secondary-title&gt;Proceedings of the Institution of Mechanical Engineers, Part A: Journal of Power and Energy&lt;/secondary-title&gt;&lt;/titles&gt;&lt;periodical&gt;&lt;full-title&gt;Proceedings of the Institution of Mechanical Engineers, Part A: Journal of Power and Energy&lt;/full-title&gt;&lt;/periodical&gt;&lt;pages&gt;0957650919862974&lt;/pages&gt;&lt;dates&gt;&lt;year&gt;2019&lt;/year&gt;&lt;/dates&gt;&lt;isbn&gt;0957-6509&lt;/isbn&gt;&lt;urls&gt;&lt;/urls&gt;&lt;/record&gt;&lt;/Cite&gt;&lt;/EndNote&gt;</w:instrText>
      </w:r>
      <w:r w:rsidR="00443A19">
        <w:rPr>
          <w:rFonts w:asciiTheme="majorBidi" w:hAnsiTheme="majorBidi" w:cstheme="majorBidi"/>
          <w:sz w:val="24"/>
          <w:szCs w:val="24"/>
        </w:rPr>
        <w:fldChar w:fldCharType="separate"/>
      </w:r>
      <w:r w:rsidR="007C125D">
        <w:rPr>
          <w:rFonts w:asciiTheme="majorBidi" w:hAnsiTheme="majorBidi" w:cstheme="majorBidi"/>
          <w:noProof/>
          <w:sz w:val="24"/>
          <w:szCs w:val="24"/>
        </w:rPr>
        <w:t>[33]</w:t>
      </w:r>
      <w:r w:rsidR="00443A19">
        <w:rPr>
          <w:rFonts w:asciiTheme="majorBidi" w:hAnsiTheme="majorBidi" w:cstheme="majorBidi"/>
          <w:sz w:val="24"/>
          <w:szCs w:val="24"/>
        </w:rPr>
        <w:fldChar w:fldCharType="end"/>
      </w:r>
      <w:r w:rsidR="007E507D" w:rsidRPr="00193DB6">
        <w:rPr>
          <w:rFonts w:asciiTheme="majorBidi" w:hAnsiTheme="majorBidi" w:cstheme="majorBidi"/>
          <w:sz w:val="24"/>
          <w:szCs w:val="24"/>
        </w:rPr>
        <w:t>:</w:t>
      </w:r>
    </w:p>
    <w:p w14:paraId="26778553" w14:textId="2DFE7731" w:rsidR="007E507D" w:rsidRPr="00193DB6" w:rsidRDefault="00BA746F" w:rsidP="00BA746F">
      <w:pPr>
        <w:pStyle w:val="ListParagraph"/>
        <w:numPr>
          <w:ilvl w:val="0"/>
          <w:numId w:val="2"/>
        </w:numPr>
        <w:spacing w:after="0" w:line="480" w:lineRule="auto"/>
        <w:rPr>
          <w:rFonts w:asciiTheme="majorBidi" w:hAnsiTheme="majorBidi" w:cstheme="majorBidi"/>
          <w:sz w:val="24"/>
          <w:szCs w:val="24"/>
        </w:rPr>
      </w:pPr>
      <w:r>
        <w:rPr>
          <w:rFonts w:asciiTheme="majorBidi" w:hAnsiTheme="majorBidi" w:cstheme="majorBidi"/>
          <w:sz w:val="24"/>
          <w:szCs w:val="24"/>
        </w:rPr>
        <w:t xml:space="preserve">The </w:t>
      </w:r>
      <w:proofErr w:type="spellStart"/>
      <w:r>
        <w:rPr>
          <w:rFonts w:asciiTheme="majorBidi" w:hAnsiTheme="majorBidi" w:cstheme="majorBidi"/>
          <w:sz w:val="24"/>
          <w:szCs w:val="24"/>
        </w:rPr>
        <w:t>B</w:t>
      </w:r>
      <w:r w:rsidR="007E507D" w:rsidRPr="00193DB6">
        <w:rPr>
          <w:rFonts w:asciiTheme="majorBidi" w:hAnsiTheme="majorBidi" w:cstheme="majorBidi"/>
          <w:sz w:val="24"/>
          <w:szCs w:val="24"/>
        </w:rPr>
        <w:t>oussinesq</w:t>
      </w:r>
      <w:proofErr w:type="spellEnd"/>
      <w:r w:rsidR="007E507D" w:rsidRPr="00193DB6">
        <w:rPr>
          <w:rFonts w:asciiTheme="majorBidi" w:hAnsiTheme="majorBidi" w:cstheme="majorBidi"/>
          <w:sz w:val="24"/>
          <w:szCs w:val="24"/>
        </w:rPr>
        <w:t xml:space="preserve"> approximation is employed for </w:t>
      </w:r>
      <w:r w:rsidR="00127B63">
        <w:rPr>
          <w:rFonts w:asciiTheme="majorBidi" w:hAnsiTheme="majorBidi" w:cstheme="majorBidi"/>
          <w:sz w:val="24"/>
          <w:szCs w:val="24"/>
        </w:rPr>
        <w:t xml:space="preserve">density and </w:t>
      </w:r>
      <w:r w:rsidR="007E507D" w:rsidRPr="00193DB6">
        <w:rPr>
          <w:rFonts w:asciiTheme="majorBidi" w:hAnsiTheme="majorBidi" w:cstheme="majorBidi"/>
          <w:sz w:val="24"/>
          <w:szCs w:val="24"/>
        </w:rPr>
        <w:t>buoyant force predictions.</w:t>
      </w:r>
    </w:p>
    <w:p w14:paraId="52428842" w14:textId="3F56B682" w:rsidR="007E507D" w:rsidRPr="00193DB6" w:rsidRDefault="007E507D" w:rsidP="00DF4EEB">
      <w:pPr>
        <w:pStyle w:val="ListParagraph"/>
        <w:numPr>
          <w:ilvl w:val="0"/>
          <w:numId w:val="2"/>
        </w:numPr>
        <w:spacing w:after="0" w:line="480" w:lineRule="auto"/>
        <w:rPr>
          <w:rFonts w:asciiTheme="majorBidi" w:hAnsiTheme="majorBidi" w:cstheme="majorBidi"/>
          <w:sz w:val="24"/>
          <w:szCs w:val="24"/>
        </w:rPr>
      </w:pPr>
      <w:r w:rsidRPr="00193DB6">
        <w:rPr>
          <w:rFonts w:asciiTheme="majorBidi" w:hAnsiTheme="majorBidi" w:cstheme="majorBidi"/>
          <w:sz w:val="24"/>
          <w:szCs w:val="24"/>
        </w:rPr>
        <w:t>2-D, laminar, incompressible, transient and Newtonian</w:t>
      </w:r>
      <w:r w:rsidR="00127B63">
        <w:rPr>
          <w:rFonts w:asciiTheme="majorBidi" w:hAnsiTheme="majorBidi" w:cstheme="majorBidi"/>
          <w:sz w:val="24"/>
          <w:szCs w:val="24"/>
        </w:rPr>
        <w:t xml:space="preserve"> flow</w:t>
      </w:r>
      <w:r w:rsidRPr="00193DB6">
        <w:rPr>
          <w:rFonts w:asciiTheme="majorBidi" w:hAnsiTheme="majorBidi" w:cstheme="majorBidi"/>
          <w:sz w:val="24"/>
          <w:szCs w:val="24"/>
        </w:rPr>
        <w:t>.</w:t>
      </w:r>
    </w:p>
    <w:p w14:paraId="5D723446" w14:textId="4A16306A" w:rsidR="007E507D" w:rsidRPr="00193DB6" w:rsidRDefault="007E507D" w:rsidP="00DF4EEB">
      <w:pPr>
        <w:pStyle w:val="ListParagraph"/>
        <w:numPr>
          <w:ilvl w:val="0"/>
          <w:numId w:val="2"/>
        </w:num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The gravity </w:t>
      </w:r>
      <w:r w:rsidR="00127B63">
        <w:rPr>
          <w:rFonts w:asciiTheme="majorBidi" w:hAnsiTheme="majorBidi" w:cstheme="majorBidi"/>
          <w:sz w:val="24"/>
          <w:szCs w:val="24"/>
        </w:rPr>
        <w:t>acceleration</w:t>
      </w:r>
      <w:r w:rsidR="00127B63" w:rsidRPr="00193DB6">
        <w:rPr>
          <w:rFonts w:asciiTheme="majorBidi" w:hAnsiTheme="majorBidi" w:cstheme="majorBidi"/>
          <w:sz w:val="24"/>
          <w:szCs w:val="24"/>
        </w:rPr>
        <w:t xml:space="preserve"> </w:t>
      </w:r>
      <w:r w:rsidRPr="00193DB6">
        <w:rPr>
          <w:rFonts w:asciiTheme="majorBidi" w:hAnsiTheme="majorBidi" w:cstheme="majorBidi"/>
          <w:sz w:val="24"/>
          <w:szCs w:val="24"/>
        </w:rPr>
        <w:t>is considered along the negative y-axis</w:t>
      </w:r>
      <w:r w:rsidR="007343F1">
        <w:rPr>
          <w:rFonts w:asciiTheme="majorBidi" w:hAnsiTheme="majorBidi" w:cstheme="majorBidi"/>
          <w:sz w:val="24"/>
          <w:szCs w:val="24"/>
        </w:rPr>
        <w:t>.</w:t>
      </w:r>
    </w:p>
    <w:p w14:paraId="014C5BA4" w14:textId="504C260D" w:rsidR="007E507D" w:rsidRPr="00193DB6" w:rsidRDefault="007E507D" w:rsidP="00DF4EEB">
      <w:pPr>
        <w:pStyle w:val="ListParagraph"/>
        <w:numPr>
          <w:ilvl w:val="0"/>
          <w:numId w:val="2"/>
        </w:num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Viscous dissipation is neglected </w:t>
      </w:r>
      <w:r w:rsidR="00127B63">
        <w:rPr>
          <w:rFonts w:asciiTheme="majorBidi" w:hAnsiTheme="majorBidi" w:cstheme="majorBidi"/>
          <w:sz w:val="24"/>
          <w:szCs w:val="24"/>
        </w:rPr>
        <w:t>due to</w:t>
      </w:r>
      <w:r w:rsidRPr="00193DB6">
        <w:rPr>
          <w:rFonts w:asciiTheme="majorBidi" w:hAnsiTheme="majorBidi" w:cstheme="majorBidi"/>
          <w:sz w:val="24"/>
          <w:szCs w:val="24"/>
        </w:rPr>
        <w:t xml:space="preserve"> the absence of large velocities.</w:t>
      </w:r>
    </w:p>
    <w:p w14:paraId="69645FDE" w14:textId="1398A226" w:rsidR="001676E1" w:rsidRPr="00193DB6" w:rsidRDefault="007E507D" w:rsidP="00BA746F">
      <w:pPr>
        <w:pStyle w:val="ListParagraph"/>
        <w:numPr>
          <w:ilvl w:val="0"/>
          <w:numId w:val="2"/>
        </w:num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Heat loss to the ambient environment is ignored due to </w:t>
      </w:r>
      <w:r w:rsidR="00BA746F">
        <w:rPr>
          <w:rFonts w:asciiTheme="majorBidi" w:hAnsiTheme="majorBidi" w:cstheme="majorBidi"/>
          <w:sz w:val="24"/>
          <w:szCs w:val="24"/>
        </w:rPr>
        <w:t xml:space="preserve">the </w:t>
      </w:r>
      <w:r w:rsidR="00127B63">
        <w:rPr>
          <w:rFonts w:asciiTheme="majorBidi" w:hAnsiTheme="majorBidi" w:cstheme="majorBidi"/>
          <w:sz w:val="24"/>
          <w:szCs w:val="24"/>
        </w:rPr>
        <w:t>well</w:t>
      </w:r>
      <w:r w:rsidR="00BA746F">
        <w:rPr>
          <w:rFonts w:asciiTheme="majorBidi" w:hAnsiTheme="majorBidi" w:cstheme="majorBidi"/>
          <w:sz w:val="24"/>
          <w:szCs w:val="24"/>
        </w:rPr>
        <w:t>-</w:t>
      </w:r>
      <w:r w:rsidR="00127B63">
        <w:rPr>
          <w:rFonts w:asciiTheme="majorBidi" w:hAnsiTheme="majorBidi" w:cstheme="majorBidi"/>
          <w:sz w:val="24"/>
          <w:szCs w:val="24"/>
        </w:rPr>
        <w:t xml:space="preserve">insulated assumption of the </w:t>
      </w:r>
      <w:r w:rsidRPr="00193DB6">
        <w:rPr>
          <w:rFonts w:asciiTheme="majorBidi" w:hAnsiTheme="majorBidi" w:cstheme="majorBidi"/>
          <w:sz w:val="24"/>
          <w:szCs w:val="24"/>
        </w:rPr>
        <w:t xml:space="preserve">outer surface of the </w:t>
      </w:r>
      <w:r w:rsidR="00127B63">
        <w:rPr>
          <w:rFonts w:asciiTheme="majorBidi" w:hAnsiTheme="majorBidi" w:cstheme="majorBidi"/>
          <w:sz w:val="24"/>
          <w:szCs w:val="24"/>
        </w:rPr>
        <w:t>TES</w:t>
      </w:r>
      <w:r w:rsidRPr="00193DB6">
        <w:rPr>
          <w:rFonts w:asciiTheme="majorBidi" w:hAnsiTheme="majorBidi" w:cstheme="majorBidi"/>
          <w:sz w:val="24"/>
          <w:szCs w:val="24"/>
        </w:rPr>
        <w:t>.</w:t>
      </w:r>
    </w:p>
    <w:p w14:paraId="4ABEB7D1" w14:textId="77777777" w:rsidR="000C0EEA" w:rsidRPr="00193DB6" w:rsidRDefault="000C0EEA" w:rsidP="00DF4EEB">
      <w:pPr>
        <w:spacing w:after="0" w:line="480" w:lineRule="auto"/>
        <w:ind w:left="360"/>
        <w:rPr>
          <w:rFonts w:asciiTheme="majorBidi" w:hAnsiTheme="majorBidi" w:cstheme="majorBidi"/>
          <w:sz w:val="24"/>
          <w:szCs w:val="24"/>
        </w:rPr>
      </w:pPr>
    </w:p>
    <w:p w14:paraId="119EAF03" w14:textId="0EA0504F" w:rsidR="00322CC7" w:rsidRPr="00F172DC" w:rsidRDefault="00322CC7" w:rsidP="00F172DC">
      <w:pPr>
        <w:pStyle w:val="ListParagraph"/>
        <w:numPr>
          <w:ilvl w:val="2"/>
          <w:numId w:val="5"/>
        </w:numPr>
        <w:spacing w:after="0" w:line="480" w:lineRule="auto"/>
        <w:rPr>
          <w:rFonts w:asciiTheme="majorBidi" w:hAnsiTheme="majorBidi" w:cstheme="majorBidi"/>
          <w:sz w:val="24"/>
          <w:szCs w:val="24"/>
        </w:rPr>
      </w:pPr>
      <w:r w:rsidRPr="00F172DC">
        <w:rPr>
          <w:rFonts w:asciiTheme="majorBidi" w:hAnsiTheme="majorBidi" w:cstheme="majorBidi"/>
          <w:sz w:val="24"/>
          <w:szCs w:val="24"/>
        </w:rPr>
        <w:t xml:space="preserve"> Conservation </w:t>
      </w:r>
      <w:r w:rsidR="007343F1" w:rsidRPr="00F172DC">
        <w:rPr>
          <w:rFonts w:asciiTheme="majorBidi" w:hAnsiTheme="majorBidi" w:cstheme="majorBidi"/>
          <w:sz w:val="24"/>
          <w:szCs w:val="24"/>
        </w:rPr>
        <w:t>equations</w:t>
      </w:r>
    </w:p>
    <w:p w14:paraId="0FACB0A7" w14:textId="7CC056B6" w:rsidR="000C0EEA" w:rsidRPr="00193DB6" w:rsidRDefault="000C0EEA" w:rsidP="007C125D">
      <w:p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The governing equations of momentum and </w:t>
      </w:r>
      <w:r w:rsidR="007343F1">
        <w:rPr>
          <w:rFonts w:asciiTheme="majorBidi" w:hAnsiTheme="majorBidi" w:cstheme="majorBidi"/>
          <w:sz w:val="24"/>
          <w:szCs w:val="24"/>
        </w:rPr>
        <w:t>energy</w:t>
      </w:r>
      <w:r w:rsidRPr="00193DB6">
        <w:rPr>
          <w:rFonts w:asciiTheme="majorBidi" w:hAnsiTheme="majorBidi" w:cstheme="majorBidi"/>
          <w:sz w:val="24"/>
          <w:szCs w:val="24"/>
        </w:rPr>
        <w:t xml:space="preserve"> for PCM are described by the </w:t>
      </w:r>
      <w:proofErr w:type="spellStart"/>
      <w:r w:rsidRPr="00193DB6">
        <w:rPr>
          <w:rFonts w:asciiTheme="majorBidi" w:hAnsiTheme="majorBidi" w:cstheme="majorBidi"/>
          <w:sz w:val="24"/>
          <w:szCs w:val="24"/>
        </w:rPr>
        <w:t>Navier</w:t>
      </w:r>
      <w:proofErr w:type="spellEnd"/>
      <w:r w:rsidRPr="00193DB6">
        <w:rPr>
          <w:rFonts w:asciiTheme="majorBidi" w:hAnsiTheme="majorBidi" w:cstheme="majorBidi"/>
          <w:sz w:val="24"/>
          <w:szCs w:val="24"/>
        </w:rPr>
        <w:t xml:space="preserve">-Stokes. For solidification and melting process, the energy equation </w:t>
      </w:r>
      <w:r w:rsidR="00127B63">
        <w:rPr>
          <w:rFonts w:asciiTheme="majorBidi" w:hAnsiTheme="majorBidi" w:cstheme="majorBidi"/>
          <w:sz w:val="24"/>
          <w:szCs w:val="24"/>
        </w:rPr>
        <w:t>is</w:t>
      </w:r>
      <w:r w:rsidR="00443A19">
        <w:rPr>
          <w:rFonts w:asciiTheme="majorBidi" w:hAnsiTheme="majorBidi" w:cstheme="majorBidi"/>
          <w:sz w:val="24"/>
          <w:szCs w:val="24"/>
        </w:rPr>
        <w:t xml:space="preserve"> </w:t>
      </w:r>
      <w:r w:rsidR="00443A19">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&lt;EndNote&gt;&lt;Cite&gt;&lt;Author&gt;Talebizadeh Sardari&lt;/Author&gt;&lt;Year&gt;2019&lt;/Year&gt;&lt;RecNum&gt;85&lt;/RecNum&gt;&lt;DisplayText&gt;[33]&lt;/DisplayText&gt;&lt;record&gt;&lt;rec-number&gt;85&lt;/rec-number&gt;&lt;foreign-keys&gt;&lt;key app="EN" db-id="zp0wa99evt0pvmeprpyxx9p6sedet9apexex"&gt;85&lt;/key&gt;&lt;/foreign-keys&gt;&lt;ref-type name="Journal Article"&gt;17&lt;/ref-type&gt;&lt;contributors&gt;&lt;authors&gt;&lt;author&gt;Talebizadeh Sardari, Pouyan&lt;/author&gt;&lt;author&gt;Walker, Gavin S&lt;/author&gt;&lt;author&gt;Gillott, Mark&lt;/author&gt;&lt;author&gt;Grant, David&lt;/author&gt;&lt;author&gt;Giddings, Donald&lt;/author&gt;&lt;/authors&gt;&lt;/contributors&gt;&lt;titles&gt;&lt;title&gt;Numerical modelling of phase change material melting process embedded in porous media: Effect of heat storage size&lt;/title&gt;&lt;secondary-title&gt;Proceedings of the Institution of Mechanical Engineers, Part A: Journal of Power and Energy&lt;/secondary-title&gt;&lt;/titles&gt;&lt;periodical&gt;&lt;full-title&gt;Proceedings of the Institution of Mechanical Engineers, Part A: Journal of Power and Energy&lt;/full-title&gt;&lt;/periodical&gt;&lt;pages&gt;0957650919862974&lt;/pages&gt;&lt;dates&gt;&lt;year&gt;2019&lt;/year&gt;&lt;/dates&gt;&lt;isbn&gt;0957-6509&lt;/isbn&gt;&lt;urls&gt;&lt;/urls&gt;&lt;/record&gt;&lt;/Cite&gt;&lt;/EndNote&gt;</w:instrText>
      </w:r>
      <w:r w:rsidR="00443A19">
        <w:rPr>
          <w:rFonts w:asciiTheme="majorBidi" w:hAnsiTheme="majorBidi" w:cstheme="majorBidi"/>
          <w:sz w:val="24"/>
          <w:szCs w:val="24"/>
        </w:rPr>
        <w:fldChar w:fldCharType="separate"/>
      </w:r>
      <w:r w:rsidR="007C125D">
        <w:rPr>
          <w:rFonts w:asciiTheme="majorBidi" w:hAnsiTheme="majorBidi" w:cstheme="majorBidi"/>
          <w:noProof/>
          <w:sz w:val="24"/>
          <w:szCs w:val="24"/>
        </w:rPr>
        <w:t>[33]</w:t>
      </w:r>
      <w:r w:rsidR="00443A19">
        <w:rPr>
          <w:rFonts w:asciiTheme="majorBidi" w:hAnsiTheme="majorBidi" w:cstheme="majorBidi"/>
          <w:sz w:val="24"/>
          <w:szCs w:val="24"/>
        </w:rPr>
        <w:fldChar w:fldCharType="end"/>
      </w:r>
      <w:r w:rsidRPr="00193DB6">
        <w:rPr>
          <w:rFonts w:asciiTheme="majorBidi" w:hAnsiTheme="majorBidi" w:cstheme="majorBidi"/>
          <w:sz w:val="24"/>
          <w:szCs w:val="24"/>
        </w:rPr>
        <w:t>:</w:t>
      </w:r>
    </w:p>
    <w:p w14:paraId="6F01B0BC" w14:textId="77777777" w:rsidR="000C0EEA" w:rsidRPr="00193DB6" w:rsidRDefault="009622BE" w:rsidP="00DF4EEB">
      <w:pPr>
        <w:spacing w:after="0" w:line="480" w:lineRule="auto"/>
        <w:rPr>
          <w:rFonts w:asciiTheme="majorBidi" w:hAnsiTheme="majorBidi" w:cstheme="majorBidi"/>
          <w:sz w:val="24"/>
          <w:szCs w:val="24"/>
        </w:rPr>
      </w:pPr>
      <w:r w:rsidRPr="00193DB6">
        <w:rPr>
          <w:rFonts w:asciiTheme="majorBidi" w:hAnsiTheme="majorBidi" w:cstheme="majorBidi"/>
          <w:position w:val="-24"/>
          <w:sz w:val="24"/>
          <w:szCs w:val="24"/>
        </w:rPr>
        <w:object w:dxaOrig="3220" w:dyaOrig="620" w14:anchorId="6119FCEF">
          <v:shape id="_x0000_i1048" type="#_x0000_t75" style="width:162pt;height:30.75pt" o:ole="">
            <v:imagedata r:id="rId63" o:title=""/>
          </v:shape>
          <o:OLEObject Type="Embed" ProgID="Equation.DSMT4" ShapeID="_x0000_i1048" DrawAspect="Content" ObjectID="_1660034893" r:id="rId64"/>
        </w:object>
      </w:r>
      <w:r w:rsidR="000C0EEA" w:rsidRPr="00193DB6">
        <w:rPr>
          <w:rFonts w:asciiTheme="majorBidi" w:hAnsiTheme="majorBidi" w:cstheme="majorBidi"/>
          <w:sz w:val="24"/>
          <w:szCs w:val="24"/>
        </w:rPr>
        <w:t xml:space="preserve"> , (1)</w:t>
      </w:r>
    </w:p>
    <w:p w14:paraId="2EE613BC" w14:textId="3E3A8A2B" w:rsidR="000C0EEA" w:rsidRPr="00193DB6" w:rsidRDefault="007343F1" w:rsidP="00DF4EEB">
      <w:pPr>
        <w:spacing w:after="0" w:line="480" w:lineRule="auto"/>
        <w:rPr>
          <w:rFonts w:asciiTheme="majorBidi" w:hAnsiTheme="majorBidi" w:cstheme="majorBidi"/>
          <w:sz w:val="24"/>
          <w:szCs w:val="24"/>
        </w:rPr>
      </w:pPr>
      <w:r>
        <w:rPr>
          <w:rFonts w:asciiTheme="majorBidi" w:hAnsiTheme="majorBidi" w:cstheme="majorBidi"/>
          <w:sz w:val="24"/>
          <w:szCs w:val="24"/>
        </w:rPr>
        <w:t>w</w:t>
      </w:r>
      <w:r w:rsidRPr="00193DB6">
        <w:rPr>
          <w:rFonts w:asciiTheme="majorBidi" w:hAnsiTheme="majorBidi" w:cstheme="majorBidi"/>
          <w:sz w:val="24"/>
          <w:szCs w:val="24"/>
        </w:rPr>
        <w:t xml:space="preserve">here </w:t>
      </w:r>
      <w:r w:rsidR="007746B4" w:rsidRPr="00193DB6">
        <w:rPr>
          <w:rFonts w:asciiTheme="majorBidi" w:hAnsiTheme="majorBidi" w:cstheme="majorBidi"/>
          <w:sz w:val="24"/>
          <w:szCs w:val="24"/>
        </w:rPr>
        <w:t>H is the total volumetric enthalpy, which is the sum of sensible enthalpy, h, and the latent heat, L:</w:t>
      </w:r>
    </w:p>
    <w:p w14:paraId="4B8FDB74" w14:textId="77777777" w:rsidR="007746B4" w:rsidRPr="00193DB6" w:rsidRDefault="00480163" w:rsidP="00DF4EEB">
      <w:pPr>
        <w:spacing w:after="0" w:line="480" w:lineRule="auto"/>
        <w:rPr>
          <w:rFonts w:asciiTheme="majorBidi" w:hAnsiTheme="majorBidi" w:cstheme="majorBidi"/>
          <w:sz w:val="24"/>
          <w:szCs w:val="24"/>
        </w:rPr>
      </w:pPr>
      <w:r w:rsidRPr="00193DB6">
        <w:rPr>
          <w:rFonts w:asciiTheme="majorBidi" w:hAnsiTheme="majorBidi" w:cstheme="majorBidi"/>
          <w:position w:val="-4"/>
          <w:sz w:val="24"/>
          <w:szCs w:val="24"/>
        </w:rPr>
        <w:object w:dxaOrig="1140" w:dyaOrig="260" w14:anchorId="3D0947AC">
          <v:shape id="_x0000_i1049" type="#_x0000_t75" style="width:57pt;height:12pt" o:ole="">
            <v:imagedata r:id="rId65" o:title=""/>
          </v:shape>
          <o:OLEObject Type="Embed" ProgID="Equation.DSMT4" ShapeID="_x0000_i1049" DrawAspect="Content" ObjectID="_1660034894" r:id="rId66"/>
        </w:object>
      </w:r>
      <w:r w:rsidRPr="00193DB6">
        <w:rPr>
          <w:rFonts w:asciiTheme="majorBidi" w:hAnsiTheme="majorBidi" w:cstheme="majorBidi"/>
          <w:sz w:val="24"/>
          <w:szCs w:val="24"/>
        </w:rPr>
        <w:t xml:space="preserve"> , (2)</w:t>
      </w:r>
    </w:p>
    <w:p w14:paraId="68E2C7E8" w14:textId="77777777" w:rsidR="00480163" w:rsidRPr="00193DB6" w:rsidRDefault="00480163" w:rsidP="00DF4EEB">
      <w:pPr>
        <w:spacing w:after="0" w:line="480" w:lineRule="auto"/>
        <w:rPr>
          <w:rFonts w:asciiTheme="majorBidi" w:hAnsiTheme="majorBidi" w:cstheme="majorBidi"/>
          <w:sz w:val="24"/>
          <w:szCs w:val="24"/>
        </w:rPr>
      </w:pPr>
      <w:r w:rsidRPr="00193DB6">
        <w:rPr>
          <w:rFonts w:asciiTheme="majorBidi" w:hAnsiTheme="majorBidi" w:cstheme="majorBidi"/>
          <w:position w:val="-34"/>
          <w:sz w:val="24"/>
          <w:szCs w:val="24"/>
        </w:rPr>
        <w:object w:dxaOrig="1840" w:dyaOrig="760" w14:anchorId="280F6C13">
          <v:shape id="_x0000_i1050" type="#_x0000_t75" style="width:92.25pt;height:38.25pt" o:ole="">
            <v:imagedata r:id="rId67" o:title=""/>
          </v:shape>
          <o:OLEObject Type="Embed" ProgID="Equation.DSMT4" ShapeID="_x0000_i1050" DrawAspect="Content" ObjectID="_1660034895" r:id="rId68"/>
        </w:object>
      </w:r>
      <w:r w:rsidRPr="00193DB6">
        <w:rPr>
          <w:rFonts w:asciiTheme="majorBidi" w:hAnsiTheme="majorBidi" w:cstheme="majorBidi"/>
          <w:sz w:val="24"/>
          <w:szCs w:val="24"/>
        </w:rPr>
        <w:t xml:space="preserve"> , (3)</w:t>
      </w:r>
    </w:p>
    <w:p w14:paraId="5F1BF628" w14:textId="66D35961" w:rsidR="00480163" w:rsidRPr="00193DB6" w:rsidRDefault="00B92D2A" w:rsidP="00DF4EEB">
      <w:p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In Eq. (3), </w:t>
      </w:r>
      <w:r w:rsidRPr="00193DB6">
        <w:rPr>
          <w:rFonts w:asciiTheme="majorBidi" w:hAnsiTheme="majorBidi" w:cstheme="majorBidi"/>
          <w:position w:val="-4"/>
          <w:sz w:val="24"/>
          <w:szCs w:val="24"/>
        </w:rPr>
        <w:object w:dxaOrig="240" w:dyaOrig="260" w14:anchorId="72B1DF87">
          <v:shape id="_x0000_i1051" type="#_x0000_t75" style="width:12pt;height:12pt" o:ole="">
            <v:imagedata r:id="rId69" o:title=""/>
          </v:shape>
          <o:OLEObject Type="Embed" ProgID="Equation.DSMT4" ShapeID="_x0000_i1051" DrawAspect="Content" ObjectID="_1660034896" r:id="rId70"/>
        </w:object>
      </w:r>
      <w:r w:rsidRPr="00193DB6">
        <w:rPr>
          <w:rFonts w:asciiTheme="majorBidi" w:hAnsiTheme="majorBidi" w:cstheme="majorBidi"/>
          <w:sz w:val="24"/>
          <w:szCs w:val="24"/>
        </w:rPr>
        <w:t xml:space="preserve"> refer to the liquid fraction of the PCM in melting and solidification process, and </w:t>
      </w:r>
      <w:r w:rsidR="00127B63">
        <w:rPr>
          <w:rFonts w:asciiTheme="majorBidi" w:hAnsiTheme="majorBidi" w:cstheme="majorBidi"/>
          <w:sz w:val="24"/>
          <w:szCs w:val="24"/>
        </w:rPr>
        <w:t>is calculated</w:t>
      </w:r>
      <w:r w:rsidR="00127B63" w:rsidRPr="00193DB6">
        <w:rPr>
          <w:rFonts w:asciiTheme="majorBidi" w:hAnsiTheme="majorBidi" w:cstheme="majorBidi"/>
          <w:sz w:val="24"/>
          <w:szCs w:val="24"/>
        </w:rPr>
        <w:t xml:space="preserve"> </w:t>
      </w:r>
      <w:r w:rsidRPr="00193DB6">
        <w:rPr>
          <w:rFonts w:asciiTheme="majorBidi" w:hAnsiTheme="majorBidi" w:cstheme="majorBidi"/>
          <w:sz w:val="24"/>
          <w:szCs w:val="24"/>
        </w:rPr>
        <w:t>by Eq. (4):</w:t>
      </w:r>
    </w:p>
    <w:p w14:paraId="4EBF456E" w14:textId="77777777" w:rsidR="00B92D2A" w:rsidRPr="00193DB6" w:rsidRDefault="00B92D2A" w:rsidP="00DF4EEB">
      <w:pPr>
        <w:spacing w:after="0" w:line="480" w:lineRule="auto"/>
        <w:rPr>
          <w:rFonts w:asciiTheme="majorBidi" w:hAnsiTheme="majorBidi" w:cstheme="majorBidi"/>
          <w:sz w:val="24"/>
          <w:szCs w:val="24"/>
        </w:rPr>
      </w:pPr>
      <w:r w:rsidRPr="00193DB6">
        <w:rPr>
          <w:rFonts w:asciiTheme="majorBidi" w:hAnsiTheme="majorBidi" w:cstheme="majorBidi"/>
          <w:position w:val="-74"/>
          <w:sz w:val="24"/>
          <w:szCs w:val="24"/>
        </w:rPr>
        <w:object w:dxaOrig="4560" w:dyaOrig="1600" w14:anchorId="2CD93AF3">
          <v:shape id="_x0000_i1052" type="#_x0000_t75" style="width:228.75pt;height:80.25pt" o:ole="">
            <v:imagedata r:id="rId71" o:title=""/>
          </v:shape>
          <o:OLEObject Type="Embed" ProgID="Equation.DSMT4" ShapeID="_x0000_i1052" DrawAspect="Content" ObjectID="_1660034897" r:id="rId72"/>
        </w:object>
      </w:r>
      <w:r w:rsidRPr="00193DB6">
        <w:rPr>
          <w:rFonts w:asciiTheme="majorBidi" w:hAnsiTheme="majorBidi" w:cstheme="majorBidi"/>
          <w:sz w:val="24"/>
          <w:szCs w:val="24"/>
        </w:rPr>
        <w:t xml:space="preserve"> </w:t>
      </w:r>
      <w:r w:rsidR="0093406E" w:rsidRPr="00193DB6">
        <w:rPr>
          <w:rFonts w:asciiTheme="majorBidi" w:hAnsiTheme="majorBidi" w:cstheme="majorBidi"/>
          <w:sz w:val="24"/>
          <w:szCs w:val="24"/>
        </w:rPr>
        <w:t>, (4)</w:t>
      </w:r>
    </w:p>
    <w:p w14:paraId="1AD77231" w14:textId="77777777" w:rsidR="0093406E" w:rsidRPr="00193DB6" w:rsidRDefault="009417AA" w:rsidP="00DF4EEB">
      <w:pPr>
        <w:spacing w:after="0" w:line="480" w:lineRule="auto"/>
        <w:rPr>
          <w:rFonts w:asciiTheme="majorBidi" w:hAnsiTheme="majorBidi" w:cstheme="majorBidi"/>
          <w:sz w:val="24"/>
          <w:szCs w:val="24"/>
        </w:rPr>
      </w:pPr>
      <w:r w:rsidRPr="00193DB6">
        <w:rPr>
          <w:rFonts w:asciiTheme="majorBidi" w:hAnsiTheme="majorBidi" w:cstheme="majorBidi"/>
          <w:sz w:val="24"/>
          <w:szCs w:val="24"/>
        </w:rPr>
        <w:t>To estimate the effect of natural convection, the momentum equation has been written as,</w:t>
      </w:r>
    </w:p>
    <w:p w14:paraId="5644847C" w14:textId="77777777" w:rsidR="009417AA" w:rsidRPr="00193DB6" w:rsidRDefault="009417AA" w:rsidP="00DF4EEB">
      <w:pPr>
        <w:spacing w:after="0" w:line="480" w:lineRule="auto"/>
        <w:rPr>
          <w:rFonts w:asciiTheme="majorBidi" w:hAnsiTheme="majorBidi" w:cstheme="majorBidi"/>
          <w:sz w:val="24"/>
          <w:szCs w:val="24"/>
        </w:rPr>
      </w:pPr>
      <w:r w:rsidRPr="00193DB6">
        <w:rPr>
          <w:rFonts w:asciiTheme="majorBidi" w:hAnsiTheme="majorBidi" w:cstheme="majorBidi"/>
          <w:position w:val="-24"/>
          <w:sz w:val="24"/>
          <w:szCs w:val="24"/>
        </w:rPr>
        <w:object w:dxaOrig="4599" w:dyaOrig="620" w14:anchorId="24B74E53">
          <v:shape id="_x0000_i1053" type="#_x0000_t75" style="width:230.25pt;height:30.75pt" o:ole="">
            <v:imagedata r:id="rId73" o:title=""/>
          </v:shape>
          <o:OLEObject Type="Embed" ProgID="Equation.DSMT4" ShapeID="_x0000_i1053" DrawAspect="Content" ObjectID="_1660034898" r:id="rId74"/>
        </w:object>
      </w:r>
      <w:r w:rsidRPr="00193DB6">
        <w:rPr>
          <w:rFonts w:asciiTheme="majorBidi" w:hAnsiTheme="majorBidi" w:cstheme="majorBidi"/>
          <w:sz w:val="24"/>
          <w:szCs w:val="24"/>
        </w:rPr>
        <w:t>, (5)</w:t>
      </w:r>
    </w:p>
    <w:p w14:paraId="1D9B7C37" w14:textId="5518BC33" w:rsidR="009417AA" w:rsidRPr="00193DB6" w:rsidRDefault="007343F1" w:rsidP="00DF4EEB">
      <w:pPr>
        <w:spacing w:after="0" w:line="480" w:lineRule="auto"/>
        <w:rPr>
          <w:rFonts w:asciiTheme="majorBidi" w:hAnsiTheme="majorBidi" w:cstheme="majorBidi"/>
          <w:sz w:val="24"/>
          <w:szCs w:val="24"/>
        </w:rPr>
      </w:pPr>
      <w:r>
        <w:rPr>
          <w:rFonts w:asciiTheme="majorBidi" w:hAnsiTheme="majorBidi" w:cstheme="majorBidi"/>
          <w:sz w:val="24"/>
          <w:szCs w:val="24"/>
        </w:rPr>
        <w:t>w</w:t>
      </w:r>
      <w:r w:rsidRPr="00193DB6">
        <w:rPr>
          <w:rFonts w:asciiTheme="majorBidi" w:hAnsiTheme="majorBidi" w:cstheme="majorBidi"/>
          <w:sz w:val="24"/>
          <w:szCs w:val="24"/>
        </w:rPr>
        <w:t>here</w:t>
      </w:r>
      <w:r w:rsidR="009622BE" w:rsidRPr="00193DB6">
        <w:rPr>
          <w:rFonts w:asciiTheme="majorBidi" w:hAnsiTheme="majorBidi" w:cstheme="majorBidi"/>
          <w:sz w:val="24"/>
          <w:szCs w:val="24"/>
        </w:rPr>
        <w:t>, S, is the momentum source term to the reduced porosity in the mushy zone based on the enthalpy-porosity approach, which takes the following form:</w:t>
      </w:r>
    </w:p>
    <w:p w14:paraId="70F9046C" w14:textId="77777777" w:rsidR="009622BE" w:rsidRPr="00193DB6" w:rsidRDefault="002C2148" w:rsidP="00DF4EEB">
      <w:pPr>
        <w:spacing w:after="0" w:line="480" w:lineRule="auto"/>
        <w:rPr>
          <w:rFonts w:asciiTheme="majorBidi" w:hAnsiTheme="majorBidi" w:cstheme="majorBidi"/>
          <w:sz w:val="24"/>
          <w:szCs w:val="24"/>
        </w:rPr>
      </w:pPr>
      <w:r w:rsidRPr="00193DB6">
        <w:rPr>
          <w:rFonts w:asciiTheme="majorBidi" w:hAnsiTheme="majorBidi" w:cstheme="majorBidi"/>
          <w:position w:val="-28"/>
          <w:sz w:val="24"/>
          <w:szCs w:val="24"/>
        </w:rPr>
        <w:object w:dxaOrig="2520" w:dyaOrig="700" w14:anchorId="27449C06">
          <v:shape id="_x0000_i1054" type="#_x0000_t75" style="width:128.25pt;height:35.25pt" o:ole="">
            <v:imagedata r:id="rId75" o:title=""/>
          </v:shape>
          <o:OLEObject Type="Embed" ProgID="Equation.DSMT4" ShapeID="_x0000_i1054" DrawAspect="Content" ObjectID="_1660034899" r:id="rId76"/>
        </w:object>
      </w:r>
      <w:r w:rsidR="00792233" w:rsidRPr="00193DB6">
        <w:rPr>
          <w:rFonts w:asciiTheme="majorBidi" w:hAnsiTheme="majorBidi" w:cstheme="majorBidi"/>
          <w:sz w:val="24"/>
          <w:szCs w:val="24"/>
        </w:rPr>
        <w:t xml:space="preserve"> </w:t>
      </w:r>
      <w:r w:rsidRPr="00193DB6">
        <w:rPr>
          <w:rFonts w:asciiTheme="majorBidi" w:hAnsiTheme="majorBidi" w:cstheme="majorBidi"/>
          <w:sz w:val="24"/>
          <w:szCs w:val="24"/>
        </w:rPr>
        <w:t>, (6)</w:t>
      </w:r>
    </w:p>
    <w:p w14:paraId="1C2B9727" w14:textId="121E6BB4" w:rsidR="002C2148" w:rsidRPr="00193DB6" w:rsidRDefault="000F6168" w:rsidP="007C125D">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where the term </w:t>
      </w:r>
      <w:r w:rsidR="00490960" w:rsidRPr="00193DB6">
        <w:rPr>
          <w:rFonts w:asciiTheme="majorBidi" w:hAnsiTheme="majorBidi" w:cstheme="majorBidi"/>
          <w:position w:val="-12"/>
          <w:sz w:val="24"/>
          <w:szCs w:val="24"/>
        </w:rPr>
        <w:object w:dxaOrig="560" w:dyaOrig="360" w14:anchorId="0E224BCE">
          <v:shape id="_x0000_i1055" type="#_x0000_t75" style="width:27.75pt;height:18.75pt" o:ole="">
            <v:imagedata r:id="rId77" o:title=""/>
          </v:shape>
          <o:OLEObject Type="Embed" ProgID="Equation.DSMT4" ShapeID="_x0000_i1055" DrawAspect="Content" ObjectID="_1660034900" r:id="rId78"/>
        </w:object>
      </w:r>
      <w:r w:rsidR="00490960" w:rsidRPr="00193DB6">
        <w:rPr>
          <w:rFonts w:asciiTheme="majorBidi" w:hAnsiTheme="majorBidi" w:cstheme="majorBidi"/>
          <w:sz w:val="24"/>
          <w:szCs w:val="24"/>
        </w:rPr>
        <w:t xml:space="preserve">  </w:t>
      </w:r>
      <w:r w:rsidRPr="00193DB6">
        <w:rPr>
          <w:rFonts w:asciiTheme="majorBidi" w:hAnsiTheme="majorBidi" w:cstheme="majorBidi"/>
          <w:sz w:val="24"/>
          <w:szCs w:val="24"/>
        </w:rPr>
        <w:t>is a constant reflecting the mushy zone morphology that illustrates how the velocity is reduced when the PCM solidifies. The constant</w:t>
      </w:r>
      <w:r w:rsidR="00490960" w:rsidRPr="00193DB6">
        <w:rPr>
          <w:rFonts w:asciiTheme="majorBidi" w:hAnsiTheme="majorBidi" w:cstheme="majorBidi"/>
          <w:sz w:val="24"/>
          <w:szCs w:val="24"/>
        </w:rPr>
        <w:t xml:space="preserve"> </w:t>
      </w:r>
      <w:r w:rsidR="00490960" w:rsidRPr="00193DB6">
        <w:rPr>
          <w:rFonts w:asciiTheme="majorBidi" w:hAnsiTheme="majorBidi" w:cstheme="majorBidi"/>
          <w:position w:val="-6"/>
          <w:sz w:val="24"/>
          <w:szCs w:val="24"/>
        </w:rPr>
        <w:object w:dxaOrig="200" w:dyaOrig="220" w14:anchorId="54C2C519">
          <v:shape id="_x0000_i1056" type="#_x0000_t75" style="width:10.5pt;height:12pt" o:ole="">
            <v:imagedata r:id="rId79" o:title=""/>
          </v:shape>
          <o:OLEObject Type="Embed" ProgID="Equation.DSMT4" ShapeID="_x0000_i1056" DrawAspect="Content" ObjectID="_1660034901" r:id="rId80"/>
        </w:object>
      </w:r>
      <w:r w:rsidR="00490960"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 is a small number to prevent division by zero. The following parameters were utilized in the present study</w:t>
      </w:r>
      <w:r w:rsidR="00443A19">
        <w:rPr>
          <w:rFonts w:asciiTheme="majorBidi" w:hAnsiTheme="majorBidi" w:cstheme="majorBidi"/>
          <w:sz w:val="24"/>
          <w:szCs w:val="24"/>
        </w:rPr>
        <w:t xml:space="preserve"> </w:t>
      </w:r>
      <w:r w:rsidR="008C4FCC" w:rsidRPr="00193DB6">
        <w:rPr>
          <w:rFonts w:asciiTheme="majorBidi" w:hAnsiTheme="majorBidi" w:cstheme="majorBidi"/>
          <w:sz w:val="24"/>
          <w:szCs w:val="24"/>
        </w:rPr>
        <w:fldChar w:fldCharType="begin">
          <w:fldData xml:space="preserve">PEVuZE5vdGU+PENpdGU+PEF1dGhvcj5TZWRkZWdoPC9BdXRob3I+PFllYXI+MjAxNTwvWWVhcj48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</w:fldData>
        </w:fldChar>
      </w:r>
      <w:r w:rsidR="007C125D">
        <w:rPr>
          <w:rFonts w:asciiTheme="majorBidi" w:hAnsiTheme="majorBidi" w:cstheme="majorBidi"/>
          <w:sz w:val="24"/>
          <w:szCs w:val="24"/>
        </w:rPr>
        <w:instrText xml:space="preserve"> ADDIN EN.CITE </w:instrText>
      </w:r>
      <w:r w:rsidR="007C125D">
        <w:rPr>
          <w:rFonts w:asciiTheme="majorBidi" w:hAnsiTheme="majorBidi" w:cstheme="majorBidi"/>
          <w:sz w:val="24"/>
          <w:szCs w:val="24"/>
        </w:rPr>
        <w:fldChar w:fldCharType="begin">
          <w:fldData xml:space="preserve">PEVuZE5vdGU+PENpdGU+PEF1dGhvcj5TZWRkZWdoPC9BdXRob3I+PFllYXI+MjAxNTwvWWVhcj48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</w:fldData>
        </w:fldChar>
      </w:r>
      <w:r w:rsidR="007C125D">
        <w:rPr>
          <w:rFonts w:asciiTheme="majorBidi" w:hAnsiTheme="majorBidi" w:cstheme="majorBidi"/>
          <w:sz w:val="24"/>
          <w:szCs w:val="24"/>
        </w:rPr>
        <w:instrText xml:space="preserve"> ADDIN EN.CITE.DATA </w:instrText>
      </w:r>
      <w:r w:rsidR="007C125D">
        <w:rPr>
          <w:rFonts w:asciiTheme="majorBidi" w:hAnsiTheme="majorBidi" w:cstheme="majorBidi"/>
          <w:sz w:val="24"/>
          <w:szCs w:val="24"/>
        </w:rPr>
      </w:r>
      <w:r w:rsidR="007C125D">
        <w:rPr>
          <w:rFonts w:asciiTheme="majorBidi" w:hAnsiTheme="majorBidi" w:cstheme="majorBidi"/>
          <w:sz w:val="24"/>
          <w:szCs w:val="24"/>
        </w:rPr>
        <w:fldChar w:fldCharType="end"/>
      </w:r>
      <w:r w:rsidR="008C4FCC" w:rsidRPr="00193DB6">
        <w:rPr>
          <w:rFonts w:asciiTheme="majorBidi" w:hAnsiTheme="majorBidi" w:cstheme="majorBidi"/>
          <w:sz w:val="24"/>
          <w:szCs w:val="24"/>
        </w:rPr>
      </w:r>
      <w:r w:rsidR="008C4FCC"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[33-35]</w:t>
      </w:r>
      <w:r w:rsidR="008C4FCC" w:rsidRPr="00193DB6">
        <w:rPr>
          <w:rFonts w:asciiTheme="majorBidi" w:hAnsiTheme="majorBidi" w:cstheme="majorBidi"/>
          <w:sz w:val="24"/>
          <w:szCs w:val="24"/>
        </w:rPr>
        <w:fldChar w:fldCharType="end"/>
      </w:r>
      <w:r w:rsidRPr="00193DB6">
        <w:rPr>
          <w:rFonts w:asciiTheme="majorBidi" w:hAnsiTheme="majorBidi" w:cstheme="majorBidi"/>
          <w:sz w:val="24"/>
          <w:szCs w:val="24"/>
        </w:rPr>
        <w:t>.</w:t>
      </w:r>
    </w:p>
    <w:p w14:paraId="4F5266A5" w14:textId="77777777" w:rsidR="00490960" w:rsidRPr="00193DB6" w:rsidRDefault="00490960" w:rsidP="00DF4EEB">
      <w:pPr>
        <w:spacing w:after="0" w:line="480" w:lineRule="auto"/>
        <w:rPr>
          <w:rFonts w:asciiTheme="majorBidi" w:hAnsiTheme="majorBidi" w:cstheme="majorBidi"/>
          <w:sz w:val="24"/>
          <w:szCs w:val="24"/>
        </w:rPr>
      </w:pPr>
      <w:r w:rsidRPr="00193DB6">
        <w:rPr>
          <w:rFonts w:asciiTheme="majorBidi" w:hAnsiTheme="majorBidi" w:cstheme="majorBidi"/>
          <w:position w:val="-12"/>
          <w:sz w:val="24"/>
          <w:szCs w:val="24"/>
        </w:rPr>
        <w:object w:dxaOrig="4360" w:dyaOrig="380" w14:anchorId="4F1030D0">
          <v:shape id="_x0000_i1057" type="#_x0000_t75" style="width:219pt;height:19.5pt" o:ole="">
            <v:imagedata r:id="rId81" o:title=""/>
          </v:shape>
          <o:OLEObject Type="Embed" ProgID="Equation.DSMT4" ShapeID="_x0000_i1057" DrawAspect="Content" ObjectID="_1660034902" r:id="rId82"/>
        </w:object>
      </w:r>
      <w:r w:rsidRPr="00193DB6">
        <w:rPr>
          <w:rFonts w:asciiTheme="majorBidi" w:hAnsiTheme="majorBidi" w:cstheme="majorBidi"/>
          <w:sz w:val="24"/>
          <w:szCs w:val="24"/>
        </w:rPr>
        <w:t xml:space="preserve"> .</w:t>
      </w:r>
    </w:p>
    <w:p w14:paraId="2738999D" w14:textId="77777777" w:rsidR="00DA2DBD" w:rsidRPr="00193DB6" w:rsidRDefault="00DA2DBD" w:rsidP="00DF4EEB">
      <w:p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The continuity </w:t>
      </w:r>
      <w:r w:rsidR="00F809B9" w:rsidRPr="00193DB6">
        <w:rPr>
          <w:rFonts w:asciiTheme="majorBidi" w:hAnsiTheme="majorBidi" w:cstheme="majorBidi"/>
          <w:sz w:val="24"/>
          <w:szCs w:val="24"/>
        </w:rPr>
        <w:t>equation has been written as:</w:t>
      </w:r>
    </w:p>
    <w:p w14:paraId="4169F56D" w14:textId="77777777" w:rsidR="00F809B9" w:rsidRPr="00193DB6" w:rsidRDefault="00620549" w:rsidP="00DF4EEB">
      <w:pPr>
        <w:spacing w:after="0" w:line="480" w:lineRule="auto"/>
        <w:rPr>
          <w:rFonts w:asciiTheme="majorBidi" w:hAnsiTheme="majorBidi" w:cstheme="majorBidi"/>
          <w:sz w:val="24"/>
          <w:szCs w:val="24"/>
        </w:rPr>
      </w:pPr>
      <w:r w:rsidRPr="00193DB6">
        <w:rPr>
          <w:rFonts w:asciiTheme="majorBidi" w:hAnsiTheme="majorBidi" w:cstheme="majorBidi"/>
          <w:position w:val="-24"/>
          <w:sz w:val="24"/>
          <w:szCs w:val="24"/>
        </w:rPr>
        <w:object w:dxaOrig="1960" w:dyaOrig="620" w14:anchorId="3B2D8882">
          <v:shape id="_x0000_i1058" type="#_x0000_t75" style="width:99pt;height:30.75pt" o:ole="">
            <v:imagedata r:id="rId83" o:title=""/>
          </v:shape>
          <o:OLEObject Type="Embed" ProgID="Equation.DSMT4" ShapeID="_x0000_i1058" DrawAspect="Content" ObjectID="_1660034903" r:id="rId84"/>
        </w:object>
      </w:r>
      <w:r w:rsidRPr="00193DB6">
        <w:rPr>
          <w:rFonts w:asciiTheme="majorBidi" w:hAnsiTheme="majorBidi" w:cstheme="majorBidi"/>
          <w:sz w:val="24"/>
          <w:szCs w:val="24"/>
        </w:rPr>
        <w:t xml:space="preserve"> , (7)</w:t>
      </w:r>
    </w:p>
    <w:p w14:paraId="18F924D3" w14:textId="4D68B380" w:rsidR="00620549" w:rsidRPr="00193DB6" w:rsidRDefault="00620549" w:rsidP="007C125D">
      <w:pPr>
        <w:spacing w:after="0" w:line="480" w:lineRule="auto"/>
        <w:rPr>
          <w:rFonts w:asciiTheme="majorBidi" w:hAnsiTheme="majorBidi" w:cstheme="majorBidi"/>
          <w:sz w:val="24"/>
          <w:szCs w:val="24"/>
        </w:rPr>
      </w:pPr>
      <w:r w:rsidRPr="00193DB6">
        <w:rPr>
          <w:rFonts w:asciiTheme="majorBidi" w:hAnsiTheme="majorBidi" w:cstheme="majorBidi"/>
          <w:sz w:val="24"/>
          <w:szCs w:val="24"/>
        </w:rPr>
        <w:t xml:space="preserve">The new form of momentum equation, </w:t>
      </w:r>
      <w:r w:rsidR="00127B63">
        <w:rPr>
          <w:rFonts w:asciiTheme="majorBidi" w:hAnsiTheme="majorBidi" w:cstheme="majorBidi"/>
          <w:sz w:val="24"/>
          <w:szCs w:val="24"/>
        </w:rPr>
        <w:t>with</w:t>
      </w:r>
      <w:r w:rsidRPr="00193DB6">
        <w:rPr>
          <w:rFonts w:asciiTheme="majorBidi" w:hAnsiTheme="majorBidi" w:cstheme="majorBidi"/>
          <w:sz w:val="24"/>
          <w:szCs w:val="24"/>
        </w:rPr>
        <w:t xml:space="preserve"> </w:t>
      </w:r>
      <w:proofErr w:type="spellStart"/>
      <w:r w:rsidRPr="00193DB6">
        <w:rPr>
          <w:rFonts w:asciiTheme="majorBidi" w:hAnsiTheme="majorBidi" w:cstheme="majorBidi"/>
          <w:sz w:val="24"/>
          <w:szCs w:val="24"/>
        </w:rPr>
        <w:t>Boussinesq</w:t>
      </w:r>
      <w:proofErr w:type="spellEnd"/>
      <w:r w:rsidRPr="00193DB6">
        <w:rPr>
          <w:rFonts w:asciiTheme="majorBidi" w:hAnsiTheme="majorBidi" w:cstheme="majorBidi"/>
          <w:sz w:val="24"/>
          <w:szCs w:val="24"/>
        </w:rPr>
        <w:t xml:space="preserve"> approximation (Eq. (8)) </w:t>
      </w:r>
      <w:r w:rsidR="00127B63">
        <w:rPr>
          <w:rFonts w:asciiTheme="majorBidi" w:hAnsiTheme="majorBidi" w:cstheme="majorBidi"/>
          <w:sz w:val="24"/>
          <w:szCs w:val="24"/>
        </w:rPr>
        <w:t>consideration</w:t>
      </w:r>
      <w:r w:rsidR="00A60DCD" w:rsidRPr="00193DB6">
        <w:rPr>
          <w:rFonts w:asciiTheme="majorBidi" w:hAnsiTheme="majorBidi" w:cstheme="majorBidi"/>
          <w:sz w:val="24"/>
          <w:szCs w:val="24"/>
        </w:rPr>
        <w:t>,</w:t>
      </w:r>
      <w:r w:rsidR="00504C96" w:rsidRPr="00193DB6">
        <w:rPr>
          <w:rFonts w:asciiTheme="majorBidi" w:hAnsiTheme="majorBidi" w:cstheme="majorBidi"/>
          <w:sz w:val="24"/>
          <w:szCs w:val="24"/>
        </w:rPr>
        <w:t xml:space="preserve"> is </w:t>
      </w:r>
      <w:r w:rsidR="00127B63">
        <w:rPr>
          <w:rFonts w:asciiTheme="majorBidi" w:hAnsiTheme="majorBidi" w:cstheme="majorBidi"/>
          <w:sz w:val="24"/>
          <w:szCs w:val="24"/>
        </w:rPr>
        <w:t>presented at</w:t>
      </w:r>
      <w:r w:rsidR="00504C96" w:rsidRPr="00193DB6">
        <w:rPr>
          <w:rFonts w:asciiTheme="majorBidi" w:hAnsiTheme="majorBidi" w:cstheme="majorBidi"/>
          <w:sz w:val="24"/>
          <w:szCs w:val="24"/>
        </w:rPr>
        <w:t xml:space="preserve"> Eq. (9)</w:t>
      </w:r>
      <w:r w:rsidR="00443A19">
        <w:rPr>
          <w:rFonts w:asciiTheme="majorBidi" w:hAnsiTheme="majorBidi" w:cstheme="majorBidi"/>
          <w:sz w:val="24"/>
          <w:szCs w:val="24"/>
        </w:rPr>
        <w:t xml:space="preserve"> </w:t>
      </w:r>
      <w:r w:rsidR="00443A19">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&lt;EndNote&gt;&lt;Cite&gt;&lt;Author&gt;Talebizadeh Sardari&lt;/Author&gt;&lt;Year&gt;2019&lt;/Year&gt;&lt;RecNum&gt;85&lt;/RecNum&gt;&lt;DisplayText&gt;[33]&lt;/DisplayText&gt;&lt;record&gt;&lt;rec-number&gt;85&lt;/rec-number&gt;&lt;foreign-keys&gt;&lt;key app="EN" db-id="zp0wa99evt0pvmeprpyxx9p6sedet9apexex"&gt;85&lt;/key&gt;&lt;/foreign-keys&gt;&lt;ref-type name="Journal Article"&gt;17&lt;/ref-type&gt;&lt;contributors&gt;&lt;authors&gt;&lt;author&gt;Talebizadeh Sardari, Pouyan&lt;/author&gt;&lt;author&gt;Walker, Gavin S&lt;/author&gt;&lt;author&gt;Gillott, Mark&lt;/author&gt;&lt;author&gt;Grant, David&lt;/author&gt;&lt;author&gt;Giddings, Donald&lt;/author&gt;&lt;/authors&gt;&lt;/contributors&gt;&lt;titles&gt;&lt;title&gt;Numerical modelling of phase change material melting process embedded in porous media: Effect of heat storage size&lt;/title&gt;&lt;secondary-title&gt;Proceedings of the Institution of Mechanical Engineers, Part A: Journal of Power and Energy&lt;/secondary-title&gt;&lt;/titles&gt;&lt;periodical&gt;&lt;full-title&gt;Proceedings of the Institution of Mechanical Engineers, Part A: Journal of Power and Energy&lt;/full-title&gt;&lt;/periodical&gt;&lt;pages&gt;0957650919862974&lt;/pages&gt;&lt;dates&gt;&lt;year&gt;2019&lt;/year&gt;&lt;/dates&gt;&lt;isbn&gt;0957-6509&lt;/isbn&gt;&lt;urls&gt;&lt;/urls&gt;&lt;/record&gt;&lt;/Cite&gt;&lt;/EndNote&gt;</w:instrText>
      </w:r>
      <w:r w:rsidR="00443A19">
        <w:rPr>
          <w:rFonts w:asciiTheme="majorBidi" w:hAnsiTheme="majorBidi" w:cstheme="majorBidi"/>
          <w:sz w:val="24"/>
          <w:szCs w:val="24"/>
        </w:rPr>
        <w:fldChar w:fldCharType="separate"/>
      </w:r>
      <w:r w:rsidR="007C125D">
        <w:rPr>
          <w:rFonts w:asciiTheme="majorBidi" w:hAnsiTheme="majorBidi" w:cstheme="majorBidi"/>
          <w:noProof/>
          <w:sz w:val="24"/>
          <w:szCs w:val="24"/>
        </w:rPr>
        <w:t>[33]</w:t>
      </w:r>
      <w:r w:rsidR="00443A19">
        <w:rPr>
          <w:rFonts w:asciiTheme="majorBidi" w:hAnsiTheme="majorBidi" w:cstheme="majorBidi"/>
          <w:sz w:val="24"/>
          <w:szCs w:val="24"/>
        </w:rPr>
        <w:fldChar w:fldCharType="end"/>
      </w:r>
      <w:r w:rsidR="00504C96" w:rsidRPr="00193DB6">
        <w:rPr>
          <w:rFonts w:asciiTheme="majorBidi" w:hAnsiTheme="majorBidi" w:cstheme="majorBidi"/>
          <w:sz w:val="24"/>
          <w:szCs w:val="24"/>
        </w:rPr>
        <w:t>.</w:t>
      </w:r>
    </w:p>
    <w:p w14:paraId="29067E68" w14:textId="77777777" w:rsidR="00620549" w:rsidRPr="00193DB6" w:rsidRDefault="00504C96" w:rsidP="00DF4EEB">
      <w:pPr>
        <w:spacing w:after="0" w:line="480" w:lineRule="auto"/>
        <w:rPr>
          <w:rFonts w:asciiTheme="majorBidi" w:hAnsiTheme="majorBidi" w:cstheme="majorBidi"/>
          <w:sz w:val="24"/>
          <w:szCs w:val="24"/>
        </w:rPr>
      </w:pPr>
      <w:r w:rsidRPr="00193DB6">
        <w:rPr>
          <w:rFonts w:asciiTheme="majorBidi" w:hAnsiTheme="majorBidi" w:cstheme="majorBidi"/>
          <w:position w:val="-12"/>
          <w:sz w:val="24"/>
          <w:szCs w:val="24"/>
        </w:rPr>
        <w:object w:dxaOrig="2100" w:dyaOrig="360" w14:anchorId="5CDAC11C">
          <v:shape id="_x0000_i1059" type="#_x0000_t75" style="width:105.75pt;height:18.75pt" o:ole="">
            <v:imagedata r:id="rId85" o:title=""/>
          </v:shape>
          <o:OLEObject Type="Embed" ProgID="Equation.DSMT4" ShapeID="_x0000_i1059" DrawAspect="Content" ObjectID="_1660034904" r:id="rId86"/>
        </w:object>
      </w:r>
      <w:r w:rsidR="00620549" w:rsidRPr="00193DB6">
        <w:rPr>
          <w:rFonts w:asciiTheme="majorBidi" w:hAnsiTheme="majorBidi" w:cstheme="majorBidi"/>
          <w:sz w:val="24"/>
          <w:szCs w:val="24"/>
        </w:rPr>
        <w:t xml:space="preserve"> , (8)</w:t>
      </w:r>
    </w:p>
    <w:p w14:paraId="792C27C1" w14:textId="77777777" w:rsidR="00620549" w:rsidRPr="00193DB6" w:rsidRDefault="00A60DCD" w:rsidP="00DF4EEB">
      <w:pPr>
        <w:spacing w:after="0" w:line="480" w:lineRule="auto"/>
        <w:rPr>
          <w:rFonts w:asciiTheme="majorBidi" w:hAnsiTheme="majorBidi" w:cstheme="majorBidi"/>
          <w:sz w:val="24"/>
          <w:szCs w:val="24"/>
        </w:rPr>
      </w:pPr>
      <w:r w:rsidRPr="00193DB6">
        <w:rPr>
          <w:rFonts w:asciiTheme="majorBidi" w:hAnsiTheme="majorBidi" w:cstheme="majorBidi"/>
          <w:position w:val="-28"/>
          <w:sz w:val="24"/>
          <w:szCs w:val="24"/>
        </w:rPr>
        <w:object w:dxaOrig="7220" w:dyaOrig="700" w14:anchorId="4F2F3FDD">
          <v:shape id="_x0000_i1060" type="#_x0000_t75" style="width:360.75pt;height:35.25pt" o:ole="">
            <v:imagedata r:id="rId87" o:title=""/>
          </v:shape>
          <o:OLEObject Type="Embed" ProgID="Equation.DSMT4" ShapeID="_x0000_i1060" DrawAspect="Content" ObjectID="_1660034905" r:id="rId88"/>
        </w:object>
      </w:r>
      <w:r w:rsidR="00DB5E45" w:rsidRPr="00193DB6">
        <w:rPr>
          <w:rFonts w:asciiTheme="majorBidi" w:hAnsiTheme="majorBidi" w:cstheme="majorBidi"/>
          <w:sz w:val="24"/>
          <w:szCs w:val="24"/>
        </w:rPr>
        <w:t>, (9)</w:t>
      </w:r>
    </w:p>
    <w:p w14:paraId="2DFE1E5C" w14:textId="64A0E852" w:rsidR="000F6168" w:rsidRPr="00193DB6" w:rsidRDefault="007343F1" w:rsidP="00127B63">
      <w:pPr>
        <w:spacing w:after="0" w:line="480" w:lineRule="auto"/>
        <w:jc w:val="both"/>
        <w:rPr>
          <w:rFonts w:asciiTheme="majorBidi" w:hAnsiTheme="majorBidi" w:cstheme="majorBidi"/>
          <w:sz w:val="24"/>
          <w:szCs w:val="24"/>
        </w:rPr>
      </w:pPr>
      <w:r w:rsidRPr="00193DB6">
        <w:rPr>
          <w:rFonts w:asciiTheme="majorBidi" w:hAnsiTheme="majorBidi" w:cstheme="majorBidi"/>
          <w:sz w:val="24"/>
          <w:szCs w:val="24"/>
        </w:rPr>
        <w:t>To</w:t>
      </w:r>
      <w:r w:rsidR="003E5D2F" w:rsidRPr="00193DB6">
        <w:rPr>
          <w:rFonts w:asciiTheme="majorBidi" w:hAnsiTheme="majorBidi" w:cstheme="majorBidi"/>
          <w:sz w:val="24"/>
          <w:szCs w:val="24"/>
        </w:rPr>
        <w:t xml:space="preserve"> eliminate </w:t>
      </w:r>
      <w:r w:rsidR="003E5D2F" w:rsidRPr="00193DB6">
        <w:rPr>
          <w:rFonts w:asciiTheme="majorBidi" w:hAnsiTheme="majorBidi" w:cstheme="majorBidi"/>
          <w:position w:val="-10"/>
          <w:sz w:val="24"/>
          <w:szCs w:val="24"/>
        </w:rPr>
        <w:object w:dxaOrig="240" w:dyaOrig="260" w14:anchorId="62B1E251">
          <v:shape id="_x0000_i1061" type="#_x0000_t75" style="width:12pt;height:12pt" o:ole="">
            <v:imagedata r:id="rId89" o:title=""/>
          </v:shape>
          <o:OLEObject Type="Embed" ProgID="Equation.DSMT4" ShapeID="_x0000_i1061" DrawAspect="Content" ObjectID="_1660034906" r:id="rId90"/>
        </w:object>
      </w:r>
      <w:r w:rsidR="003E5D2F" w:rsidRPr="00193DB6">
        <w:rPr>
          <w:rFonts w:asciiTheme="majorBidi" w:hAnsiTheme="majorBidi" w:cstheme="majorBidi"/>
          <w:sz w:val="24"/>
          <w:szCs w:val="24"/>
        </w:rPr>
        <w:t>from the buoyancy term</w:t>
      </w:r>
      <w:r w:rsidR="0091794C" w:rsidRPr="00193DB6">
        <w:rPr>
          <w:rFonts w:asciiTheme="majorBidi" w:hAnsiTheme="majorBidi" w:cstheme="majorBidi"/>
          <w:sz w:val="24"/>
          <w:szCs w:val="24"/>
        </w:rPr>
        <w:t xml:space="preserve"> in the momentum equation,</w:t>
      </w:r>
      <w:r w:rsidR="003E5D2F" w:rsidRPr="00193DB6">
        <w:rPr>
          <w:rFonts w:asciiTheme="majorBidi" w:hAnsiTheme="majorBidi" w:cstheme="majorBidi"/>
          <w:sz w:val="24"/>
          <w:szCs w:val="24"/>
        </w:rPr>
        <w:t xml:space="preserve"> the </w:t>
      </w:r>
      <w:proofErr w:type="spellStart"/>
      <w:r w:rsidR="003E5D2F" w:rsidRPr="00193DB6">
        <w:rPr>
          <w:rFonts w:asciiTheme="majorBidi" w:hAnsiTheme="majorBidi" w:cstheme="majorBidi"/>
          <w:sz w:val="24"/>
          <w:szCs w:val="24"/>
        </w:rPr>
        <w:t>Boussinesq</w:t>
      </w:r>
      <w:proofErr w:type="spellEnd"/>
      <w:r w:rsidR="003E5D2F" w:rsidRPr="00193DB6">
        <w:rPr>
          <w:rFonts w:asciiTheme="majorBidi" w:hAnsiTheme="majorBidi" w:cstheme="majorBidi"/>
          <w:sz w:val="24"/>
          <w:szCs w:val="24"/>
        </w:rPr>
        <w:t xml:space="preserve"> approximation is accurate as long as changes in actual density are small; specifically, the </w:t>
      </w:r>
      <w:proofErr w:type="spellStart"/>
      <w:r w:rsidR="003E5D2F" w:rsidRPr="00193DB6">
        <w:rPr>
          <w:rFonts w:asciiTheme="majorBidi" w:hAnsiTheme="majorBidi" w:cstheme="majorBidi"/>
          <w:sz w:val="24"/>
          <w:szCs w:val="24"/>
        </w:rPr>
        <w:t>Boussin</w:t>
      </w:r>
      <w:r w:rsidR="0091794C" w:rsidRPr="00193DB6">
        <w:rPr>
          <w:rFonts w:asciiTheme="majorBidi" w:hAnsiTheme="majorBidi" w:cstheme="majorBidi"/>
          <w:sz w:val="24"/>
          <w:szCs w:val="24"/>
        </w:rPr>
        <w:t>esq</w:t>
      </w:r>
      <w:proofErr w:type="spellEnd"/>
      <w:r w:rsidR="0091794C" w:rsidRPr="00193DB6">
        <w:rPr>
          <w:rFonts w:asciiTheme="majorBidi" w:hAnsiTheme="majorBidi" w:cstheme="majorBidi"/>
          <w:sz w:val="24"/>
          <w:szCs w:val="24"/>
        </w:rPr>
        <w:t xml:space="preserve"> approximation is valid when </w:t>
      </w:r>
      <w:r w:rsidR="003E5D2F" w:rsidRPr="00193DB6">
        <w:rPr>
          <w:rFonts w:asciiTheme="majorBidi" w:hAnsiTheme="majorBidi" w:cstheme="majorBidi"/>
          <w:position w:val="-12"/>
          <w:sz w:val="24"/>
          <w:szCs w:val="24"/>
        </w:rPr>
        <w:object w:dxaOrig="1400" w:dyaOrig="360" w14:anchorId="5D441FE1">
          <v:shape id="_x0000_i1062" type="#_x0000_t75" style="width:69pt;height:18.75pt" o:ole="">
            <v:imagedata r:id="rId91" o:title=""/>
          </v:shape>
          <o:OLEObject Type="Embed" ProgID="Equation.DSMT4" ShapeID="_x0000_i1062" DrawAspect="Content" ObjectID="_1660034907" r:id="rId92"/>
        </w:object>
      </w:r>
      <w:r w:rsidR="003E5D2F" w:rsidRPr="00193DB6">
        <w:rPr>
          <w:rFonts w:asciiTheme="majorBidi" w:hAnsiTheme="majorBidi" w:cstheme="majorBidi"/>
          <w:sz w:val="24"/>
          <w:szCs w:val="24"/>
        </w:rPr>
        <w:t>.</w:t>
      </w:r>
    </w:p>
    <w:p w14:paraId="08DF8405" w14:textId="77777777" w:rsidR="008C4FCC" w:rsidRPr="00193DB6" w:rsidRDefault="00BF14DC"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The non-dimensional forms of Continuity, Momentum, and Energy obtain by considering the following non-</w:t>
      </w:r>
      <w:r w:rsidR="00AA4FBD" w:rsidRPr="00193DB6">
        <w:rPr>
          <w:rFonts w:asciiTheme="majorBidi" w:hAnsiTheme="majorBidi" w:cstheme="majorBidi"/>
          <w:sz w:val="24"/>
          <w:szCs w:val="24"/>
        </w:rPr>
        <w:t>dimensional parameters, are shown in Eq. (10), (11), and (12), respectively.</w:t>
      </w:r>
    </w:p>
    <w:p w14:paraId="01D86A12" w14:textId="77777777" w:rsidR="00BF14DC" w:rsidRPr="00193DB6" w:rsidRDefault="00BF14DC"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position w:val="-32"/>
          <w:sz w:val="24"/>
          <w:szCs w:val="24"/>
        </w:rPr>
        <w:object w:dxaOrig="8380" w:dyaOrig="700" w14:anchorId="1987EE81">
          <v:shape id="_x0000_i1063" type="#_x0000_t75" style="width:420pt;height:35.25pt" o:ole="">
            <v:imagedata r:id="rId93" o:title=""/>
          </v:shape>
          <o:OLEObject Type="Embed" ProgID="Equation.DSMT4" ShapeID="_x0000_i1063" DrawAspect="Content" ObjectID="_1660034908" r:id="rId94"/>
        </w:object>
      </w:r>
      <w:r w:rsidRPr="00193DB6">
        <w:rPr>
          <w:rFonts w:asciiTheme="majorBidi" w:hAnsiTheme="majorBidi" w:cstheme="majorBidi"/>
          <w:sz w:val="24"/>
          <w:szCs w:val="24"/>
        </w:rPr>
        <w:t xml:space="preserve"> ,</w:t>
      </w:r>
    </w:p>
    <w:p w14:paraId="6669D521" w14:textId="0BFD6F61" w:rsidR="00BF14DC" w:rsidRPr="00193DB6" w:rsidRDefault="007343F1" w:rsidP="00127B63">
      <w:pPr>
        <w:spacing w:after="0" w:line="480" w:lineRule="auto"/>
        <w:jc w:val="lowKashida"/>
        <w:rPr>
          <w:rFonts w:asciiTheme="majorBidi" w:hAnsiTheme="majorBidi" w:cstheme="majorBidi"/>
          <w:sz w:val="24"/>
          <w:szCs w:val="24"/>
        </w:rPr>
      </w:pPr>
      <w:r>
        <w:rPr>
          <w:rFonts w:asciiTheme="majorBidi" w:hAnsiTheme="majorBidi" w:cstheme="majorBidi"/>
          <w:sz w:val="24"/>
          <w:szCs w:val="24"/>
        </w:rPr>
        <w:t>w</w:t>
      </w:r>
      <w:r w:rsidRPr="00193DB6">
        <w:rPr>
          <w:rFonts w:asciiTheme="majorBidi" w:hAnsiTheme="majorBidi" w:cstheme="majorBidi"/>
          <w:sz w:val="24"/>
          <w:szCs w:val="24"/>
        </w:rPr>
        <w:t xml:space="preserve">here </w:t>
      </w:r>
      <w:r w:rsidR="00516533" w:rsidRPr="00193DB6">
        <w:rPr>
          <w:rFonts w:asciiTheme="majorBidi" w:hAnsiTheme="majorBidi" w:cstheme="majorBidi"/>
          <w:position w:val="-12"/>
          <w:sz w:val="24"/>
          <w:szCs w:val="24"/>
        </w:rPr>
        <w:object w:dxaOrig="1719" w:dyaOrig="360" w14:anchorId="0ED596B2">
          <v:shape id="_x0000_i1064" type="#_x0000_t75" style="width:86.25pt;height:18.75pt" o:ole="">
            <v:imagedata r:id="rId95" o:title=""/>
          </v:shape>
          <o:OLEObject Type="Embed" ProgID="Equation.DSMT4" ShapeID="_x0000_i1064" DrawAspect="Content" ObjectID="_1660034909" r:id="rId96"/>
        </w:object>
      </w:r>
      <w:r w:rsidR="00516533" w:rsidRPr="00193DB6">
        <w:rPr>
          <w:rFonts w:asciiTheme="majorBidi" w:hAnsiTheme="majorBidi" w:cstheme="majorBidi"/>
          <w:sz w:val="24"/>
          <w:szCs w:val="24"/>
        </w:rPr>
        <w:t xml:space="preserve"> is the hydraulic diameter of the </w:t>
      </w:r>
      <w:proofErr w:type="gramStart"/>
      <w:r w:rsidR="00516533" w:rsidRPr="00193DB6">
        <w:rPr>
          <w:rFonts w:asciiTheme="majorBidi" w:hAnsiTheme="majorBidi" w:cstheme="majorBidi"/>
          <w:sz w:val="24"/>
          <w:szCs w:val="24"/>
        </w:rPr>
        <w:t>Annulus</w:t>
      </w:r>
      <w:r w:rsidR="00AA4FBD" w:rsidRPr="00193DB6">
        <w:rPr>
          <w:rFonts w:asciiTheme="majorBidi" w:hAnsiTheme="majorBidi" w:cstheme="majorBidi"/>
          <w:sz w:val="24"/>
          <w:szCs w:val="24"/>
        </w:rPr>
        <w:t>.</w:t>
      </w:r>
      <w:proofErr w:type="gramEnd"/>
    </w:p>
    <w:p w14:paraId="052253B9" w14:textId="77777777" w:rsidR="00AA4FBD" w:rsidRPr="00193DB6" w:rsidRDefault="00AA4FBD"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position w:val="-24"/>
          <w:sz w:val="24"/>
          <w:szCs w:val="24"/>
        </w:rPr>
        <w:object w:dxaOrig="2439" w:dyaOrig="620" w14:anchorId="3302D73F">
          <v:shape id="_x0000_i1065" type="#_x0000_t75" style="width:122.25pt;height:30.75pt" o:ole="">
            <v:imagedata r:id="rId97" o:title=""/>
          </v:shape>
          <o:OLEObject Type="Embed" ProgID="Equation.DSMT4" ShapeID="_x0000_i1065" DrawAspect="Content" ObjectID="_1660034910" r:id="rId98"/>
        </w:object>
      </w:r>
      <w:r w:rsidRPr="00193DB6">
        <w:rPr>
          <w:rFonts w:asciiTheme="majorBidi" w:hAnsiTheme="majorBidi" w:cstheme="majorBidi"/>
          <w:sz w:val="24"/>
          <w:szCs w:val="24"/>
        </w:rPr>
        <w:t>, (10)</w:t>
      </w:r>
    </w:p>
    <w:p w14:paraId="10F28693" w14:textId="77777777" w:rsidR="00AA4FBD" w:rsidRPr="00193DB6" w:rsidRDefault="00AA4FBD"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position w:val="-24"/>
          <w:sz w:val="24"/>
          <w:szCs w:val="24"/>
        </w:rPr>
        <w:object w:dxaOrig="6780" w:dyaOrig="620" w14:anchorId="0F0868A7">
          <v:shape id="_x0000_i1066" type="#_x0000_t75" style="width:339pt;height:30.75pt" o:ole="">
            <v:imagedata r:id="rId99" o:title=""/>
          </v:shape>
          <o:OLEObject Type="Embed" ProgID="Equation.DSMT4" ShapeID="_x0000_i1066" DrawAspect="Content" ObjectID="_1660034911" r:id="rId100"/>
        </w:object>
      </w:r>
      <w:r w:rsidRPr="00193DB6">
        <w:rPr>
          <w:rFonts w:asciiTheme="majorBidi" w:hAnsiTheme="majorBidi" w:cstheme="majorBidi"/>
          <w:sz w:val="24"/>
          <w:szCs w:val="24"/>
        </w:rPr>
        <w:t>, (11)</w:t>
      </w:r>
    </w:p>
    <w:p w14:paraId="432168E1" w14:textId="77777777" w:rsidR="00AA4FBD" w:rsidRPr="00193DB6" w:rsidRDefault="00AA4FBD"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position w:val="-24"/>
          <w:sz w:val="24"/>
          <w:szCs w:val="24"/>
        </w:rPr>
        <w:object w:dxaOrig="3440" w:dyaOrig="620" w14:anchorId="50A37D33">
          <v:shape id="_x0000_i1067" type="#_x0000_t75" style="width:171.75pt;height:30.75pt" o:ole="">
            <v:imagedata r:id="rId101" o:title=""/>
          </v:shape>
          <o:OLEObject Type="Embed" ProgID="Equation.DSMT4" ShapeID="_x0000_i1067" DrawAspect="Content" ObjectID="_1660034912" r:id="rId102"/>
        </w:object>
      </w:r>
      <w:r w:rsidRPr="00193DB6">
        <w:rPr>
          <w:rFonts w:asciiTheme="majorBidi" w:hAnsiTheme="majorBidi" w:cstheme="majorBidi"/>
          <w:sz w:val="24"/>
          <w:szCs w:val="24"/>
        </w:rPr>
        <w:t>, (12)</w:t>
      </w:r>
    </w:p>
    <w:p w14:paraId="73C15168" w14:textId="77777777" w:rsidR="0098238D" w:rsidRDefault="00AA4FBD"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Where </w:t>
      </w:r>
      <w:r w:rsidRPr="00193DB6">
        <w:rPr>
          <w:rFonts w:asciiTheme="majorBidi" w:hAnsiTheme="majorBidi" w:cstheme="majorBidi"/>
          <w:position w:val="-24"/>
          <w:sz w:val="24"/>
          <w:szCs w:val="24"/>
        </w:rPr>
        <w:object w:dxaOrig="940" w:dyaOrig="620" w14:anchorId="2B06DFA6">
          <v:shape id="_x0000_i1068" type="#_x0000_t75" style="width:48pt;height:30.75pt" o:ole="">
            <v:imagedata r:id="rId103" o:title=""/>
          </v:shape>
          <o:OLEObject Type="Embed" ProgID="Equation.DSMT4" ShapeID="_x0000_i1068" DrawAspect="Content" ObjectID="_1660034913" r:id="rId104"/>
        </w:object>
      </w:r>
      <w:r w:rsidRPr="00193DB6">
        <w:rPr>
          <w:rFonts w:asciiTheme="majorBidi" w:hAnsiTheme="majorBidi" w:cstheme="majorBidi"/>
          <w:sz w:val="24"/>
          <w:szCs w:val="24"/>
        </w:rPr>
        <w:t xml:space="preserve"> ,</w:t>
      </w:r>
      <w:r w:rsidR="00193DD7" w:rsidRPr="00193DB6">
        <w:rPr>
          <w:rFonts w:asciiTheme="majorBidi" w:hAnsiTheme="majorBidi" w:cstheme="majorBidi"/>
          <w:position w:val="-24"/>
          <w:sz w:val="24"/>
          <w:szCs w:val="24"/>
        </w:rPr>
        <w:object w:dxaOrig="740" w:dyaOrig="620" w14:anchorId="41BEC024">
          <v:shape id="_x0000_i1069" type="#_x0000_t75" style="width:36.75pt;height:30.75pt" o:ole="">
            <v:imagedata r:id="rId105" o:title=""/>
          </v:shape>
          <o:OLEObject Type="Embed" ProgID="Equation.DSMT4" ShapeID="_x0000_i1069" DrawAspect="Content" ObjectID="_1660034914" r:id="rId106"/>
        </w:object>
      </w:r>
      <w:r w:rsidR="00193DD7"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 </w:t>
      </w:r>
      <w:r w:rsidR="00193DD7" w:rsidRPr="00193DB6">
        <w:rPr>
          <w:rFonts w:asciiTheme="majorBidi" w:hAnsiTheme="majorBidi" w:cstheme="majorBidi"/>
          <w:position w:val="-24"/>
          <w:sz w:val="24"/>
          <w:szCs w:val="24"/>
        </w:rPr>
        <w:object w:dxaOrig="2040" w:dyaOrig="660" w14:anchorId="4DDE00F1">
          <v:shape id="_x0000_i1070" type="#_x0000_t75" style="width:102pt;height:33.75pt" o:ole="">
            <v:imagedata r:id="rId107" o:title=""/>
          </v:shape>
          <o:OLEObject Type="Embed" ProgID="Equation.DSMT4" ShapeID="_x0000_i1070" DrawAspect="Content" ObjectID="_1660034915" r:id="rId108"/>
        </w:object>
      </w:r>
      <w:r w:rsidRPr="00193DB6">
        <w:rPr>
          <w:rFonts w:asciiTheme="majorBidi" w:hAnsiTheme="majorBidi" w:cstheme="majorBidi"/>
          <w:sz w:val="24"/>
          <w:szCs w:val="24"/>
        </w:rPr>
        <w:t xml:space="preserve"> </w:t>
      </w:r>
      <w:r w:rsidR="00193DD7" w:rsidRPr="00193DB6">
        <w:rPr>
          <w:rFonts w:asciiTheme="majorBidi" w:hAnsiTheme="majorBidi" w:cstheme="majorBidi"/>
          <w:sz w:val="24"/>
          <w:szCs w:val="24"/>
        </w:rPr>
        <w:t xml:space="preserve">, </w:t>
      </w:r>
      <w:r w:rsidR="00193DD7" w:rsidRPr="00193DB6">
        <w:rPr>
          <w:rFonts w:asciiTheme="majorBidi" w:hAnsiTheme="majorBidi" w:cstheme="majorBidi"/>
          <w:position w:val="-24"/>
          <w:sz w:val="24"/>
          <w:szCs w:val="24"/>
        </w:rPr>
        <w:object w:dxaOrig="1719" w:dyaOrig="660" w14:anchorId="58D6EB8D">
          <v:shape id="_x0000_i1071" type="#_x0000_t75" style="width:86.25pt;height:33.75pt" o:ole="">
            <v:imagedata r:id="rId109" o:title=""/>
          </v:shape>
          <o:OLEObject Type="Embed" ProgID="Equation.DSMT4" ShapeID="_x0000_i1071" DrawAspect="Content" ObjectID="_1660034916" r:id="rId110"/>
        </w:object>
      </w:r>
      <w:r w:rsidR="00193DD7" w:rsidRPr="00193DB6">
        <w:rPr>
          <w:rFonts w:asciiTheme="majorBidi" w:hAnsiTheme="majorBidi" w:cstheme="majorBidi"/>
          <w:sz w:val="24"/>
          <w:szCs w:val="24"/>
        </w:rPr>
        <w:t xml:space="preserve"> , and </w:t>
      </w:r>
      <w:r w:rsidR="00193DD7" w:rsidRPr="00193DB6">
        <w:rPr>
          <w:rFonts w:asciiTheme="majorBidi" w:hAnsiTheme="majorBidi" w:cstheme="majorBidi"/>
          <w:position w:val="-28"/>
          <w:sz w:val="24"/>
          <w:szCs w:val="24"/>
        </w:rPr>
        <w:object w:dxaOrig="2140" w:dyaOrig="700" w14:anchorId="48175D6F">
          <v:shape id="_x0000_i1072" type="#_x0000_t75" style="width:107.25pt;height:35.25pt" o:ole="">
            <v:imagedata r:id="rId111" o:title=""/>
          </v:shape>
          <o:OLEObject Type="Embed" ProgID="Equation.DSMT4" ShapeID="_x0000_i1072" DrawAspect="Content" ObjectID="_1660034917" r:id="rId112"/>
        </w:object>
      </w:r>
      <w:r w:rsidR="00193DD7" w:rsidRPr="00193DB6">
        <w:rPr>
          <w:rFonts w:asciiTheme="majorBidi" w:hAnsiTheme="majorBidi" w:cstheme="majorBidi"/>
          <w:sz w:val="24"/>
          <w:szCs w:val="24"/>
        </w:rPr>
        <w:t xml:space="preserve"> are Fourier Number, Prandtl Number, Rayleigh Number, Stefan Number, and Dimensionless Darcy coefficient, respectively. </w:t>
      </w:r>
    </w:p>
    <w:p w14:paraId="6AE0FF9F" w14:textId="6F307EDB" w:rsidR="007343F1" w:rsidRPr="00193DB6" w:rsidRDefault="007343F1" w:rsidP="00127B63">
      <w:pPr>
        <w:spacing w:after="0" w:line="480" w:lineRule="auto"/>
        <w:jc w:val="lowKashida"/>
        <w:rPr>
          <w:rFonts w:asciiTheme="majorBidi" w:hAnsiTheme="majorBidi" w:cstheme="majorBidi"/>
          <w:sz w:val="24"/>
          <w:szCs w:val="24"/>
        </w:rPr>
      </w:pPr>
    </w:p>
    <w:p w14:paraId="5A5D0288" w14:textId="77777777" w:rsidR="00322CC7" w:rsidRPr="00F172DC" w:rsidRDefault="00322CC7" w:rsidP="00F172DC">
      <w:pPr>
        <w:pStyle w:val="ListParagraph"/>
        <w:numPr>
          <w:ilvl w:val="2"/>
          <w:numId w:val="5"/>
        </w:numPr>
        <w:spacing w:after="0" w:line="480" w:lineRule="auto"/>
        <w:rPr>
          <w:rFonts w:asciiTheme="majorBidi" w:hAnsiTheme="majorBidi" w:cstheme="majorBidi"/>
          <w:sz w:val="24"/>
          <w:szCs w:val="24"/>
        </w:rPr>
      </w:pPr>
      <w:r w:rsidRPr="00F172DC">
        <w:rPr>
          <w:rFonts w:asciiTheme="majorBidi" w:hAnsiTheme="majorBidi" w:cstheme="majorBidi"/>
          <w:sz w:val="24"/>
          <w:szCs w:val="24"/>
        </w:rPr>
        <w:t>Mesh Generation</w:t>
      </w:r>
    </w:p>
    <w:p w14:paraId="3D371012" w14:textId="37959FBF" w:rsidR="00CD5BA9" w:rsidRDefault="001D065C" w:rsidP="00127B63">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The unstructured quadrilateral mesh was generated in ANSYS-Meshing 19.</w:t>
      </w:r>
      <w:r w:rsidR="00912876">
        <w:rPr>
          <w:rFonts w:asciiTheme="majorBidi" w:hAnsiTheme="majorBidi" w:cstheme="majorBidi"/>
          <w:sz w:val="24"/>
          <w:szCs w:val="24"/>
        </w:rPr>
        <w:t xml:space="preserve"> </w:t>
      </w:r>
      <w:r w:rsidR="00912876" w:rsidRPr="000B77D8">
        <w:rPr>
          <w:rFonts w:asciiTheme="majorBidi" w:hAnsiTheme="majorBidi" w:cstheme="majorBidi"/>
          <w:sz w:val="24"/>
          <w:szCs w:val="24"/>
        </w:rPr>
        <w:t>According to Fig.</w:t>
      </w:r>
      <w:r w:rsidR="00912876">
        <w:rPr>
          <w:rFonts w:asciiTheme="majorBidi" w:hAnsiTheme="majorBidi" w:cstheme="majorBidi"/>
          <w:sz w:val="24"/>
          <w:szCs w:val="24"/>
        </w:rPr>
        <w:t xml:space="preserve"> 3 </w:t>
      </w:r>
      <w:r w:rsidR="00912876" w:rsidRPr="00193DB6">
        <w:rPr>
          <w:rFonts w:asciiTheme="majorBidi" w:hAnsiTheme="majorBidi" w:cstheme="majorBidi"/>
          <w:sz w:val="24"/>
          <w:szCs w:val="24"/>
        </w:rPr>
        <w:t>Different</w:t>
      </w:r>
      <w:r w:rsidRPr="00193DB6">
        <w:rPr>
          <w:rFonts w:asciiTheme="majorBidi" w:hAnsiTheme="majorBidi" w:cstheme="majorBidi"/>
          <w:sz w:val="24"/>
          <w:szCs w:val="24"/>
        </w:rPr>
        <w:t xml:space="preserve"> grid sizes were analyzed to guarantee the solution independency from mesh topology by comparing the</w:t>
      </w:r>
      <w:r w:rsidR="00E05D75"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temporal variations in the liquid fraction over selected element sizes of 0.25 (mm), </w:t>
      </w:r>
      <w:r w:rsidRPr="00193DB6">
        <w:rPr>
          <w:rFonts w:asciiTheme="majorBidi" w:hAnsiTheme="majorBidi" w:cstheme="majorBidi"/>
          <w:sz w:val="24"/>
          <w:szCs w:val="24"/>
        </w:rPr>
        <w:lastRenderedPageBreak/>
        <w:t xml:space="preserve">0.5 (mm), 1 (mm) and 2 (mm). </w:t>
      </w:r>
      <w:r w:rsidR="00F6726C" w:rsidRPr="00193DB6">
        <w:rPr>
          <w:rFonts w:asciiTheme="majorBidi" w:hAnsiTheme="majorBidi" w:cstheme="majorBidi"/>
          <w:sz w:val="24"/>
          <w:szCs w:val="24"/>
        </w:rPr>
        <w:t>The</w:t>
      </w:r>
      <w:r w:rsidRPr="00193DB6">
        <w:rPr>
          <w:rFonts w:asciiTheme="majorBidi" w:hAnsiTheme="majorBidi" w:cstheme="majorBidi"/>
          <w:sz w:val="24"/>
          <w:szCs w:val="24"/>
        </w:rPr>
        <w:t xml:space="preserve"> results showed that the size of 0.5 (mm) is more accurate and has less computational expense than other sizes in comparison with experimental.</w:t>
      </w:r>
      <w:r w:rsidR="00876B9B" w:rsidRPr="00193DB6">
        <w:rPr>
          <w:rFonts w:asciiTheme="majorBidi" w:hAnsiTheme="majorBidi" w:cstheme="majorBidi"/>
          <w:sz w:val="24"/>
          <w:szCs w:val="24"/>
        </w:rPr>
        <w:t xml:space="preserve"> For all the element sizes, the minimum orthogonal quality, maximum skewness, and maximum aspect ratio are calculated about 0.9, 0.15, and 1.2, respectively.</w:t>
      </w:r>
    </w:p>
    <w:p w14:paraId="03C6D8F5" w14:textId="282C1C90" w:rsidR="002740C2" w:rsidRDefault="002740C2" w:rsidP="005D2053">
      <w:pPr>
        <w:spacing w:after="0" w:line="480" w:lineRule="auto"/>
        <w:jc w:val="center"/>
        <w:rPr>
          <w:rFonts w:asciiTheme="majorBidi" w:hAnsiTheme="majorBidi" w:cstheme="majorBidi"/>
          <w:sz w:val="24"/>
          <w:szCs w:val="24"/>
        </w:rPr>
      </w:pPr>
    </w:p>
    <w:p w14:paraId="0F27793B" w14:textId="77777777" w:rsidR="00F6726C" w:rsidRPr="00193DB6" w:rsidRDefault="00F6726C" w:rsidP="00127B63">
      <w:pPr>
        <w:spacing w:after="0" w:line="480" w:lineRule="auto"/>
        <w:jc w:val="lowKashida"/>
        <w:rPr>
          <w:rFonts w:asciiTheme="majorBidi" w:hAnsiTheme="majorBidi" w:cstheme="majorBidi"/>
          <w:sz w:val="24"/>
          <w:szCs w:val="24"/>
        </w:rPr>
      </w:pPr>
    </w:p>
    <w:p w14:paraId="04705544" w14:textId="542399D1" w:rsidR="00322CC7" w:rsidRPr="00F172DC" w:rsidRDefault="00322CC7" w:rsidP="00F172DC">
      <w:pPr>
        <w:pStyle w:val="ListParagraph"/>
        <w:numPr>
          <w:ilvl w:val="2"/>
          <w:numId w:val="5"/>
        </w:numPr>
        <w:spacing w:after="0" w:line="480" w:lineRule="auto"/>
        <w:rPr>
          <w:rFonts w:asciiTheme="majorBidi" w:hAnsiTheme="majorBidi" w:cstheme="majorBidi"/>
          <w:sz w:val="24"/>
          <w:szCs w:val="24"/>
        </w:rPr>
      </w:pPr>
      <w:r w:rsidRPr="00F172DC">
        <w:rPr>
          <w:rFonts w:asciiTheme="majorBidi" w:hAnsiTheme="majorBidi" w:cstheme="majorBidi"/>
          <w:sz w:val="24"/>
          <w:szCs w:val="24"/>
        </w:rPr>
        <w:t xml:space="preserve"> PCM </w:t>
      </w:r>
      <w:r w:rsidR="00D0683E" w:rsidRPr="00F172DC">
        <w:rPr>
          <w:rFonts w:asciiTheme="majorBidi" w:hAnsiTheme="majorBidi" w:cstheme="majorBidi"/>
          <w:sz w:val="24"/>
          <w:szCs w:val="24"/>
        </w:rPr>
        <w:t>thermo-</w:t>
      </w:r>
      <w:r w:rsidRPr="00F172DC">
        <w:rPr>
          <w:rFonts w:asciiTheme="majorBidi" w:hAnsiTheme="majorBidi" w:cstheme="majorBidi"/>
          <w:sz w:val="24"/>
          <w:szCs w:val="24"/>
        </w:rPr>
        <w:t xml:space="preserve">physical properties </w:t>
      </w:r>
    </w:p>
    <w:p w14:paraId="6483B332" w14:textId="5E3A9260" w:rsidR="008538F3" w:rsidRDefault="00127B63" w:rsidP="007C125D">
      <w:pPr>
        <w:spacing w:after="0" w:line="480" w:lineRule="auto"/>
        <w:jc w:val="lowKashida"/>
        <w:rPr>
          <w:rFonts w:asciiTheme="majorBidi" w:hAnsiTheme="majorBidi" w:cstheme="majorBidi"/>
          <w:sz w:val="24"/>
          <w:szCs w:val="24"/>
        </w:rPr>
      </w:pPr>
      <w:r>
        <w:rPr>
          <w:rFonts w:asciiTheme="majorBidi" w:hAnsiTheme="majorBidi" w:cstheme="majorBidi"/>
          <w:sz w:val="24"/>
          <w:szCs w:val="24"/>
        </w:rPr>
        <w:t>To</w:t>
      </w:r>
      <w:r w:rsidR="00286712" w:rsidRPr="00193DB6">
        <w:rPr>
          <w:rFonts w:asciiTheme="majorBidi" w:hAnsiTheme="majorBidi" w:cstheme="majorBidi"/>
          <w:sz w:val="24"/>
          <w:szCs w:val="24"/>
        </w:rPr>
        <w:t xml:space="preserve"> validate the obtained results, the experimental study of Darzi et al</w:t>
      </w:r>
      <w:r w:rsidR="00F6726C">
        <w:rPr>
          <w:rFonts w:asciiTheme="majorBidi" w:hAnsiTheme="majorBidi" w:cstheme="majorBidi"/>
          <w:sz w:val="24"/>
          <w:szCs w:val="24"/>
        </w:rPr>
        <w:t xml:space="preserve"> </w:t>
      </w:r>
      <w:r w:rsidR="0015097E"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 ExcludeAuth="1"&gt;&lt;Author&gt;Darzi&lt;/Author&gt;&lt;Year&gt;2016&lt;/Year&gt;&lt;RecNum&gt;27&lt;/RecNum&gt;&lt;DisplayText&gt;[36]&lt;/DisplayText&gt;&lt;record&gt;&lt;rec-number&gt;27&lt;/rec-number&gt;&lt;foreign-keys&gt;&lt;key app="EN" db-id="r9f92exworv55de5sxcpas9ieazzz00ptvt9" timestamp="1575939519"&gt;27&lt;/key&gt;&lt;/foreign-keys&gt;&lt;ref-type name="Journal Article"&gt;17&lt;/ref-type&gt;&lt;contributors&gt;&lt;authors&gt;&lt;author&gt;Darzi, A Ali Rabienataj&lt;/author&gt;&lt;author&gt;Jourabian, Mahmoud&lt;/author&gt;&lt;author&gt;Farhadi, Mousa&lt;/author&gt;&lt;/authors&gt;&lt;/contributors&gt;&lt;titles&gt;&lt;title&gt;Melting and solidification of PCM enhanced by radial conductive fins and nanoparticles in cylindrical annulus&lt;/title&gt;&lt;secondary-title&gt;Energy conversion and management&lt;/secondary-title&gt;&lt;/titles&gt;&lt;periodical&gt;&lt;full-title&gt;Energy Conversion and Management&lt;/full-title&gt;&lt;/periodical&gt;&lt;pages&gt;253-263&lt;/pages&gt;&lt;volume&gt;118&lt;/volume&gt;&lt;dates&gt;&lt;year&gt;2016&lt;/year&gt;&lt;/dates&gt;&lt;isbn&gt;0196-8904&lt;/isbn&gt;&lt;urls&gt;&lt;/urls&gt;&lt;/record&gt;&lt;/Cite&gt;&lt;/EndNote&gt;</w:instrText>
      </w:r>
      <w:r w:rsidR="0015097E"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[36]</w:t>
      </w:r>
      <w:r w:rsidR="0015097E" w:rsidRPr="00193DB6">
        <w:rPr>
          <w:rFonts w:asciiTheme="majorBidi" w:hAnsiTheme="majorBidi" w:cstheme="majorBidi"/>
          <w:sz w:val="24"/>
          <w:szCs w:val="24"/>
        </w:rPr>
        <w:fldChar w:fldCharType="end"/>
      </w:r>
      <w:r w:rsidR="00286712" w:rsidRPr="00193DB6">
        <w:rPr>
          <w:rFonts w:asciiTheme="majorBidi" w:hAnsiTheme="majorBidi" w:cstheme="majorBidi"/>
          <w:sz w:val="24"/>
          <w:szCs w:val="24"/>
        </w:rPr>
        <w:t xml:space="preserve"> were considered</w:t>
      </w:r>
      <w:r>
        <w:rPr>
          <w:rFonts w:asciiTheme="majorBidi" w:hAnsiTheme="majorBidi" w:cstheme="majorBidi"/>
          <w:sz w:val="24"/>
          <w:szCs w:val="24"/>
        </w:rPr>
        <w:t xml:space="preserve"> for verification</w:t>
      </w:r>
      <w:r w:rsidR="00286712" w:rsidRPr="00193DB6">
        <w:rPr>
          <w:rFonts w:asciiTheme="majorBidi" w:hAnsiTheme="majorBidi" w:cstheme="majorBidi"/>
          <w:sz w:val="24"/>
          <w:szCs w:val="24"/>
        </w:rPr>
        <w:t xml:space="preserve">. </w:t>
      </w:r>
      <w:r w:rsidR="00F6726C" w:rsidRPr="00193DB6">
        <w:rPr>
          <w:rFonts w:asciiTheme="majorBidi" w:hAnsiTheme="majorBidi" w:cstheme="majorBidi"/>
          <w:sz w:val="24"/>
          <w:szCs w:val="24"/>
        </w:rPr>
        <w:t>The</w:t>
      </w:r>
      <w:r w:rsidR="00286712" w:rsidRPr="00193DB6">
        <w:rPr>
          <w:rFonts w:asciiTheme="majorBidi" w:hAnsiTheme="majorBidi" w:cstheme="majorBidi"/>
          <w:sz w:val="24"/>
          <w:szCs w:val="24"/>
        </w:rPr>
        <w:t xml:space="preserve"> N-eicosane PCM was employed to store the thermal energy.   </w:t>
      </w:r>
      <w:r w:rsidR="00F6726C">
        <w:rPr>
          <w:rFonts w:asciiTheme="majorBidi" w:hAnsiTheme="majorBidi" w:cstheme="majorBidi"/>
          <w:sz w:val="24"/>
          <w:szCs w:val="24"/>
        </w:rPr>
        <w:t>T</w:t>
      </w:r>
      <w:r w:rsidR="00F6726C" w:rsidRPr="00193DB6">
        <w:rPr>
          <w:rFonts w:asciiTheme="majorBidi" w:hAnsiTheme="majorBidi" w:cstheme="majorBidi"/>
          <w:sz w:val="24"/>
          <w:szCs w:val="24"/>
        </w:rPr>
        <w:t xml:space="preserve">he </w:t>
      </w:r>
      <w:r w:rsidR="00286712" w:rsidRPr="00193DB6">
        <w:rPr>
          <w:rFonts w:asciiTheme="majorBidi" w:hAnsiTheme="majorBidi" w:cstheme="majorBidi"/>
          <w:sz w:val="24"/>
          <w:szCs w:val="24"/>
        </w:rPr>
        <w:t xml:space="preserve">thermophysical properties of the </w:t>
      </w:r>
      <w:r w:rsidR="00F6726C" w:rsidRPr="00193DB6">
        <w:rPr>
          <w:rFonts w:asciiTheme="majorBidi" w:hAnsiTheme="majorBidi" w:cstheme="majorBidi"/>
          <w:sz w:val="24"/>
          <w:szCs w:val="24"/>
        </w:rPr>
        <w:t xml:space="preserve">N-eicosane PCM </w:t>
      </w:r>
      <w:r w:rsidR="00286712" w:rsidRPr="00193DB6">
        <w:rPr>
          <w:rFonts w:asciiTheme="majorBidi" w:hAnsiTheme="majorBidi" w:cstheme="majorBidi"/>
          <w:sz w:val="24"/>
          <w:szCs w:val="24"/>
        </w:rPr>
        <w:t xml:space="preserve">used </w:t>
      </w:r>
      <w:r w:rsidR="00F6726C">
        <w:rPr>
          <w:rFonts w:asciiTheme="majorBidi" w:hAnsiTheme="majorBidi" w:cstheme="majorBidi"/>
          <w:sz w:val="24"/>
          <w:szCs w:val="24"/>
        </w:rPr>
        <w:t xml:space="preserve">also </w:t>
      </w:r>
      <w:r w:rsidR="00286712" w:rsidRPr="00193DB6">
        <w:rPr>
          <w:rFonts w:asciiTheme="majorBidi" w:hAnsiTheme="majorBidi" w:cstheme="majorBidi"/>
          <w:sz w:val="24"/>
          <w:szCs w:val="24"/>
        </w:rPr>
        <w:t xml:space="preserve">in this numerical study </w:t>
      </w:r>
      <w:r w:rsidR="00F6726C">
        <w:rPr>
          <w:rFonts w:asciiTheme="majorBidi" w:hAnsiTheme="majorBidi" w:cstheme="majorBidi"/>
          <w:sz w:val="24"/>
          <w:szCs w:val="24"/>
        </w:rPr>
        <w:t>are</w:t>
      </w:r>
      <w:r w:rsidR="00F6726C" w:rsidRPr="00193DB6">
        <w:rPr>
          <w:rFonts w:asciiTheme="majorBidi" w:hAnsiTheme="majorBidi" w:cstheme="majorBidi"/>
          <w:sz w:val="24"/>
          <w:szCs w:val="24"/>
        </w:rPr>
        <w:t xml:space="preserve"> </w:t>
      </w:r>
      <w:r w:rsidR="00286712" w:rsidRPr="00193DB6">
        <w:rPr>
          <w:rFonts w:asciiTheme="majorBidi" w:hAnsiTheme="majorBidi" w:cstheme="majorBidi"/>
          <w:sz w:val="24"/>
          <w:szCs w:val="24"/>
        </w:rPr>
        <w:t>given in</w:t>
      </w:r>
      <w:r w:rsidR="0015097E" w:rsidRPr="00193DB6">
        <w:rPr>
          <w:rFonts w:asciiTheme="majorBidi" w:hAnsiTheme="majorBidi" w:cstheme="majorBidi"/>
          <w:sz w:val="24"/>
          <w:szCs w:val="24"/>
        </w:rPr>
        <w:t xml:space="preserve"> Table 1</w:t>
      </w:r>
      <w:r w:rsidR="00286712" w:rsidRPr="00193DB6">
        <w:rPr>
          <w:rFonts w:asciiTheme="majorBidi" w:hAnsiTheme="majorBidi" w:cstheme="majorBidi"/>
          <w:sz w:val="24"/>
          <w:szCs w:val="24"/>
        </w:rPr>
        <w:t>.</w:t>
      </w:r>
      <w:r w:rsidR="0015097E" w:rsidRPr="00193DB6">
        <w:rPr>
          <w:rFonts w:asciiTheme="majorBidi" w:hAnsiTheme="majorBidi" w:cstheme="majorBidi"/>
          <w:sz w:val="24"/>
          <w:szCs w:val="24"/>
        </w:rPr>
        <w:t xml:space="preserve"> </w:t>
      </w:r>
    </w:p>
    <w:p w14:paraId="54701B32" w14:textId="77777777" w:rsidR="00F6726C" w:rsidRPr="00193DB6" w:rsidRDefault="00F6726C" w:rsidP="00127B63">
      <w:pPr>
        <w:spacing w:after="0" w:line="480" w:lineRule="auto"/>
        <w:jc w:val="lowKashida"/>
        <w:rPr>
          <w:rFonts w:asciiTheme="majorBidi" w:hAnsiTheme="majorBidi" w:cstheme="majorBidi"/>
          <w:sz w:val="24"/>
          <w:szCs w:val="24"/>
        </w:rPr>
      </w:pPr>
    </w:p>
    <w:p w14:paraId="2B7E666C" w14:textId="1D1B5742" w:rsidR="00970E08" w:rsidRPr="00193DB6" w:rsidRDefault="00970E08" w:rsidP="007C125D">
      <w:pPr>
        <w:spacing w:after="0" w:line="480" w:lineRule="auto"/>
        <w:jc w:val="center"/>
        <w:rPr>
          <w:rFonts w:asciiTheme="majorBidi" w:hAnsiTheme="majorBidi" w:cstheme="majorBidi"/>
          <w:sz w:val="24"/>
          <w:szCs w:val="24"/>
        </w:rPr>
      </w:pPr>
      <w:r w:rsidRPr="00193DB6">
        <w:rPr>
          <w:rFonts w:asciiTheme="majorBidi" w:hAnsiTheme="majorBidi" w:cstheme="majorBidi"/>
          <w:sz w:val="24"/>
          <w:szCs w:val="24"/>
        </w:rPr>
        <w:t>Table 1. Thermo</w:t>
      </w:r>
      <w:r w:rsidR="008540D9">
        <w:rPr>
          <w:rFonts w:asciiTheme="majorBidi" w:hAnsiTheme="majorBidi" w:cstheme="majorBidi"/>
          <w:sz w:val="24"/>
          <w:szCs w:val="24"/>
        </w:rPr>
        <w:t>-</w:t>
      </w:r>
      <w:r w:rsidRPr="00193DB6">
        <w:rPr>
          <w:rFonts w:asciiTheme="majorBidi" w:hAnsiTheme="majorBidi" w:cstheme="majorBidi"/>
          <w:sz w:val="24"/>
          <w:szCs w:val="24"/>
        </w:rPr>
        <w:t>physical properties of N-eicosane PCM</w:t>
      </w:r>
      <w:r w:rsidR="006425B4"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&lt;EndNote&gt;&lt;Cite&gt;&lt;Author&gt;Seddegh&lt;/Author&gt;&lt;Year&gt;2015&lt;/Year&gt;&lt;RecNum&gt;25&lt;/RecNum&gt;&lt;DisplayText&gt;[34]&lt;/DisplayText&gt;&lt;record&gt;&lt;rec-number&gt;25&lt;/rec-number&gt;&lt;foreign-keys&gt;&lt;key app="EN" db-id="r9f92exworv55de5sxcpas9ieazzz00ptvt9" timestamp="1575939519"&gt;25&lt;/key&gt;&lt;/foreign-keys&gt;&lt;ref-type name="Journal Article"&gt;17&lt;/ref-type&gt;&lt;contributors&gt;&lt;authors&gt;&lt;author&gt;Seddegh, Saeid&lt;/author&gt;&lt;author&gt;Wang, Xiaolin&lt;/author&gt;&lt;author&gt;Henderson, Alan D&lt;/author&gt;&lt;/authors&gt;&lt;/contributors&gt;&lt;titles&gt;&lt;title&gt;Numerical investigation of heat transfer mechanism in a vertical shell and tube latent heat energy storage system&lt;/title&gt;&lt;secondary-title&gt;Applied thermal engineering&lt;/secondary-title&gt;&lt;/titles&gt;&lt;periodical&gt;&lt;full-title&gt;Applied Thermal Engineering&lt;/full-title&gt;&lt;/periodical&gt;&lt;pages&gt;698-706&lt;/pages&gt;&lt;volume&gt;87&lt;/volume&gt;&lt;dates&gt;&lt;year&gt;2015&lt;/year&gt;&lt;/dates&gt;&lt;isbn&gt;1359-4311&lt;/isbn&gt;&lt;urls&gt;&lt;/urls&gt;&lt;/record&gt;&lt;/Cite&gt;&lt;/EndNote&gt;</w:instrText>
      </w:r>
      <w:r w:rsidR="006425B4"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[34]</w:t>
      </w:r>
      <w:r w:rsidR="006425B4" w:rsidRPr="00193DB6">
        <w:rPr>
          <w:rFonts w:asciiTheme="majorBidi" w:hAnsiTheme="majorBidi" w:cstheme="majorBidi"/>
          <w:sz w:val="24"/>
          <w:szCs w:val="24"/>
        </w:rPr>
        <w:fldChar w:fldCharType="end"/>
      </w:r>
    </w:p>
    <w:tbl>
      <w:tblPr>
        <w:tblStyle w:val="TableGrid"/>
        <w:tblW w:w="0" w:type="auto"/>
        <w:tblLook w:val="04A0" w:firstRow="1" w:lastRow="0" w:firstColumn="1" w:lastColumn="0" w:noHBand="0" w:noVBand="1"/>
      </w:tblPr>
      <w:tblGrid>
        <w:gridCol w:w="4675"/>
        <w:gridCol w:w="4675"/>
      </w:tblGrid>
      <w:tr w:rsidR="008036F2" w:rsidRPr="00F172DC" w14:paraId="0A33E2B2" w14:textId="77777777" w:rsidTr="008036F2">
        <w:tc>
          <w:tcPr>
            <w:tcW w:w="4675" w:type="dxa"/>
          </w:tcPr>
          <w:p w14:paraId="2B2C0E3C" w14:textId="77777777" w:rsidR="008036F2" w:rsidRPr="00F172DC" w:rsidRDefault="008036F2" w:rsidP="007343F1">
            <w:pPr>
              <w:spacing w:line="480" w:lineRule="auto"/>
              <w:rPr>
                <w:rFonts w:asciiTheme="majorBidi" w:hAnsiTheme="majorBidi" w:cstheme="majorBidi"/>
                <w:i/>
                <w:iCs/>
              </w:rPr>
            </w:pPr>
            <w:r w:rsidRPr="00F172DC">
              <w:rPr>
                <w:rFonts w:asciiTheme="majorBidi" w:hAnsiTheme="majorBidi" w:cstheme="majorBidi"/>
                <w:i/>
                <w:iCs/>
              </w:rPr>
              <w:t>Property</w:t>
            </w:r>
          </w:p>
        </w:tc>
        <w:tc>
          <w:tcPr>
            <w:tcW w:w="4675" w:type="dxa"/>
          </w:tcPr>
          <w:p w14:paraId="542AD4D5" w14:textId="77777777" w:rsidR="008036F2" w:rsidRPr="00F172DC" w:rsidRDefault="008036F2" w:rsidP="007343F1">
            <w:pPr>
              <w:spacing w:line="480" w:lineRule="auto"/>
              <w:rPr>
                <w:rFonts w:asciiTheme="majorBidi" w:hAnsiTheme="majorBidi" w:cstheme="majorBidi"/>
              </w:rPr>
            </w:pPr>
            <w:r w:rsidRPr="00F172DC">
              <w:rPr>
                <w:rFonts w:asciiTheme="majorBidi" w:hAnsiTheme="majorBidi" w:cstheme="majorBidi"/>
              </w:rPr>
              <w:t>N-eicosane</w:t>
            </w:r>
          </w:p>
        </w:tc>
      </w:tr>
      <w:tr w:rsidR="008036F2" w:rsidRPr="00F172DC" w14:paraId="58E66EA2" w14:textId="77777777" w:rsidTr="008036F2">
        <w:tc>
          <w:tcPr>
            <w:tcW w:w="4675" w:type="dxa"/>
          </w:tcPr>
          <w:p w14:paraId="038C8F0C" w14:textId="77777777" w:rsidR="008036F2" w:rsidRPr="00F172DC" w:rsidRDefault="008036F2" w:rsidP="007343F1">
            <w:pPr>
              <w:spacing w:line="480" w:lineRule="auto"/>
              <w:rPr>
                <w:rFonts w:asciiTheme="majorBidi" w:hAnsiTheme="majorBidi" w:cstheme="majorBidi"/>
                <w:i/>
                <w:iCs/>
              </w:rPr>
            </w:pPr>
            <w:r w:rsidRPr="00F172DC">
              <w:rPr>
                <w:rFonts w:asciiTheme="majorBidi" w:hAnsiTheme="majorBidi" w:cstheme="majorBidi"/>
                <w:i/>
                <w:iCs/>
              </w:rPr>
              <w:t>Solidus Temperature (K)</w:t>
            </w:r>
          </w:p>
        </w:tc>
        <w:tc>
          <w:tcPr>
            <w:tcW w:w="4675" w:type="dxa"/>
          </w:tcPr>
          <w:p w14:paraId="425884AB" w14:textId="77777777" w:rsidR="008036F2" w:rsidRPr="00F172DC" w:rsidRDefault="00970E08" w:rsidP="007343F1">
            <w:pPr>
              <w:spacing w:line="480" w:lineRule="auto"/>
              <w:rPr>
                <w:rFonts w:asciiTheme="majorBidi" w:hAnsiTheme="majorBidi" w:cstheme="majorBidi"/>
              </w:rPr>
            </w:pPr>
            <w:r w:rsidRPr="00F172DC">
              <w:rPr>
                <w:rFonts w:asciiTheme="majorBidi" w:hAnsiTheme="majorBidi" w:cstheme="majorBidi"/>
              </w:rPr>
              <w:t>308.15</w:t>
            </w:r>
          </w:p>
        </w:tc>
      </w:tr>
      <w:tr w:rsidR="008036F2" w:rsidRPr="00F172DC" w14:paraId="6006633A" w14:textId="77777777" w:rsidTr="008036F2">
        <w:tc>
          <w:tcPr>
            <w:tcW w:w="4675" w:type="dxa"/>
          </w:tcPr>
          <w:p w14:paraId="1B2F26E1" w14:textId="77777777" w:rsidR="008036F2" w:rsidRPr="00F172DC" w:rsidRDefault="008036F2" w:rsidP="007343F1">
            <w:pPr>
              <w:spacing w:line="480" w:lineRule="auto"/>
              <w:rPr>
                <w:rFonts w:asciiTheme="majorBidi" w:hAnsiTheme="majorBidi" w:cstheme="majorBidi"/>
                <w:i/>
                <w:iCs/>
              </w:rPr>
            </w:pPr>
            <w:r w:rsidRPr="00F172DC">
              <w:rPr>
                <w:rFonts w:asciiTheme="majorBidi" w:hAnsiTheme="majorBidi" w:cstheme="majorBidi"/>
                <w:i/>
                <w:iCs/>
              </w:rPr>
              <w:t>Liquidus Temperature (K)</w:t>
            </w:r>
          </w:p>
        </w:tc>
        <w:tc>
          <w:tcPr>
            <w:tcW w:w="4675" w:type="dxa"/>
          </w:tcPr>
          <w:p w14:paraId="7AF33A09" w14:textId="77777777" w:rsidR="008036F2" w:rsidRPr="00F172DC" w:rsidRDefault="00970E08" w:rsidP="007343F1">
            <w:pPr>
              <w:spacing w:line="480" w:lineRule="auto"/>
              <w:rPr>
                <w:rFonts w:asciiTheme="majorBidi" w:hAnsiTheme="majorBidi" w:cstheme="majorBidi"/>
              </w:rPr>
            </w:pPr>
            <w:r w:rsidRPr="00F172DC">
              <w:rPr>
                <w:rFonts w:asciiTheme="majorBidi" w:hAnsiTheme="majorBidi" w:cstheme="majorBidi"/>
              </w:rPr>
              <w:t>310.15</w:t>
            </w:r>
          </w:p>
        </w:tc>
      </w:tr>
      <w:tr w:rsidR="008036F2" w:rsidRPr="00F172DC" w14:paraId="7E7AD08C" w14:textId="77777777" w:rsidTr="008036F2">
        <w:tc>
          <w:tcPr>
            <w:tcW w:w="4675" w:type="dxa"/>
          </w:tcPr>
          <w:p w14:paraId="7019A0ED" w14:textId="77777777" w:rsidR="008036F2" w:rsidRPr="00F172DC" w:rsidRDefault="008036F2" w:rsidP="007343F1">
            <w:pPr>
              <w:spacing w:line="480" w:lineRule="auto"/>
              <w:rPr>
                <w:rFonts w:asciiTheme="majorBidi" w:hAnsiTheme="majorBidi" w:cstheme="majorBidi"/>
                <w:i/>
                <w:iCs/>
              </w:rPr>
            </w:pPr>
            <w:r w:rsidRPr="00F172DC">
              <w:rPr>
                <w:rFonts w:asciiTheme="majorBidi" w:hAnsiTheme="majorBidi" w:cstheme="majorBidi"/>
                <w:i/>
                <w:iCs/>
              </w:rPr>
              <w:t>Liquid Density (Kg/m</w:t>
            </w:r>
            <w:r w:rsidRPr="00F172DC">
              <w:rPr>
                <w:rFonts w:asciiTheme="majorBidi" w:hAnsiTheme="majorBidi" w:cstheme="majorBidi"/>
                <w:i/>
                <w:iCs/>
                <w:vertAlign w:val="superscript"/>
              </w:rPr>
              <w:t>3</w:t>
            </w:r>
            <w:r w:rsidRPr="00F172DC">
              <w:rPr>
                <w:rFonts w:asciiTheme="majorBidi" w:hAnsiTheme="majorBidi" w:cstheme="majorBidi"/>
                <w:i/>
                <w:iCs/>
              </w:rPr>
              <w:t>)</w:t>
            </w:r>
          </w:p>
        </w:tc>
        <w:tc>
          <w:tcPr>
            <w:tcW w:w="4675" w:type="dxa"/>
          </w:tcPr>
          <w:p w14:paraId="223FA3C7" w14:textId="77777777" w:rsidR="008036F2" w:rsidRPr="00F172DC" w:rsidRDefault="00970E08" w:rsidP="007343F1">
            <w:pPr>
              <w:spacing w:line="480" w:lineRule="auto"/>
              <w:rPr>
                <w:rFonts w:asciiTheme="majorBidi" w:hAnsiTheme="majorBidi" w:cstheme="majorBidi"/>
              </w:rPr>
            </w:pPr>
            <w:r w:rsidRPr="00F172DC">
              <w:rPr>
                <w:rFonts w:asciiTheme="majorBidi" w:hAnsiTheme="majorBidi" w:cstheme="majorBidi"/>
              </w:rPr>
              <w:t>770</w:t>
            </w:r>
          </w:p>
        </w:tc>
      </w:tr>
      <w:tr w:rsidR="00DC18A7" w:rsidRPr="00F172DC" w14:paraId="6B2448B8" w14:textId="77777777" w:rsidTr="008036F2">
        <w:tc>
          <w:tcPr>
            <w:tcW w:w="4675" w:type="dxa"/>
          </w:tcPr>
          <w:p w14:paraId="489F8119" w14:textId="77777777" w:rsidR="00DC18A7" w:rsidRPr="00F172DC" w:rsidRDefault="00DC18A7" w:rsidP="007343F1">
            <w:pPr>
              <w:spacing w:line="480" w:lineRule="auto"/>
              <w:rPr>
                <w:rFonts w:asciiTheme="majorBidi" w:hAnsiTheme="majorBidi" w:cstheme="majorBidi"/>
                <w:i/>
                <w:iCs/>
              </w:rPr>
            </w:pPr>
            <w:r w:rsidRPr="00F172DC">
              <w:rPr>
                <w:rFonts w:asciiTheme="majorBidi" w:hAnsiTheme="majorBidi" w:cstheme="majorBidi"/>
                <w:i/>
                <w:iCs/>
              </w:rPr>
              <w:t>Specific Heat Capacity (J/</w:t>
            </w:r>
            <w:proofErr w:type="spellStart"/>
            <w:proofErr w:type="gramStart"/>
            <w:r w:rsidRPr="00F172DC">
              <w:rPr>
                <w:rFonts w:asciiTheme="majorBidi" w:hAnsiTheme="majorBidi" w:cstheme="majorBidi"/>
                <w:i/>
                <w:iCs/>
              </w:rPr>
              <w:t>Kg.K</w:t>
            </w:r>
            <w:proofErr w:type="spellEnd"/>
            <w:proofErr w:type="gramEnd"/>
            <w:r w:rsidRPr="00F172DC">
              <w:rPr>
                <w:rFonts w:asciiTheme="majorBidi" w:hAnsiTheme="majorBidi" w:cstheme="majorBidi"/>
                <w:i/>
                <w:iCs/>
              </w:rPr>
              <w:t>)</w:t>
            </w:r>
          </w:p>
        </w:tc>
        <w:tc>
          <w:tcPr>
            <w:tcW w:w="4675" w:type="dxa"/>
          </w:tcPr>
          <w:p w14:paraId="2A2867D6" w14:textId="77777777" w:rsidR="00DC18A7" w:rsidRPr="00F172DC" w:rsidRDefault="00970E08" w:rsidP="007343F1">
            <w:pPr>
              <w:spacing w:line="480" w:lineRule="auto"/>
              <w:rPr>
                <w:rFonts w:asciiTheme="majorBidi" w:hAnsiTheme="majorBidi" w:cstheme="majorBidi"/>
              </w:rPr>
            </w:pPr>
            <w:r w:rsidRPr="00F172DC">
              <w:rPr>
                <w:rFonts w:asciiTheme="majorBidi" w:hAnsiTheme="majorBidi" w:cstheme="majorBidi"/>
              </w:rPr>
              <w:t>2460</w:t>
            </w:r>
          </w:p>
        </w:tc>
      </w:tr>
      <w:tr w:rsidR="00DC18A7" w:rsidRPr="00F172DC" w14:paraId="48333EDE" w14:textId="77777777" w:rsidTr="008036F2">
        <w:tc>
          <w:tcPr>
            <w:tcW w:w="4675" w:type="dxa"/>
          </w:tcPr>
          <w:p w14:paraId="6A069BB9" w14:textId="77777777" w:rsidR="00DC18A7" w:rsidRPr="00F172DC" w:rsidRDefault="00CB4B72" w:rsidP="007343F1">
            <w:pPr>
              <w:spacing w:line="480" w:lineRule="auto"/>
              <w:rPr>
                <w:rFonts w:asciiTheme="majorBidi" w:hAnsiTheme="majorBidi" w:cstheme="majorBidi"/>
                <w:i/>
                <w:iCs/>
              </w:rPr>
            </w:pPr>
            <w:r w:rsidRPr="00F172DC">
              <w:rPr>
                <w:rFonts w:asciiTheme="majorBidi" w:hAnsiTheme="majorBidi" w:cstheme="majorBidi"/>
                <w:i/>
                <w:iCs/>
              </w:rPr>
              <w:t>Latent Heat of Fusion (J/Kg)</w:t>
            </w:r>
          </w:p>
        </w:tc>
        <w:tc>
          <w:tcPr>
            <w:tcW w:w="4675" w:type="dxa"/>
          </w:tcPr>
          <w:p w14:paraId="1A91032B" w14:textId="77777777" w:rsidR="00DC18A7" w:rsidRPr="00F172DC" w:rsidRDefault="00970E08" w:rsidP="007343F1">
            <w:pPr>
              <w:spacing w:line="480" w:lineRule="auto"/>
              <w:rPr>
                <w:rFonts w:asciiTheme="majorBidi" w:hAnsiTheme="majorBidi" w:cstheme="majorBidi"/>
              </w:rPr>
            </w:pPr>
            <w:r w:rsidRPr="00F172DC">
              <w:rPr>
                <w:rFonts w:asciiTheme="majorBidi" w:hAnsiTheme="majorBidi" w:cstheme="majorBidi"/>
              </w:rPr>
              <w:t>247600</w:t>
            </w:r>
          </w:p>
        </w:tc>
      </w:tr>
      <w:tr w:rsidR="00DC18A7" w:rsidRPr="00F172DC" w14:paraId="74C387BD" w14:textId="77777777" w:rsidTr="008036F2">
        <w:tc>
          <w:tcPr>
            <w:tcW w:w="4675" w:type="dxa"/>
          </w:tcPr>
          <w:p w14:paraId="70FFB7F7" w14:textId="77777777" w:rsidR="00DC18A7" w:rsidRPr="00F172DC" w:rsidRDefault="00970E08" w:rsidP="007343F1">
            <w:pPr>
              <w:spacing w:line="480" w:lineRule="auto"/>
              <w:rPr>
                <w:rFonts w:asciiTheme="majorBidi" w:hAnsiTheme="majorBidi" w:cstheme="majorBidi"/>
                <w:i/>
                <w:iCs/>
              </w:rPr>
            </w:pPr>
            <w:r w:rsidRPr="00F172DC">
              <w:rPr>
                <w:rFonts w:asciiTheme="majorBidi" w:hAnsiTheme="majorBidi" w:cstheme="majorBidi"/>
                <w:i/>
                <w:iCs/>
              </w:rPr>
              <w:t>Thermal Conductivity (W/</w:t>
            </w:r>
            <w:proofErr w:type="spellStart"/>
            <w:proofErr w:type="gramStart"/>
            <w:r w:rsidRPr="00F172DC">
              <w:rPr>
                <w:rFonts w:asciiTheme="majorBidi" w:hAnsiTheme="majorBidi" w:cstheme="majorBidi"/>
                <w:i/>
                <w:iCs/>
              </w:rPr>
              <w:t>m.K</w:t>
            </w:r>
            <w:proofErr w:type="spellEnd"/>
            <w:proofErr w:type="gramEnd"/>
            <w:r w:rsidRPr="00F172DC">
              <w:rPr>
                <w:rFonts w:asciiTheme="majorBidi" w:hAnsiTheme="majorBidi" w:cstheme="majorBidi"/>
                <w:i/>
                <w:iCs/>
              </w:rPr>
              <w:t>)</w:t>
            </w:r>
          </w:p>
        </w:tc>
        <w:tc>
          <w:tcPr>
            <w:tcW w:w="4675" w:type="dxa"/>
          </w:tcPr>
          <w:p w14:paraId="1D417F76" w14:textId="77777777" w:rsidR="00DC18A7" w:rsidRPr="00F172DC" w:rsidRDefault="00970E08" w:rsidP="007343F1">
            <w:pPr>
              <w:spacing w:line="480" w:lineRule="auto"/>
              <w:rPr>
                <w:rFonts w:asciiTheme="majorBidi" w:hAnsiTheme="majorBidi" w:cstheme="majorBidi"/>
              </w:rPr>
            </w:pPr>
            <w:r w:rsidRPr="00F172DC">
              <w:rPr>
                <w:rFonts w:asciiTheme="majorBidi" w:hAnsiTheme="majorBidi" w:cstheme="majorBidi"/>
              </w:rPr>
              <w:t>0.1505</w:t>
            </w:r>
          </w:p>
        </w:tc>
      </w:tr>
      <w:tr w:rsidR="00DC18A7" w:rsidRPr="00F172DC" w14:paraId="4F435C8C" w14:textId="77777777" w:rsidTr="008036F2">
        <w:tc>
          <w:tcPr>
            <w:tcW w:w="4675" w:type="dxa"/>
          </w:tcPr>
          <w:p w14:paraId="0C3B4E81" w14:textId="77777777" w:rsidR="00DC18A7" w:rsidRPr="00F172DC" w:rsidRDefault="00970E08" w:rsidP="007343F1">
            <w:pPr>
              <w:spacing w:line="480" w:lineRule="auto"/>
              <w:rPr>
                <w:rFonts w:asciiTheme="majorBidi" w:hAnsiTheme="majorBidi" w:cstheme="majorBidi"/>
                <w:i/>
                <w:iCs/>
              </w:rPr>
            </w:pPr>
            <w:r w:rsidRPr="00F172DC">
              <w:rPr>
                <w:rFonts w:asciiTheme="majorBidi" w:hAnsiTheme="majorBidi" w:cstheme="majorBidi"/>
                <w:i/>
                <w:iCs/>
              </w:rPr>
              <w:t>Thermal Expansion Coefficient (1/K)</w:t>
            </w:r>
          </w:p>
        </w:tc>
        <w:tc>
          <w:tcPr>
            <w:tcW w:w="4675" w:type="dxa"/>
          </w:tcPr>
          <w:p w14:paraId="5A3F739E" w14:textId="77777777" w:rsidR="00DC18A7" w:rsidRPr="00F172DC" w:rsidRDefault="00970E08" w:rsidP="007343F1">
            <w:pPr>
              <w:spacing w:line="480" w:lineRule="auto"/>
              <w:rPr>
                <w:rFonts w:asciiTheme="majorBidi" w:hAnsiTheme="majorBidi" w:cstheme="majorBidi"/>
              </w:rPr>
            </w:pPr>
            <w:r w:rsidRPr="00F172DC">
              <w:rPr>
                <w:rFonts w:asciiTheme="majorBidi" w:hAnsiTheme="majorBidi" w:cstheme="majorBidi"/>
              </w:rPr>
              <w:t>0.0009</w:t>
            </w:r>
          </w:p>
        </w:tc>
      </w:tr>
      <w:tr w:rsidR="00970E08" w:rsidRPr="00F172DC" w14:paraId="45D44185" w14:textId="77777777" w:rsidTr="008036F2">
        <w:tc>
          <w:tcPr>
            <w:tcW w:w="4675" w:type="dxa"/>
          </w:tcPr>
          <w:p w14:paraId="66425321" w14:textId="77777777" w:rsidR="00970E08" w:rsidRPr="00F172DC" w:rsidRDefault="00970E08" w:rsidP="007343F1">
            <w:pPr>
              <w:spacing w:line="480" w:lineRule="auto"/>
              <w:rPr>
                <w:rFonts w:asciiTheme="majorBidi" w:hAnsiTheme="majorBidi" w:cstheme="majorBidi"/>
                <w:i/>
                <w:iCs/>
              </w:rPr>
            </w:pPr>
            <w:r w:rsidRPr="00F172DC">
              <w:rPr>
                <w:rFonts w:asciiTheme="majorBidi" w:hAnsiTheme="majorBidi" w:cstheme="majorBidi"/>
                <w:i/>
                <w:iCs/>
              </w:rPr>
              <w:t>Dynamic Viscosity (Kg/</w:t>
            </w:r>
            <w:proofErr w:type="spellStart"/>
            <w:proofErr w:type="gramStart"/>
            <w:r w:rsidRPr="00F172DC">
              <w:rPr>
                <w:rFonts w:asciiTheme="majorBidi" w:hAnsiTheme="majorBidi" w:cstheme="majorBidi"/>
                <w:i/>
                <w:iCs/>
              </w:rPr>
              <w:t>m.s</w:t>
            </w:r>
            <w:proofErr w:type="spellEnd"/>
            <w:proofErr w:type="gramEnd"/>
            <w:r w:rsidRPr="00F172DC">
              <w:rPr>
                <w:rFonts w:asciiTheme="majorBidi" w:hAnsiTheme="majorBidi" w:cstheme="majorBidi"/>
                <w:i/>
                <w:iCs/>
              </w:rPr>
              <w:t>)</w:t>
            </w:r>
          </w:p>
        </w:tc>
        <w:tc>
          <w:tcPr>
            <w:tcW w:w="4675" w:type="dxa"/>
          </w:tcPr>
          <w:p w14:paraId="197C04E3" w14:textId="77777777" w:rsidR="00970E08" w:rsidRPr="00F172DC" w:rsidRDefault="00970E08" w:rsidP="007343F1">
            <w:pPr>
              <w:spacing w:line="480" w:lineRule="auto"/>
              <w:rPr>
                <w:rFonts w:asciiTheme="majorBidi" w:hAnsiTheme="majorBidi" w:cstheme="majorBidi"/>
              </w:rPr>
            </w:pPr>
            <w:r w:rsidRPr="00F172DC">
              <w:rPr>
                <w:rFonts w:asciiTheme="majorBidi" w:hAnsiTheme="majorBidi" w:cstheme="majorBidi"/>
              </w:rPr>
              <w:t>0.00385</w:t>
            </w:r>
          </w:p>
        </w:tc>
      </w:tr>
    </w:tbl>
    <w:p w14:paraId="7AE268F9" w14:textId="77777777" w:rsidR="008036F2" w:rsidRDefault="008036F2" w:rsidP="00DF4EEB">
      <w:pPr>
        <w:spacing w:after="0" w:line="480" w:lineRule="auto"/>
        <w:rPr>
          <w:rFonts w:asciiTheme="majorBidi" w:hAnsiTheme="majorBidi" w:cstheme="majorBidi"/>
          <w:sz w:val="24"/>
          <w:szCs w:val="24"/>
        </w:rPr>
      </w:pPr>
    </w:p>
    <w:p w14:paraId="0D1BBA1F" w14:textId="309FF2B2" w:rsidR="00F6726C" w:rsidRPr="00F172DC" w:rsidRDefault="00F6726C" w:rsidP="00F172DC">
      <w:pPr>
        <w:pStyle w:val="ListParagraph"/>
        <w:numPr>
          <w:ilvl w:val="2"/>
          <w:numId w:val="5"/>
        </w:numPr>
        <w:spacing w:after="0" w:line="480" w:lineRule="auto"/>
        <w:rPr>
          <w:rFonts w:asciiTheme="majorBidi" w:hAnsiTheme="majorBidi" w:cstheme="majorBidi"/>
          <w:sz w:val="24"/>
          <w:szCs w:val="24"/>
        </w:rPr>
      </w:pPr>
      <w:r w:rsidRPr="00F172DC">
        <w:rPr>
          <w:rFonts w:asciiTheme="majorBidi" w:hAnsiTheme="majorBidi" w:cstheme="majorBidi"/>
          <w:sz w:val="24"/>
          <w:szCs w:val="24"/>
        </w:rPr>
        <w:t>Boundary conditions</w:t>
      </w:r>
    </w:p>
    <w:p w14:paraId="5AE21A9B" w14:textId="648BFEF6" w:rsidR="002D7911" w:rsidRPr="00193DB6" w:rsidRDefault="00F6726C" w:rsidP="00DF4EEB">
      <w:pPr>
        <w:spacing w:after="0" w:line="480" w:lineRule="auto"/>
        <w:rPr>
          <w:rFonts w:asciiTheme="majorBidi" w:hAnsiTheme="majorBidi" w:cstheme="majorBidi"/>
          <w:sz w:val="24"/>
          <w:szCs w:val="24"/>
        </w:rPr>
      </w:pPr>
      <w:r>
        <w:rPr>
          <w:rFonts w:asciiTheme="majorBidi" w:hAnsiTheme="majorBidi" w:cstheme="majorBidi"/>
          <w:sz w:val="24"/>
          <w:szCs w:val="24"/>
        </w:rPr>
        <w:lastRenderedPageBreak/>
        <w:t>To</w:t>
      </w:r>
      <w:r w:rsidRPr="00193DB6">
        <w:rPr>
          <w:rFonts w:asciiTheme="majorBidi" w:hAnsiTheme="majorBidi" w:cstheme="majorBidi"/>
          <w:sz w:val="24"/>
          <w:szCs w:val="24"/>
        </w:rPr>
        <w:t xml:space="preserve"> solve </w:t>
      </w:r>
      <w:r>
        <w:rPr>
          <w:rFonts w:asciiTheme="majorBidi" w:hAnsiTheme="majorBidi" w:cstheme="majorBidi"/>
          <w:sz w:val="24"/>
          <w:szCs w:val="24"/>
        </w:rPr>
        <w:t xml:space="preserve">the governing </w:t>
      </w:r>
      <w:r w:rsidRPr="00193DB6">
        <w:rPr>
          <w:rFonts w:asciiTheme="majorBidi" w:hAnsiTheme="majorBidi" w:cstheme="majorBidi"/>
          <w:sz w:val="24"/>
          <w:szCs w:val="24"/>
        </w:rPr>
        <w:t>equations Table 2 provides the necessitated boundary conditions and initial conditions.</w:t>
      </w:r>
    </w:p>
    <w:p w14:paraId="2F2399C8" w14:textId="77777777" w:rsidR="0079531D" w:rsidRPr="00193DB6" w:rsidRDefault="0079531D" w:rsidP="00DF4EEB">
      <w:pPr>
        <w:spacing w:after="0" w:line="480" w:lineRule="auto"/>
        <w:jc w:val="center"/>
        <w:rPr>
          <w:rFonts w:asciiTheme="majorBidi" w:hAnsiTheme="majorBidi" w:cstheme="majorBidi"/>
          <w:sz w:val="24"/>
          <w:szCs w:val="24"/>
        </w:rPr>
      </w:pPr>
      <w:r w:rsidRPr="00193DB6">
        <w:rPr>
          <w:rFonts w:asciiTheme="majorBidi" w:hAnsiTheme="majorBidi" w:cstheme="majorBidi"/>
          <w:sz w:val="24"/>
          <w:szCs w:val="24"/>
        </w:rPr>
        <w:t>Table 2. Boundary and initial conditions</w:t>
      </w:r>
    </w:p>
    <w:tbl>
      <w:tblPr>
        <w:tblStyle w:val="TableGrid"/>
        <w:tblW w:w="0" w:type="auto"/>
        <w:jc w:val="center"/>
        <w:tblLook w:val="04A0" w:firstRow="1" w:lastRow="0" w:firstColumn="1" w:lastColumn="0" w:noHBand="0" w:noVBand="1"/>
      </w:tblPr>
      <w:tblGrid>
        <w:gridCol w:w="5220"/>
        <w:gridCol w:w="1620"/>
      </w:tblGrid>
      <w:tr w:rsidR="002D7911" w:rsidRPr="00193DB6" w14:paraId="432D4E10" w14:textId="77777777" w:rsidTr="002D7911">
        <w:trPr>
          <w:jc w:val="center"/>
        </w:trPr>
        <w:tc>
          <w:tcPr>
            <w:tcW w:w="6840" w:type="dxa"/>
            <w:gridSpan w:val="2"/>
          </w:tcPr>
          <w:p w14:paraId="03CF4F99" w14:textId="77777777" w:rsidR="002D7911" w:rsidRPr="00193DB6" w:rsidRDefault="002D7911"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Charging (Melting)</w:t>
            </w:r>
          </w:p>
        </w:tc>
      </w:tr>
      <w:tr w:rsidR="002D7911" w:rsidRPr="00193DB6" w14:paraId="043F87AD" w14:textId="77777777" w:rsidTr="002D7911">
        <w:trPr>
          <w:jc w:val="center"/>
        </w:trPr>
        <w:tc>
          <w:tcPr>
            <w:tcW w:w="5220" w:type="dxa"/>
          </w:tcPr>
          <w:p w14:paraId="3C189F78" w14:textId="77777777" w:rsidR="002D7911" w:rsidRPr="00193DB6" w:rsidRDefault="002D7911"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Parameters</w:t>
            </w:r>
          </w:p>
        </w:tc>
        <w:tc>
          <w:tcPr>
            <w:tcW w:w="1620" w:type="dxa"/>
          </w:tcPr>
          <w:p w14:paraId="17AA8867" w14:textId="77777777" w:rsidR="002D7911" w:rsidRPr="00193DB6" w:rsidRDefault="00DD55F0"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Type</w:t>
            </w:r>
          </w:p>
        </w:tc>
      </w:tr>
      <w:tr w:rsidR="002D7911" w:rsidRPr="00193DB6" w14:paraId="38DB615B" w14:textId="77777777" w:rsidTr="002D7911">
        <w:trPr>
          <w:jc w:val="center"/>
        </w:trPr>
        <w:tc>
          <w:tcPr>
            <w:tcW w:w="5220" w:type="dxa"/>
          </w:tcPr>
          <w:p w14:paraId="1444AA6D" w14:textId="77777777" w:rsidR="002D7911" w:rsidRPr="00193DB6" w:rsidRDefault="00DD55F0" w:rsidP="007343F1">
            <w:pPr>
              <w:spacing w:line="480" w:lineRule="auto"/>
              <w:rPr>
                <w:rFonts w:asciiTheme="majorBidi" w:hAnsiTheme="majorBidi" w:cstheme="majorBidi"/>
                <w:sz w:val="24"/>
                <w:szCs w:val="24"/>
              </w:rPr>
            </w:pPr>
            <w:r w:rsidRPr="00193DB6">
              <w:rPr>
                <w:rFonts w:asciiTheme="majorBidi" w:hAnsiTheme="majorBidi" w:cstheme="majorBidi"/>
                <w:sz w:val="24"/>
                <w:szCs w:val="24"/>
              </w:rPr>
              <w:t xml:space="preserve">, </w:t>
            </w:r>
            <w:r w:rsidR="003E3DDF" w:rsidRPr="00193DB6">
              <w:rPr>
                <w:rFonts w:asciiTheme="majorBidi" w:hAnsiTheme="majorBidi" w:cstheme="majorBidi"/>
                <w:position w:val="-16"/>
                <w:sz w:val="24"/>
                <w:szCs w:val="24"/>
              </w:rPr>
              <w:object w:dxaOrig="2840" w:dyaOrig="440" w14:anchorId="436843AA">
                <v:shape id="_x0000_i1073" type="#_x0000_t75" style="width:143.25pt;height:21.75pt" o:ole="">
                  <v:imagedata r:id="rId113" o:title=""/>
                </v:shape>
                <o:OLEObject Type="Embed" ProgID="Equation.DSMT4" ShapeID="_x0000_i1073" DrawAspect="Content" ObjectID="_1660034918" r:id="rId114"/>
              </w:object>
            </w:r>
          </w:p>
        </w:tc>
        <w:tc>
          <w:tcPr>
            <w:tcW w:w="1620" w:type="dxa"/>
          </w:tcPr>
          <w:p w14:paraId="294AE261" w14:textId="77777777" w:rsidR="002D7911"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B.C</w:t>
            </w:r>
          </w:p>
        </w:tc>
      </w:tr>
      <w:tr w:rsidR="002D7911" w:rsidRPr="00193DB6" w14:paraId="2F5E61F8" w14:textId="77777777" w:rsidTr="002D7911">
        <w:trPr>
          <w:jc w:val="center"/>
        </w:trPr>
        <w:tc>
          <w:tcPr>
            <w:tcW w:w="5220" w:type="dxa"/>
          </w:tcPr>
          <w:p w14:paraId="5332A9CA" w14:textId="77777777" w:rsidR="002D7911" w:rsidRPr="00193DB6" w:rsidRDefault="003E3DDF" w:rsidP="007343F1">
            <w:pPr>
              <w:spacing w:line="480" w:lineRule="auto"/>
              <w:rPr>
                <w:rFonts w:asciiTheme="majorBidi" w:hAnsiTheme="majorBidi" w:cstheme="majorBidi"/>
                <w:sz w:val="24"/>
                <w:szCs w:val="24"/>
              </w:rPr>
            </w:pPr>
            <w:r w:rsidRPr="00193DB6">
              <w:rPr>
                <w:rFonts w:asciiTheme="majorBidi" w:hAnsiTheme="majorBidi" w:cstheme="majorBidi"/>
                <w:position w:val="-24"/>
                <w:sz w:val="24"/>
                <w:szCs w:val="24"/>
              </w:rPr>
              <w:object w:dxaOrig="2120" w:dyaOrig="620" w14:anchorId="11F8B085">
                <v:shape id="_x0000_i1074" type="#_x0000_t75" style="width:105.75pt;height:30.75pt" o:ole="">
                  <v:imagedata r:id="rId115" o:title=""/>
                </v:shape>
                <o:OLEObject Type="Embed" ProgID="Equation.DSMT4" ShapeID="_x0000_i1074" DrawAspect="Content" ObjectID="_1660034919" r:id="rId116"/>
              </w:object>
            </w:r>
          </w:p>
        </w:tc>
        <w:tc>
          <w:tcPr>
            <w:tcW w:w="1620" w:type="dxa"/>
          </w:tcPr>
          <w:p w14:paraId="59A87A08" w14:textId="77777777" w:rsidR="002D7911"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B.C</w:t>
            </w:r>
          </w:p>
        </w:tc>
      </w:tr>
      <w:tr w:rsidR="002D7911" w:rsidRPr="00193DB6" w14:paraId="1648C60D" w14:textId="77777777" w:rsidTr="002D7911">
        <w:trPr>
          <w:jc w:val="center"/>
        </w:trPr>
        <w:tc>
          <w:tcPr>
            <w:tcW w:w="5220" w:type="dxa"/>
          </w:tcPr>
          <w:p w14:paraId="52E1317F" w14:textId="77777777" w:rsidR="002D7911" w:rsidRPr="00193DB6" w:rsidRDefault="003E3DDF" w:rsidP="007343F1">
            <w:pPr>
              <w:spacing w:line="480" w:lineRule="auto"/>
              <w:rPr>
                <w:rFonts w:asciiTheme="majorBidi" w:hAnsiTheme="majorBidi" w:cstheme="majorBidi"/>
                <w:sz w:val="24"/>
                <w:szCs w:val="24"/>
              </w:rPr>
            </w:pPr>
            <w:r w:rsidRPr="00193DB6">
              <w:rPr>
                <w:rFonts w:asciiTheme="majorBidi" w:hAnsiTheme="majorBidi" w:cstheme="majorBidi"/>
                <w:position w:val="-32"/>
                <w:sz w:val="24"/>
                <w:szCs w:val="24"/>
              </w:rPr>
              <w:object w:dxaOrig="3220" w:dyaOrig="760" w14:anchorId="0C98970A">
                <v:shape id="_x0000_i1075" type="#_x0000_t75" style="width:162pt;height:38.25pt" o:ole="">
                  <v:imagedata r:id="rId117" o:title=""/>
                </v:shape>
                <o:OLEObject Type="Embed" ProgID="Equation.DSMT4" ShapeID="_x0000_i1075" DrawAspect="Content" ObjectID="_1660034920" r:id="rId118"/>
              </w:object>
            </w:r>
          </w:p>
        </w:tc>
        <w:tc>
          <w:tcPr>
            <w:tcW w:w="1620" w:type="dxa"/>
          </w:tcPr>
          <w:p w14:paraId="2434BD24" w14:textId="77777777" w:rsidR="002D7911"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I.C</w:t>
            </w:r>
          </w:p>
        </w:tc>
      </w:tr>
      <w:tr w:rsidR="002D7911" w:rsidRPr="00193DB6" w14:paraId="134D2CCF" w14:textId="77777777" w:rsidTr="002D7911">
        <w:trPr>
          <w:jc w:val="center"/>
        </w:trPr>
        <w:tc>
          <w:tcPr>
            <w:tcW w:w="6840" w:type="dxa"/>
            <w:gridSpan w:val="2"/>
          </w:tcPr>
          <w:p w14:paraId="00E2AE81" w14:textId="77777777" w:rsidR="002D7911" w:rsidRPr="00193DB6" w:rsidRDefault="002D7911"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Discharging (Solidification)</w:t>
            </w:r>
          </w:p>
        </w:tc>
      </w:tr>
      <w:tr w:rsidR="002D7911" w:rsidRPr="00193DB6" w14:paraId="03105801" w14:textId="77777777" w:rsidTr="002D7911">
        <w:trPr>
          <w:jc w:val="center"/>
        </w:trPr>
        <w:tc>
          <w:tcPr>
            <w:tcW w:w="5220" w:type="dxa"/>
          </w:tcPr>
          <w:p w14:paraId="12BCBF8B" w14:textId="77777777" w:rsidR="002D7911" w:rsidRPr="00193DB6" w:rsidRDefault="002D7911"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Parameters</w:t>
            </w:r>
          </w:p>
        </w:tc>
        <w:tc>
          <w:tcPr>
            <w:tcW w:w="1620" w:type="dxa"/>
          </w:tcPr>
          <w:p w14:paraId="6E0CFB44" w14:textId="77777777" w:rsidR="002D7911" w:rsidRPr="00193DB6" w:rsidRDefault="00DD55F0"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Type</w:t>
            </w:r>
          </w:p>
        </w:tc>
      </w:tr>
      <w:tr w:rsidR="00985535" w:rsidRPr="00193DB6" w14:paraId="37D499B0" w14:textId="77777777" w:rsidTr="002D7911">
        <w:trPr>
          <w:jc w:val="center"/>
        </w:trPr>
        <w:tc>
          <w:tcPr>
            <w:tcW w:w="5220" w:type="dxa"/>
          </w:tcPr>
          <w:p w14:paraId="250CD6A3" w14:textId="77777777" w:rsidR="00985535" w:rsidRPr="00193DB6" w:rsidRDefault="003E3DDF" w:rsidP="007343F1">
            <w:pPr>
              <w:spacing w:line="480" w:lineRule="auto"/>
              <w:rPr>
                <w:rFonts w:asciiTheme="majorBidi" w:hAnsiTheme="majorBidi" w:cstheme="majorBidi"/>
                <w:sz w:val="24"/>
                <w:szCs w:val="24"/>
              </w:rPr>
            </w:pPr>
            <w:r w:rsidRPr="00193DB6">
              <w:rPr>
                <w:rFonts w:asciiTheme="majorBidi" w:hAnsiTheme="majorBidi" w:cstheme="majorBidi"/>
                <w:position w:val="-16"/>
                <w:sz w:val="24"/>
                <w:szCs w:val="24"/>
              </w:rPr>
              <w:object w:dxaOrig="2840" w:dyaOrig="440" w14:anchorId="54E7215D">
                <v:shape id="_x0000_i1076" type="#_x0000_t75" style="width:143.25pt;height:21.75pt" o:ole="">
                  <v:imagedata r:id="rId119" o:title=""/>
                </v:shape>
                <o:OLEObject Type="Embed" ProgID="Equation.DSMT4" ShapeID="_x0000_i1076" DrawAspect="Content" ObjectID="_1660034921" r:id="rId120"/>
              </w:object>
            </w:r>
          </w:p>
        </w:tc>
        <w:tc>
          <w:tcPr>
            <w:tcW w:w="1620" w:type="dxa"/>
          </w:tcPr>
          <w:p w14:paraId="7892EE80" w14:textId="77777777" w:rsidR="00985535"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B.C</w:t>
            </w:r>
          </w:p>
        </w:tc>
      </w:tr>
      <w:tr w:rsidR="00985535" w:rsidRPr="00193DB6" w14:paraId="598B0575" w14:textId="77777777" w:rsidTr="002D7911">
        <w:trPr>
          <w:jc w:val="center"/>
        </w:trPr>
        <w:tc>
          <w:tcPr>
            <w:tcW w:w="5220" w:type="dxa"/>
          </w:tcPr>
          <w:p w14:paraId="7218D212" w14:textId="77777777" w:rsidR="00985535" w:rsidRPr="00193DB6" w:rsidRDefault="003E3DDF" w:rsidP="007343F1">
            <w:pPr>
              <w:spacing w:line="480" w:lineRule="auto"/>
              <w:rPr>
                <w:rFonts w:asciiTheme="majorBidi" w:hAnsiTheme="majorBidi" w:cstheme="majorBidi"/>
                <w:sz w:val="24"/>
                <w:szCs w:val="24"/>
              </w:rPr>
            </w:pPr>
            <w:r w:rsidRPr="00193DB6">
              <w:rPr>
                <w:rFonts w:asciiTheme="majorBidi" w:hAnsiTheme="majorBidi" w:cstheme="majorBidi"/>
                <w:position w:val="-24"/>
                <w:sz w:val="24"/>
                <w:szCs w:val="24"/>
              </w:rPr>
              <w:object w:dxaOrig="2120" w:dyaOrig="620" w14:anchorId="41F7D89B">
                <v:shape id="_x0000_i1077" type="#_x0000_t75" style="width:105.75pt;height:30.75pt" o:ole="">
                  <v:imagedata r:id="rId121" o:title=""/>
                </v:shape>
                <o:OLEObject Type="Embed" ProgID="Equation.DSMT4" ShapeID="_x0000_i1077" DrawAspect="Content" ObjectID="_1660034922" r:id="rId122"/>
              </w:object>
            </w:r>
          </w:p>
        </w:tc>
        <w:tc>
          <w:tcPr>
            <w:tcW w:w="1620" w:type="dxa"/>
          </w:tcPr>
          <w:p w14:paraId="3D3FF446" w14:textId="77777777" w:rsidR="00985535"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B.C</w:t>
            </w:r>
          </w:p>
        </w:tc>
      </w:tr>
      <w:tr w:rsidR="00985535" w:rsidRPr="00193DB6" w14:paraId="409BA786" w14:textId="77777777" w:rsidTr="002D7911">
        <w:trPr>
          <w:jc w:val="center"/>
        </w:trPr>
        <w:tc>
          <w:tcPr>
            <w:tcW w:w="5220" w:type="dxa"/>
          </w:tcPr>
          <w:p w14:paraId="455D4626" w14:textId="77777777" w:rsidR="00985535" w:rsidRPr="00193DB6" w:rsidRDefault="003E3DDF" w:rsidP="007343F1">
            <w:pPr>
              <w:spacing w:line="480" w:lineRule="auto"/>
              <w:rPr>
                <w:rFonts w:asciiTheme="majorBidi" w:hAnsiTheme="majorBidi" w:cstheme="majorBidi"/>
                <w:sz w:val="24"/>
                <w:szCs w:val="24"/>
              </w:rPr>
            </w:pPr>
            <w:r w:rsidRPr="00193DB6">
              <w:rPr>
                <w:rFonts w:asciiTheme="majorBidi" w:hAnsiTheme="majorBidi" w:cstheme="majorBidi"/>
                <w:position w:val="-32"/>
                <w:sz w:val="24"/>
                <w:szCs w:val="24"/>
              </w:rPr>
              <w:object w:dxaOrig="3220" w:dyaOrig="760" w14:anchorId="5C3D9AC2">
                <v:shape id="_x0000_i1078" type="#_x0000_t75" style="width:162pt;height:38.25pt" o:ole="">
                  <v:imagedata r:id="rId123" o:title=""/>
                </v:shape>
                <o:OLEObject Type="Embed" ProgID="Equation.DSMT4" ShapeID="_x0000_i1078" DrawAspect="Content" ObjectID="_1660034923" r:id="rId124"/>
              </w:object>
            </w:r>
          </w:p>
        </w:tc>
        <w:tc>
          <w:tcPr>
            <w:tcW w:w="1620" w:type="dxa"/>
          </w:tcPr>
          <w:p w14:paraId="2659082F" w14:textId="77777777" w:rsidR="00985535" w:rsidRPr="00193DB6" w:rsidRDefault="00985535" w:rsidP="007343F1">
            <w:pPr>
              <w:spacing w:line="480" w:lineRule="auto"/>
              <w:jc w:val="center"/>
              <w:rPr>
                <w:rFonts w:asciiTheme="majorBidi" w:hAnsiTheme="majorBidi" w:cstheme="majorBidi"/>
                <w:i/>
                <w:iCs/>
                <w:sz w:val="24"/>
                <w:szCs w:val="24"/>
              </w:rPr>
            </w:pPr>
            <w:r w:rsidRPr="00193DB6">
              <w:rPr>
                <w:rFonts w:asciiTheme="majorBidi" w:hAnsiTheme="majorBidi" w:cstheme="majorBidi"/>
                <w:i/>
                <w:iCs/>
                <w:sz w:val="24"/>
                <w:szCs w:val="24"/>
              </w:rPr>
              <w:t>I.C</w:t>
            </w:r>
          </w:p>
        </w:tc>
      </w:tr>
    </w:tbl>
    <w:p w14:paraId="2E769F37" w14:textId="77777777" w:rsidR="0079531D" w:rsidRPr="00193DB6" w:rsidRDefault="0079531D" w:rsidP="00DF4EEB">
      <w:pPr>
        <w:spacing w:after="0" w:line="480" w:lineRule="auto"/>
        <w:jc w:val="center"/>
        <w:rPr>
          <w:rFonts w:asciiTheme="majorBidi" w:hAnsiTheme="majorBidi" w:cstheme="majorBidi"/>
          <w:sz w:val="24"/>
          <w:szCs w:val="24"/>
        </w:rPr>
      </w:pPr>
    </w:p>
    <w:p w14:paraId="17C6CB2A" w14:textId="77777777" w:rsidR="00E3372F" w:rsidRPr="00F172DC" w:rsidRDefault="00322CC7" w:rsidP="00F172DC">
      <w:pPr>
        <w:pStyle w:val="ListParagraph"/>
        <w:numPr>
          <w:ilvl w:val="2"/>
          <w:numId w:val="5"/>
        </w:numPr>
        <w:spacing w:after="0" w:line="480" w:lineRule="auto"/>
        <w:rPr>
          <w:rFonts w:asciiTheme="majorBidi" w:hAnsiTheme="majorBidi" w:cstheme="majorBidi"/>
          <w:sz w:val="24"/>
          <w:szCs w:val="24"/>
        </w:rPr>
      </w:pPr>
      <w:r w:rsidRPr="00F172DC">
        <w:rPr>
          <w:rFonts w:asciiTheme="majorBidi" w:hAnsiTheme="majorBidi" w:cstheme="majorBidi"/>
          <w:sz w:val="24"/>
          <w:szCs w:val="24"/>
        </w:rPr>
        <w:t xml:space="preserve"> CFD model setting</w:t>
      </w:r>
      <w:r w:rsidR="006A723C" w:rsidRPr="00F172DC">
        <w:rPr>
          <w:rFonts w:asciiTheme="majorBidi" w:hAnsiTheme="majorBidi" w:cstheme="majorBidi"/>
          <w:sz w:val="24"/>
          <w:szCs w:val="24"/>
        </w:rPr>
        <w:t>s</w:t>
      </w:r>
    </w:p>
    <w:p w14:paraId="406CB6FE" w14:textId="39EBDF01" w:rsidR="00322CC7" w:rsidRDefault="006A723C" w:rsidP="007C125D">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In this numerical model, the mentioned partial differential equations are solved by utilizing a CFD code (ANSYS FLUENT 2019-R1). To determine the assortment of coupled partial differential governing equations, </w:t>
      </w:r>
      <w:r w:rsidR="00FA1F92" w:rsidRPr="00193DB6">
        <w:rPr>
          <w:rFonts w:asciiTheme="majorBidi" w:hAnsiTheme="majorBidi" w:cstheme="majorBidi"/>
          <w:sz w:val="24"/>
          <w:szCs w:val="24"/>
        </w:rPr>
        <w:t>based</w:t>
      </w:r>
      <w:r w:rsidRPr="00193DB6">
        <w:rPr>
          <w:rFonts w:asciiTheme="majorBidi" w:hAnsiTheme="majorBidi" w:cstheme="majorBidi"/>
          <w:sz w:val="24"/>
          <w:szCs w:val="24"/>
        </w:rPr>
        <w:t xml:space="preserve"> on the control volume method, the PISO algorithm is used for </w:t>
      </w:r>
      <w:r w:rsidR="007113EB">
        <w:rPr>
          <w:rFonts w:asciiTheme="majorBidi" w:hAnsiTheme="majorBidi" w:cstheme="majorBidi"/>
          <w:sz w:val="24"/>
          <w:szCs w:val="24"/>
        </w:rPr>
        <w:t>addressing</w:t>
      </w:r>
      <w:r w:rsidR="007113EB"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the pressure-velocity coupling. The discretization of momentum and energy equations is conducted by the QUICK scheme, while the PRESTO scheme is assumed for the pressure </w:t>
      </w:r>
      <w:r w:rsidRPr="00193DB6">
        <w:rPr>
          <w:rFonts w:asciiTheme="majorBidi" w:hAnsiTheme="majorBidi" w:cstheme="majorBidi"/>
          <w:sz w:val="24"/>
          <w:szCs w:val="24"/>
        </w:rPr>
        <w:lastRenderedPageBreak/>
        <w:t>correction</w:t>
      </w:r>
      <w:r w:rsidR="00F6726C">
        <w:rPr>
          <w:rFonts w:asciiTheme="majorBidi" w:hAnsiTheme="majorBidi" w:cstheme="majorBidi"/>
          <w:sz w:val="24"/>
          <w:szCs w:val="24"/>
        </w:rPr>
        <w:t xml:space="preserve"> equation </w:t>
      </w:r>
      <w:r w:rsidR="00B60940"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&lt;EndNote&gt;&lt;Cite&gt;&lt;Author&gt;Al-Abidi&lt;/Author&gt;&lt;Year&gt;2013&lt;/Year&gt;&lt;RecNum&gt;28&lt;/RecNum&gt;&lt;DisplayText&gt;[37]&lt;/DisplayText&gt;&lt;record&gt;&lt;rec-number&gt;28&lt;/rec-number&gt;&lt;foreign-keys&gt;&lt;key app="EN" db-id="r9f92exworv55de5sxcpas9ieazzz00ptvt9" timestamp="1575939519"&gt;28&lt;/key&gt;&lt;/foreign-keys&gt;&lt;ref-type name="Journal Article"&gt;17&lt;/ref-type&gt;&lt;contributors&gt;&lt;authors&gt;&lt;author&gt;Al-Abidi, Abduljalil A&lt;/author&gt;&lt;author&gt;Mat, Sohif Bin&lt;/author&gt;&lt;author&gt;Sopian, Kamaruzzaman&lt;/author&gt;&lt;author&gt;Sulaiman, MY&lt;/author&gt;&lt;author&gt;Mohammed, Abdulrahman Th&lt;/author&gt;&lt;/authors&gt;&lt;/contributors&gt;&lt;titles&gt;&lt;title&gt;CFD applications for latent heat thermal energy storage: a review&lt;/title&gt;&lt;secondary-title&gt;Renewable and sustainable energy reviews&lt;/secondary-title&gt;&lt;/titles&gt;&lt;periodical&gt;&lt;full-title&gt;Renewable and Sustainable Energy Reviews&lt;/full-title&gt;&lt;/periodical&gt;&lt;pages&gt;353-363&lt;/pages&gt;&lt;volume&gt;20&lt;/volume&gt;&lt;dates&gt;&lt;year&gt;2013&lt;/year&gt;&lt;/dates&gt;&lt;isbn&gt;1364-0321&lt;/isbn&gt;&lt;urls&gt;&lt;/urls&gt;&lt;/record&gt;&lt;/Cite&gt;&lt;/EndNote&gt;</w:instrText>
      </w:r>
      <w:r w:rsidR="00B60940"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[37]</w:t>
      </w:r>
      <w:r w:rsidR="00B60940" w:rsidRPr="00193DB6">
        <w:rPr>
          <w:rFonts w:asciiTheme="majorBidi" w:hAnsiTheme="majorBidi" w:cstheme="majorBidi"/>
          <w:sz w:val="24"/>
          <w:szCs w:val="24"/>
        </w:rPr>
        <w:fldChar w:fldCharType="end"/>
      </w:r>
      <w:r w:rsidRPr="00193DB6">
        <w:rPr>
          <w:rFonts w:asciiTheme="majorBidi" w:hAnsiTheme="majorBidi" w:cstheme="majorBidi"/>
          <w:sz w:val="24"/>
          <w:szCs w:val="24"/>
        </w:rPr>
        <w:t>. A first-order implicit time advancing method is utilized and at each time step with constant size of 0.15 (s), a course of 60 iterations are found satisfactory to fulfil the convergence criteria of less than 10</w:t>
      </w:r>
      <w:r w:rsidRPr="00193DB6">
        <w:rPr>
          <w:rFonts w:asciiTheme="majorBidi" w:hAnsiTheme="majorBidi" w:cstheme="majorBidi"/>
          <w:sz w:val="24"/>
          <w:szCs w:val="24"/>
          <w:vertAlign w:val="superscript"/>
        </w:rPr>
        <w:t>-6</w:t>
      </w:r>
      <w:r w:rsidRPr="00193DB6">
        <w:rPr>
          <w:rFonts w:asciiTheme="majorBidi" w:hAnsiTheme="majorBidi" w:cstheme="majorBidi"/>
          <w:sz w:val="24"/>
          <w:szCs w:val="24"/>
        </w:rPr>
        <w:t xml:space="preserve"> for all equations.</w:t>
      </w:r>
      <w:r w:rsidR="00FA1F92" w:rsidRPr="00193DB6">
        <w:rPr>
          <w:rFonts w:asciiTheme="majorBidi" w:hAnsiTheme="majorBidi" w:cstheme="majorBidi"/>
          <w:sz w:val="24"/>
          <w:szCs w:val="24"/>
        </w:rPr>
        <w:t xml:space="preserve"> </w:t>
      </w:r>
      <w:r w:rsidR="00845396">
        <w:rPr>
          <w:rFonts w:asciiTheme="majorBidi" w:hAnsiTheme="majorBidi" w:cstheme="majorBidi"/>
          <w:sz w:val="24"/>
          <w:szCs w:val="24"/>
        </w:rPr>
        <w:t>Furthermore,</w:t>
      </w:r>
      <w:r w:rsidR="00F6726C" w:rsidRPr="00193DB6">
        <w:rPr>
          <w:rFonts w:asciiTheme="majorBidi" w:hAnsiTheme="majorBidi" w:cstheme="majorBidi"/>
          <w:sz w:val="24"/>
          <w:szCs w:val="24"/>
        </w:rPr>
        <w:t xml:space="preserve"> </w:t>
      </w:r>
      <w:r w:rsidR="00FA1F92" w:rsidRPr="00193DB6">
        <w:rPr>
          <w:rFonts w:asciiTheme="majorBidi" w:hAnsiTheme="majorBidi" w:cstheme="majorBidi"/>
          <w:sz w:val="24"/>
          <w:szCs w:val="24"/>
        </w:rPr>
        <w:t>to reach a permanent solution through the process of solving, the under-relaxation factors for the velocity components, pressure correction and liquid fraction are fixed to 0.4, 0.3, and 0.9, respectively, and the under-relaxation factors of the rest of equations are fixed to a value of 1.</w:t>
      </w:r>
    </w:p>
    <w:p w14:paraId="70AB2172" w14:textId="77777777" w:rsidR="00F172DC" w:rsidRPr="00193DB6" w:rsidRDefault="00F172DC" w:rsidP="00320D34">
      <w:pPr>
        <w:spacing w:after="0" w:line="480" w:lineRule="auto"/>
        <w:jc w:val="lowKashida"/>
        <w:rPr>
          <w:rFonts w:asciiTheme="majorBidi" w:hAnsiTheme="majorBidi" w:cstheme="majorBidi"/>
          <w:sz w:val="24"/>
          <w:szCs w:val="24"/>
        </w:rPr>
      </w:pPr>
    </w:p>
    <w:p w14:paraId="25B4F29C" w14:textId="77777777" w:rsidR="00322CC7" w:rsidRPr="00193DB6" w:rsidRDefault="00322CC7" w:rsidP="00F172DC">
      <w:pPr>
        <w:pStyle w:val="ListParagraph"/>
        <w:numPr>
          <w:ilvl w:val="0"/>
          <w:numId w:val="5"/>
        </w:numPr>
        <w:spacing w:after="0" w:line="480" w:lineRule="auto"/>
        <w:rPr>
          <w:rFonts w:asciiTheme="majorBidi" w:hAnsiTheme="majorBidi" w:cstheme="majorBidi"/>
          <w:b/>
          <w:bCs/>
          <w:sz w:val="24"/>
          <w:szCs w:val="24"/>
        </w:rPr>
      </w:pPr>
      <w:r w:rsidRPr="00193DB6">
        <w:rPr>
          <w:rFonts w:asciiTheme="majorBidi" w:hAnsiTheme="majorBidi" w:cstheme="majorBidi"/>
          <w:b/>
          <w:bCs/>
          <w:sz w:val="24"/>
          <w:szCs w:val="24"/>
        </w:rPr>
        <w:t>Results and discussions</w:t>
      </w:r>
    </w:p>
    <w:p w14:paraId="29CC1753" w14:textId="77777777" w:rsidR="00322CC7" w:rsidRPr="00F172DC" w:rsidRDefault="00322CC7" w:rsidP="00F172DC">
      <w:pPr>
        <w:pStyle w:val="ListParagraph"/>
        <w:numPr>
          <w:ilvl w:val="1"/>
          <w:numId w:val="5"/>
        </w:numPr>
        <w:spacing w:after="0" w:line="480" w:lineRule="auto"/>
        <w:rPr>
          <w:rFonts w:asciiTheme="majorBidi" w:hAnsiTheme="majorBidi" w:cstheme="majorBidi"/>
          <w:i/>
          <w:iCs/>
          <w:sz w:val="24"/>
          <w:szCs w:val="24"/>
        </w:rPr>
      </w:pPr>
      <w:r w:rsidRPr="00F172DC">
        <w:rPr>
          <w:rFonts w:asciiTheme="majorBidi" w:hAnsiTheme="majorBidi" w:cstheme="majorBidi"/>
          <w:i/>
          <w:iCs/>
          <w:sz w:val="24"/>
          <w:szCs w:val="24"/>
        </w:rPr>
        <w:t>Validation</w:t>
      </w:r>
      <w:r w:rsidR="0019779E" w:rsidRPr="00F172DC">
        <w:rPr>
          <w:rFonts w:asciiTheme="majorBidi" w:hAnsiTheme="majorBidi" w:cstheme="majorBidi"/>
          <w:i/>
          <w:iCs/>
          <w:sz w:val="24"/>
          <w:szCs w:val="24"/>
        </w:rPr>
        <w:t xml:space="preserve"> and Mesh independency</w:t>
      </w:r>
    </w:p>
    <w:p w14:paraId="15A79E07" w14:textId="7C62DCFC" w:rsidR="0023487D" w:rsidRPr="00193DB6" w:rsidRDefault="0023487D" w:rsidP="00AA03CA">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To guarantee the independence of the results from the element size and mesh topology, mesh </w:t>
      </w:r>
      <w:r w:rsidR="008E2B92" w:rsidRPr="00193DB6">
        <w:rPr>
          <w:rFonts w:asciiTheme="majorBidi" w:hAnsiTheme="majorBidi" w:cstheme="majorBidi"/>
          <w:sz w:val="24"/>
          <w:szCs w:val="24"/>
        </w:rPr>
        <w:t xml:space="preserve">independency analysis </w:t>
      </w:r>
      <w:r w:rsidRPr="00193DB6">
        <w:rPr>
          <w:rFonts w:asciiTheme="majorBidi" w:hAnsiTheme="majorBidi" w:cstheme="majorBidi"/>
          <w:sz w:val="24"/>
          <w:szCs w:val="24"/>
        </w:rPr>
        <w:t>was conducted by the comparison of the area-weighted average liquid fraction of the PCM area for five grids with the specific element size</w:t>
      </w:r>
      <w:r w:rsidR="008E2B92" w:rsidRPr="00193DB6">
        <w:rPr>
          <w:rFonts w:asciiTheme="majorBidi" w:hAnsiTheme="majorBidi" w:cstheme="majorBidi"/>
          <w:sz w:val="24"/>
          <w:szCs w:val="24"/>
        </w:rPr>
        <w:t xml:space="preserve"> of</w:t>
      </w:r>
      <w:r w:rsidR="00AA03CA">
        <w:rPr>
          <w:rFonts w:asciiTheme="majorBidi" w:hAnsiTheme="majorBidi" w:cstheme="majorBidi"/>
          <w:sz w:val="24"/>
          <w:szCs w:val="24"/>
        </w:rPr>
        <w:t xml:space="preserve"> 0.25, 0.5, 1.0,</w:t>
      </w:r>
      <w:r w:rsidRPr="00193DB6">
        <w:rPr>
          <w:rFonts w:asciiTheme="majorBidi" w:hAnsiTheme="majorBidi" w:cstheme="majorBidi"/>
          <w:sz w:val="24"/>
          <w:szCs w:val="24"/>
        </w:rPr>
        <w:t xml:space="preserve"> and 2.0 (mm). The results obtained that the element size of 0.5 mm was reliable whereas the smaller size of cells brought about similar results</w:t>
      </w:r>
      <w:r w:rsidR="008E2B92" w:rsidRPr="00193DB6">
        <w:rPr>
          <w:rFonts w:asciiTheme="majorBidi" w:hAnsiTheme="majorBidi" w:cstheme="majorBidi"/>
          <w:sz w:val="24"/>
          <w:szCs w:val="24"/>
        </w:rPr>
        <w:t>, with</w:t>
      </w:r>
      <w:r w:rsidR="007113EB">
        <w:rPr>
          <w:rFonts w:asciiTheme="majorBidi" w:hAnsiTheme="majorBidi" w:cstheme="majorBidi"/>
          <w:sz w:val="24"/>
          <w:szCs w:val="24"/>
        </w:rPr>
        <w:t xml:space="preserve"> </w:t>
      </w:r>
      <w:r w:rsidR="00BA746F">
        <w:rPr>
          <w:rFonts w:asciiTheme="majorBidi" w:hAnsiTheme="majorBidi" w:cstheme="majorBidi"/>
          <w:sz w:val="24"/>
          <w:szCs w:val="24"/>
        </w:rPr>
        <w:t xml:space="preserve">the </w:t>
      </w:r>
      <w:r w:rsidR="007113EB">
        <w:rPr>
          <w:rFonts w:asciiTheme="majorBidi" w:hAnsiTheme="majorBidi" w:cstheme="majorBidi"/>
          <w:sz w:val="24"/>
          <w:szCs w:val="24"/>
        </w:rPr>
        <w:t>expense of</w:t>
      </w:r>
      <w:r w:rsidR="008E2B92" w:rsidRPr="00193DB6">
        <w:rPr>
          <w:rFonts w:asciiTheme="majorBidi" w:hAnsiTheme="majorBidi" w:cstheme="majorBidi"/>
          <w:sz w:val="24"/>
          <w:szCs w:val="24"/>
        </w:rPr>
        <w:t xml:space="preserve"> more</w:t>
      </w:r>
      <w:r w:rsidRPr="00193DB6">
        <w:rPr>
          <w:rFonts w:asciiTheme="majorBidi" w:hAnsiTheme="majorBidi" w:cstheme="majorBidi"/>
          <w:sz w:val="24"/>
          <w:szCs w:val="24"/>
        </w:rPr>
        <w:t xml:space="preserve"> computational </w:t>
      </w:r>
      <w:r w:rsidR="00AA03CA" w:rsidRPr="00193DB6">
        <w:rPr>
          <w:rFonts w:asciiTheme="majorBidi" w:hAnsiTheme="majorBidi" w:cstheme="majorBidi"/>
          <w:sz w:val="24"/>
          <w:szCs w:val="24"/>
        </w:rPr>
        <w:t>time</w:t>
      </w:r>
      <w:r w:rsidR="00AA03CA">
        <w:rPr>
          <w:rFonts w:asciiTheme="majorBidi" w:hAnsiTheme="majorBidi" w:cstheme="majorBidi"/>
          <w:sz w:val="24"/>
          <w:szCs w:val="24"/>
        </w:rPr>
        <w:t xml:space="preserve"> (</w:t>
      </w:r>
      <w:r w:rsidR="007113EB">
        <w:rPr>
          <w:rFonts w:asciiTheme="majorBidi" w:hAnsiTheme="majorBidi" w:cstheme="majorBidi"/>
          <w:sz w:val="24"/>
          <w:szCs w:val="24"/>
        </w:rPr>
        <w:t xml:space="preserve">due to </w:t>
      </w:r>
      <w:r w:rsidR="00BA746F">
        <w:rPr>
          <w:rFonts w:asciiTheme="majorBidi" w:hAnsiTheme="majorBidi" w:cstheme="majorBidi"/>
          <w:sz w:val="24"/>
          <w:szCs w:val="24"/>
        </w:rPr>
        <w:t xml:space="preserve">the </w:t>
      </w:r>
      <w:r w:rsidRPr="00193DB6">
        <w:rPr>
          <w:rFonts w:asciiTheme="majorBidi" w:hAnsiTheme="majorBidi" w:cstheme="majorBidi"/>
          <w:sz w:val="24"/>
          <w:szCs w:val="24"/>
        </w:rPr>
        <w:t>significant number of elements</w:t>
      </w:r>
      <w:r w:rsidR="007113EB">
        <w:rPr>
          <w:rFonts w:asciiTheme="majorBidi" w:hAnsiTheme="majorBidi" w:cstheme="majorBidi"/>
          <w:sz w:val="24"/>
          <w:szCs w:val="24"/>
        </w:rPr>
        <w:t>)</w:t>
      </w:r>
      <w:r w:rsidRPr="00193DB6">
        <w:rPr>
          <w:rFonts w:asciiTheme="majorBidi" w:hAnsiTheme="majorBidi" w:cstheme="majorBidi"/>
          <w:sz w:val="24"/>
          <w:szCs w:val="24"/>
        </w:rPr>
        <w:t xml:space="preserve">. The outcomes of mesh independency from the size of cells were presented </w:t>
      </w:r>
      <w:r w:rsidRPr="000B77D8">
        <w:rPr>
          <w:rFonts w:asciiTheme="majorBidi" w:hAnsiTheme="majorBidi" w:cstheme="majorBidi"/>
          <w:sz w:val="24"/>
          <w:szCs w:val="24"/>
        </w:rPr>
        <w:t xml:space="preserve">in Fig. </w:t>
      </w:r>
      <w:r w:rsidR="00AA03CA" w:rsidRPr="000B77D8">
        <w:rPr>
          <w:rFonts w:asciiTheme="majorBidi" w:hAnsiTheme="majorBidi" w:cstheme="majorBidi"/>
          <w:sz w:val="24"/>
          <w:szCs w:val="24"/>
        </w:rPr>
        <w:t>3</w:t>
      </w:r>
      <w:r w:rsidRPr="00193DB6">
        <w:rPr>
          <w:rFonts w:asciiTheme="majorBidi" w:hAnsiTheme="majorBidi" w:cstheme="majorBidi"/>
          <w:sz w:val="24"/>
          <w:szCs w:val="24"/>
        </w:rPr>
        <w:t>.</w:t>
      </w:r>
    </w:p>
    <w:p w14:paraId="1B322679" w14:textId="11DD9CDE" w:rsidR="0019779E" w:rsidRPr="00193DB6" w:rsidRDefault="007113EB" w:rsidP="007C125D">
      <w:pPr>
        <w:spacing w:after="0" w:line="480" w:lineRule="auto"/>
        <w:jc w:val="lowKashida"/>
        <w:rPr>
          <w:rFonts w:asciiTheme="majorBidi" w:hAnsiTheme="majorBidi" w:cstheme="majorBidi"/>
          <w:sz w:val="24"/>
          <w:szCs w:val="24"/>
        </w:rPr>
      </w:pPr>
      <w:r>
        <w:rPr>
          <w:rFonts w:asciiTheme="majorBidi" w:hAnsiTheme="majorBidi" w:cstheme="majorBidi"/>
          <w:sz w:val="24"/>
          <w:szCs w:val="24"/>
        </w:rPr>
        <w:t>To verify</w:t>
      </w:r>
      <w:r w:rsidR="0023487D" w:rsidRPr="00193DB6">
        <w:rPr>
          <w:rFonts w:asciiTheme="majorBidi" w:hAnsiTheme="majorBidi" w:cstheme="majorBidi"/>
          <w:sz w:val="24"/>
          <w:szCs w:val="24"/>
        </w:rPr>
        <w:t xml:space="preserve"> the accuracy of the numerical results</w:t>
      </w:r>
      <w:r w:rsidR="008E2B92" w:rsidRPr="00193DB6">
        <w:rPr>
          <w:rFonts w:asciiTheme="majorBidi" w:hAnsiTheme="majorBidi" w:cstheme="majorBidi"/>
          <w:sz w:val="24"/>
          <w:szCs w:val="24"/>
        </w:rPr>
        <w:t>,</w:t>
      </w:r>
      <w:r w:rsidR="0023487D" w:rsidRPr="00193DB6">
        <w:rPr>
          <w:rFonts w:asciiTheme="majorBidi" w:hAnsiTheme="majorBidi" w:cstheme="majorBidi"/>
          <w:sz w:val="24"/>
          <w:szCs w:val="24"/>
        </w:rPr>
        <w:t xml:space="preserve"> the present study is compared with the experimental results</w:t>
      </w:r>
      <w:r w:rsidR="008E2B92" w:rsidRPr="00193DB6">
        <w:rPr>
          <w:rFonts w:asciiTheme="majorBidi" w:hAnsiTheme="majorBidi" w:cstheme="majorBidi"/>
          <w:sz w:val="24"/>
          <w:szCs w:val="24"/>
        </w:rPr>
        <w:t xml:space="preserve"> (or numerical results)</w:t>
      </w:r>
      <w:r w:rsidR="0023487D" w:rsidRPr="00193DB6">
        <w:rPr>
          <w:rFonts w:asciiTheme="majorBidi" w:hAnsiTheme="majorBidi" w:cstheme="majorBidi"/>
          <w:sz w:val="24"/>
          <w:szCs w:val="24"/>
        </w:rPr>
        <w:t xml:space="preserve"> of Darzi et al. </w:t>
      </w:r>
      <w:r w:rsidR="0023487D"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&lt;EndNote&gt;&lt;Cite&gt;&lt;Author&gt;Darzi&lt;/Author&gt;&lt;Year&gt;2016&lt;/Year&gt;&lt;RecNum&gt;27&lt;/RecNum&gt;&lt;DisplayText&gt;[36]&lt;/DisplayText&gt;&lt;record&gt;&lt;rec-number&gt;27&lt;/rec-number&gt;&lt;foreign-keys&gt;&lt;key app="EN" db-id="r9f92exworv55de5sxcpas9ieazzz00ptvt9" timestamp="1575939519"&gt;27&lt;/key&gt;&lt;/foreign-keys&gt;&lt;ref-type name="Journal Article"&gt;17&lt;/ref-type&gt;&lt;contributors&gt;&lt;authors&gt;&lt;author&gt;Darzi, A Ali Rabienataj&lt;/author&gt;&lt;author&gt;Jourabian, Mahmoud&lt;/author&gt;&lt;author&gt;Farhadi, Mousa&lt;/author&gt;&lt;/authors&gt;&lt;/contributors&gt;&lt;titles&gt;&lt;title&gt;Melting and solidification of PCM enhanced by radial conductive fins and nanoparticles in cylindrical annulus&lt;/title&gt;&lt;secondary-title&gt;Energy conversion and management&lt;/secondary-title&gt;&lt;/titles&gt;&lt;periodical&gt;&lt;full-title&gt;Energy Conversion and Management&lt;/full-title&gt;&lt;/periodical&gt;&lt;pages&gt;253-263&lt;/pages&gt;&lt;volume&gt;118&lt;/volume&gt;&lt;dates&gt;&lt;year&gt;2016&lt;/year&gt;&lt;/dates&gt;&lt;isbn&gt;0196-8904&lt;/isbn&gt;&lt;urls&gt;&lt;/urls&gt;&lt;/record&gt;&lt;/Cite&gt;&lt;/EndNote&gt;</w:instrText>
      </w:r>
      <w:r w:rsidR="0023487D"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[36]</w:t>
      </w:r>
      <w:r w:rsidR="0023487D" w:rsidRPr="00193DB6">
        <w:rPr>
          <w:rFonts w:asciiTheme="majorBidi" w:hAnsiTheme="majorBidi" w:cstheme="majorBidi"/>
          <w:sz w:val="24"/>
          <w:szCs w:val="24"/>
        </w:rPr>
        <w:fldChar w:fldCharType="end"/>
      </w:r>
      <w:r w:rsidR="0023487D" w:rsidRPr="00193DB6">
        <w:rPr>
          <w:rFonts w:asciiTheme="majorBidi" w:hAnsiTheme="majorBidi" w:cstheme="majorBidi"/>
          <w:sz w:val="24"/>
          <w:szCs w:val="24"/>
        </w:rPr>
        <w:t xml:space="preserve">.  </w:t>
      </w:r>
      <w:r w:rsidR="0023487D" w:rsidRPr="009B7C5F">
        <w:rPr>
          <w:rFonts w:asciiTheme="majorBidi" w:hAnsiTheme="majorBidi" w:cstheme="majorBidi"/>
          <w:sz w:val="24"/>
          <w:szCs w:val="24"/>
        </w:rPr>
        <w:t>In that esteem</w:t>
      </w:r>
      <w:r w:rsidR="0023487D" w:rsidRPr="00193DB6">
        <w:rPr>
          <w:rFonts w:asciiTheme="majorBidi" w:hAnsiTheme="majorBidi" w:cstheme="majorBidi"/>
          <w:sz w:val="24"/>
          <w:szCs w:val="24"/>
        </w:rPr>
        <w:t xml:space="preserve">, </w:t>
      </w:r>
      <w:r w:rsidR="008E2B92" w:rsidRPr="00193DB6">
        <w:rPr>
          <w:rFonts w:asciiTheme="majorBidi" w:hAnsiTheme="majorBidi" w:cstheme="majorBidi"/>
          <w:sz w:val="24"/>
          <w:szCs w:val="24"/>
        </w:rPr>
        <w:t xml:space="preserve">a </w:t>
      </w:r>
      <w:r w:rsidR="0023487D" w:rsidRPr="00193DB6">
        <w:rPr>
          <w:rFonts w:asciiTheme="majorBidi" w:hAnsiTheme="majorBidi" w:cstheme="majorBidi"/>
          <w:sz w:val="24"/>
          <w:szCs w:val="24"/>
        </w:rPr>
        <w:t xml:space="preserve">horizontal concentric double-tube TES </w:t>
      </w:r>
      <w:r w:rsidR="008E2B92" w:rsidRPr="00193DB6">
        <w:rPr>
          <w:rFonts w:asciiTheme="majorBidi" w:hAnsiTheme="majorBidi" w:cstheme="majorBidi"/>
          <w:sz w:val="24"/>
          <w:szCs w:val="24"/>
        </w:rPr>
        <w:t xml:space="preserve">was </w:t>
      </w:r>
      <w:r w:rsidR="00AA03CA" w:rsidRPr="00193DB6">
        <w:rPr>
          <w:rFonts w:asciiTheme="majorBidi" w:hAnsiTheme="majorBidi" w:cstheme="majorBidi"/>
          <w:sz w:val="24"/>
          <w:szCs w:val="24"/>
        </w:rPr>
        <w:t>simulated including</w:t>
      </w:r>
      <w:r w:rsidR="0023487D" w:rsidRPr="00193DB6">
        <w:rPr>
          <w:rFonts w:asciiTheme="majorBidi" w:hAnsiTheme="majorBidi" w:cstheme="majorBidi"/>
          <w:sz w:val="24"/>
          <w:szCs w:val="24"/>
        </w:rPr>
        <w:t xml:space="preserve"> Aluminum tube</w:t>
      </w:r>
      <w:r w:rsidR="008E2B92" w:rsidRPr="00193DB6">
        <w:rPr>
          <w:rFonts w:asciiTheme="majorBidi" w:hAnsiTheme="majorBidi" w:cstheme="majorBidi"/>
          <w:sz w:val="24"/>
          <w:szCs w:val="24"/>
        </w:rPr>
        <w:t>s</w:t>
      </w:r>
      <w:r w:rsidR="0023487D" w:rsidRPr="00193DB6">
        <w:rPr>
          <w:rFonts w:asciiTheme="majorBidi" w:hAnsiTheme="majorBidi" w:cstheme="majorBidi"/>
          <w:sz w:val="24"/>
          <w:szCs w:val="24"/>
        </w:rPr>
        <w:t xml:space="preserve"> with an inner diameter and outer diameter of 20 (mm) and 40 (mm), respectively. The sugge</w:t>
      </w:r>
      <w:r w:rsidR="000B77D8">
        <w:rPr>
          <w:rFonts w:asciiTheme="majorBidi" w:hAnsiTheme="majorBidi" w:cstheme="majorBidi"/>
          <w:sz w:val="24"/>
          <w:szCs w:val="24"/>
        </w:rPr>
        <w:t>sted TES was filled with pure N-</w:t>
      </w:r>
      <w:r w:rsidR="0023487D" w:rsidRPr="00193DB6">
        <w:rPr>
          <w:rFonts w:asciiTheme="majorBidi" w:hAnsiTheme="majorBidi" w:cstheme="majorBidi"/>
          <w:sz w:val="24"/>
          <w:szCs w:val="24"/>
        </w:rPr>
        <w:t xml:space="preserve">eicosane as the PCM which was initially subcooled by 289.15 K. The </w:t>
      </w:r>
      <w:r w:rsidR="000B77D8">
        <w:rPr>
          <w:rFonts w:asciiTheme="majorBidi" w:hAnsiTheme="majorBidi" w:cstheme="majorBidi"/>
          <w:sz w:val="24"/>
          <w:szCs w:val="24"/>
        </w:rPr>
        <w:t>thermos-</w:t>
      </w:r>
      <w:r w:rsidR="0023487D" w:rsidRPr="00193DB6">
        <w:rPr>
          <w:rFonts w:asciiTheme="majorBidi" w:hAnsiTheme="majorBidi" w:cstheme="majorBidi"/>
          <w:sz w:val="24"/>
          <w:szCs w:val="24"/>
        </w:rPr>
        <w:t xml:space="preserve">physical properties of the mentioned PCM are available in Table 1. </w:t>
      </w:r>
      <w:r w:rsidR="008E2B92" w:rsidRPr="00193DB6">
        <w:rPr>
          <w:rFonts w:asciiTheme="majorBidi" w:hAnsiTheme="majorBidi" w:cstheme="majorBidi"/>
          <w:sz w:val="24"/>
          <w:szCs w:val="24"/>
        </w:rPr>
        <w:t xml:space="preserve">The </w:t>
      </w:r>
      <w:r>
        <w:rPr>
          <w:rFonts w:asciiTheme="majorBidi" w:hAnsiTheme="majorBidi" w:cstheme="majorBidi"/>
          <w:sz w:val="24"/>
          <w:szCs w:val="24"/>
        </w:rPr>
        <w:t>agreement</w:t>
      </w:r>
      <w:r w:rsidRPr="00193DB6">
        <w:rPr>
          <w:rFonts w:asciiTheme="majorBidi" w:hAnsiTheme="majorBidi" w:cstheme="majorBidi"/>
          <w:sz w:val="24"/>
          <w:szCs w:val="24"/>
        </w:rPr>
        <w:t xml:space="preserve"> </w:t>
      </w:r>
      <w:r w:rsidR="0023487D" w:rsidRPr="00193DB6">
        <w:rPr>
          <w:rFonts w:asciiTheme="majorBidi" w:hAnsiTheme="majorBidi" w:cstheme="majorBidi"/>
          <w:sz w:val="24"/>
          <w:szCs w:val="24"/>
        </w:rPr>
        <w:t xml:space="preserve">between </w:t>
      </w:r>
      <w:r w:rsidR="008E2B92" w:rsidRPr="00193DB6">
        <w:rPr>
          <w:rFonts w:asciiTheme="majorBidi" w:hAnsiTheme="majorBidi" w:cstheme="majorBidi"/>
          <w:sz w:val="24"/>
          <w:szCs w:val="24"/>
        </w:rPr>
        <w:t xml:space="preserve">the </w:t>
      </w:r>
      <w:r w:rsidR="0023487D" w:rsidRPr="00193DB6">
        <w:rPr>
          <w:rFonts w:asciiTheme="majorBidi" w:hAnsiTheme="majorBidi" w:cstheme="majorBidi"/>
          <w:sz w:val="24"/>
          <w:szCs w:val="24"/>
        </w:rPr>
        <w:t>experimental</w:t>
      </w:r>
      <w:r w:rsidR="008E2B92" w:rsidRPr="00193DB6">
        <w:rPr>
          <w:rFonts w:asciiTheme="majorBidi" w:hAnsiTheme="majorBidi" w:cstheme="majorBidi"/>
          <w:sz w:val="24"/>
          <w:szCs w:val="24"/>
        </w:rPr>
        <w:t xml:space="preserve"> results </w:t>
      </w:r>
      <w:r w:rsidR="008E2B92" w:rsidRPr="00193DB6">
        <w:rPr>
          <w:rFonts w:asciiTheme="majorBidi" w:hAnsiTheme="majorBidi" w:cstheme="majorBidi"/>
          <w:sz w:val="24"/>
          <w:szCs w:val="24"/>
        </w:rPr>
        <w:lastRenderedPageBreak/>
        <w:t>of Darzi et al.</w:t>
      </w:r>
      <w:r w:rsidR="0023487D" w:rsidRPr="00193DB6">
        <w:rPr>
          <w:rFonts w:asciiTheme="majorBidi" w:hAnsiTheme="majorBidi" w:cstheme="majorBidi"/>
          <w:sz w:val="24"/>
          <w:szCs w:val="24"/>
        </w:rPr>
        <w:t xml:space="preserve"> and </w:t>
      </w:r>
      <w:r>
        <w:rPr>
          <w:rFonts w:asciiTheme="majorBidi" w:hAnsiTheme="majorBidi" w:cstheme="majorBidi"/>
          <w:sz w:val="24"/>
          <w:szCs w:val="24"/>
        </w:rPr>
        <w:t xml:space="preserve">conducted </w:t>
      </w:r>
      <w:r w:rsidR="0023487D" w:rsidRPr="00193DB6">
        <w:rPr>
          <w:rFonts w:asciiTheme="majorBidi" w:hAnsiTheme="majorBidi" w:cstheme="majorBidi"/>
          <w:sz w:val="24"/>
          <w:szCs w:val="24"/>
        </w:rPr>
        <w:t xml:space="preserve">numerical results of </w:t>
      </w:r>
      <w:r>
        <w:rPr>
          <w:rFonts w:asciiTheme="majorBidi" w:hAnsiTheme="majorBidi" w:cstheme="majorBidi"/>
          <w:sz w:val="24"/>
          <w:szCs w:val="24"/>
        </w:rPr>
        <w:t>Darzi’s work by authors</w:t>
      </w:r>
      <w:r w:rsidR="0023487D" w:rsidRPr="00193DB6">
        <w:rPr>
          <w:rFonts w:asciiTheme="majorBidi" w:hAnsiTheme="majorBidi" w:cstheme="majorBidi"/>
          <w:sz w:val="24"/>
          <w:szCs w:val="24"/>
        </w:rPr>
        <w:t xml:space="preserve"> </w:t>
      </w:r>
      <w:r w:rsidR="008E2B92" w:rsidRPr="00193DB6">
        <w:rPr>
          <w:rFonts w:asciiTheme="majorBidi" w:hAnsiTheme="majorBidi" w:cstheme="majorBidi"/>
          <w:sz w:val="24"/>
          <w:szCs w:val="24"/>
        </w:rPr>
        <w:t>(</w:t>
      </w:r>
      <w:r w:rsidR="0023487D" w:rsidRPr="000B77D8">
        <w:rPr>
          <w:rFonts w:asciiTheme="majorBidi" w:hAnsiTheme="majorBidi" w:cstheme="majorBidi"/>
          <w:sz w:val="24"/>
          <w:szCs w:val="24"/>
        </w:rPr>
        <w:t xml:space="preserve">presented </w:t>
      </w:r>
      <w:r w:rsidR="008E2B92" w:rsidRPr="000B77D8">
        <w:rPr>
          <w:rFonts w:asciiTheme="majorBidi" w:hAnsiTheme="majorBidi" w:cstheme="majorBidi"/>
          <w:sz w:val="24"/>
          <w:szCs w:val="24"/>
        </w:rPr>
        <w:t xml:space="preserve">in </w:t>
      </w:r>
      <w:r w:rsidR="006E684C" w:rsidRPr="000B77D8">
        <w:rPr>
          <w:rFonts w:asciiTheme="majorBidi" w:hAnsiTheme="majorBidi" w:cstheme="majorBidi"/>
          <w:sz w:val="24"/>
          <w:szCs w:val="24"/>
        </w:rPr>
        <w:t>Fig.</w:t>
      </w:r>
      <w:r w:rsidR="006E684C" w:rsidRPr="00193DB6">
        <w:rPr>
          <w:rFonts w:asciiTheme="majorBidi" w:hAnsiTheme="majorBidi" w:cstheme="majorBidi"/>
          <w:sz w:val="24"/>
          <w:szCs w:val="24"/>
        </w:rPr>
        <w:t xml:space="preserve"> </w:t>
      </w:r>
      <w:r w:rsidR="00AA03CA">
        <w:rPr>
          <w:rFonts w:asciiTheme="majorBidi" w:hAnsiTheme="majorBidi" w:cstheme="majorBidi"/>
          <w:sz w:val="24"/>
          <w:szCs w:val="24"/>
        </w:rPr>
        <w:t>4</w:t>
      </w:r>
      <w:r w:rsidR="006E684C" w:rsidRPr="00193DB6">
        <w:rPr>
          <w:rFonts w:asciiTheme="majorBidi" w:hAnsiTheme="majorBidi" w:cstheme="majorBidi"/>
          <w:sz w:val="24"/>
          <w:szCs w:val="24"/>
        </w:rPr>
        <w:t xml:space="preserve">) showed </w:t>
      </w:r>
      <w:r w:rsidR="006E684C" w:rsidRPr="00193DB6">
        <w:rPr>
          <w:rFonts w:asciiTheme="majorBidi" w:hAnsiTheme="majorBidi" w:cstheme="majorBidi"/>
          <w:color w:val="000000" w:themeColor="text1"/>
          <w:sz w:val="24"/>
          <w:szCs w:val="24"/>
        </w:rPr>
        <w:t xml:space="preserve">great </w:t>
      </w:r>
      <w:r w:rsidR="001D2C10" w:rsidRPr="00193DB6">
        <w:rPr>
          <w:rFonts w:asciiTheme="majorBidi" w:hAnsiTheme="majorBidi" w:cstheme="majorBidi"/>
          <w:color w:val="000000" w:themeColor="text1"/>
          <w:sz w:val="24"/>
          <w:szCs w:val="24"/>
        </w:rPr>
        <w:t xml:space="preserve">accuracy </w:t>
      </w:r>
      <w:r>
        <w:rPr>
          <w:rFonts w:asciiTheme="majorBidi" w:hAnsiTheme="majorBidi" w:cstheme="majorBidi"/>
          <w:color w:val="000000" w:themeColor="text1"/>
          <w:sz w:val="24"/>
          <w:szCs w:val="24"/>
        </w:rPr>
        <w:t xml:space="preserve">with </w:t>
      </w:r>
      <w:r w:rsidR="001D2C10" w:rsidRPr="00193DB6">
        <w:rPr>
          <w:rFonts w:asciiTheme="majorBidi" w:hAnsiTheme="majorBidi" w:cstheme="majorBidi"/>
          <w:color w:val="000000" w:themeColor="text1"/>
          <w:sz w:val="24"/>
          <w:szCs w:val="24"/>
        </w:rPr>
        <w:t xml:space="preserve">5.78 </w:t>
      </w:r>
      <w:r w:rsidR="000B77D8" w:rsidRPr="00193DB6">
        <w:rPr>
          <w:rFonts w:asciiTheme="majorBidi" w:hAnsiTheme="majorBidi" w:cstheme="majorBidi"/>
          <w:color w:val="000000" w:themeColor="text1"/>
          <w:sz w:val="24"/>
          <w:szCs w:val="24"/>
        </w:rPr>
        <w:t xml:space="preserve">% </w:t>
      </w:r>
      <w:r w:rsidR="000B77D8">
        <w:rPr>
          <w:rFonts w:asciiTheme="majorBidi" w:hAnsiTheme="majorBidi" w:cstheme="majorBidi"/>
          <w:sz w:val="24"/>
          <w:szCs w:val="24"/>
        </w:rPr>
        <w:t>error</w:t>
      </w:r>
      <w:r>
        <w:rPr>
          <w:rFonts w:asciiTheme="majorBidi" w:hAnsiTheme="majorBidi" w:cstheme="majorBidi"/>
          <w:sz w:val="24"/>
          <w:szCs w:val="24"/>
        </w:rPr>
        <w:t xml:space="preserve"> </w:t>
      </w:r>
      <w:r w:rsidR="008E2B92" w:rsidRPr="00193DB6">
        <w:rPr>
          <w:rFonts w:asciiTheme="majorBidi" w:hAnsiTheme="majorBidi" w:cstheme="majorBidi"/>
          <w:color w:val="000000" w:themeColor="text1"/>
          <w:sz w:val="24"/>
          <w:szCs w:val="24"/>
        </w:rPr>
        <w:t>based on</w:t>
      </w:r>
      <w:r w:rsidR="0023487D" w:rsidRPr="00193DB6">
        <w:rPr>
          <w:rFonts w:asciiTheme="majorBidi" w:hAnsiTheme="majorBidi" w:cstheme="majorBidi"/>
          <w:sz w:val="24"/>
          <w:szCs w:val="24"/>
        </w:rPr>
        <w:t xml:space="preserve"> Eq. (</w:t>
      </w:r>
      <w:r w:rsidR="001D2C10" w:rsidRPr="00193DB6">
        <w:rPr>
          <w:rFonts w:asciiTheme="majorBidi" w:hAnsiTheme="majorBidi" w:cstheme="majorBidi"/>
          <w:sz w:val="24"/>
          <w:szCs w:val="24"/>
        </w:rPr>
        <w:t>13</w:t>
      </w:r>
      <w:r w:rsidR="0023487D" w:rsidRPr="00193DB6">
        <w:rPr>
          <w:rFonts w:asciiTheme="majorBidi" w:hAnsiTheme="majorBidi" w:cstheme="majorBidi"/>
          <w:sz w:val="24"/>
          <w:szCs w:val="24"/>
        </w:rPr>
        <w:t>).</w:t>
      </w:r>
    </w:p>
    <w:p w14:paraId="6DFAC1B4" w14:textId="4F4F7135" w:rsidR="001D2C10" w:rsidRDefault="001D2C10" w:rsidP="00DF4EEB">
      <w:pPr>
        <w:spacing w:after="0" w:line="480" w:lineRule="auto"/>
        <w:jc w:val="lowKashida"/>
        <w:rPr>
          <w:rFonts w:asciiTheme="majorBidi" w:hAnsiTheme="majorBidi" w:cstheme="majorBidi"/>
          <w:sz w:val="24"/>
          <w:szCs w:val="24"/>
        </w:rPr>
      </w:pPr>
      <w:r w:rsidRPr="00193DB6">
        <w:rPr>
          <w:rFonts w:asciiTheme="majorBidi" w:hAnsiTheme="majorBidi" w:cstheme="majorBidi"/>
          <w:position w:val="-30"/>
          <w:sz w:val="24"/>
          <w:szCs w:val="24"/>
        </w:rPr>
        <w:object w:dxaOrig="2840" w:dyaOrig="720" w14:anchorId="4266E642">
          <v:shape id="_x0000_i1079" type="#_x0000_t75" style="width:143.25pt;height:36.75pt" o:ole="">
            <v:imagedata r:id="rId125" o:title=""/>
          </v:shape>
          <o:OLEObject Type="Embed" ProgID="Equation.DSMT4" ShapeID="_x0000_i1079" DrawAspect="Content" ObjectID="_1660034924" r:id="rId126"/>
        </w:object>
      </w:r>
      <w:r w:rsidRPr="00193DB6">
        <w:rPr>
          <w:rFonts w:asciiTheme="majorBidi" w:hAnsiTheme="majorBidi" w:cstheme="majorBidi"/>
          <w:sz w:val="24"/>
          <w:szCs w:val="24"/>
        </w:rPr>
        <w:t xml:space="preserve"> , (13)</w:t>
      </w:r>
    </w:p>
    <w:p w14:paraId="35B6D552" w14:textId="0EFC5CF8" w:rsidR="00912876" w:rsidRDefault="00912876" w:rsidP="00912876">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657CD3DF" wp14:editId="00D8FA8A">
            <wp:extent cx="5034466" cy="3657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34466" cy="3657600"/>
                    </a:xfrm>
                    <a:prstGeom prst="rect">
                      <a:avLst/>
                    </a:prstGeom>
                    <a:noFill/>
                  </pic:spPr>
                </pic:pic>
              </a:graphicData>
            </a:graphic>
          </wp:inline>
        </w:drawing>
      </w:r>
    </w:p>
    <w:p w14:paraId="640F7B18" w14:textId="77777777" w:rsidR="00912876" w:rsidRDefault="00912876" w:rsidP="0091287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Pr>
          <w:rFonts w:asciiTheme="majorBidi" w:hAnsiTheme="majorBidi" w:cstheme="majorBidi"/>
          <w:sz w:val="24"/>
          <w:szCs w:val="24"/>
        </w:rPr>
        <w:t>. 3. The results of mesh independency</w:t>
      </w:r>
    </w:p>
    <w:p w14:paraId="02875AA8" w14:textId="77777777" w:rsidR="00912876" w:rsidRPr="00193DB6" w:rsidRDefault="00912876" w:rsidP="00DF4EEB">
      <w:pPr>
        <w:spacing w:after="0" w:line="480" w:lineRule="auto"/>
        <w:jc w:val="lowKashida"/>
        <w:rPr>
          <w:rFonts w:asciiTheme="majorBidi" w:hAnsiTheme="majorBidi" w:cstheme="majorBidi"/>
          <w:sz w:val="24"/>
          <w:szCs w:val="24"/>
        </w:rPr>
      </w:pPr>
    </w:p>
    <w:p w14:paraId="5C37EE01" w14:textId="77777777" w:rsidR="00D0683E" w:rsidRPr="00193DB6" w:rsidRDefault="00B206B7" w:rsidP="00DF4EEB">
      <w:pPr>
        <w:spacing w:after="0" w:line="480" w:lineRule="auto"/>
        <w:ind w:left="360"/>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lastRenderedPageBreak/>
        <w:drawing>
          <wp:inline distT="0" distB="0" distL="0" distR="0" wp14:anchorId="0751BFE3" wp14:editId="663B10AD">
            <wp:extent cx="5044148" cy="3657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44148" cy="3657600"/>
                    </a:xfrm>
                    <a:prstGeom prst="rect">
                      <a:avLst/>
                    </a:prstGeom>
                    <a:noFill/>
                  </pic:spPr>
                </pic:pic>
              </a:graphicData>
            </a:graphic>
          </wp:inline>
        </w:drawing>
      </w:r>
    </w:p>
    <w:p w14:paraId="68B2766D" w14:textId="230BEE85" w:rsidR="006F759D" w:rsidRPr="00193DB6" w:rsidRDefault="001C1FF8" w:rsidP="007C125D">
      <w:pPr>
        <w:spacing w:after="0" w:line="480" w:lineRule="auto"/>
        <w:ind w:left="360"/>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B10B30">
        <w:rPr>
          <w:rFonts w:asciiTheme="majorBidi" w:hAnsiTheme="majorBidi" w:cstheme="majorBidi"/>
          <w:sz w:val="24"/>
          <w:szCs w:val="24"/>
        </w:rPr>
        <w:t>4</w:t>
      </w:r>
      <w:r w:rsidR="006F759D" w:rsidRPr="00193DB6">
        <w:rPr>
          <w:rFonts w:asciiTheme="majorBidi" w:hAnsiTheme="majorBidi" w:cstheme="majorBidi"/>
          <w:sz w:val="24"/>
          <w:szCs w:val="24"/>
        </w:rPr>
        <w:t xml:space="preserve">. </w:t>
      </w:r>
      <w:r w:rsidR="0032165E" w:rsidRPr="00193DB6">
        <w:rPr>
          <w:rFonts w:asciiTheme="majorBidi" w:hAnsiTheme="majorBidi" w:cstheme="majorBidi"/>
          <w:sz w:val="24"/>
          <w:szCs w:val="24"/>
        </w:rPr>
        <w:t xml:space="preserve">Comparison of the captured liquid fraction in the present study with the Darzi </w:t>
      </w:r>
      <w:r w:rsidR="00CA5E59" w:rsidRPr="00193DB6">
        <w:rPr>
          <w:rFonts w:asciiTheme="majorBidi" w:hAnsiTheme="majorBidi" w:cstheme="majorBidi"/>
          <w:sz w:val="24"/>
          <w:szCs w:val="24"/>
        </w:rPr>
        <w:t>et al</w:t>
      </w:r>
      <w:r w:rsidR="00CA5E59" w:rsidRPr="00193DB6">
        <w:rPr>
          <w:rFonts w:asciiTheme="majorBidi" w:hAnsiTheme="majorBidi" w:cstheme="majorBidi"/>
          <w:sz w:val="24"/>
          <w:szCs w:val="24"/>
        </w:rPr>
        <w:fldChar w:fldCharType="begin"/>
      </w:r>
      <w:r w:rsidR="007C125D">
        <w:rPr>
          <w:rFonts w:asciiTheme="majorBidi" w:hAnsiTheme="majorBidi" w:cstheme="majorBidi"/>
          <w:sz w:val="24"/>
          <w:szCs w:val="24"/>
        </w:rPr>
        <w:instrText xml:space="preserve"> ADDIN EN.CITE &lt;EndNote&gt;&lt;Cite&gt;&lt;Author&gt;Darzi&lt;/Author&gt;&lt;Year&gt;2016&lt;/Year&gt;&lt;RecNum&gt;27&lt;/RecNum&gt;&lt;DisplayText&gt;[36]&lt;/DisplayText&gt;&lt;record&gt;&lt;rec-number&gt;27&lt;/rec-number&gt;&lt;foreign-keys&gt;&lt;key app="EN" db-id="r9f92exworv55de5sxcpas9ieazzz00ptvt9" timestamp="1575939519"&gt;27&lt;/key&gt;&lt;/foreign-keys&gt;&lt;ref-type name="Journal Article"&gt;17&lt;/ref-type&gt;&lt;contributors&gt;&lt;authors&gt;&lt;author&gt;Darzi, A Ali Rabienataj&lt;/author&gt;&lt;author&gt;Jourabian, Mahmoud&lt;/author&gt;&lt;author&gt;Farhadi, Mousa&lt;/author&gt;&lt;/authors&gt;&lt;/contributors&gt;&lt;titles&gt;&lt;title&gt;Melting and solidification of PCM enhanced by radial conductive fins and nanoparticles in cylindrical annulus&lt;/title&gt;&lt;secondary-title&gt;Energy conversion and management&lt;/secondary-title&gt;&lt;/titles&gt;&lt;periodical&gt;&lt;full-title&gt;Energy Conversion and Management&lt;/full-title&gt;&lt;/periodical&gt;&lt;pages&gt;253-263&lt;/pages&gt;&lt;volume&gt;118&lt;/volume&gt;&lt;dates&gt;&lt;year&gt;2016&lt;/year&gt;&lt;/dates&gt;&lt;isbn&gt;0196-8904&lt;/isbn&gt;&lt;urls&gt;&lt;/urls&gt;&lt;/record&gt;&lt;/Cite&gt;&lt;/EndNote&gt;</w:instrText>
      </w:r>
      <w:r w:rsidR="00CA5E59"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[36]</w:t>
      </w:r>
      <w:r w:rsidR="00CA5E59" w:rsidRPr="00193DB6">
        <w:rPr>
          <w:rFonts w:asciiTheme="majorBidi" w:hAnsiTheme="majorBidi" w:cstheme="majorBidi"/>
          <w:sz w:val="24"/>
          <w:szCs w:val="24"/>
        </w:rPr>
        <w:fldChar w:fldCharType="end"/>
      </w:r>
      <w:r w:rsidR="00CA5E59" w:rsidRPr="00193DB6">
        <w:rPr>
          <w:rFonts w:asciiTheme="majorBidi" w:hAnsiTheme="majorBidi" w:cstheme="majorBidi"/>
          <w:sz w:val="24"/>
          <w:szCs w:val="24"/>
        </w:rPr>
        <w:t xml:space="preserve">. </w:t>
      </w:r>
    </w:p>
    <w:p w14:paraId="21761A2D" w14:textId="77777777" w:rsidR="008E2B92" w:rsidRPr="00193DB6" w:rsidRDefault="008E2B92" w:rsidP="00DF4EEB">
      <w:pPr>
        <w:spacing w:after="0" w:line="480" w:lineRule="auto"/>
        <w:ind w:left="360"/>
        <w:jc w:val="center"/>
        <w:rPr>
          <w:rFonts w:asciiTheme="majorBidi" w:hAnsiTheme="majorBidi" w:cstheme="majorBidi"/>
          <w:sz w:val="24"/>
          <w:szCs w:val="24"/>
        </w:rPr>
      </w:pPr>
    </w:p>
    <w:p w14:paraId="4AD6FD60" w14:textId="77777777" w:rsidR="00322CC7" w:rsidRPr="00F172DC" w:rsidRDefault="00322CC7" w:rsidP="00F172DC">
      <w:pPr>
        <w:pStyle w:val="ListParagraph"/>
        <w:numPr>
          <w:ilvl w:val="1"/>
          <w:numId w:val="5"/>
        </w:numPr>
        <w:spacing w:after="0" w:line="480" w:lineRule="auto"/>
        <w:rPr>
          <w:rFonts w:asciiTheme="majorBidi" w:hAnsiTheme="majorBidi" w:cstheme="majorBidi"/>
          <w:i/>
          <w:iCs/>
          <w:sz w:val="24"/>
          <w:szCs w:val="24"/>
        </w:rPr>
      </w:pPr>
      <w:r w:rsidRPr="00F172DC">
        <w:rPr>
          <w:rFonts w:asciiTheme="majorBidi" w:hAnsiTheme="majorBidi" w:cstheme="majorBidi"/>
          <w:i/>
          <w:iCs/>
          <w:sz w:val="24"/>
          <w:szCs w:val="24"/>
        </w:rPr>
        <w:t>Char</w:t>
      </w:r>
      <w:r w:rsidR="008B7A84" w:rsidRPr="00F172DC">
        <w:rPr>
          <w:rFonts w:asciiTheme="majorBidi" w:hAnsiTheme="majorBidi" w:cstheme="majorBidi"/>
          <w:i/>
          <w:iCs/>
          <w:sz w:val="24"/>
          <w:szCs w:val="24"/>
        </w:rPr>
        <w:t>ging</w:t>
      </w:r>
      <w:r w:rsidR="000B45AF" w:rsidRPr="00F172DC">
        <w:rPr>
          <w:rFonts w:asciiTheme="majorBidi" w:hAnsiTheme="majorBidi" w:cstheme="majorBidi"/>
          <w:i/>
          <w:iCs/>
          <w:sz w:val="24"/>
          <w:szCs w:val="24"/>
        </w:rPr>
        <w:t xml:space="preserve"> and discharging</w:t>
      </w:r>
      <w:r w:rsidR="005F61E6" w:rsidRPr="00F172DC">
        <w:rPr>
          <w:rFonts w:asciiTheme="majorBidi" w:hAnsiTheme="majorBidi" w:cstheme="majorBidi"/>
          <w:i/>
          <w:iCs/>
          <w:sz w:val="24"/>
          <w:szCs w:val="24"/>
        </w:rPr>
        <w:t xml:space="preserve"> </w:t>
      </w:r>
      <w:r w:rsidRPr="00F172DC">
        <w:rPr>
          <w:rFonts w:asciiTheme="majorBidi" w:hAnsiTheme="majorBidi" w:cstheme="majorBidi"/>
          <w:i/>
          <w:iCs/>
          <w:sz w:val="24"/>
          <w:szCs w:val="24"/>
        </w:rPr>
        <w:t>process</w:t>
      </w:r>
      <w:r w:rsidR="000B45AF" w:rsidRPr="00F172DC">
        <w:rPr>
          <w:rFonts w:asciiTheme="majorBidi" w:hAnsiTheme="majorBidi" w:cstheme="majorBidi"/>
          <w:i/>
          <w:iCs/>
          <w:sz w:val="24"/>
          <w:szCs w:val="24"/>
        </w:rPr>
        <w:t>es</w:t>
      </w:r>
      <w:r w:rsidRPr="00F172DC">
        <w:rPr>
          <w:rFonts w:asciiTheme="majorBidi" w:hAnsiTheme="majorBidi" w:cstheme="majorBidi"/>
          <w:i/>
          <w:iCs/>
          <w:sz w:val="24"/>
          <w:szCs w:val="24"/>
        </w:rPr>
        <w:t xml:space="preserve"> with n-eicosane</w:t>
      </w:r>
      <w:r w:rsidR="005F61E6" w:rsidRPr="00F172DC">
        <w:rPr>
          <w:rFonts w:asciiTheme="majorBidi" w:hAnsiTheme="majorBidi" w:cstheme="majorBidi"/>
          <w:i/>
          <w:iCs/>
          <w:sz w:val="24"/>
          <w:szCs w:val="24"/>
        </w:rPr>
        <w:t xml:space="preserve"> for different Aspect Ratios (AR) of the ellipse</w:t>
      </w:r>
    </w:p>
    <w:p w14:paraId="1EE81469" w14:textId="1F912A31" w:rsidR="00262F6F" w:rsidRDefault="00CF07F0" w:rsidP="00BA746F">
      <w:pPr>
        <w:spacing w:after="0" w:line="480" w:lineRule="auto"/>
        <w:jc w:val="lowKashida"/>
        <w:rPr>
          <w:rFonts w:asciiTheme="majorBidi" w:hAnsiTheme="majorBidi" w:cstheme="majorBidi"/>
          <w:sz w:val="24"/>
          <w:szCs w:val="24"/>
        </w:rPr>
      </w:pPr>
      <w:r w:rsidRPr="00193DB6">
        <w:rPr>
          <w:rFonts w:asciiTheme="majorBidi" w:hAnsiTheme="majorBidi" w:cstheme="majorBidi"/>
          <w:sz w:val="24"/>
          <w:szCs w:val="24"/>
        </w:rPr>
        <w:t xml:space="preserve">In this section, the </w:t>
      </w:r>
      <w:proofErr w:type="spellStart"/>
      <w:r w:rsidR="007113EB" w:rsidRPr="00193DB6">
        <w:rPr>
          <w:rFonts w:asciiTheme="majorBidi" w:hAnsiTheme="majorBidi" w:cstheme="majorBidi"/>
          <w:sz w:val="24"/>
          <w:szCs w:val="24"/>
        </w:rPr>
        <w:t>behavio</w:t>
      </w:r>
      <w:r w:rsidR="00BA746F">
        <w:rPr>
          <w:rFonts w:asciiTheme="majorBidi" w:hAnsiTheme="majorBidi" w:cstheme="majorBidi"/>
          <w:sz w:val="24"/>
          <w:szCs w:val="24"/>
        </w:rPr>
        <w:t>u</w:t>
      </w:r>
      <w:r w:rsidR="007113EB" w:rsidRPr="00193DB6">
        <w:rPr>
          <w:rFonts w:asciiTheme="majorBidi" w:hAnsiTheme="majorBidi" w:cstheme="majorBidi"/>
          <w:sz w:val="24"/>
          <w:szCs w:val="24"/>
        </w:rPr>
        <w:t>r</w:t>
      </w:r>
      <w:proofErr w:type="spellEnd"/>
      <w:r w:rsidRPr="00193DB6">
        <w:rPr>
          <w:rFonts w:asciiTheme="majorBidi" w:hAnsiTheme="majorBidi" w:cstheme="majorBidi"/>
          <w:sz w:val="24"/>
          <w:szCs w:val="24"/>
        </w:rPr>
        <w:t xml:space="preserve"> of the </w:t>
      </w:r>
      <w:r w:rsidR="008E2B92" w:rsidRPr="00193DB6">
        <w:rPr>
          <w:rFonts w:asciiTheme="majorBidi" w:hAnsiTheme="majorBidi" w:cstheme="majorBidi"/>
          <w:sz w:val="24"/>
          <w:szCs w:val="24"/>
        </w:rPr>
        <w:t xml:space="preserve">proposed energy </w:t>
      </w:r>
      <w:r w:rsidRPr="00193DB6">
        <w:rPr>
          <w:rFonts w:asciiTheme="majorBidi" w:hAnsiTheme="majorBidi" w:cstheme="majorBidi"/>
          <w:sz w:val="24"/>
          <w:szCs w:val="24"/>
        </w:rPr>
        <w:t xml:space="preserve">storages supplied with N-eicosane during the charging (melting) </w:t>
      </w:r>
      <w:r w:rsidR="008E2B92" w:rsidRPr="00193DB6">
        <w:rPr>
          <w:rFonts w:asciiTheme="majorBidi" w:hAnsiTheme="majorBidi" w:cstheme="majorBidi"/>
          <w:sz w:val="24"/>
          <w:szCs w:val="24"/>
        </w:rPr>
        <w:t xml:space="preserve">and discharging (solidification) </w:t>
      </w:r>
      <w:r w:rsidRPr="00193DB6">
        <w:rPr>
          <w:rFonts w:asciiTheme="majorBidi" w:hAnsiTheme="majorBidi" w:cstheme="majorBidi"/>
          <w:sz w:val="24"/>
          <w:szCs w:val="24"/>
        </w:rPr>
        <w:t>process</w:t>
      </w:r>
      <w:r w:rsidR="008E2B92" w:rsidRPr="00193DB6">
        <w:rPr>
          <w:rFonts w:asciiTheme="majorBidi" w:hAnsiTheme="majorBidi" w:cstheme="majorBidi"/>
          <w:sz w:val="24"/>
          <w:szCs w:val="24"/>
        </w:rPr>
        <w:t>es</w:t>
      </w:r>
      <w:r w:rsidRPr="00193DB6">
        <w:rPr>
          <w:rFonts w:asciiTheme="majorBidi" w:hAnsiTheme="majorBidi" w:cstheme="majorBidi"/>
          <w:sz w:val="24"/>
          <w:szCs w:val="24"/>
        </w:rPr>
        <w:t xml:space="preserve"> is studied</w:t>
      </w:r>
      <w:r w:rsidRPr="000B77D8">
        <w:rPr>
          <w:rFonts w:asciiTheme="majorBidi" w:hAnsiTheme="majorBidi" w:cstheme="majorBidi"/>
          <w:sz w:val="24"/>
          <w:szCs w:val="24"/>
        </w:rPr>
        <w:t xml:space="preserve">. Fig. </w:t>
      </w:r>
      <w:r w:rsidR="000B77D8" w:rsidRPr="000B77D8">
        <w:rPr>
          <w:rFonts w:asciiTheme="majorBidi" w:hAnsiTheme="majorBidi" w:cstheme="majorBidi"/>
          <w:sz w:val="24"/>
          <w:szCs w:val="24"/>
        </w:rPr>
        <w:t>5</w:t>
      </w:r>
      <w:r w:rsidRPr="00193DB6">
        <w:rPr>
          <w:rFonts w:asciiTheme="majorBidi" w:hAnsiTheme="majorBidi" w:cstheme="majorBidi"/>
          <w:sz w:val="24"/>
          <w:szCs w:val="24"/>
        </w:rPr>
        <w:t xml:space="preserve"> demonstrates a comparison of </w:t>
      </w:r>
      <w:r w:rsidR="008E2B92" w:rsidRPr="00193DB6">
        <w:rPr>
          <w:rFonts w:asciiTheme="majorBidi" w:hAnsiTheme="majorBidi" w:cstheme="majorBidi"/>
          <w:sz w:val="24"/>
          <w:szCs w:val="24"/>
        </w:rPr>
        <w:t xml:space="preserve">charging </w:t>
      </w:r>
      <w:r w:rsidRPr="00193DB6">
        <w:rPr>
          <w:rFonts w:asciiTheme="majorBidi" w:hAnsiTheme="majorBidi" w:cstheme="majorBidi"/>
          <w:sz w:val="24"/>
          <w:szCs w:val="24"/>
        </w:rPr>
        <w:t xml:space="preserve">and </w:t>
      </w:r>
      <w:r w:rsidR="008E2B92" w:rsidRPr="00193DB6">
        <w:rPr>
          <w:rFonts w:asciiTheme="majorBidi" w:hAnsiTheme="majorBidi" w:cstheme="majorBidi"/>
          <w:sz w:val="24"/>
          <w:szCs w:val="24"/>
        </w:rPr>
        <w:t xml:space="preserve">discharging </w:t>
      </w:r>
      <w:r w:rsidRPr="00193DB6">
        <w:rPr>
          <w:rFonts w:asciiTheme="majorBidi" w:hAnsiTheme="majorBidi" w:cstheme="majorBidi"/>
          <w:sz w:val="24"/>
          <w:szCs w:val="24"/>
        </w:rPr>
        <w:t xml:space="preserve">processes in different aspect ratios of the </w:t>
      </w:r>
      <w:r w:rsidR="008E2B92" w:rsidRPr="00193DB6">
        <w:rPr>
          <w:rFonts w:asciiTheme="majorBidi" w:hAnsiTheme="majorBidi" w:cstheme="majorBidi"/>
          <w:sz w:val="24"/>
          <w:szCs w:val="24"/>
        </w:rPr>
        <w:t>system</w:t>
      </w:r>
      <w:r w:rsidRPr="00193DB6">
        <w:rPr>
          <w:rFonts w:asciiTheme="majorBidi" w:hAnsiTheme="majorBidi" w:cstheme="majorBidi"/>
          <w:sz w:val="24"/>
          <w:szCs w:val="24"/>
        </w:rPr>
        <w:t xml:space="preserve">. </w:t>
      </w:r>
      <w:r w:rsidR="00903EEF" w:rsidRPr="00193DB6">
        <w:rPr>
          <w:rFonts w:asciiTheme="majorBidi" w:hAnsiTheme="majorBidi" w:cstheme="majorBidi"/>
          <w:sz w:val="24"/>
          <w:szCs w:val="24"/>
        </w:rPr>
        <w:t xml:space="preserve">From </w:t>
      </w:r>
      <w:r w:rsidR="00903EEF" w:rsidRPr="000B77D8">
        <w:rPr>
          <w:rFonts w:asciiTheme="majorBidi" w:hAnsiTheme="majorBidi" w:cstheme="majorBidi"/>
          <w:sz w:val="24"/>
          <w:szCs w:val="24"/>
        </w:rPr>
        <w:t xml:space="preserve">Fig. </w:t>
      </w:r>
      <w:r w:rsidR="000B77D8" w:rsidRPr="000B77D8">
        <w:rPr>
          <w:rFonts w:asciiTheme="majorBidi" w:hAnsiTheme="majorBidi" w:cstheme="majorBidi"/>
          <w:sz w:val="24"/>
          <w:szCs w:val="24"/>
        </w:rPr>
        <w:t>5</w:t>
      </w:r>
      <w:r w:rsidR="00903EEF" w:rsidRPr="00193DB6">
        <w:rPr>
          <w:rFonts w:asciiTheme="majorBidi" w:hAnsiTheme="majorBidi" w:cstheme="majorBidi"/>
          <w:sz w:val="24"/>
          <w:szCs w:val="24"/>
        </w:rPr>
        <w:t xml:space="preserve">, </w:t>
      </w:r>
      <w:r w:rsidR="008E2B92" w:rsidRPr="00193DB6">
        <w:rPr>
          <w:rFonts w:asciiTheme="majorBidi" w:hAnsiTheme="majorBidi" w:cstheme="majorBidi"/>
          <w:sz w:val="24"/>
          <w:szCs w:val="24"/>
        </w:rPr>
        <w:t>i</w:t>
      </w:r>
      <w:r w:rsidR="00903EEF" w:rsidRPr="00193DB6">
        <w:rPr>
          <w:rFonts w:asciiTheme="majorBidi" w:hAnsiTheme="majorBidi" w:cstheme="majorBidi"/>
          <w:sz w:val="24"/>
          <w:szCs w:val="24"/>
        </w:rPr>
        <w:t xml:space="preserve">t is clear, </w:t>
      </w:r>
      <w:r w:rsidR="007113EB">
        <w:rPr>
          <w:rFonts w:asciiTheme="majorBidi" w:hAnsiTheme="majorBidi" w:cstheme="majorBidi"/>
          <w:sz w:val="24"/>
          <w:szCs w:val="24"/>
        </w:rPr>
        <w:t xml:space="preserve">as </w:t>
      </w:r>
      <w:r w:rsidR="00903EEF" w:rsidRPr="00193DB6">
        <w:rPr>
          <w:rFonts w:asciiTheme="majorBidi" w:hAnsiTheme="majorBidi" w:cstheme="majorBidi"/>
          <w:sz w:val="24"/>
          <w:szCs w:val="24"/>
        </w:rPr>
        <w:t xml:space="preserve">the aspect ratio of the </w:t>
      </w:r>
      <w:r w:rsidR="007113EB">
        <w:rPr>
          <w:rFonts w:asciiTheme="majorBidi" w:hAnsiTheme="majorBidi" w:cstheme="majorBidi"/>
          <w:sz w:val="24"/>
          <w:szCs w:val="24"/>
        </w:rPr>
        <w:t xml:space="preserve">inner </w:t>
      </w:r>
      <w:r w:rsidR="00903EEF" w:rsidRPr="00193DB6">
        <w:rPr>
          <w:rFonts w:asciiTheme="majorBidi" w:hAnsiTheme="majorBidi" w:cstheme="majorBidi"/>
          <w:sz w:val="24"/>
          <w:szCs w:val="24"/>
        </w:rPr>
        <w:t>ellipse increase</w:t>
      </w:r>
      <w:r w:rsidR="007113EB">
        <w:rPr>
          <w:rFonts w:asciiTheme="majorBidi" w:hAnsiTheme="majorBidi" w:cstheme="majorBidi"/>
          <w:sz w:val="24"/>
          <w:szCs w:val="24"/>
        </w:rPr>
        <w:t>s</w:t>
      </w:r>
      <w:r w:rsidR="00903EEF" w:rsidRPr="00193DB6">
        <w:rPr>
          <w:rFonts w:asciiTheme="majorBidi" w:hAnsiTheme="majorBidi" w:cstheme="majorBidi"/>
          <w:sz w:val="24"/>
          <w:szCs w:val="24"/>
        </w:rPr>
        <w:t xml:space="preserve">, the overall time of charging and discharging processes </w:t>
      </w:r>
      <w:r w:rsidR="00BA746F">
        <w:rPr>
          <w:rFonts w:asciiTheme="majorBidi" w:hAnsiTheme="majorBidi" w:cstheme="majorBidi"/>
          <w:sz w:val="24"/>
          <w:szCs w:val="24"/>
        </w:rPr>
        <w:t>are</w:t>
      </w:r>
      <w:r w:rsidR="00705518" w:rsidRPr="00193DB6">
        <w:rPr>
          <w:rFonts w:asciiTheme="majorBidi" w:hAnsiTheme="majorBidi" w:cstheme="majorBidi"/>
          <w:sz w:val="24"/>
          <w:szCs w:val="24"/>
        </w:rPr>
        <w:t xml:space="preserve"> </w:t>
      </w:r>
      <w:r w:rsidR="00903EEF" w:rsidRPr="00193DB6">
        <w:rPr>
          <w:rFonts w:asciiTheme="majorBidi" w:hAnsiTheme="majorBidi" w:cstheme="majorBidi"/>
          <w:sz w:val="24"/>
          <w:szCs w:val="24"/>
        </w:rPr>
        <w:t>decline</w:t>
      </w:r>
      <w:r w:rsidR="00705518" w:rsidRPr="00193DB6">
        <w:rPr>
          <w:rFonts w:asciiTheme="majorBidi" w:hAnsiTheme="majorBidi" w:cstheme="majorBidi"/>
          <w:sz w:val="24"/>
          <w:szCs w:val="24"/>
        </w:rPr>
        <w:t>d</w:t>
      </w:r>
      <w:r w:rsidR="00903EEF" w:rsidRPr="00193DB6">
        <w:rPr>
          <w:rFonts w:asciiTheme="majorBidi" w:hAnsiTheme="majorBidi" w:cstheme="majorBidi"/>
          <w:sz w:val="24"/>
          <w:szCs w:val="24"/>
        </w:rPr>
        <w:t>. The minimum value of the Fourier Number (</w:t>
      </w:r>
      <w:proofErr w:type="spellStart"/>
      <w:r w:rsidR="00903EEF" w:rsidRPr="00193DB6">
        <w:rPr>
          <w:rFonts w:asciiTheme="majorBidi" w:hAnsiTheme="majorBidi" w:cstheme="majorBidi"/>
          <w:sz w:val="24"/>
          <w:szCs w:val="24"/>
        </w:rPr>
        <w:t>Fo</w:t>
      </w:r>
      <w:proofErr w:type="spellEnd"/>
      <w:r w:rsidR="00903EEF" w:rsidRPr="00193DB6">
        <w:rPr>
          <w:rFonts w:asciiTheme="majorBidi" w:hAnsiTheme="majorBidi" w:cstheme="majorBidi"/>
          <w:sz w:val="24"/>
          <w:szCs w:val="24"/>
        </w:rPr>
        <w:t>) belongs to W=1/3H, it means</w:t>
      </w:r>
      <w:r w:rsidR="007113EB">
        <w:rPr>
          <w:rFonts w:asciiTheme="majorBidi" w:hAnsiTheme="majorBidi" w:cstheme="majorBidi"/>
          <w:sz w:val="24"/>
          <w:szCs w:val="24"/>
        </w:rPr>
        <w:t xml:space="preserve"> that</w:t>
      </w:r>
      <w:r w:rsidR="00903EEF" w:rsidRPr="00193DB6">
        <w:rPr>
          <w:rFonts w:asciiTheme="majorBidi" w:hAnsiTheme="majorBidi" w:cstheme="majorBidi"/>
          <w:sz w:val="24"/>
          <w:szCs w:val="24"/>
        </w:rPr>
        <w:t xml:space="preserve"> the case needs less time than oth</w:t>
      </w:r>
      <w:r w:rsidR="00705518" w:rsidRPr="00193DB6">
        <w:rPr>
          <w:rFonts w:asciiTheme="majorBidi" w:hAnsiTheme="majorBidi" w:cstheme="majorBidi"/>
          <w:sz w:val="24"/>
          <w:szCs w:val="24"/>
        </w:rPr>
        <w:t>ers for charging,</w:t>
      </w:r>
      <w:r w:rsidR="00903EEF" w:rsidRPr="00193DB6">
        <w:rPr>
          <w:rFonts w:asciiTheme="majorBidi" w:hAnsiTheme="majorBidi" w:cstheme="majorBidi"/>
          <w:sz w:val="24"/>
          <w:szCs w:val="24"/>
        </w:rPr>
        <w:t xml:space="preserve"> </w:t>
      </w:r>
      <w:r w:rsidR="007113EB">
        <w:rPr>
          <w:rFonts w:asciiTheme="majorBidi" w:hAnsiTheme="majorBidi" w:cstheme="majorBidi"/>
          <w:sz w:val="24"/>
          <w:szCs w:val="24"/>
        </w:rPr>
        <w:t>while for</w:t>
      </w:r>
      <w:r w:rsidR="007113EB" w:rsidRPr="00193DB6">
        <w:rPr>
          <w:rFonts w:asciiTheme="majorBidi" w:hAnsiTheme="majorBidi" w:cstheme="majorBidi"/>
          <w:sz w:val="24"/>
          <w:szCs w:val="24"/>
        </w:rPr>
        <w:t xml:space="preserve"> </w:t>
      </w:r>
      <w:r w:rsidR="00903EEF" w:rsidRPr="00193DB6">
        <w:rPr>
          <w:rFonts w:asciiTheme="majorBidi" w:hAnsiTheme="majorBidi" w:cstheme="majorBidi"/>
          <w:sz w:val="24"/>
          <w:szCs w:val="24"/>
        </w:rPr>
        <w:t xml:space="preserve">W=H </w:t>
      </w:r>
      <w:r w:rsidR="007113EB">
        <w:rPr>
          <w:rFonts w:asciiTheme="majorBidi" w:hAnsiTheme="majorBidi" w:cstheme="majorBidi"/>
          <w:sz w:val="24"/>
          <w:szCs w:val="24"/>
        </w:rPr>
        <w:t xml:space="preserve">case </w:t>
      </w:r>
      <w:r w:rsidR="00903EEF" w:rsidRPr="00193DB6">
        <w:rPr>
          <w:rFonts w:asciiTheme="majorBidi" w:hAnsiTheme="majorBidi" w:cstheme="majorBidi"/>
          <w:sz w:val="24"/>
          <w:szCs w:val="24"/>
        </w:rPr>
        <w:t>(</w:t>
      </w:r>
      <w:r w:rsidR="007113EB">
        <w:rPr>
          <w:rFonts w:asciiTheme="majorBidi" w:hAnsiTheme="majorBidi" w:cstheme="majorBidi"/>
          <w:sz w:val="24"/>
          <w:szCs w:val="24"/>
        </w:rPr>
        <w:t>circular case</w:t>
      </w:r>
      <w:r w:rsidR="00903EEF" w:rsidRPr="00193DB6">
        <w:rPr>
          <w:rFonts w:asciiTheme="majorBidi" w:hAnsiTheme="majorBidi" w:cstheme="majorBidi"/>
          <w:sz w:val="24"/>
          <w:szCs w:val="24"/>
        </w:rPr>
        <w:t xml:space="preserve">) </w:t>
      </w:r>
      <w:r w:rsidR="007113EB">
        <w:rPr>
          <w:rFonts w:asciiTheme="majorBidi" w:hAnsiTheme="majorBidi" w:cstheme="majorBidi"/>
          <w:sz w:val="24"/>
          <w:szCs w:val="24"/>
        </w:rPr>
        <w:t xml:space="preserve">the </w:t>
      </w:r>
      <w:r w:rsidR="007113EB" w:rsidRPr="00193DB6">
        <w:rPr>
          <w:rFonts w:asciiTheme="majorBidi" w:hAnsiTheme="majorBidi" w:cstheme="majorBidi"/>
          <w:sz w:val="24"/>
          <w:szCs w:val="24"/>
        </w:rPr>
        <w:t xml:space="preserve">overall </w:t>
      </w:r>
      <w:proofErr w:type="spellStart"/>
      <w:r w:rsidR="007113EB" w:rsidRPr="00193DB6">
        <w:rPr>
          <w:rFonts w:asciiTheme="majorBidi" w:hAnsiTheme="majorBidi" w:cstheme="majorBidi"/>
          <w:sz w:val="24"/>
          <w:szCs w:val="24"/>
        </w:rPr>
        <w:t>Fo</w:t>
      </w:r>
      <w:proofErr w:type="spellEnd"/>
      <w:r w:rsidR="007113EB" w:rsidRPr="00193DB6">
        <w:rPr>
          <w:rFonts w:asciiTheme="majorBidi" w:hAnsiTheme="majorBidi" w:cstheme="majorBidi"/>
          <w:sz w:val="24"/>
          <w:szCs w:val="24"/>
        </w:rPr>
        <w:t xml:space="preserve"> </w:t>
      </w:r>
      <w:r w:rsidR="007113EB">
        <w:rPr>
          <w:rFonts w:asciiTheme="majorBidi" w:hAnsiTheme="majorBidi" w:cstheme="majorBidi"/>
          <w:sz w:val="24"/>
          <w:szCs w:val="24"/>
        </w:rPr>
        <w:t>number is maximized</w:t>
      </w:r>
      <w:r w:rsidR="00903EEF" w:rsidRPr="00193DB6">
        <w:rPr>
          <w:rFonts w:asciiTheme="majorBidi" w:hAnsiTheme="majorBidi" w:cstheme="majorBidi"/>
          <w:sz w:val="24"/>
          <w:szCs w:val="24"/>
        </w:rPr>
        <w:t xml:space="preserve"> that means the system needs more time than other cases for </w:t>
      </w:r>
      <w:r w:rsidR="007113EB">
        <w:rPr>
          <w:rFonts w:asciiTheme="majorBidi" w:hAnsiTheme="majorBidi" w:cstheme="majorBidi"/>
          <w:sz w:val="24"/>
          <w:szCs w:val="24"/>
        </w:rPr>
        <w:t>charging</w:t>
      </w:r>
      <w:r w:rsidR="007113EB" w:rsidRPr="00193DB6">
        <w:rPr>
          <w:rFonts w:asciiTheme="majorBidi" w:hAnsiTheme="majorBidi" w:cstheme="majorBidi"/>
          <w:sz w:val="24"/>
          <w:szCs w:val="24"/>
        </w:rPr>
        <w:t xml:space="preserve"> </w:t>
      </w:r>
      <w:r w:rsidR="00903EEF" w:rsidRPr="00193DB6">
        <w:rPr>
          <w:rFonts w:asciiTheme="majorBidi" w:hAnsiTheme="majorBidi" w:cstheme="majorBidi"/>
          <w:sz w:val="24"/>
          <w:szCs w:val="24"/>
        </w:rPr>
        <w:t>pro</w:t>
      </w:r>
      <w:r w:rsidR="00705518" w:rsidRPr="00193DB6">
        <w:rPr>
          <w:rFonts w:asciiTheme="majorBidi" w:hAnsiTheme="majorBidi" w:cstheme="majorBidi"/>
          <w:sz w:val="24"/>
          <w:szCs w:val="24"/>
        </w:rPr>
        <w:t>cess</w:t>
      </w:r>
      <w:r w:rsidR="00903EEF" w:rsidRPr="00193DB6">
        <w:rPr>
          <w:rFonts w:asciiTheme="majorBidi" w:hAnsiTheme="majorBidi" w:cstheme="majorBidi"/>
          <w:sz w:val="24"/>
          <w:szCs w:val="24"/>
        </w:rPr>
        <w:t>.</w:t>
      </w:r>
      <w:r w:rsidR="00682D88" w:rsidRPr="00193DB6">
        <w:rPr>
          <w:rFonts w:asciiTheme="majorBidi" w:hAnsiTheme="majorBidi" w:cstheme="majorBidi"/>
          <w:sz w:val="24"/>
          <w:szCs w:val="24"/>
        </w:rPr>
        <w:t xml:space="preserve"> </w:t>
      </w:r>
      <w:r w:rsidR="008E2B92" w:rsidRPr="00193DB6">
        <w:rPr>
          <w:rFonts w:asciiTheme="majorBidi" w:hAnsiTheme="majorBidi" w:cstheme="majorBidi"/>
          <w:sz w:val="24"/>
          <w:szCs w:val="24"/>
        </w:rPr>
        <w:t xml:space="preserve"> </w:t>
      </w:r>
    </w:p>
    <w:p w14:paraId="4F05C3BE" w14:textId="77777777" w:rsidR="009B2D70" w:rsidRDefault="009B2D70" w:rsidP="00BA746F">
      <w:pPr>
        <w:spacing w:after="0" w:line="480" w:lineRule="auto"/>
        <w:jc w:val="lowKashida"/>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62F6F" w14:paraId="309440B3" w14:textId="77777777" w:rsidTr="00262F6F">
        <w:tc>
          <w:tcPr>
            <w:tcW w:w="9350" w:type="dxa"/>
            <w:vAlign w:val="center"/>
          </w:tcPr>
          <w:p w14:paraId="23528A66" w14:textId="6AF2F0B7" w:rsidR="00262F6F" w:rsidRDefault="00262F6F"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50993FF" wp14:editId="5B7F4652">
                  <wp:extent cx="4468241" cy="3240000"/>
                  <wp:effectExtent l="0" t="0" r="889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68241" cy="3240000"/>
                          </a:xfrm>
                          <a:prstGeom prst="rect">
                            <a:avLst/>
                          </a:prstGeom>
                          <a:noFill/>
                        </pic:spPr>
                      </pic:pic>
                    </a:graphicData>
                  </a:graphic>
                </wp:inline>
              </w:drawing>
            </w:r>
          </w:p>
        </w:tc>
      </w:tr>
      <w:tr w:rsidR="00262F6F" w14:paraId="318F8BCC" w14:textId="77777777" w:rsidTr="00262F6F">
        <w:tc>
          <w:tcPr>
            <w:tcW w:w="9350" w:type="dxa"/>
            <w:vAlign w:val="center"/>
          </w:tcPr>
          <w:p w14:paraId="4282DE1B" w14:textId="551DEAAE" w:rsidR="00262F6F" w:rsidRDefault="00262F6F" w:rsidP="00B10B30">
            <w:pPr>
              <w:spacing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B10B30">
              <w:rPr>
                <w:rFonts w:asciiTheme="majorBidi" w:hAnsiTheme="majorBidi" w:cstheme="majorBidi"/>
                <w:sz w:val="24"/>
                <w:szCs w:val="24"/>
              </w:rPr>
              <w:t>5</w:t>
            </w:r>
            <w:r w:rsidRPr="00193DB6">
              <w:rPr>
                <w:rFonts w:asciiTheme="majorBidi" w:hAnsiTheme="majorBidi" w:cstheme="majorBidi"/>
                <w:sz w:val="24"/>
                <w:szCs w:val="24"/>
              </w:rPr>
              <w:t xml:space="preserve">. Comparison of Charging and Discharging of </w:t>
            </w:r>
            <w:r w:rsidR="00BA746F">
              <w:rPr>
                <w:rFonts w:asciiTheme="majorBidi" w:hAnsiTheme="majorBidi" w:cstheme="majorBidi"/>
                <w:sz w:val="24"/>
                <w:szCs w:val="24"/>
              </w:rPr>
              <w:t xml:space="preserve">the </w:t>
            </w:r>
            <w:r w:rsidRPr="00193DB6">
              <w:rPr>
                <w:rFonts w:asciiTheme="majorBidi" w:hAnsiTheme="majorBidi" w:cstheme="majorBidi"/>
                <w:sz w:val="24"/>
                <w:szCs w:val="24"/>
              </w:rPr>
              <w:t>inner tube with different aspect ratios</w:t>
            </w:r>
          </w:p>
        </w:tc>
      </w:tr>
    </w:tbl>
    <w:p w14:paraId="38C594B2" w14:textId="77777777" w:rsidR="00262F6F" w:rsidRDefault="00262F6F" w:rsidP="00311F0E">
      <w:pPr>
        <w:spacing w:after="0" w:line="480" w:lineRule="auto"/>
        <w:jc w:val="lowKashida"/>
        <w:rPr>
          <w:rFonts w:asciiTheme="majorBidi" w:hAnsiTheme="majorBidi" w:cstheme="majorBidi"/>
          <w:sz w:val="24"/>
          <w:szCs w:val="24"/>
        </w:rPr>
      </w:pPr>
    </w:p>
    <w:p w14:paraId="34C31B3A" w14:textId="6FAA3761" w:rsidR="00CF07F0" w:rsidRPr="00193DB6" w:rsidRDefault="008E2B92" w:rsidP="000B77D8">
      <w:pPr>
        <w:spacing w:after="0" w:line="480" w:lineRule="auto"/>
        <w:jc w:val="lowKashida"/>
        <w:rPr>
          <w:rFonts w:asciiTheme="majorBidi" w:hAnsiTheme="majorBidi" w:cstheme="majorBidi"/>
          <w:sz w:val="24"/>
          <w:szCs w:val="24"/>
          <w:lang w:bidi="fa-IR"/>
        </w:rPr>
      </w:pPr>
      <w:r w:rsidRPr="000B77D8">
        <w:rPr>
          <w:rFonts w:asciiTheme="majorBidi" w:hAnsiTheme="majorBidi" w:cstheme="majorBidi"/>
          <w:sz w:val="24"/>
          <w:szCs w:val="24"/>
        </w:rPr>
        <w:t xml:space="preserve">Fig. </w:t>
      </w:r>
      <w:r w:rsidR="000B77D8" w:rsidRPr="000B77D8">
        <w:rPr>
          <w:rFonts w:asciiTheme="majorBidi" w:hAnsiTheme="majorBidi" w:cstheme="majorBidi"/>
          <w:sz w:val="24"/>
          <w:szCs w:val="24"/>
        </w:rPr>
        <w:t>6</w:t>
      </w:r>
      <w:r w:rsidRPr="00193DB6">
        <w:rPr>
          <w:rFonts w:asciiTheme="majorBidi" w:hAnsiTheme="majorBidi" w:cstheme="majorBidi"/>
          <w:sz w:val="24"/>
          <w:szCs w:val="24"/>
        </w:rPr>
        <w:t xml:space="preserve"> displays the variations of liquid fraction in the discharging process starting from zero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w:t>
      </w:r>
      <w:r w:rsidRPr="000B77D8">
        <w:rPr>
          <w:rFonts w:asciiTheme="majorBidi" w:hAnsiTheme="majorBidi" w:cstheme="majorBidi"/>
          <w:sz w:val="24"/>
          <w:szCs w:val="24"/>
        </w:rPr>
        <w:t>From</w:t>
      </w:r>
      <w:r w:rsidR="00D849B3" w:rsidRPr="000B77D8">
        <w:rPr>
          <w:rFonts w:asciiTheme="majorBidi" w:hAnsiTheme="majorBidi" w:cstheme="majorBidi"/>
          <w:sz w:val="24"/>
          <w:szCs w:val="24"/>
        </w:rPr>
        <w:t xml:space="preserve"> Fig. 6</w:t>
      </w:r>
      <w:r w:rsidR="00D849B3" w:rsidRPr="00193DB6">
        <w:rPr>
          <w:rFonts w:asciiTheme="majorBidi" w:hAnsiTheme="majorBidi" w:cstheme="majorBidi"/>
          <w:sz w:val="24"/>
          <w:szCs w:val="24"/>
        </w:rPr>
        <w:t xml:space="preserve">. the discharging process for all cases </w:t>
      </w:r>
      <w:r w:rsidRPr="00193DB6">
        <w:rPr>
          <w:rFonts w:asciiTheme="majorBidi" w:hAnsiTheme="majorBidi" w:cstheme="majorBidi"/>
          <w:sz w:val="24"/>
          <w:szCs w:val="24"/>
        </w:rPr>
        <w:t xml:space="preserve">are </w:t>
      </w:r>
      <w:r w:rsidR="00D849B3" w:rsidRPr="00193DB6">
        <w:rPr>
          <w:rFonts w:asciiTheme="majorBidi" w:hAnsiTheme="majorBidi" w:cstheme="majorBidi"/>
          <w:sz w:val="24"/>
          <w:szCs w:val="24"/>
        </w:rPr>
        <w:t xml:space="preserve">approximately </w:t>
      </w:r>
      <w:r w:rsidRPr="00193DB6">
        <w:rPr>
          <w:rFonts w:asciiTheme="majorBidi" w:hAnsiTheme="majorBidi" w:cstheme="majorBidi"/>
          <w:sz w:val="24"/>
          <w:szCs w:val="24"/>
        </w:rPr>
        <w:t xml:space="preserve">similar and the maximum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belong</w:t>
      </w:r>
      <w:r w:rsidR="005712E3">
        <w:rPr>
          <w:rFonts w:asciiTheme="majorBidi" w:hAnsiTheme="majorBidi" w:cstheme="majorBidi"/>
          <w:sz w:val="24"/>
          <w:szCs w:val="24"/>
        </w:rPr>
        <w:t>s</w:t>
      </w:r>
      <w:r w:rsidRPr="00193DB6">
        <w:rPr>
          <w:rFonts w:asciiTheme="majorBidi" w:hAnsiTheme="majorBidi" w:cstheme="majorBidi"/>
          <w:sz w:val="24"/>
          <w:szCs w:val="24"/>
        </w:rPr>
        <w:t xml:space="preserve"> to W=1/3H</w:t>
      </w:r>
      <w:r w:rsidR="00D849B3" w:rsidRPr="00193DB6">
        <w:rPr>
          <w:rFonts w:asciiTheme="majorBidi" w:hAnsiTheme="majorBidi" w:cstheme="majorBidi"/>
          <w:sz w:val="24"/>
          <w:szCs w:val="24"/>
        </w:rPr>
        <w:t>.</w:t>
      </w:r>
      <w:r w:rsidR="001B026A"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The </w:t>
      </w:r>
      <w:proofErr w:type="spellStart"/>
      <w:r w:rsidR="001B026A" w:rsidRPr="00193DB6">
        <w:rPr>
          <w:rFonts w:asciiTheme="majorBidi" w:hAnsiTheme="majorBidi" w:cstheme="majorBidi"/>
          <w:sz w:val="24"/>
          <w:szCs w:val="24"/>
        </w:rPr>
        <w:t>Fo</w:t>
      </w:r>
      <w:proofErr w:type="spellEnd"/>
      <w:r w:rsidR="001B026A" w:rsidRPr="00193DB6">
        <w:rPr>
          <w:rFonts w:asciiTheme="majorBidi" w:hAnsiTheme="majorBidi" w:cstheme="majorBidi"/>
          <w:sz w:val="24"/>
          <w:szCs w:val="24"/>
        </w:rPr>
        <w:t xml:space="preserve"> number for</w:t>
      </w:r>
      <w:r w:rsidRPr="00193DB6">
        <w:rPr>
          <w:rFonts w:asciiTheme="majorBidi" w:hAnsiTheme="majorBidi" w:cstheme="majorBidi"/>
          <w:sz w:val="24"/>
          <w:szCs w:val="24"/>
        </w:rPr>
        <w:t xml:space="preserve"> the charging process for the cases of</w:t>
      </w:r>
      <w:r w:rsidR="001B026A" w:rsidRPr="00193DB6">
        <w:rPr>
          <w:rFonts w:asciiTheme="majorBidi" w:hAnsiTheme="majorBidi" w:cstheme="majorBidi"/>
          <w:sz w:val="24"/>
          <w:szCs w:val="24"/>
        </w:rPr>
        <w:t xml:space="preserve"> W=H, W=3/4H, W=1/2H, and W=1/3H are 0.79, 0.67, 0.55, and 0.31, respectively.</w:t>
      </w:r>
      <w:r w:rsidR="00A220BB" w:rsidRPr="00193DB6">
        <w:rPr>
          <w:rFonts w:asciiTheme="majorBidi" w:hAnsiTheme="majorBidi" w:cstheme="majorBidi"/>
          <w:sz w:val="24"/>
          <w:szCs w:val="24"/>
        </w:rPr>
        <w:t xml:space="preserve"> </w:t>
      </w:r>
      <w:r w:rsidR="008930B8" w:rsidRPr="00193DB6">
        <w:rPr>
          <w:rFonts w:asciiTheme="majorBidi" w:hAnsiTheme="majorBidi" w:cstheme="majorBidi"/>
          <w:sz w:val="24"/>
          <w:szCs w:val="24"/>
        </w:rPr>
        <w:t xml:space="preserve">The </w:t>
      </w:r>
      <w:r w:rsidR="008930B8" w:rsidRPr="00193DB6">
        <w:rPr>
          <w:rFonts w:asciiTheme="majorBidi" w:hAnsiTheme="majorBidi" w:cstheme="majorBidi"/>
          <w:sz w:val="24"/>
          <w:szCs w:val="24"/>
          <w:lang w:bidi="fa-IR"/>
        </w:rPr>
        <w:t xml:space="preserve">discharging </w:t>
      </w:r>
      <w:proofErr w:type="spellStart"/>
      <w:r w:rsidR="008930B8" w:rsidRPr="00193DB6">
        <w:rPr>
          <w:rFonts w:asciiTheme="majorBidi" w:hAnsiTheme="majorBidi" w:cstheme="majorBidi"/>
          <w:sz w:val="24"/>
          <w:szCs w:val="24"/>
          <w:lang w:bidi="fa-IR"/>
        </w:rPr>
        <w:t>Fo</w:t>
      </w:r>
      <w:proofErr w:type="spellEnd"/>
      <w:r w:rsidR="008930B8" w:rsidRPr="00193DB6">
        <w:rPr>
          <w:rFonts w:asciiTheme="majorBidi" w:hAnsiTheme="majorBidi" w:cstheme="majorBidi"/>
          <w:sz w:val="24"/>
          <w:szCs w:val="24"/>
          <w:lang w:bidi="fa-IR"/>
        </w:rPr>
        <w:t xml:space="preserve"> number for W=H, W=3/4H, W=1/2H, and W=1/3H are 1.1, 0.99, 1.05, and 1.13, respectively.</w:t>
      </w:r>
    </w:p>
    <w:p w14:paraId="04832D30" w14:textId="77777777" w:rsidR="00772301" w:rsidRPr="00193DB6" w:rsidRDefault="00DA1299" w:rsidP="00311F0E">
      <w:pPr>
        <w:spacing w:after="0"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lastRenderedPageBreak/>
        <w:drawing>
          <wp:inline distT="0" distB="0" distL="0" distR="0" wp14:anchorId="449AF1C7" wp14:editId="4F968385">
            <wp:extent cx="4468241" cy="324000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68241" cy="3240000"/>
                    </a:xfrm>
                    <a:prstGeom prst="rect">
                      <a:avLst/>
                    </a:prstGeom>
                    <a:noFill/>
                  </pic:spPr>
                </pic:pic>
              </a:graphicData>
            </a:graphic>
          </wp:inline>
        </w:drawing>
      </w:r>
    </w:p>
    <w:p w14:paraId="376938D2" w14:textId="73AAA782" w:rsidR="00DA1299" w:rsidRPr="00193DB6" w:rsidRDefault="00247D8D" w:rsidP="00311F0E">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6</w:t>
      </w:r>
      <w:r w:rsidR="00DA1299" w:rsidRPr="00193DB6">
        <w:rPr>
          <w:rFonts w:asciiTheme="majorBidi" w:hAnsiTheme="majorBidi" w:cstheme="majorBidi"/>
          <w:sz w:val="24"/>
          <w:szCs w:val="24"/>
        </w:rPr>
        <w:t xml:space="preserve">. Liquid fraction comparison of discharging of </w:t>
      </w:r>
      <w:r w:rsidR="00BA746F">
        <w:rPr>
          <w:rFonts w:asciiTheme="majorBidi" w:hAnsiTheme="majorBidi" w:cstheme="majorBidi"/>
          <w:sz w:val="24"/>
          <w:szCs w:val="24"/>
        </w:rPr>
        <w:t xml:space="preserve">the </w:t>
      </w:r>
      <w:r w:rsidR="00DA1299" w:rsidRPr="00193DB6">
        <w:rPr>
          <w:rFonts w:asciiTheme="majorBidi" w:hAnsiTheme="majorBidi" w:cstheme="majorBidi"/>
          <w:sz w:val="24"/>
          <w:szCs w:val="24"/>
        </w:rPr>
        <w:t>inner tube with different aspect ratios</w:t>
      </w:r>
    </w:p>
    <w:p w14:paraId="44D40F45" w14:textId="77777777" w:rsidR="00F172DC" w:rsidRDefault="00F172DC" w:rsidP="00F172DC">
      <w:pPr>
        <w:spacing w:after="0" w:line="480" w:lineRule="auto"/>
        <w:jc w:val="lowKashida"/>
        <w:rPr>
          <w:rFonts w:asciiTheme="majorBidi" w:hAnsiTheme="majorBidi" w:cstheme="majorBidi"/>
          <w:sz w:val="24"/>
          <w:szCs w:val="24"/>
        </w:rPr>
      </w:pPr>
    </w:p>
    <w:p w14:paraId="246EA107" w14:textId="406EB15E" w:rsidR="005C40A4" w:rsidRDefault="005C40A4" w:rsidP="00F172DC">
      <w:pPr>
        <w:spacing w:after="0" w:line="480" w:lineRule="auto"/>
        <w:jc w:val="lowKashida"/>
        <w:rPr>
          <w:rFonts w:asciiTheme="majorBidi" w:hAnsiTheme="majorBidi" w:cstheme="majorBidi"/>
          <w:sz w:val="24"/>
          <w:szCs w:val="24"/>
        </w:rPr>
      </w:pPr>
      <w:r w:rsidRPr="00F172DC">
        <w:rPr>
          <w:rFonts w:asciiTheme="majorBidi" w:hAnsiTheme="majorBidi" w:cstheme="majorBidi"/>
          <w:sz w:val="24"/>
          <w:szCs w:val="24"/>
        </w:rPr>
        <w:t xml:space="preserve">Fig. 7 indicates the velocity contours in the charging process for different aspect ratios at </w:t>
      </w:r>
      <w:proofErr w:type="spellStart"/>
      <w:r w:rsidRPr="00F172DC">
        <w:rPr>
          <w:rFonts w:asciiTheme="majorBidi" w:hAnsiTheme="majorBidi" w:cstheme="majorBidi"/>
          <w:sz w:val="24"/>
          <w:szCs w:val="24"/>
        </w:rPr>
        <w:t>Fo</w:t>
      </w:r>
      <w:proofErr w:type="spellEnd"/>
      <w:r w:rsidRPr="00F172DC">
        <w:rPr>
          <w:rFonts w:asciiTheme="majorBidi" w:hAnsiTheme="majorBidi" w:cstheme="majorBidi"/>
          <w:sz w:val="24"/>
          <w:szCs w:val="24"/>
        </w:rPr>
        <w:t xml:space="preserve"> number of 0.238. </w:t>
      </w:r>
      <w:r w:rsidR="00E83BBB" w:rsidRPr="00F172DC">
        <w:rPr>
          <w:rFonts w:asciiTheme="majorBidi" w:hAnsiTheme="majorBidi" w:cstheme="majorBidi"/>
          <w:sz w:val="24"/>
          <w:szCs w:val="24"/>
        </w:rPr>
        <w:t xml:space="preserve">As shown in this figure with </w:t>
      </w:r>
      <w:r w:rsidR="00BA746F">
        <w:rPr>
          <w:rFonts w:asciiTheme="majorBidi" w:hAnsiTheme="majorBidi" w:cstheme="majorBidi"/>
          <w:sz w:val="24"/>
          <w:szCs w:val="24"/>
        </w:rPr>
        <w:t xml:space="preserve">a </w:t>
      </w:r>
      <w:r w:rsidR="00E83BBB" w:rsidRPr="00F172DC">
        <w:rPr>
          <w:rFonts w:asciiTheme="majorBidi" w:hAnsiTheme="majorBidi" w:cstheme="majorBidi"/>
          <w:sz w:val="24"/>
          <w:szCs w:val="24"/>
        </w:rPr>
        <w:t>higher</w:t>
      </w:r>
      <w:r w:rsidRPr="00F172DC">
        <w:rPr>
          <w:rFonts w:asciiTheme="majorBidi" w:hAnsiTheme="majorBidi" w:cstheme="majorBidi"/>
          <w:sz w:val="24"/>
          <w:szCs w:val="24"/>
        </w:rPr>
        <w:t xml:space="preserve"> aspect ratio of ellipse increases along the y-direction, the velocity increases along the TES and it can </w:t>
      </w:r>
      <w:r w:rsidR="00E83BBB" w:rsidRPr="00F172DC">
        <w:rPr>
          <w:rFonts w:asciiTheme="majorBidi" w:hAnsiTheme="majorBidi" w:cstheme="majorBidi"/>
          <w:sz w:val="24"/>
          <w:szCs w:val="24"/>
        </w:rPr>
        <w:t>promote the buoyant force</w:t>
      </w:r>
      <w:r w:rsidRPr="00F172DC">
        <w:rPr>
          <w:rFonts w:asciiTheme="majorBidi" w:hAnsiTheme="majorBidi" w:cstheme="majorBidi"/>
          <w:sz w:val="24"/>
          <w:szCs w:val="24"/>
        </w:rPr>
        <w:t xml:space="preserve"> </w:t>
      </w:r>
      <w:r w:rsidR="00E83BBB" w:rsidRPr="00F172DC">
        <w:rPr>
          <w:rFonts w:asciiTheme="majorBidi" w:hAnsiTheme="majorBidi" w:cstheme="majorBidi"/>
          <w:sz w:val="24"/>
          <w:szCs w:val="24"/>
        </w:rPr>
        <w:t>(</w:t>
      </w:r>
      <w:r w:rsidRPr="00F172DC">
        <w:rPr>
          <w:rFonts w:asciiTheme="majorBidi" w:hAnsiTheme="majorBidi" w:cstheme="majorBidi"/>
          <w:sz w:val="24"/>
          <w:szCs w:val="24"/>
        </w:rPr>
        <w:t>increase heat transfer</w:t>
      </w:r>
      <w:r w:rsidR="00E83BBB" w:rsidRPr="00F172DC">
        <w:rPr>
          <w:rFonts w:asciiTheme="majorBidi" w:hAnsiTheme="majorBidi" w:cstheme="majorBidi"/>
          <w:sz w:val="24"/>
          <w:szCs w:val="24"/>
        </w:rPr>
        <w:t xml:space="preserve"> mechanism)</w:t>
      </w:r>
      <w:r w:rsidRPr="00F172DC">
        <w:rPr>
          <w:rFonts w:asciiTheme="majorBidi" w:hAnsiTheme="majorBidi" w:cstheme="majorBidi"/>
          <w:sz w:val="24"/>
          <w:szCs w:val="24"/>
        </w:rPr>
        <w:t xml:space="preserve"> and </w:t>
      </w:r>
      <w:r w:rsidR="00E83BBB" w:rsidRPr="00F172DC">
        <w:rPr>
          <w:rFonts w:asciiTheme="majorBidi" w:hAnsiTheme="majorBidi" w:cstheme="majorBidi"/>
          <w:sz w:val="24"/>
          <w:szCs w:val="24"/>
        </w:rPr>
        <w:t>consequently lead to</w:t>
      </w:r>
      <w:r w:rsidRPr="00F172DC">
        <w:rPr>
          <w:rFonts w:asciiTheme="majorBidi" w:hAnsiTheme="majorBidi" w:cstheme="majorBidi"/>
          <w:sz w:val="24"/>
          <w:szCs w:val="24"/>
        </w:rPr>
        <w:t xml:space="preserve"> quicker charging</w:t>
      </w:r>
      <w:r w:rsidR="00F172DC">
        <w:rPr>
          <w:rFonts w:asciiTheme="majorBidi" w:hAnsiTheme="majorBidi" w:cstheme="majorBidi"/>
          <w:sz w:val="24"/>
          <w:szCs w:val="24"/>
        </w:rPr>
        <w:t>.</w:t>
      </w:r>
    </w:p>
    <w:p w14:paraId="030DCB0A" w14:textId="770925A6" w:rsidR="008E2B92" w:rsidRDefault="008E2B92" w:rsidP="001F6AFA">
      <w:pPr>
        <w:spacing w:after="0" w:line="480" w:lineRule="auto"/>
        <w:jc w:val="lowKashida"/>
        <w:rPr>
          <w:rFonts w:asciiTheme="majorBidi" w:hAnsiTheme="majorBidi" w:cstheme="majorBidi"/>
          <w:sz w:val="24"/>
          <w:szCs w:val="24"/>
          <w:lang w:bidi="fa-IR"/>
        </w:rPr>
      </w:pPr>
    </w:p>
    <w:p w14:paraId="2B333734" w14:textId="77777777" w:rsidR="009B2D70" w:rsidRDefault="009B2D70" w:rsidP="001F6AFA">
      <w:pPr>
        <w:spacing w:after="0" w:line="480" w:lineRule="auto"/>
        <w:jc w:val="lowKashida"/>
        <w:rPr>
          <w:rFonts w:asciiTheme="majorBidi" w:hAnsiTheme="majorBidi" w:cstheme="majorBidi"/>
          <w:sz w:val="24"/>
          <w:szCs w:val="24"/>
          <w:lang w:bidi="fa-IR"/>
        </w:rPr>
      </w:pPr>
    </w:p>
    <w:p w14:paraId="66D97DEF" w14:textId="77777777" w:rsidR="009B2D70" w:rsidRDefault="009B2D70" w:rsidP="001F6AFA">
      <w:pPr>
        <w:spacing w:after="0" w:line="480" w:lineRule="auto"/>
        <w:jc w:val="lowKashida"/>
        <w:rPr>
          <w:rFonts w:asciiTheme="majorBidi" w:hAnsiTheme="majorBidi" w:cstheme="majorBidi"/>
          <w:sz w:val="24"/>
          <w:szCs w:val="24"/>
          <w:lang w:bidi="fa-IR"/>
        </w:rPr>
      </w:pPr>
    </w:p>
    <w:p w14:paraId="40C134EF" w14:textId="77777777" w:rsidR="009B2D70" w:rsidRDefault="009B2D70" w:rsidP="001F6AFA">
      <w:pPr>
        <w:spacing w:after="0" w:line="480" w:lineRule="auto"/>
        <w:jc w:val="lowKashida"/>
        <w:rPr>
          <w:rFonts w:asciiTheme="majorBidi" w:hAnsiTheme="majorBidi" w:cstheme="majorBidi"/>
          <w:sz w:val="24"/>
          <w:szCs w:val="24"/>
          <w:lang w:bidi="fa-IR"/>
        </w:rPr>
      </w:pPr>
    </w:p>
    <w:p w14:paraId="4F187902" w14:textId="77777777" w:rsidR="009B2D70" w:rsidRDefault="009B2D70" w:rsidP="001F6AFA">
      <w:pPr>
        <w:spacing w:after="0" w:line="480" w:lineRule="auto"/>
        <w:jc w:val="lowKashida"/>
        <w:rPr>
          <w:rFonts w:asciiTheme="majorBidi" w:hAnsiTheme="majorBidi" w:cstheme="majorBidi"/>
          <w:sz w:val="24"/>
          <w:szCs w:val="24"/>
          <w:lang w:bidi="fa-IR"/>
        </w:rPr>
      </w:pPr>
    </w:p>
    <w:p w14:paraId="78E726CD" w14:textId="77777777" w:rsidR="009B2D70" w:rsidRDefault="009B2D70" w:rsidP="001F6AFA">
      <w:pPr>
        <w:spacing w:after="0" w:line="480" w:lineRule="auto"/>
        <w:jc w:val="lowKashida"/>
        <w:rPr>
          <w:rFonts w:asciiTheme="majorBidi" w:hAnsiTheme="majorBidi" w:cstheme="majorBidi"/>
          <w:sz w:val="24"/>
          <w:szCs w:val="24"/>
          <w:rtl/>
          <w:lang w:bidi="fa-IR"/>
        </w:rPr>
      </w:pPr>
    </w:p>
    <w:tbl>
      <w:tblPr>
        <w:tblStyle w:val="PlainTable4"/>
        <w:tblW w:w="0" w:type="auto"/>
        <w:tblLook w:val="04A0" w:firstRow="1" w:lastRow="0" w:firstColumn="1" w:lastColumn="0" w:noHBand="0" w:noVBand="1"/>
      </w:tblPr>
      <w:tblGrid>
        <w:gridCol w:w="4686"/>
        <w:gridCol w:w="48"/>
        <w:gridCol w:w="4626"/>
      </w:tblGrid>
      <w:tr w:rsidR="00F172DC" w14:paraId="6E8640BE" w14:textId="77777777" w:rsidTr="00F172DC">
        <w:trPr>
          <w:cnfStyle w:val="100000000000" w:firstRow="1" w:lastRow="0" w:firstColumn="0" w:lastColumn="0" w:oddVBand="0" w:evenVBand="0" w:oddHBand="0"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9360" w:type="dxa"/>
            <w:gridSpan w:val="3"/>
          </w:tcPr>
          <w:p w14:paraId="3D472C96" w14:textId="0AAA0223" w:rsidR="00F172DC" w:rsidRDefault="00F172DC" w:rsidP="00F172DC">
            <w:pPr>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lastRenderedPageBreak/>
              <w:drawing>
                <wp:inline distT="0" distB="0" distL="0" distR="0" wp14:anchorId="3720AA3E" wp14:editId="7B2FE8D5">
                  <wp:extent cx="868097" cy="2742034"/>
                  <wp:effectExtent l="0" t="3492" r="4762" b="476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7-legend.png"/>
                          <pic:cNvPicPr/>
                        </pic:nvPicPr>
                        <pic:blipFill>
                          <a:blip r:embed="rId131" cstate="print">
                            <a:extLst>
                              <a:ext uri="{28A0092B-C50C-407E-A947-70E740481C1C}">
                                <a14:useLocalDpi xmlns:a14="http://schemas.microsoft.com/office/drawing/2010/main" val="0"/>
                              </a:ext>
                            </a:extLst>
                          </a:blip>
                          <a:stretch>
                            <a:fillRect/>
                          </a:stretch>
                        </pic:blipFill>
                        <pic:spPr>
                          <a:xfrm rot="16200000">
                            <a:off x="0" y="0"/>
                            <a:ext cx="870363" cy="2749192"/>
                          </a:xfrm>
                          <a:prstGeom prst="rect">
                            <a:avLst/>
                          </a:prstGeom>
                        </pic:spPr>
                      </pic:pic>
                    </a:graphicData>
                  </a:graphic>
                </wp:inline>
              </w:drawing>
            </w:r>
          </w:p>
        </w:tc>
      </w:tr>
      <w:tr w:rsidR="00250191" w14:paraId="57988E58" w14:textId="77777777" w:rsidTr="00E4311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686" w:type="dxa"/>
          </w:tcPr>
          <w:p w14:paraId="66037C3A" w14:textId="40118624" w:rsidR="00250191" w:rsidRDefault="00250191" w:rsidP="00D7103F">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399524DE" wp14:editId="7DF73C78">
                  <wp:extent cx="1856604" cy="1800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YS 1 1200.00.png"/>
                          <pic:cNvPicPr/>
                        </pic:nvPicPr>
                        <pic:blipFill rotWithShape="1">
                          <a:blip r:embed="rId132" cstate="print">
                            <a:extLst>
                              <a:ext uri="{28A0092B-C50C-407E-A947-70E740481C1C}">
                                <a14:useLocalDpi xmlns:a14="http://schemas.microsoft.com/office/drawing/2010/main" val="0"/>
                              </a:ext>
                            </a:extLst>
                          </a:blip>
                          <a:srcRect l="23158" t="6505" r="22569" b="7300"/>
                          <a:stretch/>
                        </pic:blipFill>
                        <pic:spPr bwMode="auto">
                          <a:xfrm>
                            <a:off x="0" y="0"/>
                            <a:ext cx="1856604"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(a)</w:t>
            </w:r>
          </w:p>
        </w:tc>
        <w:tc>
          <w:tcPr>
            <w:tcW w:w="4674" w:type="dxa"/>
            <w:gridSpan w:val="2"/>
          </w:tcPr>
          <w:p w14:paraId="2EC1B063" w14:textId="7126C703" w:rsidR="00250191" w:rsidRDefault="00532F54" w:rsidP="00D7103F">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56AA2DEA" wp14:editId="0EB95438">
                  <wp:extent cx="1822079" cy="180000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YS 3 4 1200.000.png"/>
                          <pic:cNvPicPr/>
                        </pic:nvPicPr>
                        <pic:blipFill rotWithShape="1">
                          <a:blip r:embed="rId133" cstate="print">
                            <a:extLst>
                              <a:ext uri="{28A0092B-C50C-407E-A947-70E740481C1C}">
                                <a14:useLocalDpi xmlns:a14="http://schemas.microsoft.com/office/drawing/2010/main" val="0"/>
                              </a:ext>
                            </a:extLst>
                          </a:blip>
                          <a:srcRect l="23403" t="6483" r="22858" b="6554"/>
                          <a:stretch/>
                        </pic:blipFill>
                        <pic:spPr bwMode="auto">
                          <a:xfrm>
                            <a:off x="0" y="0"/>
                            <a:ext cx="1822079" cy="1800000"/>
                          </a:xfrm>
                          <a:prstGeom prst="rect">
                            <a:avLst/>
                          </a:prstGeom>
                          <a:ln>
                            <a:noFill/>
                          </a:ln>
                          <a:extLst>
                            <a:ext uri="{53640926-AAD7-44D8-BBD7-CCE9431645EC}">
                              <a14:shadowObscured xmlns:a14="http://schemas.microsoft.com/office/drawing/2010/main"/>
                            </a:ext>
                          </a:extLst>
                        </pic:spPr>
                      </pic:pic>
                    </a:graphicData>
                  </a:graphic>
                </wp:inline>
              </w:drawing>
            </w:r>
            <w:r w:rsidR="00250191">
              <w:rPr>
                <w:rFonts w:asciiTheme="majorBidi" w:hAnsiTheme="majorBidi" w:cstheme="majorBidi"/>
                <w:sz w:val="24"/>
                <w:szCs w:val="24"/>
              </w:rPr>
              <w:t>(b)</w:t>
            </w:r>
          </w:p>
        </w:tc>
      </w:tr>
      <w:tr w:rsidR="00532F54" w14:paraId="27564B61" w14:textId="7CED3ED6" w:rsidTr="00D7103F">
        <w:tc>
          <w:tcPr>
            <w:cnfStyle w:val="001000000000" w:firstRow="0" w:lastRow="0" w:firstColumn="1" w:lastColumn="0" w:oddVBand="0" w:evenVBand="0" w:oddHBand="0" w:evenHBand="0" w:firstRowFirstColumn="0" w:firstRowLastColumn="0" w:lastRowFirstColumn="0" w:lastRowLastColumn="0"/>
            <w:tcW w:w="4734" w:type="dxa"/>
            <w:gridSpan w:val="2"/>
            <w:shd w:val="clear" w:color="auto" w:fill="FFFFFF" w:themeFill="background1"/>
          </w:tcPr>
          <w:p w14:paraId="2D40BB18" w14:textId="6478DE31" w:rsidR="00532F54" w:rsidRDefault="00532F54" w:rsidP="00D7103F">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9AE4173" wp14:editId="05B7712C">
                  <wp:extent cx="1879747" cy="180000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YS 1 2 1200.000.png"/>
                          <pic:cNvPicPr/>
                        </pic:nvPicPr>
                        <pic:blipFill rotWithShape="1">
                          <a:blip r:embed="rId134" cstate="print">
                            <a:extLst>
                              <a:ext uri="{28A0092B-C50C-407E-A947-70E740481C1C}">
                                <a14:useLocalDpi xmlns:a14="http://schemas.microsoft.com/office/drawing/2010/main" val="0"/>
                              </a:ext>
                            </a:extLst>
                          </a:blip>
                          <a:srcRect l="22828" t="7047" r="22569" b="7301"/>
                          <a:stretch/>
                        </pic:blipFill>
                        <pic:spPr bwMode="auto">
                          <a:xfrm>
                            <a:off x="0" y="0"/>
                            <a:ext cx="1879747"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(c)</w:t>
            </w:r>
          </w:p>
        </w:tc>
        <w:tc>
          <w:tcPr>
            <w:tcW w:w="4626" w:type="dxa"/>
            <w:shd w:val="clear" w:color="auto" w:fill="FFFFFF" w:themeFill="background1"/>
          </w:tcPr>
          <w:p w14:paraId="3490A522" w14:textId="512DAC3D" w:rsidR="00532F54" w:rsidRDefault="00532F54" w:rsidP="00D7103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33A2FC40" wp14:editId="0BB62561">
                  <wp:extent cx="1834863" cy="1800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YS 2 1 1200.000.png"/>
                          <pic:cNvPicPr/>
                        </pic:nvPicPr>
                        <pic:blipFill rotWithShape="1">
                          <a:blip r:embed="rId135" cstate="print">
                            <a:extLst>
                              <a:ext uri="{28A0092B-C50C-407E-A947-70E740481C1C}">
                                <a14:useLocalDpi xmlns:a14="http://schemas.microsoft.com/office/drawing/2010/main" val="0"/>
                              </a:ext>
                            </a:extLst>
                          </a:blip>
                          <a:srcRect l="23659" t="7086" r="23156" b="7448"/>
                          <a:stretch/>
                        </pic:blipFill>
                        <pic:spPr bwMode="auto">
                          <a:xfrm>
                            <a:off x="0" y="0"/>
                            <a:ext cx="1834863"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(d)</w:t>
            </w:r>
          </w:p>
        </w:tc>
      </w:tr>
      <w:tr w:rsidR="00D7103F" w14:paraId="59A5226C" w14:textId="77777777" w:rsidTr="00E8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FFFFFF" w:themeFill="background1"/>
          </w:tcPr>
          <w:p w14:paraId="66FED7AE" w14:textId="730A3ABF" w:rsidR="00D7103F" w:rsidRPr="00F172DC" w:rsidRDefault="00F172DC" w:rsidP="00F172DC">
            <w:pPr>
              <w:spacing w:line="480" w:lineRule="auto"/>
              <w:jc w:val="center"/>
              <w:rPr>
                <w:rFonts w:asciiTheme="majorBidi" w:hAnsiTheme="majorBidi" w:cstheme="majorBidi"/>
                <w:b w:val="0"/>
                <w:bCs w:val="0"/>
                <w:sz w:val="24"/>
                <w:szCs w:val="24"/>
              </w:rPr>
            </w:pPr>
            <w:r w:rsidRPr="00F172DC">
              <w:rPr>
                <w:rFonts w:asciiTheme="majorBidi" w:hAnsiTheme="majorBidi" w:cstheme="majorBidi"/>
                <w:b w:val="0"/>
                <w:bCs w:val="0"/>
                <w:sz w:val="24"/>
                <w:szCs w:val="24"/>
              </w:rPr>
              <w:t xml:space="preserve">Fig. 7. Velocity counters of the aspect ratios (a) W=H, (b) W=3/4H and, (c) W=1/2H (d) W=1/3H in the charging process at the </w:t>
            </w:r>
            <w:proofErr w:type="spellStart"/>
            <w:r w:rsidRPr="00F172DC">
              <w:rPr>
                <w:rFonts w:asciiTheme="majorBidi" w:hAnsiTheme="majorBidi" w:cstheme="majorBidi"/>
                <w:b w:val="0"/>
                <w:bCs w:val="0"/>
                <w:sz w:val="24"/>
                <w:szCs w:val="24"/>
              </w:rPr>
              <w:t>Fo</w:t>
            </w:r>
            <w:proofErr w:type="spellEnd"/>
            <w:r w:rsidRPr="00F172DC">
              <w:rPr>
                <w:rFonts w:asciiTheme="majorBidi" w:hAnsiTheme="majorBidi" w:cstheme="majorBidi"/>
                <w:b w:val="0"/>
                <w:bCs w:val="0"/>
                <w:sz w:val="24"/>
                <w:szCs w:val="24"/>
              </w:rPr>
              <w:t>=0.238</w:t>
            </w:r>
          </w:p>
        </w:tc>
      </w:tr>
    </w:tbl>
    <w:p w14:paraId="29D26DAF" w14:textId="72AC0533" w:rsidR="00F172DC" w:rsidRDefault="00F172DC" w:rsidP="009B7C5F">
      <w:pPr>
        <w:spacing w:after="0" w:line="480" w:lineRule="auto"/>
        <w:jc w:val="center"/>
        <w:rPr>
          <w:rFonts w:asciiTheme="majorBidi" w:hAnsiTheme="majorBidi" w:cstheme="majorBidi"/>
          <w:sz w:val="24"/>
          <w:szCs w:val="24"/>
        </w:rPr>
      </w:pPr>
    </w:p>
    <w:p w14:paraId="4C5073A2" w14:textId="015CE1C3" w:rsidR="00F172DC" w:rsidRDefault="00F172DC" w:rsidP="00BA746F">
      <w:pPr>
        <w:spacing w:after="0" w:line="480" w:lineRule="auto"/>
        <w:jc w:val="both"/>
        <w:rPr>
          <w:rFonts w:asciiTheme="majorBidi" w:hAnsiTheme="majorBidi" w:cstheme="majorBidi"/>
          <w:sz w:val="24"/>
          <w:szCs w:val="24"/>
        </w:rPr>
      </w:pPr>
      <w:r w:rsidRPr="001F6AFA">
        <w:rPr>
          <w:rFonts w:asciiTheme="majorBidi" w:hAnsiTheme="majorBidi" w:cstheme="majorBidi"/>
          <w:sz w:val="24"/>
          <w:szCs w:val="24"/>
        </w:rPr>
        <w:t>Fig. 8</w:t>
      </w:r>
      <w:r w:rsidRPr="00193DB6">
        <w:rPr>
          <w:rFonts w:asciiTheme="majorBidi" w:hAnsiTheme="majorBidi" w:cstheme="majorBidi"/>
          <w:sz w:val="24"/>
          <w:szCs w:val="24"/>
        </w:rPr>
        <w:t xml:space="preserve">. Shows the liquid fraction contours of the cases with different aspect ratios at three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(0.119, 0.238, 0.477) during the charging process. The PCM melting enhancement for a lower aspect ratio of the ellipse can be </w:t>
      </w:r>
      <w:r>
        <w:rPr>
          <w:rFonts w:asciiTheme="majorBidi" w:hAnsiTheme="majorBidi" w:cstheme="majorBidi"/>
          <w:sz w:val="24"/>
          <w:szCs w:val="24"/>
        </w:rPr>
        <w:t>concluded</w:t>
      </w:r>
      <w:r w:rsidRPr="00193DB6">
        <w:rPr>
          <w:rFonts w:asciiTheme="majorBidi" w:hAnsiTheme="majorBidi" w:cstheme="majorBidi"/>
          <w:sz w:val="24"/>
          <w:szCs w:val="24"/>
        </w:rPr>
        <w:t xml:space="preserve"> </w:t>
      </w:r>
      <w:r>
        <w:rPr>
          <w:rFonts w:asciiTheme="majorBidi" w:hAnsiTheme="majorBidi" w:cstheme="majorBidi"/>
          <w:sz w:val="24"/>
          <w:szCs w:val="24"/>
        </w:rPr>
        <w:t>due to</w:t>
      </w:r>
      <w:r w:rsidRPr="00193DB6">
        <w:rPr>
          <w:rFonts w:asciiTheme="majorBidi" w:hAnsiTheme="majorBidi" w:cstheme="majorBidi"/>
          <w:sz w:val="24"/>
          <w:szCs w:val="24"/>
        </w:rPr>
        <w:t xml:space="preserve"> the prompter melting </w:t>
      </w:r>
      <w:r>
        <w:rPr>
          <w:rFonts w:asciiTheme="majorBidi" w:hAnsiTheme="majorBidi" w:cstheme="majorBidi"/>
          <w:sz w:val="24"/>
          <w:szCs w:val="24"/>
        </w:rPr>
        <w:t>as time passes</w:t>
      </w:r>
      <w:r w:rsidRPr="00193DB6">
        <w:rPr>
          <w:rFonts w:asciiTheme="majorBidi" w:hAnsiTheme="majorBidi" w:cstheme="majorBidi"/>
          <w:sz w:val="24"/>
          <w:szCs w:val="24"/>
        </w:rPr>
        <w:t xml:space="preserve">. The area of the molten PCM is </w:t>
      </w:r>
      <w:r>
        <w:rPr>
          <w:rFonts w:asciiTheme="majorBidi" w:hAnsiTheme="majorBidi" w:cstheme="majorBidi"/>
          <w:sz w:val="24"/>
          <w:szCs w:val="24"/>
        </w:rPr>
        <w:t>growing</w:t>
      </w:r>
      <w:r w:rsidRPr="00193DB6">
        <w:rPr>
          <w:rFonts w:asciiTheme="majorBidi" w:hAnsiTheme="majorBidi" w:cstheme="majorBidi"/>
          <w:sz w:val="24"/>
          <w:szCs w:val="24"/>
        </w:rPr>
        <w:t xml:space="preserve"> to the point that the PCM melts completely. Overall, at the first stages of the melting process, the liquid PCM is in direct touch with the hot surfaces of the internal tube and a thin layer of the </w:t>
      </w:r>
      <w:r>
        <w:rPr>
          <w:rFonts w:asciiTheme="majorBidi" w:hAnsiTheme="majorBidi" w:cstheme="majorBidi"/>
          <w:sz w:val="24"/>
          <w:szCs w:val="24"/>
        </w:rPr>
        <w:t>molten</w:t>
      </w:r>
      <w:r w:rsidRPr="00193DB6">
        <w:rPr>
          <w:rFonts w:asciiTheme="majorBidi" w:hAnsiTheme="majorBidi" w:cstheme="majorBidi"/>
          <w:sz w:val="24"/>
          <w:szCs w:val="24"/>
        </w:rPr>
        <w:t xml:space="preserve"> PCM is made on the surface of the hot tube and it </w:t>
      </w:r>
      <w:r w:rsidRPr="00193DB6">
        <w:rPr>
          <w:rFonts w:asciiTheme="majorBidi" w:hAnsiTheme="majorBidi" w:cstheme="majorBidi"/>
          <w:sz w:val="24"/>
          <w:szCs w:val="24"/>
        </w:rPr>
        <w:lastRenderedPageBreak/>
        <w:t xml:space="preserve">becomes thicker during the time. </w:t>
      </w:r>
      <w:r w:rsidR="00BA746F">
        <w:rPr>
          <w:rFonts w:asciiTheme="majorBidi" w:hAnsiTheme="majorBidi" w:cstheme="majorBidi"/>
          <w:sz w:val="24"/>
          <w:szCs w:val="24"/>
        </w:rPr>
        <w:t>In</w:t>
      </w:r>
      <w:r w:rsidRPr="00193DB6">
        <w:rPr>
          <w:rFonts w:asciiTheme="majorBidi" w:hAnsiTheme="majorBidi" w:cstheme="majorBidi"/>
          <w:sz w:val="24"/>
          <w:szCs w:val="24"/>
        </w:rPr>
        <w:t xml:space="preserve"> the beginning, the heat is transferred from the inner tube </w:t>
      </w:r>
      <w:r>
        <w:rPr>
          <w:rFonts w:asciiTheme="majorBidi" w:hAnsiTheme="majorBidi" w:cstheme="majorBidi"/>
          <w:sz w:val="24"/>
          <w:szCs w:val="24"/>
        </w:rPr>
        <w:t xml:space="preserve">via </w:t>
      </w:r>
      <w:r w:rsidR="00BA746F">
        <w:rPr>
          <w:rFonts w:asciiTheme="majorBidi" w:hAnsiTheme="majorBidi" w:cstheme="majorBidi"/>
          <w:sz w:val="24"/>
          <w:szCs w:val="24"/>
        </w:rPr>
        <w:t xml:space="preserve">the </w:t>
      </w:r>
      <w:r w:rsidRPr="00193DB6">
        <w:rPr>
          <w:rFonts w:asciiTheme="majorBidi" w:hAnsiTheme="majorBidi" w:cstheme="majorBidi"/>
          <w:sz w:val="24"/>
          <w:szCs w:val="24"/>
        </w:rPr>
        <w:t xml:space="preserve">condition to the PCM and PCM starts melting. </w:t>
      </w:r>
      <w:r>
        <w:rPr>
          <w:rFonts w:asciiTheme="majorBidi" w:hAnsiTheme="majorBidi" w:cstheme="majorBidi"/>
          <w:sz w:val="24"/>
          <w:szCs w:val="24"/>
        </w:rPr>
        <w:t>As time passes</w:t>
      </w:r>
      <w:r w:rsidRPr="00193DB6">
        <w:rPr>
          <w:rFonts w:asciiTheme="majorBidi" w:hAnsiTheme="majorBidi" w:cstheme="majorBidi"/>
          <w:sz w:val="24"/>
          <w:szCs w:val="24"/>
        </w:rPr>
        <w:t xml:space="preserve">, natural convection is generated inside the liquid PCM which helps the melting process by transferring heat to all the PCM domain results in </w:t>
      </w:r>
      <w:r>
        <w:rPr>
          <w:rFonts w:asciiTheme="majorBidi" w:hAnsiTheme="majorBidi" w:cstheme="majorBidi"/>
          <w:sz w:val="24"/>
          <w:szCs w:val="24"/>
        </w:rPr>
        <w:t>more</w:t>
      </w:r>
      <w:r w:rsidRPr="00193DB6">
        <w:rPr>
          <w:rFonts w:asciiTheme="majorBidi" w:hAnsiTheme="majorBidi" w:cstheme="majorBidi"/>
          <w:sz w:val="24"/>
          <w:szCs w:val="24"/>
        </w:rPr>
        <w:t xml:space="preserve"> liquid PCM. Thicker molten layer induces a bigger thermal resistance and the melting (charging) abates temporally. The area for conduction heat transfer </w:t>
      </w:r>
      <w:r w:rsidR="00BA746F">
        <w:rPr>
          <w:rFonts w:asciiTheme="majorBidi" w:hAnsiTheme="majorBidi" w:cstheme="majorBidi"/>
          <w:sz w:val="24"/>
          <w:szCs w:val="24"/>
        </w:rPr>
        <w:t>is</w:t>
      </w:r>
      <w:r w:rsidRPr="00193DB6">
        <w:rPr>
          <w:rFonts w:asciiTheme="majorBidi" w:hAnsiTheme="majorBidi" w:cstheme="majorBidi"/>
          <w:sz w:val="24"/>
          <w:szCs w:val="24"/>
        </w:rPr>
        <w:t xml:space="preserve"> almost similar for all the cases. Therefore, the reason for the advantages of the lower aspect ratio of the ellipse is the </w:t>
      </w:r>
      <w:r>
        <w:rPr>
          <w:rFonts w:asciiTheme="majorBidi" w:hAnsiTheme="majorBidi" w:cstheme="majorBidi"/>
          <w:sz w:val="24"/>
          <w:szCs w:val="24"/>
        </w:rPr>
        <w:t>dominance</w:t>
      </w:r>
      <w:r w:rsidRPr="00193DB6">
        <w:rPr>
          <w:rFonts w:asciiTheme="majorBidi" w:hAnsiTheme="majorBidi" w:cstheme="majorBidi"/>
          <w:sz w:val="24"/>
          <w:szCs w:val="24"/>
        </w:rPr>
        <w:t xml:space="preserve"> of natural convection which can better be explained according to the</w:t>
      </w:r>
      <w:r>
        <w:rPr>
          <w:rFonts w:asciiTheme="majorBidi" w:hAnsiTheme="majorBidi" w:cstheme="majorBidi"/>
          <w:sz w:val="24"/>
          <w:szCs w:val="24"/>
        </w:rPr>
        <w:t xml:space="preserve"> presented</w:t>
      </w:r>
      <w:r w:rsidRPr="00193DB6">
        <w:rPr>
          <w:rFonts w:asciiTheme="majorBidi" w:hAnsiTheme="majorBidi" w:cstheme="majorBidi"/>
          <w:sz w:val="24"/>
          <w:szCs w:val="24"/>
        </w:rPr>
        <w:t xml:space="preserve"> </w:t>
      </w:r>
      <w:r>
        <w:rPr>
          <w:rFonts w:asciiTheme="majorBidi" w:hAnsiTheme="majorBidi" w:cstheme="majorBidi"/>
          <w:sz w:val="24"/>
          <w:szCs w:val="24"/>
        </w:rPr>
        <w:t xml:space="preserve">PCM </w:t>
      </w:r>
      <w:r w:rsidRPr="00193DB6">
        <w:rPr>
          <w:rFonts w:asciiTheme="majorBidi" w:hAnsiTheme="majorBidi" w:cstheme="majorBidi"/>
          <w:sz w:val="24"/>
          <w:szCs w:val="24"/>
        </w:rPr>
        <w:t>temperature contours.</w:t>
      </w:r>
    </w:p>
    <w:p w14:paraId="04872E73" w14:textId="77777777" w:rsidR="00F172DC" w:rsidRPr="00283FBB" w:rsidRDefault="00F172DC" w:rsidP="009B7C5F">
      <w:pPr>
        <w:spacing w:after="0" w:line="480" w:lineRule="auto"/>
        <w:jc w:val="center"/>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469"/>
        <w:gridCol w:w="2469"/>
        <w:gridCol w:w="2443"/>
      </w:tblGrid>
      <w:tr w:rsidR="00F172DC" w:rsidRPr="00193DB6" w14:paraId="5E836D96" w14:textId="77777777" w:rsidTr="00F172DC">
        <w:trPr>
          <w:jc w:val="center"/>
        </w:trPr>
        <w:tc>
          <w:tcPr>
            <w:tcW w:w="8439" w:type="dxa"/>
            <w:gridSpan w:val="4"/>
            <w:vAlign w:val="center"/>
          </w:tcPr>
          <w:p w14:paraId="18570C66" w14:textId="7DC6F70C"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550091C0" wp14:editId="11E45F79">
                  <wp:extent cx="675217" cy="2743200"/>
                  <wp:effectExtent l="0" t="5397" r="5397" b="5398"/>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r-mf.png"/>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675217" cy="2743200"/>
                          </a:xfrm>
                          <a:prstGeom prst="rect">
                            <a:avLst/>
                          </a:prstGeom>
                        </pic:spPr>
                      </pic:pic>
                    </a:graphicData>
                  </a:graphic>
                </wp:inline>
              </w:drawing>
            </w:r>
          </w:p>
        </w:tc>
      </w:tr>
      <w:tr w:rsidR="002C7025" w:rsidRPr="00193DB6" w14:paraId="6E8165BF" w14:textId="77777777" w:rsidTr="00F172DC">
        <w:trPr>
          <w:trHeight w:val="20"/>
          <w:jc w:val="center"/>
        </w:trPr>
        <w:tc>
          <w:tcPr>
            <w:tcW w:w="1058" w:type="dxa"/>
            <w:vAlign w:val="center"/>
          </w:tcPr>
          <w:p w14:paraId="37247001" w14:textId="77777777" w:rsidR="002C7025" w:rsidRPr="00193DB6" w:rsidRDefault="002C7025" w:rsidP="00EA4FFD">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w:t>
            </w:r>
          </w:p>
        </w:tc>
        <w:tc>
          <w:tcPr>
            <w:tcW w:w="2469" w:type="dxa"/>
          </w:tcPr>
          <w:p w14:paraId="1CF48544" w14:textId="77777777"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69" w:type="dxa"/>
          </w:tcPr>
          <w:p w14:paraId="6BA94895"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43" w:type="dxa"/>
          </w:tcPr>
          <w:p w14:paraId="585275E3"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294C7DC3" w14:textId="77777777" w:rsidTr="00F172DC">
        <w:trPr>
          <w:trHeight w:val="1976"/>
          <w:jc w:val="center"/>
        </w:trPr>
        <w:tc>
          <w:tcPr>
            <w:tcW w:w="1058" w:type="dxa"/>
            <w:vAlign w:val="center"/>
          </w:tcPr>
          <w:p w14:paraId="02C35C10" w14:textId="77777777" w:rsidR="002C7025" w:rsidRPr="00193DB6" w:rsidRDefault="002C7025" w:rsidP="00EA4FFD">
            <w:pPr>
              <w:spacing w:line="480" w:lineRule="auto"/>
              <w:rPr>
                <w:rFonts w:asciiTheme="majorBidi" w:hAnsiTheme="majorBidi" w:cstheme="majorBidi"/>
                <w:sz w:val="24"/>
                <w:szCs w:val="24"/>
              </w:rPr>
            </w:pPr>
            <w:r w:rsidRPr="00193DB6">
              <w:rPr>
                <w:rFonts w:asciiTheme="majorBidi" w:hAnsiTheme="majorBidi" w:cstheme="majorBidi"/>
                <w:sz w:val="24"/>
                <w:szCs w:val="24"/>
              </w:rPr>
              <w:t>W=H (Circle)</w:t>
            </w:r>
          </w:p>
        </w:tc>
        <w:tc>
          <w:tcPr>
            <w:tcW w:w="2469" w:type="dxa"/>
          </w:tcPr>
          <w:p w14:paraId="1876D0FF" w14:textId="156BAD91" w:rsidR="002C7025" w:rsidRPr="008540D9" w:rsidRDefault="002C7025" w:rsidP="00EA4FFD">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57CB83E" wp14:editId="0CB4FBC4">
                  <wp:extent cx="1396614" cy="1371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0.png"/>
                          <pic:cNvPicPr/>
                        </pic:nvPicPr>
                        <pic:blipFill rotWithShape="1">
                          <a:blip r:embed="rId137" cstate="print">
                            <a:extLst>
                              <a:ext uri="{28A0092B-C50C-407E-A947-70E740481C1C}">
                                <a14:useLocalDpi xmlns:a14="http://schemas.microsoft.com/office/drawing/2010/main" val="0"/>
                              </a:ext>
                            </a:extLst>
                          </a:blip>
                          <a:srcRect l="23237" t="6563" r="23077" b="7070"/>
                          <a:stretch/>
                        </pic:blipFill>
                        <pic:spPr bwMode="auto">
                          <a:xfrm>
                            <a:off x="0" y="0"/>
                            <a:ext cx="1396614"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69" w:type="dxa"/>
          </w:tcPr>
          <w:p w14:paraId="2396DA6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62B4E7F" wp14:editId="166F0BC5">
                  <wp:extent cx="1430867"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S 1 1200.00.png"/>
                          <pic:cNvPicPr/>
                        </pic:nvPicPr>
                        <pic:blipFill rotWithShape="1">
                          <a:blip r:embed="rId138" cstate="print">
                            <a:extLst>
                              <a:ext uri="{28A0092B-C50C-407E-A947-70E740481C1C}">
                                <a14:useLocalDpi xmlns:a14="http://schemas.microsoft.com/office/drawing/2010/main" val="0"/>
                              </a:ext>
                            </a:extLst>
                          </a:blip>
                          <a:srcRect l="23077" t="7612" r="22756" b="7333"/>
                          <a:stretch/>
                        </pic:blipFill>
                        <pic:spPr bwMode="auto">
                          <a:xfrm>
                            <a:off x="0" y="0"/>
                            <a:ext cx="143086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43" w:type="dxa"/>
          </w:tcPr>
          <w:p w14:paraId="6D45C968"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D234FCB" wp14:editId="0EB906AD">
                  <wp:extent cx="1413545"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 1 2400.00.png"/>
                          <pic:cNvPicPr/>
                        </pic:nvPicPr>
                        <pic:blipFill rotWithShape="1">
                          <a:blip r:embed="rId139" cstate="print">
                            <a:extLst>
                              <a:ext uri="{28A0092B-C50C-407E-A947-70E740481C1C}">
                                <a14:useLocalDpi xmlns:a14="http://schemas.microsoft.com/office/drawing/2010/main" val="0"/>
                              </a:ext>
                            </a:extLst>
                          </a:blip>
                          <a:srcRect l="23237" t="6825" r="22756" b="7333"/>
                          <a:stretch/>
                        </pic:blipFill>
                        <pic:spPr bwMode="auto">
                          <a:xfrm>
                            <a:off x="0" y="0"/>
                            <a:ext cx="141354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2A3ACA17" w14:textId="77777777" w:rsidTr="00F172DC">
        <w:trPr>
          <w:jc w:val="center"/>
        </w:trPr>
        <w:tc>
          <w:tcPr>
            <w:tcW w:w="1058" w:type="dxa"/>
            <w:vAlign w:val="center"/>
          </w:tcPr>
          <w:p w14:paraId="69376A4E" w14:textId="77777777" w:rsidR="002C7025" w:rsidRPr="00193DB6" w:rsidRDefault="002C7025" w:rsidP="00EA4FFD">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W=3/4H</w:t>
            </w:r>
          </w:p>
        </w:tc>
        <w:tc>
          <w:tcPr>
            <w:tcW w:w="2469" w:type="dxa"/>
          </w:tcPr>
          <w:p w14:paraId="38CCCC01"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B41CBD9" wp14:editId="56363C17">
                  <wp:extent cx="143105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0.png"/>
                          <pic:cNvPicPr/>
                        </pic:nvPicPr>
                        <pic:blipFill rotWithShape="1">
                          <a:blip r:embed="rId140" cstate="print">
                            <a:extLst>
                              <a:ext uri="{28A0092B-C50C-407E-A947-70E740481C1C}">
                                <a14:useLocalDpi xmlns:a14="http://schemas.microsoft.com/office/drawing/2010/main" val="0"/>
                              </a:ext>
                            </a:extLst>
                          </a:blip>
                          <a:srcRect l="23077" t="7351" r="22917" b="7858"/>
                          <a:stretch/>
                        </pic:blipFill>
                        <pic:spPr bwMode="auto">
                          <a:xfrm>
                            <a:off x="0" y="0"/>
                            <a:ext cx="143105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69" w:type="dxa"/>
          </w:tcPr>
          <w:p w14:paraId="23BB1516"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9AC2CB9" wp14:editId="5D3CA466">
                  <wp:extent cx="1413674"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ng"/>
                          <pic:cNvPicPr/>
                        </pic:nvPicPr>
                        <pic:blipFill rotWithShape="1">
                          <a:blip r:embed="rId141" cstate="print">
                            <a:extLst>
                              <a:ext uri="{28A0092B-C50C-407E-A947-70E740481C1C}">
                                <a14:useLocalDpi xmlns:a14="http://schemas.microsoft.com/office/drawing/2010/main" val="0"/>
                              </a:ext>
                            </a:extLst>
                          </a:blip>
                          <a:srcRect l="23237" t="7088" r="22916" b="7333"/>
                          <a:stretch/>
                        </pic:blipFill>
                        <pic:spPr bwMode="auto">
                          <a:xfrm>
                            <a:off x="0" y="0"/>
                            <a:ext cx="1413674"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43" w:type="dxa"/>
          </w:tcPr>
          <w:p w14:paraId="5B24B4D9"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A7BCC2C" wp14:editId="7A549C22">
                  <wp:extent cx="1414064"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00.png"/>
                          <pic:cNvPicPr/>
                        </pic:nvPicPr>
                        <pic:blipFill rotWithShape="1">
                          <a:blip r:embed="rId142" cstate="print">
                            <a:extLst>
                              <a:ext uri="{28A0092B-C50C-407E-A947-70E740481C1C}">
                                <a14:useLocalDpi xmlns:a14="http://schemas.microsoft.com/office/drawing/2010/main" val="0"/>
                              </a:ext>
                            </a:extLst>
                          </a:blip>
                          <a:srcRect l="23397" t="7351" r="23237" b="7858"/>
                          <a:stretch/>
                        </pic:blipFill>
                        <pic:spPr bwMode="auto">
                          <a:xfrm>
                            <a:off x="0" y="0"/>
                            <a:ext cx="1414064"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2881D311" w14:textId="77777777" w:rsidTr="00F172DC">
        <w:trPr>
          <w:jc w:val="center"/>
        </w:trPr>
        <w:tc>
          <w:tcPr>
            <w:tcW w:w="1058" w:type="dxa"/>
            <w:vAlign w:val="center"/>
          </w:tcPr>
          <w:p w14:paraId="192C5DFB" w14:textId="77777777" w:rsidR="002C7025" w:rsidRPr="00193DB6" w:rsidRDefault="002C7025" w:rsidP="00EA4FFD">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lastRenderedPageBreak/>
              <w:t>W=1/2H</w:t>
            </w:r>
          </w:p>
        </w:tc>
        <w:tc>
          <w:tcPr>
            <w:tcW w:w="2469" w:type="dxa"/>
          </w:tcPr>
          <w:p w14:paraId="5BE518E7"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AF6B0C7" wp14:editId="04E86F7B">
                  <wp:extent cx="1413933"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png"/>
                          <pic:cNvPicPr/>
                        </pic:nvPicPr>
                        <pic:blipFill rotWithShape="1">
                          <a:blip r:embed="rId143" cstate="print">
                            <a:extLst>
                              <a:ext uri="{28A0092B-C50C-407E-A947-70E740481C1C}">
                                <a14:useLocalDpi xmlns:a14="http://schemas.microsoft.com/office/drawing/2010/main" val="0"/>
                              </a:ext>
                            </a:extLst>
                          </a:blip>
                          <a:srcRect l="23237" t="7350" r="23237" b="7595"/>
                          <a:stretch/>
                        </pic:blipFill>
                        <pic:spPr bwMode="auto">
                          <a:xfrm>
                            <a:off x="0" y="0"/>
                            <a:ext cx="141393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69" w:type="dxa"/>
          </w:tcPr>
          <w:p w14:paraId="7EF9309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409631A" wp14:editId="572BB6BC">
                  <wp:extent cx="1421780" cy="13716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ng"/>
                          <pic:cNvPicPr/>
                        </pic:nvPicPr>
                        <pic:blipFill rotWithShape="1">
                          <a:blip r:embed="rId144" cstate="print">
                            <a:extLst>
                              <a:ext uri="{28A0092B-C50C-407E-A947-70E740481C1C}">
                                <a14:useLocalDpi xmlns:a14="http://schemas.microsoft.com/office/drawing/2010/main" val="0"/>
                              </a:ext>
                            </a:extLst>
                          </a:blip>
                          <a:srcRect l="22917" t="6826" r="22596" b="7070"/>
                          <a:stretch/>
                        </pic:blipFill>
                        <pic:spPr bwMode="auto">
                          <a:xfrm>
                            <a:off x="0" y="0"/>
                            <a:ext cx="142178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43" w:type="dxa"/>
          </w:tcPr>
          <w:p w14:paraId="38C995B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30E1F6A" wp14:editId="0FD80C8A">
                  <wp:extent cx="1414145"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14145" cy="1371600"/>
                          </a:xfrm>
                          <a:prstGeom prst="rect">
                            <a:avLst/>
                          </a:prstGeom>
                          <a:noFill/>
                        </pic:spPr>
                      </pic:pic>
                    </a:graphicData>
                  </a:graphic>
                </wp:inline>
              </w:drawing>
            </w:r>
          </w:p>
        </w:tc>
      </w:tr>
      <w:tr w:rsidR="002C7025" w:rsidRPr="00193DB6" w14:paraId="77E7784C" w14:textId="77777777" w:rsidTr="00F172DC">
        <w:trPr>
          <w:trHeight w:val="20"/>
          <w:jc w:val="center"/>
        </w:trPr>
        <w:tc>
          <w:tcPr>
            <w:tcW w:w="1058" w:type="dxa"/>
            <w:vAlign w:val="center"/>
          </w:tcPr>
          <w:p w14:paraId="1F30A762" w14:textId="77777777" w:rsidR="002C7025" w:rsidRPr="00193DB6" w:rsidRDefault="002C7025" w:rsidP="00EA4FFD">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W=1/3H</w:t>
            </w:r>
          </w:p>
        </w:tc>
        <w:tc>
          <w:tcPr>
            <w:tcW w:w="2469" w:type="dxa"/>
          </w:tcPr>
          <w:p w14:paraId="087D4C8F" w14:textId="77777777" w:rsidR="002C7025" w:rsidRPr="00193DB6" w:rsidRDefault="002C7025" w:rsidP="0063634F">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E65B43D" wp14:editId="4EC08B82">
                  <wp:extent cx="1401417" cy="1371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0.png"/>
                          <pic:cNvPicPr/>
                        </pic:nvPicPr>
                        <pic:blipFill rotWithShape="1">
                          <a:blip r:embed="rId146" cstate="print">
                            <a:extLst>
                              <a:ext uri="{28A0092B-C50C-407E-A947-70E740481C1C}">
                                <a14:useLocalDpi xmlns:a14="http://schemas.microsoft.com/office/drawing/2010/main" val="0"/>
                              </a:ext>
                            </a:extLst>
                          </a:blip>
                          <a:srcRect l="23878" t="7875" r="23397" b="7596"/>
                          <a:stretch/>
                        </pic:blipFill>
                        <pic:spPr bwMode="auto">
                          <a:xfrm>
                            <a:off x="0" y="0"/>
                            <a:ext cx="140141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69" w:type="dxa"/>
          </w:tcPr>
          <w:p w14:paraId="49EEC046"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BB4E41A" wp14:editId="759F862B">
                  <wp:extent cx="1375941"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ng"/>
                          <pic:cNvPicPr/>
                        </pic:nvPicPr>
                        <pic:blipFill rotWithShape="1">
                          <a:blip r:embed="rId147" cstate="print">
                            <a:extLst>
                              <a:ext uri="{28A0092B-C50C-407E-A947-70E740481C1C}">
                                <a14:useLocalDpi xmlns:a14="http://schemas.microsoft.com/office/drawing/2010/main" val="0"/>
                              </a:ext>
                            </a:extLst>
                          </a:blip>
                          <a:srcRect l="24680" t="8662" r="24519" b="8384"/>
                          <a:stretch/>
                        </pic:blipFill>
                        <pic:spPr bwMode="auto">
                          <a:xfrm>
                            <a:off x="0" y="0"/>
                            <a:ext cx="137594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43" w:type="dxa"/>
          </w:tcPr>
          <w:p w14:paraId="67530B5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3EB1FD4" wp14:editId="6E30B366">
                  <wp:extent cx="1375846"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0.png"/>
                          <pic:cNvPicPr/>
                        </pic:nvPicPr>
                        <pic:blipFill rotWithShape="1">
                          <a:blip r:embed="rId148" cstate="print">
                            <a:extLst>
                              <a:ext uri="{28A0092B-C50C-407E-A947-70E740481C1C}">
                                <a14:useLocalDpi xmlns:a14="http://schemas.microsoft.com/office/drawing/2010/main" val="0"/>
                              </a:ext>
                            </a:extLst>
                          </a:blip>
                          <a:srcRect l="24039" t="7351" r="24039" b="7858"/>
                          <a:stretch/>
                        </pic:blipFill>
                        <pic:spPr bwMode="auto">
                          <a:xfrm>
                            <a:off x="0" y="0"/>
                            <a:ext cx="1375846"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73C7DC" w14:textId="02F3BEA2" w:rsidR="004603AD"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 xml:space="preserve">Fig. </w:t>
      </w:r>
      <w:r w:rsidR="00266EA6" w:rsidRPr="00F172DC">
        <w:rPr>
          <w:rFonts w:asciiTheme="majorBidi" w:hAnsiTheme="majorBidi" w:cstheme="majorBidi"/>
          <w:sz w:val="24"/>
          <w:szCs w:val="24"/>
        </w:rPr>
        <w:t>8</w:t>
      </w:r>
      <w:r w:rsidR="00DE2D9B" w:rsidRPr="00F172DC">
        <w:rPr>
          <w:rFonts w:asciiTheme="majorBidi" w:hAnsiTheme="majorBidi" w:cstheme="majorBidi"/>
          <w:sz w:val="24"/>
          <w:szCs w:val="24"/>
        </w:rPr>
        <w:t xml:space="preserve">. </w:t>
      </w:r>
      <w:r w:rsidR="001C1FF8" w:rsidRPr="00F172DC">
        <w:rPr>
          <w:rFonts w:asciiTheme="majorBidi" w:hAnsiTheme="majorBidi" w:cstheme="majorBidi"/>
          <w:sz w:val="24"/>
          <w:szCs w:val="24"/>
        </w:rPr>
        <w:t>Liquid Fraction c</w:t>
      </w:r>
      <w:r w:rsidR="00FE4849" w:rsidRPr="00F172DC">
        <w:rPr>
          <w:rFonts w:asciiTheme="majorBidi" w:hAnsiTheme="majorBidi" w:cstheme="majorBidi"/>
          <w:sz w:val="24"/>
          <w:szCs w:val="24"/>
        </w:rPr>
        <w:t xml:space="preserve">ontours of </w:t>
      </w:r>
      <w:r w:rsidR="00BA746F">
        <w:rPr>
          <w:rFonts w:asciiTheme="majorBidi" w:hAnsiTheme="majorBidi" w:cstheme="majorBidi"/>
          <w:sz w:val="24"/>
          <w:szCs w:val="24"/>
        </w:rPr>
        <w:t xml:space="preserve">the </w:t>
      </w:r>
      <w:r w:rsidR="00FE4849" w:rsidRPr="00F172DC">
        <w:rPr>
          <w:rFonts w:asciiTheme="majorBidi" w:hAnsiTheme="majorBidi" w:cstheme="majorBidi"/>
          <w:sz w:val="24"/>
          <w:szCs w:val="24"/>
        </w:rPr>
        <w:t>inner tube with different aspect ratios</w:t>
      </w:r>
      <w:r w:rsidR="00903A9B" w:rsidRPr="00F172DC">
        <w:rPr>
          <w:rFonts w:asciiTheme="majorBidi" w:hAnsiTheme="majorBidi" w:cstheme="majorBidi"/>
          <w:sz w:val="24"/>
          <w:szCs w:val="24"/>
        </w:rPr>
        <w:t xml:space="preserve"> at three Fourier n</w:t>
      </w:r>
      <w:r w:rsidR="00FE4849" w:rsidRPr="00F172DC">
        <w:rPr>
          <w:rFonts w:asciiTheme="majorBidi" w:hAnsiTheme="majorBidi" w:cstheme="majorBidi"/>
          <w:sz w:val="24"/>
          <w:szCs w:val="24"/>
        </w:rPr>
        <w:t>umber</w:t>
      </w:r>
      <w:r w:rsidR="00903A9B" w:rsidRPr="00F172DC">
        <w:rPr>
          <w:rFonts w:asciiTheme="majorBidi" w:hAnsiTheme="majorBidi" w:cstheme="majorBidi"/>
          <w:sz w:val="24"/>
          <w:szCs w:val="24"/>
        </w:rPr>
        <w:t>s</w:t>
      </w:r>
      <w:r w:rsidR="00FE4849" w:rsidRPr="00F172DC">
        <w:rPr>
          <w:rFonts w:asciiTheme="majorBidi" w:hAnsiTheme="majorBidi" w:cstheme="majorBidi"/>
          <w:sz w:val="24"/>
          <w:szCs w:val="24"/>
        </w:rPr>
        <w:t xml:space="preserve"> (</w:t>
      </w:r>
      <w:proofErr w:type="spellStart"/>
      <w:r w:rsidR="00FE4849" w:rsidRPr="00F172DC">
        <w:rPr>
          <w:rFonts w:asciiTheme="majorBidi" w:hAnsiTheme="majorBidi" w:cstheme="majorBidi"/>
          <w:sz w:val="24"/>
          <w:szCs w:val="24"/>
        </w:rPr>
        <w:t>Fo</w:t>
      </w:r>
      <w:proofErr w:type="spellEnd"/>
      <w:r w:rsidR="00FE4849" w:rsidRPr="00F172DC">
        <w:rPr>
          <w:rFonts w:asciiTheme="majorBidi" w:hAnsiTheme="majorBidi" w:cstheme="majorBidi"/>
          <w:sz w:val="24"/>
          <w:szCs w:val="24"/>
        </w:rPr>
        <w:t>)</w:t>
      </w:r>
      <w:r w:rsidR="001930FC" w:rsidRPr="00F172DC">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sidRPr="00F172DC">
        <w:rPr>
          <w:rFonts w:asciiTheme="majorBidi" w:hAnsiTheme="majorBidi" w:cstheme="majorBidi"/>
          <w:sz w:val="24"/>
          <w:szCs w:val="24"/>
        </w:rPr>
        <w:t>charging process</w:t>
      </w:r>
    </w:p>
    <w:p w14:paraId="4EC70D1A" w14:textId="77777777" w:rsidR="00BA6D2C" w:rsidRPr="00193DB6" w:rsidRDefault="00BA6D2C" w:rsidP="005712E3">
      <w:pPr>
        <w:spacing w:after="0" w:line="480" w:lineRule="auto"/>
        <w:rPr>
          <w:rFonts w:asciiTheme="majorBidi" w:hAnsiTheme="majorBidi" w:cstheme="majorBidi"/>
          <w:sz w:val="24"/>
          <w:szCs w:val="24"/>
        </w:rPr>
      </w:pPr>
    </w:p>
    <w:p w14:paraId="454E718A" w14:textId="1C224AB0" w:rsidR="008E2B92" w:rsidRDefault="008E2B92" w:rsidP="00BA746F">
      <w:pPr>
        <w:spacing w:after="0" w:line="480" w:lineRule="auto"/>
        <w:jc w:val="lowKashida"/>
        <w:rPr>
          <w:rFonts w:asciiTheme="majorBidi" w:hAnsiTheme="majorBidi" w:cstheme="majorBidi"/>
          <w:sz w:val="24"/>
          <w:szCs w:val="24"/>
        </w:rPr>
      </w:pPr>
      <w:r w:rsidRPr="009839E0">
        <w:rPr>
          <w:rFonts w:asciiTheme="majorBidi" w:hAnsiTheme="majorBidi" w:cstheme="majorBidi"/>
          <w:sz w:val="24"/>
          <w:szCs w:val="24"/>
        </w:rPr>
        <w:t xml:space="preserve">Fig. </w:t>
      </w:r>
      <w:r w:rsidR="009839E0" w:rsidRPr="009839E0">
        <w:rPr>
          <w:rFonts w:asciiTheme="majorBidi" w:hAnsiTheme="majorBidi" w:cstheme="majorBidi"/>
          <w:sz w:val="24"/>
          <w:szCs w:val="24"/>
        </w:rPr>
        <w:t>9</w:t>
      </w:r>
      <w:r w:rsidRPr="009839E0">
        <w:rPr>
          <w:rFonts w:asciiTheme="majorBidi" w:hAnsiTheme="majorBidi" w:cstheme="majorBidi"/>
          <w:sz w:val="24"/>
          <w:szCs w:val="24"/>
        </w:rPr>
        <w:t>. Indicates</w:t>
      </w:r>
      <w:r w:rsidRPr="00193DB6">
        <w:rPr>
          <w:rFonts w:asciiTheme="majorBidi" w:hAnsiTheme="majorBidi" w:cstheme="majorBidi"/>
          <w:sz w:val="24"/>
          <w:szCs w:val="24"/>
        </w:rPr>
        <w:t xml:space="preserve"> the temperature contours of the TES with different aspect ratios at different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numbers. According to </w:t>
      </w:r>
      <w:r w:rsidR="005712E3">
        <w:rPr>
          <w:rFonts w:asciiTheme="majorBidi" w:hAnsiTheme="majorBidi" w:cstheme="majorBidi"/>
          <w:sz w:val="24"/>
          <w:szCs w:val="24"/>
        </w:rPr>
        <w:t>this</w:t>
      </w:r>
      <w:r w:rsidR="005712E3" w:rsidRPr="00193DB6">
        <w:rPr>
          <w:rFonts w:asciiTheme="majorBidi" w:hAnsiTheme="majorBidi" w:cstheme="majorBidi"/>
          <w:sz w:val="24"/>
          <w:szCs w:val="24"/>
        </w:rPr>
        <w:t xml:space="preserve"> </w:t>
      </w:r>
      <w:r w:rsidR="00DA5662">
        <w:rPr>
          <w:rFonts w:asciiTheme="majorBidi" w:hAnsiTheme="majorBidi" w:cstheme="majorBidi"/>
          <w:sz w:val="24"/>
          <w:szCs w:val="24"/>
        </w:rPr>
        <w:t>Fig.</w:t>
      </w:r>
      <w:r w:rsidRPr="00193DB6">
        <w:rPr>
          <w:rFonts w:asciiTheme="majorBidi" w:hAnsiTheme="majorBidi" w:cstheme="majorBidi"/>
          <w:sz w:val="24"/>
          <w:szCs w:val="24"/>
        </w:rPr>
        <w:t>, the temperature for the case of W=1/3H became uniform faster than other cases. The reason is when the aspect ratio of the ellipse increase</w:t>
      </w:r>
      <w:r w:rsidR="005712E3">
        <w:rPr>
          <w:rFonts w:asciiTheme="majorBidi" w:hAnsiTheme="majorBidi" w:cstheme="majorBidi"/>
          <w:sz w:val="24"/>
          <w:szCs w:val="24"/>
        </w:rPr>
        <w:t>s</w:t>
      </w:r>
      <w:r w:rsidRPr="00193DB6">
        <w:rPr>
          <w:rFonts w:asciiTheme="majorBidi" w:hAnsiTheme="majorBidi" w:cstheme="majorBidi"/>
          <w:sz w:val="24"/>
          <w:szCs w:val="24"/>
        </w:rPr>
        <w:t xml:space="preserve"> </w:t>
      </w:r>
      <w:r w:rsidR="005712E3">
        <w:rPr>
          <w:rFonts w:asciiTheme="majorBidi" w:hAnsiTheme="majorBidi" w:cstheme="majorBidi"/>
          <w:sz w:val="24"/>
          <w:szCs w:val="24"/>
        </w:rPr>
        <w:t xml:space="preserve">in </w:t>
      </w:r>
      <w:r w:rsidR="00CC08AE">
        <w:rPr>
          <w:rFonts w:asciiTheme="majorBidi" w:hAnsiTheme="majorBidi" w:cstheme="majorBidi"/>
          <w:sz w:val="24"/>
          <w:szCs w:val="24"/>
        </w:rPr>
        <w:t>direction of the</w:t>
      </w:r>
      <w:r w:rsidRPr="00193DB6">
        <w:rPr>
          <w:rFonts w:asciiTheme="majorBidi" w:hAnsiTheme="majorBidi" w:cstheme="majorBidi"/>
          <w:sz w:val="24"/>
          <w:szCs w:val="24"/>
        </w:rPr>
        <w:t xml:space="preserve"> gravity acceleration, it </w:t>
      </w:r>
      <w:r w:rsidR="005712E3">
        <w:rPr>
          <w:rFonts w:asciiTheme="majorBidi" w:hAnsiTheme="majorBidi" w:cstheme="majorBidi"/>
          <w:sz w:val="24"/>
          <w:szCs w:val="24"/>
        </w:rPr>
        <w:t>promotes</w:t>
      </w:r>
      <w:r w:rsidRPr="00193DB6">
        <w:rPr>
          <w:rFonts w:asciiTheme="majorBidi" w:hAnsiTheme="majorBidi" w:cstheme="majorBidi"/>
          <w:sz w:val="24"/>
          <w:szCs w:val="24"/>
        </w:rPr>
        <w:t xml:space="preserve"> natural convection inside the molten PCM because of the area of the inner tube that can prevent the motion of molten PCM in direction of gravity acceleration will decrease. As </w:t>
      </w:r>
      <w:r w:rsidR="005712E3">
        <w:rPr>
          <w:rFonts w:asciiTheme="majorBidi" w:hAnsiTheme="majorBidi" w:cstheme="majorBidi"/>
          <w:sz w:val="24"/>
          <w:szCs w:val="24"/>
        </w:rPr>
        <w:t>shown</w:t>
      </w:r>
      <w:r w:rsidR="008E7BB5">
        <w:rPr>
          <w:rFonts w:asciiTheme="majorBidi" w:hAnsiTheme="majorBidi" w:cstheme="majorBidi"/>
          <w:sz w:val="24"/>
          <w:szCs w:val="24"/>
        </w:rPr>
        <w:t xml:space="preserve"> in this </w:t>
      </w:r>
      <w:r w:rsidR="00DA5662">
        <w:rPr>
          <w:rFonts w:asciiTheme="majorBidi" w:hAnsiTheme="majorBidi" w:cstheme="majorBidi"/>
          <w:sz w:val="24"/>
          <w:szCs w:val="24"/>
        </w:rPr>
        <w:t>Fig.</w:t>
      </w:r>
      <w:r w:rsidRPr="00193DB6">
        <w:rPr>
          <w:rFonts w:asciiTheme="majorBidi" w:hAnsiTheme="majorBidi" w:cstheme="majorBidi"/>
          <w:sz w:val="24"/>
          <w:szCs w:val="24"/>
        </w:rPr>
        <w:t xml:space="preserve">, the W=H (Circle) case </w:t>
      </w:r>
      <w:r w:rsidR="008E7BB5">
        <w:rPr>
          <w:rFonts w:asciiTheme="majorBidi" w:hAnsiTheme="majorBidi" w:cstheme="majorBidi"/>
          <w:sz w:val="24"/>
          <w:szCs w:val="24"/>
        </w:rPr>
        <w:t xml:space="preserve">requires </w:t>
      </w:r>
      <w:r w:rsidRPr="00193DB6">
        <w:rPr>
          <w:rFonts w:asciiTheme="majorBidi" w:hAnsiTheme="majorBidi" w:cstheme="majorBidi"/>
          <w:sz w:val="24"/>
          <w:szCs w:val="24"/>
        </w:rPr>
        <w:t>more time than the other cases to reach uniform temperature distribution.</w:t>
      </w:r>
    </w:p>
    <w:p w14:paraId="42C4B86F" w14:textId="77777777" w:rsidR="00F172DC" w:rsidRDefault="00F172DC" w:rsidP="009839E0">
      <w:pPr>
        <w:spacing w:after="0" w:line="480" w:lineRule="auto"/>
        <w:jc w:val="lowKashida"/>
        <w:rPr>
          <w:rFonts w:asciiTheme="majorBidi" w:hAnsiTheme="majorBidi" w:cstheme="majorBidi"/>
          <w:sz w:val="24"/>
          <w:szCs w:val="24"/>
        </w:rPr>
      </w:pPr>
    </w:p>
    <w:p w14:paraId="56C887F3" w14:textId="77777777" w:rsidR="009B2D70" w:rsidRDefault="009B2D70" w:rsidP="009839E0">
      <w:pPr>
        <w:spacing w:after="0" w:line="480" w:lineRule="auto"/>
        <w:jc w:val="lowKashida"/>
        <w:rPr>
          <w:rFonts w:asciiTheme="majorBidi" w:hAnsiTheme="majorBidi" w:cstheme="majorBidi"/>
          <w:sz w:val="24"/>
          <w:szCs w:val="24"/>
        </w:rPr>
      </w:pPr>
    </w:p>
    <w:p w14:paraId="66144A52" w14:textId="77777777" w:rsidR="009B2D70" w:rsidRPr="00193DB6" w:rsidRDefault="009B2D70" w:rsidP="009839E0">
      <w:pPr>
        <w:spacing w:after="0" w:line="480" w:lineRule="auto"/>
        <w:jc w:val="lowKashida"/>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2406"/>
        <w:gridCol w:w="2436"/>
        <w:gridCol w:w="2409"/>
      </w:tblGrid>
      <w:tr w:rsidR="00F172DC" w:rsidRPr="00193DB6" w14:paraId="33C64853" w14:textId="77777777" w:rsidTr="00F172DC">
        <w:trPr>
          <w:jc w:val="center"/>
        </w:trPr>
        <w:tc>
          <w:tcPr>
            <w:tcW w:w="8534" w:type="dxa"/>
            <w:gridSpan w:val="4"/>
          </w:tcPr>
          <w:p w14:paraId="6B04D758" w14:textId="33F71280"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288D818F" wp14:editId="57B0023F">
                  <wp:extent cx="596265" cy="2743200"/>
                  <wp:effectExtent l="0" t="6667" r="6667" b="6668"/>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r-t.png"/>
                          <pic:cNvPicPr/>
                        </pic:nvPicPr>
                        <pic:blipFill>
                          <a:blip r:embed="rId149" cstate="print">
                            <a:extLst>
                              <a:ext uri="{28A0092B-C50C-407E-A947-70E740481C1C}">
                                <a14:useLocalDpi xmlns:a14="http://schemas.microsoft.com/office/drawing/2010/main" val="0"/>
                              </a:ext>
                            </a:extLst>
                          </a:blip>
                          <a:stretch>
                            <a:fillRect/>
                          </a:stretch>
                        </pic:blipFill>
                        <pic:spPr>
                          <a:xfrm rot="16200000">
                            <a:off x="0" y="0"/>
                            <a:ext cx="596265" cy="2743200"/>
                          </a:xfrm>
                          <a:prstGeom prst="rect">
                            <a:avLst/>
                          </a:prstGeom>
                        </pic:spPr>
                      </pic:pic>
                    </a:graphicData>
                  </a:graphic>
                </wp:inline>
              </w:drawing>
            </w:r>
          </w:p>
        </w:tc>
      </w:tr>
      <w:tr w:rsidR="002C7025" w:rsidRPr="00193DB6" w14:paraId="6D4775B8" w14:textId="77777777" w:rsidTr="00F172DC">
        <w:trPr>
          <w:jc w:val="center"/>
        </w:trPr>
        <w:tc>
          <w:tcPr>
            <w:tcW w:w="1283" w:type="dxa"/>
          </w:tcPr>
          <w:p w14:paraId="6C47D0E5"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w:t>
            </w:r>
          </w:p>
        </w:tc>
        <w:tc>
          <w:tcPr>
            <w:tcW w:w="2406" w:type="dxa"/>
          </w:tcPr>
          <w:p w14:paraId="391F7EA1" w14:textId="77777777"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36" w:type="dxa"/>
          </w:tcPr>
          <w:p w14:paraId="0849C534"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9" w:type="dxa"/>
          </w:tcPr>
          <w:p w14:paraId="111EFFC9"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2E66F8AF" w14:textId="77777777" w:rsidTr="00F172DC">
        <w:trPr>
          <w:jc w:val="center"/>
        </w:trPr>
        <w:tc>
          <w:tcPr>
            <w:tcW w:w="1283" w:type="dxa"/>
          </w:tcPr>
          <w:p w14:paraId="697BFA6B" w14:textId="77777777" w:rsidR="002C7025" w:rsidRPr="00193DB6" w:rsidRDefault="002C7025" w:rsidP="007343F1">
            <w:pPr>
              <w:spacing w:line="480" w:lineRule="auto"/>
              <w:jc w:val="center"/>
              <w:rPr>
                <w:rFonts w:asciiTheme="majorBidi" w:hAnsiTheme="majorBidi" w:cstheme="majorBidi"/>
                <w:sz w:val="24"/>
                <w:szCs w:val="24"/>
              </w:rPr>
            </w:pPr>
          </w:p>
          <w:p w14:paraId="7A9E187F"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W=H (Circle)</w:t>
            </w:r>
          </w:p>
        </w:tc>
        <w:tc>
          <w:tcPr>
            <w:tcW w:w="2406" w:type="dxa"/>
          </w:tcPr>
          <w:p w14:paraId="1E2A0B51"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B4D7E63" wp14:editId="66F68CE1">
                  <wp:extent cx="1376756" cy="13716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0" cstate="print">
                            <a:extLst>
                              <a:ext uri="{28A0092B-C50C-407E-A947-70E740481C1C}">
                                <a14:useLocalDpi xmlns:a14="http://schemas.microsoft.com/office/drawing/2010/main" val="0"/>
                              </a:ext>
                            </a:extLst>
                          </a:blip>
                          <a:srcRect l="24811" t="9933" r="24621" b="11193"/>
                          <a:stretch/>
                        </pic:blipFill>
                        <pic:spPr>
                          <a:xfrm>
                            <a:off x="0" y="0"/>
                            <a:ext cx="1376756" cy="1371600"/>
                          </a:xfrm>
                          <a:prstGeom prst="rect">
                            <a:avLst/>
                          </a:prstGeom>
                        </pic:spPr>
                      </pic:pic>
                    </a:graphicData>
                  </a:graphic>
                </wp:inline>
              </w:drawing>
            </w:r>
          </w:p>
        </w:tc>
        <w:tc>
          <w:tcPr>
            <w:tcW w:w="2436" w:type="dxa"/>
          </w:tcPr>
          <w:p w14:paraId="4E00F67F"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B8789C1" wp14:editId="39BC67D0">
                  <wp:extent cx="1403670" cy="1371600"/>
                  <wp:effectExtent l="0" t="0" r="635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1" cstate="print">
                            <a:extLst>
                              <a:ext uri="{28A0092B-C50C-407E-A947-70E740481C1C}">
                                <a14:useLocalDpi xmlns:a14="http://schemas.microsoft.com/office/drawing/2010/main" val="0"/>
                              </a:ext>
                            </a:extLst>
                          </a:blip>
                          <a:srcRect l="23106" t="6672" r="23012" b="7081"/>
                          <a:stretch/>
                        </pic:blipFill>
                        <pic:spPr>
                          <a:xfrm>
                            <a:off x="0" y="0"/>
                            <a:ext cx="1403670" cy="1371600"/>
                          </a:xfrm>
                          <a:prstGeom prst="rect">
                            <a:avLst/>
                          </a:prstGeom>
                        </pic:spPr>
                      </pic:pic>
                    </a:graphicData>
                  </a:graphic>
                </wp:inline>
              </w:drawing>
            </w:r>
          </w:p>
        </w:tc>
        <w:tc>
          <w:tcPr>
            <w:tcW w:w="2409" w:type="dxa"/>
          </w:tcPr>
          <w:p w14:paraId="15FD3856"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BE760F8" wp14:editId="467FCBBB">
                  <wp:extent cx="1391371" cy="1371600"/>
                  <wp:effectExtent l="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2" cstate="print">
                            <a:extLst>
                              <a:ext uri="{28A0092B-C50C-407E-A947-70E740481C1C}">
                                <a14:useLocalDpi xmlns:a14="http://schemas.microsoft.com/office/drawing/2010/main" val="0"/>
                              </a:ext>
                            </a:extLst>
                          </a:blip>
                          <a:srcRect l="23390" t="6826" r="23295" b="7081"/>
                          <a:stretch/>
                        </pic:blipFill>
                        <pic:spPr>
                          <a:xfrm>
                            <a:off x="0" y="0"/>
                            <a:ext cx="1391371" cy="1371600"/>
                          </a:xfrm>
                          <a:prstGeom prst="rect">
                            <a:avLst/>
                          </a:prstGeom>
                        </pic:spPr>
                      </pic:pic>
                    </a:graphicData>
                  </a:graphic>
                </wp:inline>
              </w:drawing>
            </w:r>
          </w:p>
        </w:tc>
      </w:tr>
      <w:tr w:rsidR="002C7025" w:rsidRPr="00193DB6" w14:paraId="5F76EF05" w14:textId="77777777" w:rsidTr="00F172DC">
        <w:trPr>
          <w:jc w:val="center"/>
        </w:trPr>
        <w:tc>
          <w:tcPr>
            <w:tcW w:w="1283" w:type="dxa"/>
          </w:tcPr>
          <w:p w14:paraId="40FD5029" w14:textId="77777777" w:rsidR="002C7025" w:rsidRPr="00193DB6" w:rsidRDefault="002C7025" w:rsidP="007343F1">
            <w:pPr>
              <w:spacing w:line="480" w:lineRule="auto"/>
              <w:jc w:val="center"/>
              <w:rPr>
                <w:rFonts w:asciiTheme="majorBidi" w:hAnsiTheme="majorBidi" w:cstheme="majorBidi"/>
                <w:sz w:val="24"/>
                <w:szCs w:val="24"/>
              </w:rPr>
            </w:pPr>
          </w:p>
          <w:p w14:paraId="50F91EFE" w14:textId="77777777" w:rsidR="002C7025" w:rsidRPr="00193DB6" w:rsidRDefault="002C7025" w:rsidP="00F6726C">
            <w:pPr>
              <w:spacing w:line="480" w:lineRule="auto"/>
              <w:jc w:val="center"/>
              <w:rPr>
                <w:rFonts w:asciiTheme="majorBidi" w:hAnsiTheme="majorBidi" w:cstheme="majorBidi"/>
                <w:sz w:val="24"/>
                <w:szCs w:val="24"/>
              </w:rPr>
            </w:pPr>
          </w:p>
          <w:p w14:paraId="0026D7E9"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W=3/4H</w:t>
            </w:r>
          </w:p>
        </w:tc>
        <w:tc>
          <w:tcPr>
            <w:tcW w:w="2406" w:type="dxa"/>
          </w:tcPr>
          <w:p w14:paraId="3F316146" w14:textId="77777777" w:rsidR="002C7025" w:rsidRPr="00193DB6" w:rsidRDefault="002C7025" w:rsidP="0063634F">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FB7A345" wp14:editId="32FF5BD8">
                  <wp:extent cx="1382151" cy="1371600"/>
                  <wp:effectExtent l="0" t="0" r="889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3" cstate="print">
                            <a:extLst>
                              <a:ext uri="{28A0092B-C50C-407E-A947-70E740481C1C}">
                                <a14:useLocalDpi xmlns:a14="http://schemas.microsoft.com/office/drawing/2010/main" val="0"/>
                              </a:ext>
                            </a:extLst>
                          </a:blip>
                          <a:srcRect l="25190" t="11267" r="25189" b="11639"/>
                          <a:stretch/>
                        </pic:blipFill>
                        <pic:spPr>
                          <a:xfrm>
                            <a:off x="0" y="0"/>
                            <a:ext cx="1382151" cy="1371600"/>
                          </a:xfrm>
                          <a:prstGeom prst="rect">
                            <a:avLst/>
                          </a:prstGeom>
                        </pic:spPr>
                      </pic:pic>
                    </a:graphicData>
                  </a:graphic>
                </wp:inline>
              </w:drawing>
            </w:r>
          </w:p>
        </w:tc>
        <w:tc>
          <w:tcPr>
            <w:tcW w:w="2436" w:type="dxa"/>
          </w:tcPr>
          <w:p w14:paraId="646D97B7"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97335C7" wp14:editId="23E2D1A3">
                  <wp:extent cx="1384814" cy="1371600"/>
                  <wp:effectExtent l="0" t="0" r="635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4" cstate="print">
                            <a:extLst>
                              <a:ext uri="{28A0092B-C50C-407E-A947-70E740481C1C}">
                                <a14:useLocalDpi xmlns:a14="http://schemas.microsoft.com/office/drawing/2010/main" val="0"/>
                              </a:ext>
                            </a:extLst>
                          </a:blip>
                          <a:srcRect l="25284" t="11267" r="25095" b="11787"/>
                          <a:stretch/>
                        </pic:blipFill>
                        <pic:spPr>
                          <a:xfrm>
                            <a:off x="0" y="0"/>
                            <a:ext cx="1384814" cy="1371600"/>
                          </a:xfrm>
                          <a:prstGeom prst="rect">
                            <a:avLst/>
                          </a:prstGeom>
                        </pic:spPr>
                      </pic:pic>
                    </a:graphicData>
                  </a:graphic>
                </wp:inline>
              </w:drawing>
            </w:r>
          </w:p>
        </w:tc>
        <w:tc>
          <w:tcPr>
            <w:tcW w:w="2409" w:type="dxa"/>
          </w:tcPr>
          <w:p w14:paraId="5B6226C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F91127C" wp14:editId="0B7F08B3">
                  <wp:extent cx="1392906" cy="1371600"/>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5" cstate="print">
                            <a:extLst>
                              <a:ext uri="{28A0092B-C50C-407E-A947-70E740481C1C}">
                                <a14:useLocalDpi xmlns:a14="http://schemas.microsoft.com/office/drawing/2010/main" val="0"/>
                              </a:ext>
                            </a:extLst>
                          </a:blip>
                          <a:srcRect l="25379" t="11712" r="25095" b="11935"/>
                          <a:stretch/>
                        </pic:blipFill>
                        <pic:spPr>
                          <a:xfrm>
                            <a:off x="0" y="0"/>
                            <a:ext cx="1392906" cy="1371600"/>
                          </a:xfrm>
                          <a:prstGeom prst="rect">
                            <a:avLst/>
                          </a:prstGeom>
                        </pic:spPr>
                      </pic:pic>
                    </a:graphicData>
                  </a:graphic>
                </wp:inline>
              </w:drawing>
            </w:r>
          </w:p>
        </w:tc>
      </w:tr>
      <w:tr w:rsidR="002C7025" w:rsidRPr="00193DB6" w14:paraId="36C0B3B8" w14:textId="77777777" w:rsidTr="00F172DC">
        <w:trPr>
          <w:jc w:val="center"/>
        </w:trPr>
        <w:tc>
          <w:tcPr>
            <w:tcW w:w="1283" w:type="dxa"/>
          </w:tcPr>
          <w:p w14:paraId="70BC7246" w14:textId="77777777" w:rsidR="002C7025" w:rsidRPr="00193DB6" w:rsidRDefault="002C7025" w:rsidP="007343F1">
            <w:pPr>
              <w:spacing w:line="480" w:lineRule="auto"/>
              <w:jc w:val="center"/>
              <w:rPr>
                <w:rFonts w:asciiTheme="majorBidi" w:hAnsiTheme="majorBidi" w:cstheme="majorBidi"/>
                <w:sz w:val="24"/>
                <w:szCs w:val="24"/>
              </w:rPr>
            </w:pPr>
          </w:p>
          <w:p w14:paraId="2494F9F6" w14:textId="77777777" w:rsidR="002C7025" w:rsidRPr="00193DB6" w:rsidRDefault="002C7025" w:rsidP="00F6726C">
            <w:pPr>
              <w:spacing w:line="480" w:lineRule="auto"/>
              <w:jc w:val="center"/>
              <w:rPr>
                <w:rFonts w:asciiTheme="majorBidi" w:hAnsiTheme="majorBidi" w:cstheme="majorBidi"/>
                <w:sz w:val="24"/>
                <w:szCs w:val="24"/>
              </w:rPr>
            </w:pPr>
          </w:p>
          <w:p w14:paraId="02461E6C"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W=1/2H</w:t>
            </w:r>
          </w:p>
        </w:tc>
        <w:tc>
          <w:tcPr>
            <w:tcW w:w="2406" w:type="dxa"/>
          </w:tcPr>
          <w:p w14:paraId="2F7F479C"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37D72DA" wp14:editId="1EABD509">
                  <wp:extent cx="1387186" cy="1371600"/>
                  <wp:effectExtent l="0" t="0" r="381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6" cstate="print">
                            <a:extLst>
                              <a:ext uri="{28A0092B-C50C-407E-A947-70E740481C1C}">
                                <a14:useLocalDpi xmlns:a14="http://schemas.microsoft.com/office/drawing/2010/main" val="0"/>
                              </a:ext>
                            </a:extLst>
                          </a:blip>
                          <a:srcRect l="24716" t="10526" r="24716" b="11193"/>
                          <a:stretch/>
                        </pic:blipFill>
                        <pic:spPr>
                          <a:xfrm>
                            <a:off x="0" y="0"/>
                            <a:ext cx="1387186" cy="1371600"/>
                          </a:xfrm>
                          <a:prstGeom prst="rect">
                            <a:avLst/>
                          </a:prstGeom>
                        </pic:spPr>
                      </pic:pic>
                    </a:graphicData>
                  </a:graphic>
                </wp:inline>
              </w:drawing>
            </w:r>
          </w:p>
        </w:tc>
        <w:tc>
          <w:tcPr>
            <w:tcW w:w="2436" w:type="dxa"/>
          </w:tcPr>
          <w:p w14:paraId="40EAF25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1188AD1" wp14:editId="659257E1">
                  <wp:extent cx="1392382" cy="1371600"/>
                  <wp:effectExtent l="0" t="0" r="0"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57" cstate="print">
                            <a:extLst>
                              <a:ext uri="{28A0092B-C50C-407E-A947-70E740481C1C}">
                                <a14:useLocalDpi xmlns:a14="http://schemas.microsoft.com/office/drawing/2010/main" val="0"/>
                              </a:ext>
                            </a:extLst>
                          </a:blip>
                          <a:srcRect l="24622" t="10674" r="24621" b="11045"/>
                          <a:stretch/>
                        </pic:blipFill>
                        <pic:spPr>
                          <a:xfrm>
                            <a:off x="0" y="0"/>
                            <a:ext cx="1392382" cy="1371600"/>
                          </a:xfrm>
                          <a:prstGeom prst="rect">
                            <a:avLst/>
                          </a:prstGeom>
                        </pic:spPr>
                      </pic:pic>
                    </a:graphicData>
                  </a:graphic>
                </wp:inline>
              </w:drawing>
            </w:r>
          </w:p>
        </w:tc>
        <w:tc>
          <w:tcPr>
            <w:tcW w:w="2409" w:type="dxa"/>
          </w:tcPr>
          <w:p w14:paraId="105F655F"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A42386B" wp14:editId="197B2702">
                  <wp:extent cx="1389888" cy="1371600"/>
                  <wp:effectExtent l="0" t="0" r="127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58" cstate="print">
                            <a:extLst>
                              <a:ext uri="{28A0092B-C50C-407E-A947-70E740481C1C}">
                                <a14:useLocalDpi xmlns:a14="http://schemas.microsoft.com/office/drawing/2010/main" val="0"/>
                              </a:ext>
                            </a:extLst>
                          </a:blip>
                          <a:srcRect l="24811" t="10823" r="24811" b="11342"/>
                          <a:stretch/>
                        </pic:blipFill>
                        <pic:spPr>
                          <a:xfrm>
                            <a:off x="0" y="0"/>
                            <a:ext cx="1389888" cy="1371600"/>
                          </a:xfrm>
                          <a:prstGeom prst="rect">
                            <a:avLst/>
                          </a:prstGeom>
                        </pic:spPr>
                      </pic:pic>
                    </a:graphicData>
                  </a:graphic>
                </wp:inline>
              </w:drawing>
            </w:r>
          </w:p>
        </w:tc>
      </w:tr>
      <w:tr w:rsidR="002C7025" w:rsidRPr="00193DB6" w14:paraId="201798A4" w14:textId="77777777" w:rsidTr="00F172DC">
        <w:trPr>
          <w:jc w:val="center"/>
        </w:trPr>
        <w:tc>
          <w:tcPr>
            <w:tcW w:w="1283" w:type="dxa"/>
          </w:tcPr>
          <w:p w14:paraId="2AC35B3C" w14:textId="77777777" w:rsidR="002C7025" w:rsidRPr="00193DB6" w:rsidRDefault="002C7025" w:rsidP="007343F1">
            <w:pPr>
              <w:spacing w:line="480" w:lineRule="auto"/>
              <w:jc w:val="center"/>
              <w:rPr>
                <w:rFonts w:asciiTheme="majorBidi" w:hAnsiTheme="majorBidi" w:cstheme="majorBidi"/>
                <w:sz w:val="24"/>
                <w:szCs w:val="24"/>
              </w:rPr>
            </w:pPr>
          </w:p>
          <w:p w14:paraId="238FDA80" w14:textId="77777777" w:rsidR="002C7025" w:rsidRPr="00193DB6" w:rsidRDefault="002C7025" w:rsidP="00F6726C">
            <w:pPr>
              <w:spacing w:line="480" w:lineRule="auto"/>
              <w:jc w:val="center"/>
              <w:rPr>
                <w:rFonts w:asciiTheme="majorBidi" w:hAnsiTheme="majorBidi" w:cstheme="majorBidi"/>
                <w:sz w:val="24"/>
                <w:szCs w:val="24"/>
              </w:rPr>
            </w:pPr>
          </w:p>
          <w:p w14:paraId="60BE21D6"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W=1/3H</w:t>
            </w:r>
          </w:p>
        </w:tc>
        <w:tc>
          <w:tcPr>
            <w:tcW w:w="2406" w:type="dxa"/>
          </w:tcPr>
          <w:p w14:paraId="1A3A53F0" w14:textId="5DB5BB5D" w:rsidR="00E83BBB" w:rsidRPr="00E83BBB" w:rsidRDefault="002C7025" w:rsidP="00E83BBB">
            <w:pPr>
              <w:spacing w:line="480" w:lineRule="auto"/>
              <w:jc w:val="center"/>
              <w:rPr>
                <w:rFonts w:asciiTheme="majorBidi" w:hAnsiTheme="majorBidi" w:cstheme="majorBidi"/>
                <w:noProof/>
                <w:sz w:val="24"/>
                <w:szCs w:val="24"/>
              </w:rPr>
            </w:pPr>
            <w:r w:rsidRPr="00193DB6">
              <w:rPr>
                <w:rFonts w:asciiTheme="majorBidi" w:hAnsiTheme="majorBidi" w:cstheme="majorBidi"/>
                <w:noProof/>
                <w:sz w:val="24"/>
                <w:szCs w:val="24"/>
                <w:lang w:val="en-GB" w:eastAsia="en-GB"/>
              </w:rPr>
              <w:drawing>
                <wp:inline distT="0" distB="0" distL="0" distR="0" wp14:anchorId="24942BCE" wp14:editId="63613A87">
                  <wp:extent cx="1389682" cy="1371600"/>
                  <wp:effectExtent l="0" t="0" r="127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59" cstate="print">
                            <a:extLst>
                              <a:ext uri="{28A0092B-C50C-407E-A947-70E740481C1C}">
                                <a14:useLocalDpi xmlns:a14="http://schemas.microsoft.com/office/drawing/2010/main" val="0"/>
                              </a:ext>
                            </a:extLst>
                          </a:blip>
                          <a:srcRect l="24716" t="10230" r="24337" b="11045"/>
                          <a:stretch/>
                        </pic:blipFill>
                        <pic:spPr>
                          <a:xfrm>
                            <a:off x="0" y="0"/>
                            <a:ext cx="1389682" cy="1371600"/>
                          </a:xfrm>
                          <a:prstGeom prst="rect">
                            <a:avLst/>
                          </a:prstGeom>
                        </pic:spPr>
                      </pic:pic>
                    </a:graphicData>
                  </a:graphic>
                </wp:inline>
              </w:drawing>
            </w:r>
          </w:p>
        </w:tc>
        <w:tc>
          <w:tcPr>
            <w:tcW w:w="2436" w:type="dxa"/>
          </w:tcPr>
          <w:p w14:paraId="4AB2E525" w14:textId="1972F193" w:rsidR="00E83BBB" w:rsidRPr="00E83BBB" w:rsidRDefault="002C7025" w:rsidP="00E83BBB">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40F2BD4" wp14:editId="7511353C">
                  <wp:extent cx="1379364" cy="1371600"/>
                  <wp:effectExtent l="0" t="0" r="0" b="0"/>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0" cstate="print">
                            <a:extLst>
                              <a:ext uri="{28A0092B-C50C-407E-A947-70E740481C1C}">
                                <a14:useLocalDpi xmlns:a14="http://schemas.microsoft.com/office/drawing/2010/main" val="0"/>
                              </a:ext>
                            </a:extLst>
                          </a:blip>
                          <a:srcRect l="24716" t="10378" r="24811" b="11045"/>
                          <a:stretch/>
                        </pic:blipFill>
                        <pic:spPr>
                          <a:xfrm>
                            <a:off x="0" y="0"/>
                            <a:ext cx="1379364" cy="1371600"/>
                          </a:xfrm>
                          <a:prstGeom prst="rect">
                            <a:avLst/>
                          </a:prstGeom>
                        </pic:spPr>
                      </pic:pic>
                    </a:graphicData>
                  </a:graphic>
                </wp:inline>
              </w:drawing>
            </w:r>
          </w:p>
        </w:tc>
        <w:tc>
          <w:tcPr>
            <w:tcW w:w="2409" w:type="dxa"/>
          </w:tcPr>
          <w:p w14:paraId="405F38EC" w14:textId="69AA44F4" w:rsidR="002C7025" w:rsidRPr="00193DB6" w:rsidRDefault="002C7025" w:rsidP="00E83BBB">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0343B1B" wp14:editId="5ECC3B78">
                  <wp:extent cx="1382274" cy="1371600"/>
                  <wp:effectExtent l="0" t="0" r="8890"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61" cstate="print">
                            <a:extLst>
                              <a:ext uri="{28A0092B-C50C-407E-A947-70E740481C1C}">
                                <a14:useLocalDpi xmlns:a14="http://schemas.microsoft.com/office/drawing/2010/main" val="0"/>
                              </a:ext>
                            </a:extLst>
                          </a:blip>
                          <a:srcRect l="25568" t="11860" r="25379" b="11935"/>
                          <a:stretch/>
                        </pic:blipFill>
                        <pic:spPr>
                          <a:xfrm>
                            <a:off x="0" y="0"/>
                            <a:ext cx="1382274" cy="1371600"/>
                          </a:xfrm>
                          <a:prstGeom prst="rect">
                            <a:avLst/>
                          </a:prstGeom>
                        </pic:spPr>
                      </pic:pic>
                    </a:graphicData>
                  </a:graphic>
                </wp:inline>
              </w:drawing>
            </w:r>
          </w:p>
        </w:tc>
      </w:tr>
    </w:tbl>
    <w:p w14:paraId="0A48DB11" w14:textId="33BC6E47" w:rsidR="001C1FF8"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266EA6">
        <w:rPr>
          <w:rFonts w:asciiTheme="majorBidi" w:hAnsiTheme="majorBidi" w:cstheme="majorBidi"/>
          <w:sz w:val="24"/>
          <w:szCs w:val="24"/>
        </w:rPr>
        <w:t>9</w:t>
      </w:r>
      <w:r w:rsidR="001C1FF8" w:rsidRPr="00193DB6">
        <w:rPr>
          <w:rFonts w:asciiTheme="majorBidi" w:hAnsiTheme="majorBidi" w:cstheme="majorBidi"/>
          <w:sz w:val="24"/>
          <w:szCs w:val="24"/>
        </w:rPr>
        <w:t xml:space="preserve">. Temperature contours of </w:t>
      </w:r>
      <w:r w:rsidR="00BA746F">
        <w:rPr>
          <w:rFonts w:asciiTheme="majorBidi" w:hAnsiTheme="majorBidi" w:cstheme="majorBidi"/>
          <w:sz w:val="24"/>
          <w:szCs w:val="24"/>
        </w:rPr>
        <w:t xml:space="preserve">the </w:t>
      </w:r>
      <w:r w:rsidR="001C1FF8" w:rsidRPr="00193DB6">
        <w:rPr>
          <w:rFonts w:asciiTheme="majorBidi" w:hAnsiTheme="majorBidi" w:cstheme="majorBidi"/>
          <w:sz w:val="24"/>
          <w:szCs w:val="24"/>
        </w:rPr>
        <w:t>inner tube with different aspect ratios at three Fourier numbers (</w:t>
      </w:r>
      <w:proofErr w:type="spellStart"/>
      <w:r w:rsidR="001C1FF8" w:rsidRPr="00193DB6">
        <w:rPr>
          <w:rFonts w:asciiTheme="majorBidi" w:hAnsiTheme="majorBidi" w:cstheme="majorBidi"/>
          <w:sz w:val="24"/>
          <w:szCs w:val="24"/>
        </w:rPr>
        <w:t>Fo</w:t>
      </w:r>
      <w:proofErr w:type="spellEnd"/>
      <w:r w:rsidR="001C1FF8" w:rsidRPr="00193DB6">
        <w:rPr>
          <w:rFonts w:asciiTheme="majorBidi" w:hAnsiTheme="majorBidi" w:cstheme="majorBidi"/>
          <w:sz w:val="24"/>
          <w:szCs w:val="24"/>
        </w:rPr>
        <w:t>)</w:t>
      </w:r>
      <w:r w:rsidR="001930FC">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Pr>
          <w:rFonts w:asciiTheme="majorBidi" w:hAnsiTheme="majorBidi" w:cstheme="majorBidi"/>
          <w:sz w:val="24"/>
          <w:szCs w:val="24"/>
        </w:rPr>
        <w:t>charging process</w:t>
      </w:r>
    </w:p>
    <w:p w14:paraId="70B11101" w14:textId="24CA699A" w:rsidR="00AB6DF1" w:rsidRPr="00F172DC" w:rsidRDefault="00AB6DF1" w:rsidP="0069030F">
      <w:pPr>
        <w:spacing w:after="0" w:line="480" w:lineRule="auto"/>
        <w:jc w:val="lowKashida"/>
        <w:rPr>
          <w:rFonts w:asciiTheme="majorBidi" w:hAnsiTheme="majorBidi" w:cstheme="majorBidi"/>
          <w:sz w:val="24"/>
          <w:szCs w:val="24"/>
          <w:lang w:bidi="fa-IR"/>
        </w:rPr>
      </w:pPr>
      <w:r w:rsidRPr="00F172DC">
        <w:rPr>
          <w:rFonts w:asciiTheme="majorBidi" w:hAnsiTheme="majorBidi" w:cstheme="majorBidi"/>
          <w:sz w:val="24"/>
          <w:szCs w:val="24"/>
          <w:lang w:bidi="fa-IR"/>
        </w:rPr>
        <w:lastRenderedPageBreak/>
        <w:t xml:space="preserve">Fig. 10 describes the velocity contour when the natural convection is taking place in the discharging process for different aspect ratios </w:t>
      </w:r>
      <w:r w:rsidR="00E83BBB" w:rsidRPr="00F172DC">
        <w:rPr>
          <w:rFonts w:asciiTheme="majorBidi" w:hAnsiTheme="majorBidi" w:cstheme="majorBidi"/>
          <w:sz w:val="24"/>
          <w:szCs w:val="24"/>
          <w:lang w:bidi="fa-IR"/>
        </w:rPr>
        <w:t>(</w:t>
      </w:r>
      <w:r w:rsidRPr="00F172DC">
        <w:rPr>
          <w:rFonts w:asciiTheme="majorBidi" w:hAnsiTheme="majorBidi" w:cstheme="majorBidi"/>
          <w:sz w:val="24"/>
          <w:szCs w:val="24"/>
          <w:lang w:bidi="fa-IR"/>
        </w:rPr>
        <w:t>W=H, W=3/4H, W=1/2H, and W=1/3H</w:t>
      </w:r>
      <w:r w:rsidR="00E83BBB" w:rsidRPr="00F172DC">
        <w:rPr>
          <w:rFonts w:asciiTheme="majorBidi" w:hAnsiTheme="majorBidi" w:cstheme="majorBidi"/>
          <w:sz w:val="24"/>
          <w:szCs w:val="24"/>
          <w:lang w:bidi="fa-IR"/>
        </w:rPr>
        <w:t>)</w:t>
      </w:r>
      <w:r w:rsidRPr="00F172DC">
        <w:rPr>
          <w:rFonts w:asciiTheme="majorBidi" w:hAnsiTheme="majorBidi" w:cstheme="majorBidi"/>
          <w:sz w:val="24"/>
          <w:szCs w:val="24"/>
          <w:lang w:bidi="fa-IR"/>
        </w:rPr>
        <w:t xml:space="preserve"> at </w:t>
      </w:r>
      <w:proofErr w:type="spellStart"/>
      <w:r w:rsidRPr="00F172DC">
        <w:rPr>
          <w:rFonts w:asciiTheme="majorBidi" w:hAnsiTheme="majorBidi" w:cstheme="majorBidi"/>
          <w:sz w:val="24"/>
          <w:szCs w:val="24"/>
          <w:lang w:bidi="fa-IR"/>
        </w:rPr>
        <w:t>Fo</w:t>
      </w:r>
      <w:proofErr w:type="spellEnd"/>
      <w:r w:rsidRPr="00F172DC">
        <w:rPr>
          <w:rFonts w:asciiTheme="majorBidi" w:hAnsiTheme="majorBidi" w:cstheme="majorBidi"/>
          <w:sz w:val="24"/>
          <w:szCs w:val="24"/>
          <w:lang w:bidi="fa-IR"/>
        </w:rPr>
        <w:t xml:space="preserve"> number of 0.238. </w:t>
      </w:r>
      <w:r w:rsidR="00E83BBB" w:rsidRPr="00F172DC">
        <w:rPr>
          <w:rFonts w:asciiTheme="majorBidi" w:hAnsiTheme="majorBidi" w:cstheme="majorBidi"/>
          <w:sz w:val="24"/>
          <w:szCs w:val="24"/>
          <w:lang w:bidi="fa-IR"/>
        </w:rPr>
        <w:t xml:space="preserve">As displayed, since almost the average of velocity distribution </w:t>
      </w:r>
      <w:r w:rsidR="00E43117" w:rsidRPr="00F172DC">
        <w:rPr>
          <w:rFonts w:asciiTheme="majorBidi" w:hAnsiTheme="majorBidi" w:cstheme="majorBidi"/>
          <w:sz w:val="24"/>
          <w:szCs w:val="24"/>
          <w:lang w:bidi="fa-IR"/>
        </w:rPr>
        <w:t xml:space="preserve">across the TESs are similar </w:t>
      </w:r>
      <w:r w:rsidR="00E83BBB" w:rsidRPr="00F172DC">
        <w:rPr>
          <w:rFonts w:asciiTheme="majorBidi" w:hAnsiTheme="majorBidi" w:cstheme="majorBidi"/>
          <w:sz w:val="24"/>
          <w:szCs w:val="24"/>
          <w:lang w:bidi="fa-IR"/>
        </w:rPr>
        <w:t>during</w:t>
      </w:r>
      <w:r w:rsidRPr="00F172DC">
        <w:rPr>
          <w:rFonts w:asciiTheme="majorBidi" w:hAnsiTheme="majorBidi" w:cstheme="majorBidi"/>
          <w:sz w:val="24"/>
          <w:szCs w:val="24"/>
          <w:lang w:bidi="fa-IR"/>
        </w:rPr>
        <w:t xml:space="preserve"> </w:t>
      </w:r>
      <w:r w:rsidR="00BA746F">
        <w:rPr>
          <w:rFonts w:asciiTheme="majorBidi" w:hAnsiTheme="majorBidi" w:cstheme="majorBidi"/>
          <w:sz w:val="24"/>
          <w:szCs w:val="24"/>
          <w:lang w:bidi="fa-IR"/>
        </w:rPr>
        <w:t xml:space="preserve">the </w:t>
      </w:r>
      <w:r w:rsidRPr="00F172DC">
        <w:rPr>
          <w:rFonts w:asciiTheme="majorBidi" w:hAnsiTheme="majorBidi" w:cstheme="majorBidi"/>
          <w:sz w:val="24"/>
          <w:szCs w:val="24"/>
          <w:lang w:bidi="fa-IR"/>
        </w:rPr>
        <w:t>discharging process</w:t>
      </w:r>
      <w:r w:rsidR="00E43117" w:rsidRPr="00F172DC">
        <w:rPr>
          <w:rFonts w:asciiTheme="majorBidi" w:hAnsiTheme="majorBidi" w:cstheme="majorBidi"/>
          <w:sz w:val="24"/>
          <w:szCs w:val="24"/>
          <w:lang w:bidi="fa-IR"/>
        </w:rPr>
        <w:t>, therefore,</w:t>
      </w:r>
      <w:r w:rsidRPr="00F172DC">
        <w:rPr>
          <w:rFonts w:asciiTheme="majorBidi" w:hAnsiTheme="majorBidi" w:cstheme="majorBidi"/>
          <w:sz w:val="24"/>
          <w:szCs w:val="24"/>
          <w:lang w:bidi="fa-IR"/>
        </w:rPr>
        <w:t xml:space="preserve"> all the case</w:t>
      </w:r>
      <w:r w:rsidR="00E83BBB" w:rsidRPr="00F172DC">
        <w:rPr>
          <w:rFonts w:asciiTheme="majorBidi" w:hAnsiTheme="majorBidi" w:cstheme="majorBidi"/>
          <w:sz w:val="24"/>
          <w:szCs w:val="24"/>
          <w:lang w:bidi="fa-IR"/>
        </w:rPr>
        <w:t>s almost</w:t>
      </w:r>
      <w:r w:rsidRPr="00F172DC">
        <w:rPr>
          <w:rFonts w:asciiTheme="majorBidi" w:hAnsiTheme="majorBidi" w:cstheme="majorBidi"/>
          <w:sz w:val="24"/>
          <w:szCs w:val="24"/>
          <w:lang w:bidi="fa-IR"/>
        </w:rPr>
        <w:t xml:space="preserve"> </w:t>
      </w:r>
      <w:r w:rsidR="00E83BBB" w:rsidRPr="00F172DC">
        <w:rPr>
          <w:rFonts w:asciiTheme="majorBidi" w:hAnsiTheme="majorBidi" w:cstheme="majorBidi"/>
          <w:sz w:val="24"/>
          <w:szCs w:val="24"/>
          <w:lang w:bidi="fa-IR"/>
        </w:rPr>
        <w:t>require</w:t>
      </w:r>
      <w:r w:rsidRPr="00F172DC">
        <w:rPr>
          <w:rFonts w:asciiTheme="majorBidi" w:hAnsiTheme="majorBidi" w:cstheme="majorBidi"/>
          <w:sz w:val="24"/>
          <w:szCs w:val="24"/>
          <w:lang w:bidi="fa-IR"/>
        </w:rPr>
        <w:t xml:space="preserve"> equal times</w:t>
      </w:r>
      <w:r w:rsidR="00E83BBB" w:rsidRPr="00F172DC">
        <w:rPr>
          <w:rFonts w:asciiTheme="majorBidi" w:hAnsiTheme="majorBidi" w:cstheme="majorBidi"/>
          <w:sz w:val="24"/>
          <w:szCs w:val="24"/>
          <w:lang w:bidi="fa-IR"/>
        </w:rPr>
        <w:t xml:space="preserve"> for discharging. </w:t>
      </w:r>
    </w:p>
    <w:p w14:paraId="592790EC" w14:textId="77777777" w:rsidR="00F172DC" w:rsidRPr="009839E0" w:rsidRDefault="00F172DC" w:rsidP="0069030F">
      <w:pPr>
        <w:spacing w:after="0" w:line="480" w:lineRule="auto"/>
        <w:jc w:val="lowKashida"/>
        <w:rPr>
          <w:rFonts w:asciiTheme="majorBidi" w:hAnsiTheme="majorBidi" w:cstheme="majorBidi"/>
          <w:color w:val="FF0000"/>
          <w:sz w:val="24"/>
          <w:szCs w:val="24"/>
          <w:lang w:bidi="fa-IR"/>
        </w:rPr>
      </w:pPr>
    </w:p>
    <w:tbl>
      <w:tblPr>
        <w:tblStyle w:val="PlainTable4"/>
        <w:tblW w:w="0" w:type="auto"/>
        <w:tblLook w:val="04A0" w:firstRow="1" w:lastRow="0" w:firstColumn="1" w:lastColumn="0" w:noHBand="0" w:noVBand="1"/>
      </w:tblPr>
      <w:tblGrid>
        <w:gridCol w:w="4666"/>
        <w:gridCol w:w="7"/>
        <w:gridCol w:w="4677"/>
      </w:tblGrid>
      <w:tr w:rsidR="00F172DC" w14:paraId="6A5065A9" w14:textId="77777777" w:rsidTr="00DC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9F9AC36" w14:textId="4B0184DE" w:rsidR="00F172DC" w:rsidRDefault="00F172DC" w:rsidP="000775C5">
            <w:pPr>
              <w:spacing w:line="480" w:lineRule="auto"/>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drawing>
                <wp:inline distT="0" distB="0" distL="0" distR="0" wp14:anchorId="145324D9" wp14:editId="54B95765">
                  <wp:extent cx="941705" cy="2743200"/>
                  <wp:effectExtent l="0" t="5397" r="5397" b="5398"/>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10-legend.png"/>
                          <pic:cNvPicPr/>
                        </pic:nvPicPr>
                        <pic:blipFill>
                          <a:blip r:embed="rId162" cstate="print">
                            <a:extLst>
                              <a:ext uri="{28A0092B-C50C-407E-A947-70E740481C1C}">
                                <a14:useLocalDpi xmlns:a14="http://schemas.microsoft.com/office/drawing/2010/main" val="0"/>
                              </a:ext>
                            </a:extLst>
                          </a:blip>
                          <a:stretch>
                            <a:fillRect/>
                          </a:stretch>
                        </pic:blipFill>
                        <pic:spPr>
                          <a:xfrm rot="16200000">
                            <a:off x="0" y="0"/>
                            <a:ext cx="941705" cy="2743200"/>
                          </a:xfrm>
                          <a:prstGeom prst="rect">
                            <a:avLst/>
                          </a:prstGeom>
                        </pic:spPr>
                      </pic:pic>
                    </a:graphicData>
                  </a:graphic>
                </wp:inline>
              </w:drawing>
            </w:r>
          </w:p>
        </w:tc>
      </w:tr>
      <w:tr w:rsidR="00D53EFF" w14:paraId="2C94674E" w14:textId="77777777" w:rsidTr="00077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dxa"/>
            <w:vAlign w:val="center"/>
          </w:tcPr>
          <w:p w14:paraId="778F699C" w14:textId="510BD37D" w:rsidR="00C45B08" w:rsidRDefault="00C45B08" w:rsidP="000775C5">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0062C48" wp14:editId="46E70487">
                  <wp:extent cx="1856203" cy="1800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YS 1 08000.png"/>
                          <pic:cNvPicPr/>
                        </pic:nvPicPr>
                        <pic:blipFill rotWithShape="1">
                          <a:blip r:embed="rId163" cstate="print">
                            <a:extLst>
                              <a:ext uri="{28A0092B-C50C-407E-A947-70E740481C1C}">
                                <a14:useLocalDpi xmlns:a14="http://schemas.microsoft.com/office/drawing/2010/main" val="0"/>
                              </a:ext>
                            </a:extLst>
                          </a:blip>
                          <a:srcRect l="23797" t="7480" r="23061" b="8104"/>
                          <a:stretch/>
                        </pic:blipFill>
                        <pic:spPr bwMode="auto">
                          <a:xfrm>
                            <a:off x="0" y="0"/>
                            <a:ext cx="1856203"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(a)</w:t>
            </w:r>
          </w:p>
        </w:tc>
        <w:tc>
          <w:tcPr>
            <w:tcW w:w="4684" w:type="dxa"/>
            <w:gridSpan w:val="2"/>
            <w:vAlign w:val="center"/>
          </w:tcPr>
          <w:p w14:paraId="742E3AD8" w14:textId="65AD2987" w:rsidR="00C45B08" w:rsidRDefault="00C45B08" w:rsidP="000775C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02C7F750" wp14:editId="4CA3E73C">
                  <wp:extent cx="1845000" cy="1800000"/>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YS 3 1 01200.png"/>
                          <pic:cNvPicPr/>
                        </pic:nvPicPr>
                        <pic:blipFill rotWithShape="1">
                          <a:blip r:embed="rId164" cstate="print">
                            <a:extLst>
                              <a:ext uri="{28A0092B-C50C-407E-A947-70E740481C1C}">
                                <a14:useLocalDpi xmlns:a14="http://schemas.microsoft.com/office/drawing/2010/main" val="0"/>
                              </a:ext>
                            </a:extLst>
                          </a:blip>
                          <a:srcRect l="23797" t="6942" r="22742" b="7619"/>
                          <a:stretch/>
                        </pic:blipFill>
                        <pic:spPr bwMode="auto">
                          <a:xfrm>
                            <a:off x="0" y="0"/>
                            <a:ext cx="1845000"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(b)</w:t>
            </w:r>
          </w:p>
        </w:tc>
      </w:tr>
      <w:tr w:rsidR="00D53EFF" w14:paraId="19C1A323" w14:textId="77777777" w:rsidTr="000775C5">
        <w:trPr>
          <w:trHeight w:val="2943"/>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FFFFFF" w:themeFill="background1"/>
            <w:vAlign w:val="center"/>
          </w:tcPr>
          <w:p w14:paraId="01880B55" w14:textId="681F0F16" w:rsidR="00C45B08" w:rsidRDefault="00C45B08" w:rsidP="000775C5">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66C0E62A" wp14:editId="38EBC55C">
                  <wp:extent cx="1868026" cy="1800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YS 1 1 1200.000.png"/>
                          <pic:cNvPicPr/>
                        </pic:nvPicPr>
                        <pic:blipFill rotWithShape="1">
                          <a:blip r:embed="rId165" cstate="print">
                            <a:extLst>
                              <a:ext uri="{28A0092B-C50C-407E-A947-70E740481C1C}">
                                <a14:useLocalDpi xmlns:a14="http://schemas.microsoft.com/office/drawing/2010/main" val="0"/>
                              </a:ext>
                            </a:extLst>
                          </a:blip>
                          <a:srcRect l="23319" t="7536" r="23144" b="7960"/>
                          <a:stretch/>
                        </pic:blipFill>
                        <pic:spPr bwMode="auto">
                          <a:xfrm>
                            <a:off x="0" y="0"/>
                            <a:ext cx="1868026"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(c)</w:t>
            </w:r>
          </w:p>
        </w:tc>
        <w:tc>
          <w:tcPr>
            <w:tcW w:w="4677" w:type="dxa"/>
            <w:shd w:val="clear" w:color="auto" w:fill="FFFFFF" w:themeFill="background1"/>
            <w:vAlign w:val="center"/>
          </w:tcPr>
          <w:p w14:paraId="1468F668" w14:textId="62B6CD91" w:rsidR="00B35331" w:rsidRPr="00B35331" w:rsidRDefault="00C45B08" w:rsidP="000775C5">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noProof/>
                <w:sz w:val="24"/>
                <w:szCs w:val="24"/>
                <w:lang w:val="en-GB" w:eastAsia="en-GB"/>
              </w:rPr>
              <w:drawing>
                <wp:inline distT="0" distB="0" distL="0" distR="0" wp14:anchorId="48035021" wp14:editId="232EAF67">
                  <wp:extent cx="1856203" cy="1800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YS 2 1 01200.png"/>
                          <pic:cNvPicPr/>
                        </pic:nvPicPr>
                        <pic:blipFill rotWithShape="1">
                          <a:blip r:embed="rId166" cstate="print">
                            <a:extLst>
                              <a:ext uri="{28A0092B-C50C-407E-A947-70E740481C1C}">
                                <a14:useLocalDpi xmlns:a14="http://schemas.microsoft.com/office/drawing/2010/main" val="0"/>
                              </a:ext>
                            </a:extLst>
                          </a:blip>
                          <a:srcRect l="23648" t="7536" r="22816" b="7422"/>
                          <a:stretch/>
                        </pic:blipFill>
                        <pic:spPr bwMode="auto">
                          <a:xfrm>
                            <a:off x="0" y="0"/>
                            <a:ext cx="1856203" cy="1800000"/>
                          </a:xfrm>
                          <a:prstGeom prst="rect">
                            <a:avLst/>
                          </a:prstGeom>
                          <a:ln>
                            <a:noFill/>
                          </a:ln>
                          <a:extLst>
                            <a:ext uri="{53640926-AAD7-44D8-BBD7-CCE9431645EC}">
                              <a14:shadowObscured xmlns:a14="http://schemas.microsoft.com/office/drawing/2010/main"/>
                            </a:ext>
                          </a:extLst>
                        </pic:spPr>
                      </pic:pic>
                    </a:graphicData>
                  </a:graphic>
                </wp:inline>
              </w:drawing>
            </w:r>
            <w:r w:rsidRPr="00C45B08">
              <w:rPr>
                <w:rFonts w:asciiTheme="majorBidi" w:hAnsiTheme="majorBidi" w:cstheme="majorBidi"/>
                <w:b/>
                <w:bCs/>
                <w:sz w:val="24"/>
                <w:szCs w:val="24"/>
              </w:rPr>
              <w:t>(d)</w:t>
            </w:r>
          </w:p>
        </w:tc>
      </w:tr>
      <w:tr w:rsidR="00B35331" w14:paraId="26048F82" w14:textId="77777777" w:rsidTr="00F172DC">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vAlign w:val="center"/>
          </w:tcPr>
          <w:p w14:paraId="23484179" w14:textId="0DE60907" w:rsidR="00B35331" w:rsidRPr="00F172DC" w:rsidRDefault="00F172DC" w:rsidP="00F172DC">
            <w:pPr>
              <w:spacing w:line="360" w:lineRule="auto"/>
              <w:jc w:val="center"/>
              <w:rPr>
                <w:rFonts w:asciiTheme="majorBidi" w:hAnsiTheme="majorBidi" w:cstheme="majorBidi"/>
                <w:b w:val="0"/>
                <w:bCs w:val="0"/>
                <w:sz w:val="24"/>
                <w:szCs w:val="24"/>
              </w:rPr>
            </w:pPr>
            <w:r w:rsidRPr="00F172DC">
              <w:rPr>
                <w:rFonts w:asciiTheme="majorBidi" w:hAnsiTheme="majorBidi" w:cstheme="majorBidi"/>
                <w:b w:val="0"/>
                <w:bCs w:val="0"/>
                <w:sz w:val="24"/>
                <w:szCs w:val="24"/>
              </w:rPr>
              <w:t>Fig. 10. Velocity counters of the aspect ratios (a) W=H, (b) W=3/4H and, (c) W=1/2H (d) W=1/3H in the discharging process at the time of 1200 s</w:t>
            </w:r>
          </w:p>
        </w:tc>
      </w:tr>
    </w:tbl>
    <w:p w14:paraId="6512257A" w14:textId="215BF4D9" w:rsidR="00BA6D2C" w:rsidRDefault="00BA6D2C" w:rsidP="00311F0E">
      <w:pPr>
        <w:spacing w:after="0" w:line="480" w:lineRule="auto"/>
        <w:jc w:val="center"/>
        <w:rPr>
          <w:rFonts w:asciiTheme="majorBidi" w:hAnsiTheme="majorBidi" w:cstheme="majorBidi"/>
          <w:sz w:val="24"/>
          <w:szCs w:val="24"/>
        </w:rPr>
      </w:pPr>
    </w:p>
    <w:p w14:paraId="5FCCFE53" w14:textId="4F347248" w:rsidR="00F172DC" w:rsidRDefault="00F172DC" w:rsidP="00BA746F">
      <w:pPr>
        <w:spacing w:after="0" w:line="480" w:lineRule="auto"/>
        <w:jc w:val="both"/>
        <w:rPr>
          <w:rFonts w:asciiTheme="majorBidi" w:hAnsiTheme="majorBidi" w:cstheme="majorBidi"/>
          <w:sz w:val="24"/>
          <w:szCs w:val="24"/>
        </w:rPr>
      </w:pPr>
      <w:r w:rsidRPr="009839E0">
        <w:rPr>
          <w:rFonts w:asciiTheme="majorBidi" w:hAnsiTheme="majorBidi" w:cstheme="majorBidi"/>
          <w:sz w:val="24"/>
          <w:szCs w:val="24"/>
          <w:lang w:bidi="fa-IR"/>
        </w:rPr>
        <w:lastRenderedPageBreak/>
        <w:t>Fig.</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11</w:t>
      </w:r>
      <w:r w:rsidRPr="00193DB6">
        <w:rPr>
          <w:rFonts w:asciiTheme="majorBidi" w:hAnsiTheme="majorBidi" w:cstheme="majorBidi"/>
          <w:sz w:val="24"/>
          <w:szCs w:val="24"/>
          <w:lang w:bidi="fa-IR"/>
        </w:rPr>
        <w:t xml:space="preserve"> presents the liquid fraction contours of the ellipse with different aspect ratios at three </w:t>
      </w:r>
      <w:proofErr w:type="spellStart"/>
      <w:r w:rsidRPr="00193DB6">
        <w:rPr>
          <w:rFonts w:asciiTheme="majorBidi" w:hAnsiTheme="majorBidi" w:cstheme="majorBidi"/>
          <w:sz w:val="24"/>
          <w:szCs w:val="24"/>
          <w:lang w:bidi="fa-IR"/>
        </w:rPr>
        <w:t>Fo</w:t>
      </w:r>
      <w:proofErr w:type="spellEnd"/>
      <w:r w:rsidRPr="00193DB6">
        <w:rPr>
          <w:rFonts w:asciiTheme="majorBidi" w:hAnsiTheme="majorBidi" w:cstheme="majorBidi"/>
          <w:sz w:val="24"/>
          <w:szCs w:val="24"/>
          <w:lang w:bidi="fa-IR"/>
        </w:rPr>
        <w:t xml:space="preserve"> number (0.119, 0.238, 0.477) </w:t>
      </w:r>
      <w:r>
        <w:rPr>
          <w:rFonts w:asciiTheme="majorBidi" w:hAnsiTheme="majorBidi" w:cstheme="majorBidi"/>
          <w:sz w:val="24"/>
          <w:szCs w:val="24"/>
          <w:lang w:bidi="fa-IR"/>
        </w:rPr>
        <w:t>during</w:t>
      </w:r>
      <w:r w:rsidRPr="00193DB6">
        <w:rPr>
          <w:rFonts w:asciiTheme="majorBidi" w:hAnsiTheme="majorBidi" w:cstheme="majorBidi"/>
          <w:sz w:val="24"/>
          <w:szCs w:val="24"/>
          <w:lang w:bidi="fa-IR"/>
        </w:rPr>
        <w:t xml:space="preserve"> the discharging process. At the first stage of the discharging processes, the liquid PCM is in direct contact with the cold surfaces of the internal tube and a thin layer of the molten PCM is formed on the surface of the cold tube and it </w:t>
      </w:r>
      <w:r w:rsidR="00BA746F">
        <w:rPr>
          <w:rFonts w:asciiTheme="majorBidi" w:hAnsiTheme="majorBidi" w:cstheme="majorBidi"/>
          <w:sz w:val="24"/>
          <w:szCs w:val="24"/>
          <w:lang w:bidi="fa-IR"/>
        </w:rPr>
        <w:t>thickens</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as time passes</w:t>
      </w:r>
      <w:r w:rsidRPr="00193DB6">
        <w:rPr>
          <w:rFonts w:asciiTheme="majorBidi" w:hAnsiTheme="majorBidi" w:cstheme="majorBidi"/>
          <w:sz w:val="24"/>
          <w:szCs w:val="24"/>
          <w:lang w:bidi="fa-IR"/>
        </w:rPr>
        <w:t>. During the solidification process, in contrast to the melting process</w:t>
      </w:r>
      <w:r w:rsidR="00BA746F">
        <w:rPr>
          <w:rFonts w:asciiTheme="majorBidi" w:hAnsiTheme="majorBidi" w:cstheme="majorBidi"/>
          <w:sz w:val="24"/>
          <w:szCs w:val="24"/>
          <w:lang w:bidi="fa-IR"/>
        </w:rPr>
        <w:t>,</w:t>
      </w:r>
      <w:r w:rsidRPr="00193DB6">
        <w:rPr>
          <w:rFonts w:asciiTheme="majorBidi" w:hAnsiTheme="majorBidi" w:cstheme="majorBidi"/>
          <w:sz w:val="24"/>
          <w:szCs w:val="24"/>
          <w:lang w:bidi="fa-IR"/>
        </w:rPr>
        <w:t xml:space="preserve"> the aspect ratio of the ellipse </w:t>
      </w:r>
      <w:r>
        <w:rPr>
          <w:rFonts w:asciiTheme="majorBidi" w:hAnsiTheme="majorBidi" w:cstheme="majorBidi"/>
          <w:sz w:val="24"/>
          <w:szCs w:val="24"/>
          <w:lang w:bidi="fa-IR"/>
        </w:rPr>
        <w:t xml:space="preserve">does not have </w:t>
      </w:r>
      <w:r w:rsidR="00BA746F">
        <w:rPr>
          <w:rFonts w:asciiTheme="majorBidi" w:hAnsiTheme="majorBidi" w:cstheme="majorBidi"/>
          <w:sz w:val="24"/>
          <w:szCs w:val="24"/>
          <w:lang w:bidi="fa-IR"/>
        </w:rPr>
        <w:t xml:space="preserve">a </w:t>
      </w:r>
      <w:r>
        <w:rPr>
          <w:rFonts w:asciiTheme="majorBidi" w:hAnsiTheme="majorBidi" w:cstheme="majorBidi"/>
          <w:sz w:val="24"/>
          <w:szCs w:val="24"/>
          <w:lang w:bidi="fa-IR"/>
        </w:rPr>
        <w:t>significant effect</w:t>
      </w:r>
      <w:r w:rsidRPr="00193DB6">
        <w:rPr>
          <w:rFonts w:asciiTheme="majorBidi" w:hAnsiTheme="majorBidi" w:cstheme="majorBidi"/>
          <w:sz w:val="24"/>
          <w:szCs w:val="24"/>
          <w:lang w:bidi="fa-IR"/>
        </w:rPr>
        <w:t xml:space="preserve"> on the discharging process</w:t>
      </w:r>
      <w:r>
        <w:rPr>
          <w:rFonts w:asciiTheme="majorBidi" w:hAnsiTheme="majorBidi" w:cstheme="majorBidi"/>
          <w:sz w:val="24"/>
          <w:szCs w:val="24"/>
          <w:lang w:bidi="fa-IR"/>
        </w:rPr>
        <w:t>. Indeed, when</w:t>
      </w:r>
      <w:r w:rsidRPr="00193DB6">
        <w:rPr>
          <w:rFonts w:asciiTheme="majorBidi" w:hAnsiTheme="majorBidi" w:cstheme="majorBidi"/>
          <w:sz w:val="24"/>
          <w:szCs w:val="24"/>
          <w:lang w:bidi="fa-IR"/>
        </w:rPr>
        <w:t xml:space="preserve"> the natural convection </w:t>
      </w:r>
      <w:r>
        <w:rPr>
          <w:rFonts w:asciiTheme="majorBidi" w:hAnsiTheme="majorBidi" w:cstheme="majorBidi"/>
          <w:sz w:val="24"/>
          <w:szCs w:val="24"/>
          <w:lang w:bidi="fa-IR"/>
        </w:rPr>
        <w:t>forms</w:t>
      </w:r>
      <w:r w:rsidRPr="00193DB6">
        <w:rPr>
          <w:rFonts w:asciiTheme="majorBidi" w:hAnsiTheme="majorBidi" w:cstheme="majorBidi"/>
          <w:sz w:val="24"/>
          <w:szCs w:val="24"/>
          <w:lang w:bidi="fa-IR"/>
        </w:rPr>
        <w:t xml:space="preserve"> around the inner tube, </w:t>
      </w:r>
      <w:r>
        <w:rPr>
          <w:rFonts w:asciiTheme="majorBidi" w:hAnsiTheme="majorBidi" w:cstheme="majorBidi"/>
          <w:sz w:val="24"/>
          <w:szCs w:val="24"/>
          <w:lang w:bidi="fa-IR"/>
        </w:rPr>
        <w:t>and due to the fact that</w:t>
      </w:r>
      <w:r w:rsidRPr="00193DB6">
        <w:rPr>
          <w:rFonts w:asciiTheme="majorBidi" w:hAnsiTheme="majorBidi" w:cstheme="majorBidi"/>
          <w:sz w:val="24"/>
          <w:szCs w:val="24"/>
          <w:lang w:bidi="fa-IR"/>
        </w:rPr>
        <w:t xml:space="preserve"> the molten PCM </w:t>
      </w:r>
      <w:r>
        <w:rPr>
          <w:rFonts w:asciiTheme="majorBidi" w:hAnsiTheme="majorBidi" w:cstheme="majorBidi"/>
          <w:sz w:val="24"/>
          <w:szCs w:val="24"/>
          <w:lang w:bidi="fa-IR"/>
        </w:rPr>
        <w:t>start</w:t>
      </w:r>
      <w:r w:rsidR="00BA746F">
        <w:rPr>
          <w:rFonts w:asciiTheme="majorBidi" w:hAnsiTheme="majorBidi" w:cstheme="majorBidi"/>
          <w:sz w:val="24"/>
          <w:szCs w:val="24"/>
          <w:lang w:bidi="fa-IR"/>
        </w:rPr>
        <w:t xml:space="preserve">s to solidify </w:t>
      </w:r>
      <w:r>
        <w:rPr>
          <w:rFonts w:asciiTheme="majorBidi" w:hAnsiTheme="majorBidi" w:cstheme="majorBidi"/>
          <w:sz w:val="24"/>
          <w:szCs w:val="24"/>
          <w:lang w:bidi="fa-IR"/>
        </w:rPr>
        <w:t>in the adjacency of</w:t>
      </w:r>
      <w:r w:rsidRPr="00193DB6">
        <w:rPr>
          <w:rFonts w:asciiTheme="majorBidi" w:hAnsiTheme="majorBidi" w:cstheme="majorBidi"/>
          <w:sz w:val="24"/>
          <w:szCs w:val="24"/>
          <w:lang w:bidi="fa-IR"/>
        </w:rPr>
        <w:t xml:space="preserve"> the inner tube </w:t>
      </w:r>
      <w:r>
        <w:rPr>
          <w:rFonts w:asciiTheme="majorBidi" w:hAnsiTheme="majorBidi" w:cstheme="majorBidi"/>
          <w:sz w:val="24"/>
          <w:szCs w:val="24"/>
          <w:lang w:bidi="fa-IR"/>
        </w:rPr>
        <w:t>therefore</w:t>
      </w:r>
      <w:r w:rsidRPr="00193DB6">
        <w:rPr>
          <w:rFonts w:asciiTheme="majorBidi" w:hAnsiTheme="majorBidi" w:cstheme="majorBidi"/>
          <w:sz w:val="24"/>
          <w:szCs w:val="24"/>
          <w:lang w:bidi="fa-IR"/>
        </w:rPr>
        <w:t xml:space="preserve"> molten PCM </w:t>
      </w:r>
      <w:r>
        <w:rPr>
          <w:rFonts w:asciiTheme="majorBidi" w:hAnsiTheme="majorBidi" w:cstheme="majorBidi"/>
          <w:sz w:val="24"/>
          <w:szCs w:val="24"/>
          <w:lang w:bidi="fa-IR"/>
        </w:rPr>
        <w:t>will be accumulated</w:t>
      </w:r>
      <w:r w:rsidRPr="00193DB6">
        <w:rPr>
          <w:rFonts w:asciiTheme="majorBidi" w:hAnsiTheme="majorBidi" w:cstheme="majorBidi"/>
          <w:sz w:val="24"/>
          <w:szCs w:val="24"/>
          <w:lang w:bidi="fa-IR"/>
        </w:rPr>
        <w:t xml:space="preserve"> near the outer tube, </w:t>
      </w:r>
      <w:r>
        <w:rPr>
          <w:rFonts w:asciiTheme="majorBidi" w:hAnsiTheme="majorBidi" w:cstheme="majorBidi"/>
          <w:sz w:val="24"/>
          <w:szCs w:val="24"/>
          <w:lang w:bidi="fa-IR"/>
        </w:rPr>
        <w:t xml:space="preserve">so, </w:t>
      </w:r>
      <w:r w:rsidRPr="00193DB6">
        <w:rPr>
          <w:rFonts w:asciiTheme="majorBidi" w:hAnsiTheme="majorBidi" w:cstheme="majorBidi"/>
          <w:sz w:val="24"/>
          <w:szCs w:val="24"/>
          <w:lang w:bidi="fa-IR"/>
        </w:rPr>
        <w:t xml:space="preserve">the aspect ratio of the ellipse </w:t>
      </w:r>
      <w:r>
        <w:rPr>
          <w:rFonts w:asciiTheme="majorBidi" w:hAnsiTheme="majorBidi" w:cstheme="majorBidi"/>
          <w:sz w:val="24"/>
          <w:szCs w:val="24"/>
          <w:lang w:bidi="fa-IR"/>
        </w:rPr>
        <w:t xml:space="preserve">does not have </w:t>
      </w:r>
      <w:r w:rsidR="00BA746F">
        <w:rPr>
          <w:rFonts w:asciiTheme="majorBidi" w:hAnsiTheme="majorBidi" w:cstheme="majorBidi"/>
          <w:sz w:val="24"/>
          <w:szCs w:val="24"/>
          <w:lang w:bidi="fa-IR"/>
        </w:rPr>
        <w:t xml:space="preserve">a </w:t>
      </w:r>
      <w:r>
        <w:rPr>
          <w:rFonts w:asciiTheme="majorBidi" w:hAnsiTheme="majorBidi" w:cstheme="majorBidi"/>
          <w:sz w:val="24"/>
          <w:szCs w:val="24"/>
          <w:lang w:bidi="fa-IR"/>
        </w:rPr>
        <w:t>significant impact on</w:t>
      </w:r>
      <w:r w:rsidRPr="00193DB6">
        <w:rPr>
          <w:rFonts w:asciiTheme="majorBidi" w:hAnsiTheme="majorBidi" w:cstheme="majorBidi"/>
          <w:sz w:val="24"/>
          <w:szCs w:val="24"/>
          <w:lang w:bidi="fa-IR"/>
        </w:rPr>
        <w:t xml:space="preserve"> the discharging process. Furthermore, </w:t>
      </w:r>
      <w:r>
        <w:rPr>
          <w:rFonts w:asciiTheme="majorBidi" w:hAnsiTheme="majorBidi" w:cstheme="majorBidi"/>
          <w:sz w:val="24"/>
          <w:szCs w:val="24"/>
          <w:lang w:bidi="fa-IR"/>
        </w:rPr>
        <w:t>through</w:t>
      </w:r>
      <w:r w:rsidRPr="00193DB6">
        <w:rPr>
          <w:rFonts w:asciiTheme="majorBidi" w:hAnsiTheme="majorBidi" w:cstheme="majorBidi"/>
          <w:sz w:val="24"/>
          <w:szCs w:val="24"/>
          <w:lang w:bidi="fa-IR"/>
        </w:rPr>
        <w:t xml:space="preserve"> the time, due to the solidification of PCM, the amount of </w:t>
      </w:r>
      <w:r>
        <w:rPr>
          <w:rFonts w:asciiTheme="majorBidi" w:hAnsiTheme="majorBidi" w:cstheme="majorBidi"/>
          <w:sz w:val="24"/>
          <w:szCs w:val="24"/>
          <w:lang w:bidi="fa-IR"/>
        </w:rPr>
        <w:t xml:space="preserve">available </w:t>
      </w:r>
      <w:r w:rsidRPr="00193DB6">
        <w:rPr>
          <w:rFonts w:asciiTheme="majorBidi" w:hAnsiTheme="majorBidi" w:cstheme="majorBidi"/>
          <w:sz w:val="24"/>
          <w:szCs w:val="24"/>
          <w:lang w:bidi="fa-IR"/>
        </w:rPr>
        <w:t>liquid PCM decreases which reduce</w:t>
      </w:r>
      <w:r>
        <w:rPr>
          <w:rFonts w:asciiTheme="majorBidi" w:hAnsiTheme="majorBidi" w:cstheme="majorBidi"/>
          <w:sz w:val="24"/>
          <w:szCs w:val="24"/>
          <w:lang w:bidi="fa-IR"/>
        </w:rPr>
        <w:t>s</w:t>
      </w:r>
      <w:r w:rsidRPr="00193DB6">
        <w:rPr>
          <w:rFonts w:asciiTheme="majorBidi" w:hAnsiTheme="majorBidi" w:cstheme="majorBidi"/>
          <w:sz w:val="24"/>
          <w:szCs w:val="24"/>
          <w:lang w:bidi="fa-IR"/>
        </w:rPr>
        <w:t xml:space="preserve"> the effect of natural convection </w:t>
      </w:r>
      <w:r>
        <w:rPr>
          <w:rFonts w:asciiTheme="majorBidi" w:hAnsiTheme="majorBidi" w:cstheme="majorBidi"/>
          <w:sz w:val="24"/>
          <w:szCs w:val="24"/>
          <w:lang w:bidi="fa-IR"/>
        </w:rPr>
        <w:t>during</w:t>
      </w:r>
      <w:r w:rsidRPr="00193DB6">
        <w:rPr>
          <w:rFonts w:asciiTheme="majorBidi" w:hAnsiTheme="majorBidi" w:cstheme="majorBidi"/>
          <w:sz w:val="24"/>
          <w:szCs w:val="24"/>
          <w:lang w:bidi="fa-IR"/>
        </w:rPr>
        <w:t xml:space="preserve"> the discharging </w:t>
      </w:r>
      <w:r>
        <w:rPr>
          <w:rFonts w:asciiTheme="majorBidi" w:hAnsiTheme="majorBidi" w:cstheme="majorBidi"/>
          <w:sz w:val="24"/>
          <w:szCs w:val="24"/>
          <w:lang w:bidi="fa-IR"/>
        </w:rPr>
        <w:t>process against</w:t>
      </w:r>
      <w:r w:rsidRPr="00193DB6">
        <w:rPr>
          <w:rFonts w:asciiTheme="majorBidi" w:hAnsiTheme="majorBidi" w:cstheme="majorBidi"/>
          <w:sz w:val="24"/>
          <w:szCs w:val="24"/>
          <w:lang w:bidi="fa-IR"/>
        </w:rPr>
        <w:t xml:space="preserve"> the charging process</w:t>
      </w:r>
      <w:r>
        <w:rPr>
          <w:rFonts w:asciiTheme="majorBidi" w:hAnsiTheme="majorBidi" w:cstheme="majorBidi"/>
          <w:sz w:val="24"/>
          <w:szCs w:val="24"/>
          <w:lang w:bidi="fa-IR"/>
        </w:rPr>
        <w:t>.</w:t>
      </w:r>
    </w:p>
    <w:p w14:paraId="5D647FBE" w14:textId="77777777" w:rsidR="00F172DC" w:rsidRPr="00193DB6" w:rsidRDefault="00F172DC" w:rsidP="00311F0E">
      <w:pPr>
        <w:spacing w:after="0" w:line="480" w:lineRule="auto"/>
        <w:jc w:val="center"/>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2442"/>
        <w:gridCol w:w="2408"/>
        <w:gridCol w:w="2436"/>
      </w:tblGrid>
      <w:tr w:rsidR="00F172DC" w:rsidRPr="00193DB6" w14:paraId="07E892EF" w14:textId="77777777" w:rsidTr="00F172DC">
        <w:trPr>
          <w:jc w:val="center"/>
        </w:trPr>
        <w:tc>
          <w:tcPr>
            <w:tcW w:w="8548" w:type="dxa"/>
            <w:gridSpan w:val="4"/>
            <w:vAlign w:val="center"/>
          </w:tcPr>
          <w:p w14:paraId="3A4F1BC1" w14:textId="431CB922" w:rsidR="00F172DC" w:rsidRPr="00193DB6" w:rsidRDefault="00F172DC" w:rsidP="00F172D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3FF7319B" wp14:editId="0936E280">
                  <wp:extent cx="675217" cy="2743200"/>
                  <wp:effectExtent l="0" t="5397" r="5397" b="5398"/>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r-mf.png"/>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675217" cy="2743200"/>
                          </a:xfrm>
                          <a:prstGeom prst="rect">
                            <a:avLst/>
                          </a:prstGeom>
                        </pic:spPr>
                      </pic:pic>
                    </a:graphicData>
                  </a:graphic>
                </wp:inline>
              </w:drawing>
            </w:r>
          </w:p>
        </w:tc>
      </w:tr>
      <w:tr w:rsidR="002C7025" w:rsidRPr="00193DB6" w14:paraId="51E0CA08" w14:textId="77777777" w:rsidTr="00F172DC">
        <w:trPr>
          <w:jc w:val="center"/>
        </w:trPr>
        <w:tc>
          <w:tcPr>
            <w:tcW w:w="1262" w:type="dxa"/>
            <w:vAlign w:val="center"/>
          </w:tcPr>
          <w:p w14:paraId="04349CAE"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w:t>
            </w:r>
          </w:p>
        </w:tc>
        <w:tc>
          <w:tcPr>
            <w:tcW w:w="2442" w:type="dxa"/>
            <w:vAlign w:val="center"/>
          </w:tcPr>
          <w:p w14:paraId="716B6D24" w14:textId="6102CA40" w:rsidR="002C7025" w:rsidRPr="00193DB6" w:rsidRDefault="002C7025" w:rsidP="00F172D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08" w:type="dxa"/>
            <w:vAlign w:val="center"/>
          </w:tcPr>
          <w:p w14:paraId="4146E52E" w14:textId="77777777" w:rsidR="002C7025" w:rsidRPr="00193DB6" w:rsidRDefault="002C7025" w:rsidP="00F172D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36" w:type="dxa"/>
            <w:vAlign w:val="center"/>
          </w:tcPr>
          <w:p w14:paraId="57D2ED27" w14:textId="77777777" w:rsidR="002C7025" w:rsidRPr="00193DB6" w:rsidRDefault="002C7025" w:rsidP="00F172D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043D8575" w14:textId="77777777" w:rsidTr="00F172DC">
        <w:trPr>
          <w:jc w:val="center"/>
        </w:trPr>
        <w:tc>
          <w:tcPr>
            <w:tcW w:w="1262" w:type="dxa"/>
            <w:vAlign w:val="center"/>
          </w:tcPr>
          <w:p w14:paraId="37B37F15" w14:textId="77777777" w:rsidR="002C7025" w:rsidRPr="00193DB6" w:rsidRDefault="002C7025" w:rsidP="00F172DC">
            <w:pPr>
              <w:spacing w:line="480" w:lineRule="auto"/>
              <w:jc w:val="center"/>
              <w:rPr>
                <w:rFonts w:asciiTheme="majorBidi" w:hAnsiTheme="majorBidi" w:cstheme="majorBidi"/>
                <w:sz w:val="24"/>
                <w:szCs w:val="24"/>
              </w:rPr>
            </w:pPr>
          </w:p>
          <w:p w14:paraId="7C1F0ADD" w14:textId="77777777" w:rsidR="002C7025" w:rsidRPr="00193DB6" w:rsidRDefault="002C7025" w:rsidP="00F172DC">
            <w:pPr>
              <w:spacing w:line="480" w:lineRule="auto"/>
              <w:jc w:val="center"/>
              <w:rPr>
                <w:rFonts w:asciiTheme="majorBidi" w:hAnsiTheme="majorBidi" w:cstheme="majorBidi"/>
                <w:sz w:val="24"/>
                <w:szCs w:val="24"/>
              </w:rPr>
            </w:pPr>
          </w:p>
          <w:p w14:paraId="0FBAD7F2"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W=H (Circle)</w:t>
            </w:r>
          </w:p>
        </w:tc>
        <w:tc>
          <w:tcPr>
            <w:tcW w:w="2442" w:type="dxa"/>
            <w:vAlign w:val="center"/>
          </w:tcPr>
          <w:p w14:paraId="0DFB2354" w14:textId="3EDD26F1" w:rsidR="00E83BBB" w:rsidRPr="00E83BBB" w:rsidRDefault="002C7025" w:rsidP="00F172DC">
            <w:pPr>
              <w:spacing w:line="480" w:lineRule="auto"/>
              <w:jc w:val="center"/>
              <w:rPr>
                <w:rFonts w:asciiTheme="majorBidi" w:hAnsiTheme="majorBidi" w:cstheme="majorBidi"/>
                <w:noProof/>
                <w:sz w:val="24"/>
                <w:szCs w:val="24"/>
              </w:rPr>
            </w:pPr>
            <w:r w:rsidRPr="00193DB6">
              <w:rPr>
                <w:rFonts w:asciiTheme="majorBidi" w:hAnsiTheme="majorBidi" w:cstheme="majorBidi"/>
                <w:noProof/>
                <w:sz w:val="24"/>
                <w:szCs w:val="24"/>
                <w:lang w:val="en-GB" w:eastAsia="en-GB"/>
              </w:rPr>
              <w:drawing>
                <wp:inline distT="0" distB="0" distL="0" distR="0" wp14:anchorId="30603674" wp14:editId="7615D256">
                  <wp:extent cx="1392832"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0-D.png"/>
                          <pic:cNvPicPr/>
                        </pic:nvPicPr>
                        <pic:blipFill rotWithShape="1">
                          <a:blip r:embed="rId167" cstate="print">
                            <a:extLst>
                              <a:ext uri="{28A0092B-C50C-407E-A947-70E740481C1C}">
                                <a14:useLocalDpi xmlns:a14="http://schemas.microsoft.com/office/drawing/2010/main" val="0"/>
                              </a:ext>
                            </a:extLst>
                          </a:blip>
                          <a:srcRect l="23718" t="7613" r="23718" b="7596"/>
                          <a:stretch/>
                        </pic:blipFill>
                        <pic:spPr bwMode="auto">
                          <a:xfrm>
                            <a:off x="0" y="0"/>
                            <a:ext cx="1392832"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vAlign w:val="center"/>
          </w:tcPr>
          <w:p w14:paraId="7686FAC5" w14:textId="6B25798C" w:rsidR="00E83BBB" w:rsidRPr="00E83BBB" w:rsidRDefault="002C7025" w:rsidP="00F172DC">
            <w:pPr>
              <w:spacing w:line="480" w:lineRule="auto"/>
              <w:jc w:val="center"/>
              <w:rPr>
                <w:rFonts w:asciiTheme="majorBidi" w:hAnsiTheme="majorBidi" w:cstheme="majorBidi"/>
                <w:noProof/>
                <w:sz w:val="24"/>
                <w:szCs w:val="24"/>
              </w:rPr>
            </w:pPr>
            <w:r w:rsidRPr="00193DB6">
              <w:rPr>
                <w:rFonts w:asciiTheme="majorBidi" w:hAnsiTheme="majorBidi" w:cstheme="majorBidi"/>
                <w:noProof/>
                <w:sz w:val="24"/>
                <w:szCs w:val="24"/>
                <w:lang w:val="en-GB" w:eastAsia="en-GB"/>
              </w:rPr>
              <w:drawing>
                <wp:inline distT="0" distB="0" distL="0" distR="0" wp14:anchorId="3E33110C" wp14:editId="4821D11A">
                  <wp:extent cx="1384339" cy="13716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0-D.png"/>
                          <pic:cNvPicPr/>
                        </pic:nvPicPr>
                        <pic:blipFill rotWithShape="1">
                          <a:blip r:embed="rId168" cstate="print">
                            <a:extLst>
                              <a:ext uri="{28A0092B-C50C-407E-A947-70E740481C1C}">
                                <a14:useLocalDpi xmlns:a14="http://schemas.microsoft.com/office/drawing/2010/main" val="0"/>
                              </a:ext>
                            </a:extLst>
                          </a:blip>
                          <a:srcRect l="24039" t="7613" r="23718" b="7596"/>
                          <a:stretch/>
                        </pic:blipFill>
                        <pic:spPr bwMode="auto">
                          <a:xfrm>
                            <a:off x="0" y="0"/>
                            <a:ext cx="1384339"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vAlign w:val="center"/>
          </w:tcPr>
          <w:p w14:paraId="334F4CAE" w14:textId="7FF9861D" w:rsidR="00E83BBB" w:rsidRPr="00E83BBB" w:rsidRDefault="002C7025" w:rsidP="00F172DC">
            <w:pPr>
              <w:spacing w:line="480" w:lineRule="auto"/>
              <w:jc w:val="center"/>
              <w:rPr>
                <w:rFonts w:asciiTheme="majorBidi" w:hAnsiTheme="majorBidi" w:cstheme="majorBidi"/>
                <w:noProof/>
                <w:sz w:val="24"/>
                <w:szCs w:val="24"/>
              </w:rPr>
            </w:pPr>
            <w:r w:rsidRPr="00193DB6">
              <w:rPr>
                <w:rFonts w:asciiTheme="majorBidi" w:hAnsiTheme="majorBidi" w:cstheme="majorBidi"/>
                <w:noProof/>
                <w:sz w:val="24"/>
                <w:szCs w:val="24"/>
                <w:lang w:val="en-GB" w:eastAsia="en-GB"/>
              </w:rPr>
              <w:drawing>
                <wp:inline distT="0" distB="0" distL="0" distR="0" wp14:anchorId="545FA0D2" wp14:editId="73A971FA">
                  <wp:extent cx="1405467" cy="13716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00-D.png"/>
                          <pic:cNvPicPr/>
                        </pic:nvPicPr>
                        <pic:blipFill rotWithShape="1">
                          <a:blip r:embed="rId169" cstate="print">
                            <a:extLst>
                              <a:ext uri="{28A0092B-C50C-407E-A947-70E740481C1C}">
                                <a14:useLocalDpi xmlns:a14="http://schemas.microsoft.com/office/drawing/2010/main" val="0"/>
                              </a:ext>
                            </a:extLst>
                          </a:blip>
                          <a:srcRect l="23558" t="7351" r="23237" b="7596"/>
                          <a:stretch/>
                        </pic:blipFill>
                        <pic:spPr bwMode="auto">
                          <a:xfrm>
                            <a:off x="0" y="0"/>
                            <a:ext cx="140546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2C8FC8C7" w14:textId="77777777" w:rsidTr="00F172DC">
        <w:trPr>
          <w:jc w:val="center"/>
        </w:trPr>
        <w:tc>
          <w:tcPr>
            <w:tcW w:w="1262" w:type="dxa"/>
            <w:vAlign w:val="center"/>
          </w:tcPr>
          <w:p w14:paraId="47358F9A" w14:textId="77777777" w:rsidR="002C7025" w:rsidRPr="00193DB6" w:rsidRDefault="002C7025" w:rsidP="00F172DC">
            <w:pPr>
              <w:spacing w:line="480" w:lineRule="auto"/>
              <w:jc w:val="center"/>
              <w:rPr>
                <w:rFonts w:asciiTheme="majorBidi" w:hAnsiTheme="majorBidi" w:cstheme="majorBidi"/>
                <w:sz w:val="24"/>
                <w:szCs w:val="24"/>
              </w:rPr>
            </w:pPr>
          </w:p>
          <w:p w14:paraId="6CD2E654" w14:textId="77777777" w:rsidR="002C7025" w:rsidRPr="00193DB6" w:rsidRDefault="002C7025" w:rsidP="00F172DC">
            <w:pPr>
              <w:spacing w:line="480" w:lineRule="auto"/>
              <w:jc w:val="center"/>
              <w:rPr>
                <w:rFonts w:asciiTheme="majorBidi" w:hAnsiTheme="majorBidi" w:cstheme="majorBidi"/>
                <w:sz w:val="24"/>
                <w:szCs w:val="24"/>
              </w:rPr>
            </w:pPr>
          </w:p>
          <w:p w14:paraId="5BA2D69B"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W=3/4H</w:t>
            </w:r>
          </w:p>
        </w:tc>
        <w:tc>
          <w:tcPr>
            <w:tcW w:w="2442" w:type="dxa"/>
            <w:vAlign w:val="center"/>
          </w:tcPr>
          <w:p w14:paraId="110FD30D" w14:textId="05B006ED"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6866DEB" wp14:editId="2E33B201">
                  <wp:extent cx="1413674"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0-D.png"/>
                          <pic:cNvPicPr/>
                        </pic:nvPicPr>
                        <pic:blipFill rotWithShape="1">
                          <a:blip r:embed="rId170" cstate="print">
                            <a:extLst>
                              <a:ext uri="{28A0092B-C50C-407E-A947-70E740481C1C}">
                                <a14:useLocalDpi xmlns:a14="http://schemas.microsoft.com/office/drawing/2010/main" val="0"/>
                              </a:ext>
                            </a:extLst>
                          </a:blip>
                          <a:srcRect l="23237" t="7088" r="22917" b="7333"/>
                          <a:stretch/>
                        </pic:blipFill>
                        <pic:spPr bwMode="auto">
                          <a:xfrm>
                            <a:off x="0" y="0"/>
                            <a:ext cx="1413674"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vAlign w:val="center"/>
          </w:tcPr>
          <w:p w14:paraId="27204BED"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0409DD8" wp14:editId="19F413E7">
                  <wp:extent cx="1379963"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0-D.png"/>
                          <pic:cNvPicPr/>
                        </pic:nvPicPr>
                        <pic:blipFill rotWithShape="1">
                          <a:blip r:embed="rId171" cstate="print">
                            <a:extLst>
                              <a:ext uri="{28A0092B-C50C-407E-A947-70E740481C1C}">
                                <a14:useLocalDpi xmlns:a14="http://schemas.microsoft.com/office/drawing/2010/main" val="0"/>
                              </a:ext>
                            </a:extLst>
                          </a:blip>
                          <a:srcRect l="23558" t="6826" r="23558" b="7070"/>
                          <a:stretch/>
                        </pic:blipFill>
                        <pic:spPr bwMode="auto">
                          <a:xfrm>
                            <a:off x="0" y="0"/>
                            <a:ext cx="137996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vAlign w:val="center"/>
          </w:tcPr>
          <w:p w14:paraId="1D0D9166"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3AC53BE" wp14:editId="45157D29">
                  <wp:extent cx="1409235" cy="13716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500-D.png"/>
                          <pic:cNvPicPr/>
                        </pic:nvPicPr>
                        <pic:blipFill rotWithShape="1">
                          <a:blip r:embed="rId172" cstate="print">
                            <a:extLst>
                              <a:ext uri="{28A0092B-C50C-407E-A947-70E740481C1C}">
                                <a14:useLocalDpi xmlns:a14="http://schemas.microsoft.com/office/drawing/2010/main" val="0"/>
                              </a:ext>
                            </a:extLst>
                          </a:blip>
                          <a:srcRect l="23077" t="6826" r="22916" b="7070"/>
                          <a:stretch/>
                        </pic:blipFill>
                        <pic:spPr bwMode="auto">
                          <a:xfrm>
                            <a:off x="0" y="0"/>
                            <a:ext cx="140923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5CCCEE54" w14:textId="77777777" w:rsidTr="00F172DC">
        <w:trPr>
          <w:jc w:val="center"/>
        </w:trPr>
        <w:tc>
          <w:tcPr>
            <w:tcW w:w="1262" w:type="dxa"/>
            <w:vAlign w:val="center"/>
          </w:tcPr>
          <w:p w14:paraId="6BD46FCF" w14:textId="77777777" w:rsidR="002C7025" w:rsidRPr="00193DB6" w:rsidRDefault="002C7025" w:rsidP="00F172DC">
            <w:pPr>
              <w:spacing w:line="480" w:lineRule="auto"/>
              <w:jc w:val="center"/>
              <w:rPr>
                <w:rFonts w:asciiTheme="majorBidi" w:hAnsiTheme="majorBidi" w:cstheme="majorBidi"/>
                <w:sz w:val="24"/>
                <w:szCs w:val="24"/>
              </w:rPr>
            </w:pPr>
          </w:p>
          <w:p w14:paraId="4FD23F9A" w14:textId="77777777" w:rsidR="002C7025" w:rsidRPr="00193DB6" w:rsidRDefault="002C7025" w:rsidP="00F172DC">
            <w:pPr>
              <w:spacing w:line="480" w:lineRule="auto"/>
              <w:jc w:val="center"/>
              <w:rPr>
                <w:rFonts w:asciiTheme="majorBidi" w:hAnsiTheme="majorBidi" w:cstheme="majorBidi"/>
                <w:sz w:val="24"/>
                <w:szCs w:val="24"/>
              </w:rPr>
            </w:pPr>
          </w:p>
          <w:p w14:paraId="4FDEC3E5"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W=1/2H</w:t>
            </w:r>
          </w:p>
        </w:tc>
        <w:tc>
          <w:tcPr>
            <w:tcW w:w="2442" w:type="dxa"/>
            <w:vAlign w:val="center"/>
          </w:tcPr>
          <w:p w14:paraId="300E16F0" w14:textId="075CE222"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46F5F44" wp14:editId="1FA69796">
                  <wp:extent cx="1392445"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0-D.png"/>
                          <pic:cNvPicPr/>
                        </pic:nvPicPr>
                        <pic:blipFill rotWithShape="1">
                          <a:blip r:embed="rId173" cstate="print">
                            <a:extLst>
                              <a:ext uri="{28A0092B-C50C-407E-A947-70E740481C1C}">
                                <a14:useLocalDpi xmlns:a14="http://schemas.microsoft.com/office/drawing/2010/main" val="0"/>
                              </a:ext>
                            </a:extLst>
                          </a:blip>
                          <a:srcRect l="23397" t="6826" r="23077" b="6807"/>
                          <a:stretch/>
                        </pic:blipFill>
                        <pic:spPr bwMode="auto">
                          <a:xfrm>
                            <a:off x="0" y="0"/>
                            <a:ext cx="139244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vAlign w:val="center"/>
          </w:tcPr>
          <w:p w14:paraId="2792BA7F"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5120DD6" wp14:editId="30A9BB5C">
                  <wp:extent cx="1375756"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00-D.png"/>
                          <pic:cNvPicPr/>
                        </pic:nvPicPr>
                        <pic:blipFill rotWithShape="1">
                          <a:blip r:embed="rId174" cstate="print">
                            <a:extLst>
                              <a:ext uri="{28A0092B-C50C-407E-A947-70E740481C1C}">
                                <a14:useLocalDpi xmlns:a14="http://schemas.microsoft.com/office/drawing/2010/main" val="0"/>
                              </a:ext>
                            </a:extLst>
                          </a:blip>
                          <a:srcRect l="23718" t="6563" r="23237" b="6808"/>
                          <a:stretch/>
                        </pic:blipFill>
                        <pic:spPr bwMode="auto">
                          <a:xfrm>
                            <a:off x="0" y="0"/>
                            <a:ext cx="1375756"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vAlign w:val="center"/>
          </w:tcPr>
          <w:p w14:paraId="430974A6"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A85927C" wp14:editId="7151859F">
                  <wp:extent cx="1379863"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00-D.png"/>
                          <pic:cNvPicPr/>
                        </pic:nvPicPr>
                        <pic:blipFill rotWithShape="1">
                          <a:blip r:embed="rId175" cstate="print">
                            <a:extLst>
                              <a:ext uri="{28A0092B-C50C-407E-A947-70E740481C1C}">
                                <a14:useLocalDpi xmlns:a14="http://schemas.microsoft.com/office/drawing/2010/main" val="0"/>
                              </a:ext>
                            </a:extLst>
                          </a:blip>
                          <a:srcRect l="23237" t="6038" r="23237" b="6808"/>
                          <a:stretch/>
                        </pic:blipFill>
                        <pic:spPr bwMode="auto">
                          <a:xfrm>
                            <a:off x="0" y="0"/>
                            <a:ext cx="1379863"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4FD2A057" w14:textId="77777777" w:rsidTr="00F172DC">
        <w:trPr>
          <w:jc w:val="center"/>
        </w:trPr>
        <w:tc>
          <w:tcPr>
            <w:tcW w:w="1262" w:type="dxa"/>
            <w:vAlign w:val="center"/>
          </w:tcPr>
          <w:p w14:paraId="3CDFE72E" w14:textId="77777777" w:rsidR="002C7025" w:rsidRPr="00193DB6" w:rsidRDefault="002C7025" w:rsidP="00F172DC">
            <w:pPr>
              <w:spacing w:line="480" w:lineRule="auto"/>
              <w:jc w:val="center"/>
              <w:rPr>
                <w:rFonts w:asciiTheme="majorBidi" w:hAnsiTheme="majorBidi" w:cstheme="majorBidi"/>
                <w:sz w:val="24"/>
                <w:szCs w:val="24"/>
              </w:rPr>
            </w:pPr>
          </w:p>
          <w:p w14:paraId="37CC459C" w14:textId="77777777" w:rsidR="002C7025" w:rsidRPr="00193DB6" w:rsidRDefault="002C7025" w:rsidP="00F172DC">
            <w:pPr>
              <w:spacing w:line="480" w:lineRule="auto"/>
              <w:jc w:val="center"/>
              <w:rPr>
                <w:rFonts w:asciiTheme="majorBidi" w:hAnsiTheme="majorBidi" w:cstheme="majorBidi"/>
                <w:sz w:val="24"/>
                <w:szCs w:val="24"/>
              </w:rPr>
            </w:pPr>
          </w:p>
          <w:p w14:paraId="32973D0D"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W=1/3H</w:t>
            </w:r>
          </w:p>
        </w:tc>
        <w:tc>
          <w:tcPr>
            <w:tcW w:w="2442" w:type="dxa"/>
            <w:vAlign w:val="center"/>
          </w:tcPr>
          <w:p w14:paraId="0405B8D6" w14:textId="229B0CE2"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F80183A" wp14:editId="502E3F76">
                  <wp:extent cx="1384031" cy="1371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0- D.png"/>
                          <pic:cNvPicPr/>
                        </pic:nvPicPr>
                        <pic:blipFill rotWithShape="1">
                          <a:blip r:embed="rId176" cstate="print">
                            <a:extLst>
                              <a:ext uri="{28A0092B-C50C-407E-A947-70E740481C1C}">
                                <a14:useLocalDpi xmlns:a14="http://schemas.microsoft.com/office/drawing/2010/main" val="0"/>
                              </a:ext>
                            </a:extLst>
                          </a:blip>
                          <a:srcRect l="23397" t="6301" r="23077" b="6808"/>
                          <a:stretch/>
                        </pic:blipFill>
                        <pic:spPr bwMode="auto">
                          <a:xfrm>
                            <a:off x="0" y="0"/>
                            <a:ext cx="138403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vAlign w:val="center"/>
          </w:tcPr>
          <w:p w14:paraId="6A909606"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9457C45" wp14:editId="19BD13D9">
                  <wp:extent cx="1392445"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00-D.png"/>
                          <pic:cNvPicPr/>
                        </pic:nvPicPr>
                        <pic:blipFill rotWithShape="1">
                          <a:blip r:embed="rId177" cstate="print">
                            <a:extLst>
                              <a:ext uri="{28A0092B-C50C-407E-A947-70E740481C1C}">
                                <a14:useLocalDpi xmlns:a14="http://schemas.microsoft.com/office/drawing/2010/main" val="0"/>
                              </a:ext>
                            </a:extLst>
                          </a:blip>
                          <a:srcRect l="23397" t="6826" r="23077" b="6807"/>
                          <a:stretch/>
                        </pic:blipFill>
                        <pic:spPr bwMode="auto">
                          <a:xfrm>
                            <a:off x="0" y="0"/>
                            <a:ext cx="139244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6" w:type="dxa"/>
            <w:vAlign w:val="center"/>
          </w:tcPr>
          <w:p w14:paraId="47D84B6E" w14:textId="77777777" w:rsidR="002C7025" w:rsidRPr="00193DB6" w:rsidRDefault="002C7025" w:rsidP="00F172D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5AF28D4" wp14:editId="2BBDFAF3">
                  <wp:extent cx="1384107" cy="13716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00-D.png"/>
                          <pic:cNvPicPr/>
                        </pic:nvPicPr>
                        <pic:blipFill rotWithShape="1">
                          <a:blip r:embed="rId178" cstate="print">
                            <a:extLst>
                              <a:ext uri="{28A0092B-C50C-407E-A947-70E740481C1C}">
                                <a14:useLocalDpi xmlns:a14="http://schemas.microsoft.com/office/drawing/2010/main" val="0"/>
                              </a:ext>
                            </a:extLst>
                          </a:blip>
                          <a:srcRect l="23397" t="6563" r="23397" b="7070"/>
                          <a:stretch/>
                        </pic:blipFill>
                        <pic:spPr bwMode="auto">
                          <a:xfrm>
                            <a:off x="0" y="0"/>
                            <a:ext cx="1384107"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556DFE" w14:textId="59CCB6F5" w:rsidR="00FE4849"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266EA6">
        <w:rPr>
          <w:rFonts w:asciiTheme="majorBidi" w:hAnsiTheme="majorBidi" w:cstheme="majorBidi"/>
          <w:sz w:val="24"/>
          <w:szCs w:val="24"/>
        </w:rPr>
        <w:t>11</w:t>
      </w:r>
      <w:r w:rsidR="00DE2D9B" w:rsidRPr="00193DB6">
        <w:rPr>
          <w:rFonts w:asciiTheme="majorBidi" w:hAnsiTheme="majorBidi" w:cstheme="majorBidi"/>
          <w:sz w:val="24"/>
          <w:szCs w:val="24"/>
        </w:rPr>
        <w:t>.</w:t>
      </w:r>
      <w:r w:rsidR="00FE4849" w:rsidRPr="00193DB6">
        <w:rPr>
          <w:rFonts w:asciiTheme="majorBidi" w:hAnsiTheme="majorBidi" w:cstheme="majorBidi"/>
          <w:sz w:val="24"/>
          <w:szCs w:val="24"/>
        </w:rPr>
        <w:t xml:space="preserve"> </w:t>
      </w:r>
      <w:r w:rsidR="001C1FF8" w:rsidRPr="00193DB6">
        <w:rPr>
          <w:rFonts w:asciiTheme="majorBidi" w:hAnsiTheme="majorBidi" w:cstheme="majorBidi"/>
          <w:sz w:val="24"/>
          <w:szCs w:val="24"/>
        </w:rPr>
        <w:t>Liquid fraction c</w:t>
      </w:r>
      <w:r w:rsidR="00FE4849" w:rsidRPr="00193DB6">
        <w:rPr>
          <w:rFonts w:asciiTheme="majorBidi" w:hAnsiTheme="majorBidi" w:cstheme="majorBidi"/>
          <w:sz w:val="24"/>
          <w:szCs w:val="24"/>
        </w:rPr>
        <w:t>ontours inner tube with different aspect ratios</w:t>
      </w:r>
      <w:r w:rsidR="00903A9B" w:rsidRPr="00193DB6">
        <w:rPr>
          <w:rFonts w:asciiTheme="majorBidi" w:hAnsiTheme="majorBidi" w:cstheme="majorBidi"/>
          <w:sz w:val="24"/>
          <w:szCs w:val="24"/>
        </w:rPr>
        <w:t xml:space="preserve"> at three Fourier n</w:t>
      </w:r>
      <w:r w:rsidR="00FE4849" w:rsidRPr="00193DB6">
        <w:rPr>
          <w:rFonts w:asciiTheme="majorBidi" w:hAnsiTheme="majorBidi" w:cstheme="majorBidi"/>
          <w:sz w:val="24"/>
          <w:szCs w:val="24"/>
        </w:rPr>
        <w:t>umber</w:t>
      </w:r>
      <w:r w:rsidR="00903A9B" w:rsidRPr="00193DB6">
        <w:rPr>
          <w:rFonts w:asciiTheme="majorBidi" w:hAnsiTheme="majorBidi" w:cstheme="majorBidi"/>
          <w:sz w:val="24"/>
          <w:szCs w:val="24"/>
        </w:rPr>
        <w:t>s</w:t>
      </w:r>
      <w:r w:rsidR="00FE4849" w:rsidRPr="00193DB6">
        <w:rPr>
          <w:rFonts w:asciiTheme="majorBidi" w:hAnsiTheme="majorBidi" w:cstheme="majorBidi"/>
          <w:sz w:val="24"/>
          <w:szCs w:val="24"/>
        </w:rPr>
        <w:t xml:space="preserve"> (</w:t>
      </w:r>
      <w:proofErr w:type="spellStart"/>
      <w:r w:rsidR="00FE4849" w:rsidRPr="00193DB6">
        <w:rPr>
          <w:rFonts w:asciiTheme="majorBidi" w:hAnsiTheme="majorBidi" w:cstheme="majorBidi"/>
          <w:sz w:val="24"/>
          <w:szCs w:val="24"/>
        </w:rPr>
        <w:t>Fo</w:t>
      </w:r>
      <w:proofErr w:type="spellEnd"/>
      <w:r w:rsidR="00FE4849" w:rsidRPr="00193DB6">
        <w:rPr>
          <w:rFonts w:asciiTheme="majorBidi" w:hAnsiTheme="majorBidi" w:cstheme="majorBidi"/>
          <w:sz w:val="24"/>
          <w:szCs w:val="24"/>
        </w:rPr>
        <w:t>)</w:t>
      </w:r>
      <w:r w:rsidR="001930FC">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Pr>
          <w:rFonts w:asciiTheme="majorBidi" w:hAnsiTheme="majorBidi" w:cstheme="majorBidi"/>
          <w:sz w:val="24"/>
          <w:szCs w:val="24"/>
        </w:rPr>
        <w:t>charging process</w:t>
      </w:r>
    </w:p>
    <w:p w14:paraId="26698AD5" w14:textId="77777777" w:rsidR="00DE2D9B" w:rsidRPr="00193DB6" w:rsidRDefault="00DE2D9B" w:rsidP="00311F0E">
      <w:pPr>
        <w:spacing w:after="0" w:line="480" w:lineRule="auto"/>
        <w:jc w:val="center"/>
        <w:rPr>
          <w:rFonts w:asciiTheme="majorBidi" w:hAnsiTheme="majorBidi" w:cstheme="majorBidi"/>
          <w:sz w:val="24"/>
          <w:szCs w:val="24"/>
        </w:rPr>
      </w:pPr>
    </w:p>
    <w:p w14:paraId="24736AA2" w14:textId="3FAD91F2" w:rsidR="00193DB6" w:rsidRDefault="00193DB6" w:rsidP="0069030F">
      <w:pPr>
        <w:spacing w:after="0" w:line="480" w:lineRule="auto"/>
        <w:jc w:val="lowKashida"/>
        <w:rPr>
          <w:rFonts w:asciiTheme="majorBidi" w:hAnsiTheme="majorBidi" w:cstheme="majorBidi"/>
          <w:sz w:val="24"/>
          <w:szCs w:val="24"/>
          <w:lang w:bidi="fa-IR"/>
        </w:rPr>
      </w:pPr>
      <w:r w:rsidRPr="00F172DC">
        <w:rPr>
          <w:rFonts w:asciiTheme="majorBidi" w:hAnsiTheme="majorBidi" w:cstheme="majorBidi"/>
          <w:sz w:val="24"/>
          <w:szCs w:val="24"/>
          <w:lang w:bidi="fa-IR"/>
        </w:rPr>
        <w:t>Fig</w:t>
      </w:r>
      <w:r w:rsidRPr="00193DB6">
        <w:rPr>
          <w:rFonts w:asciiTheme="majorBidi" w:hAnsiTheme="majorBidi" w:cstheme="majorBidi"/>
          <w:sz w:val="24"/>
          <w:szCs w:val="24"/>
          <w:lang w:bidi="fa-IR"/>
        </w:rPr>
        <w:t>. 1</w:t>
      </w:r>
      <w:r w:rsidR="0069030F">
        <w:rPr>
          <w:rFonts w:asciiTheme="majorBidi" w:hAnsiTheme="majorBidi" w:cstheme="majorBidi"/>
          <w:sz w:val="24"/>
          <w:szCs w:val="24"/>
          <w:lang w:bidi="fa-IR"/>
        </w:rPr>
        <w:t>2</w:t>
      </w:r>
      <w:r w:rsidRPr="00193DB6">
        <w:rPr>
          <w:rFonts w:asciiTheme="majorBidi" w:hAnsiTheme="majorBidi" w:cstheme="majorBidi"/>
          <w:sz w:val="24"/>
          <w:szCs w:val="24"/>
          <w:lang w:bidi="fa-IR"/>
        </w:rPr>
        <w:t xml:space="preserve">. </w:t>
      </w:r>
      <w:r w:rsidR="0069030F">
        <w:rPr>
          <w:rFonts w:asciiTheme="majorBidi" w:hAnsiTheme="majorBidi" w:cstheme="majorBidi"/>
          <w:sz w:val="24"/>
          <w:szCs w:val="24"/>
          <w:lang w:bidi="fa-IR"/>
        </w:rPr>
        <w:t>demonstrates</w:t>
      </w:r>
      <w:r w:rsidR="004A052F"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the temperature contours of the TES at different </w:t>
      </w:r>
      <w:proofErr w:type="spellStart"/>
      <w:r w:rsidRPr="00193DB6">
        <w:rPr>
          <w:rFonts w:asciiTheme="majorBidi" w:hAnsiTheme="majorBidi" w:cstheme="majorBidi"/>
          <w:sz w:val="24"/>
          <w:szCs w:val="24"/>
          <w:lang w:bidi="fa-IR"/>
        </w:rPr>
        <w:t>Fo</w:t>
      </w:r>
      <w:proofErr w:type="spellEnd"/>
      <w:r w:rsidRPr="00193DB6">
        <w:rPr>
          <w:rFonts w:asciiTheme="majorBidi" w:hAnsiTheme="majorBidi" w:cstheme="majorBidi"/>
          <w:sz w:val="24"/>
          <w:szCs w:val="24"/>
          <w:lang w:bidi="fa-IR"/>
        </w:rPr>
        <w:t xml:space="preserve"> numbers </w:t>
      </w:r>
      <w:r w:rsidR="004A052F">
        <w:rPr>
          <w:rFonts w:asciiTheme="majorBidi" w:hAnsiTheme="majorBidi" w:cstheme="majorBidi"/>
          <w:sz w:val="24"/>
          <w:szCs w:val="24"/>
          <w:lang w:bidi="fa-IR"/>
        </w:rPr>
        <w:t>during</w:t>
      </w:r>
      <w:r w:rsidR="004A052F"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the discharging process. According to </w:t>
      </w:r>
      <w:r w:rsidR="004A052F" w:rsidRPr="00193DB6">
        <w:rPr>
          <w:rFonts w:asciiTheme="majorBidi" w:hAnsiTheme="majorBidi" w:cstheme="majorBidi"/>
          <w:sz w:val="24"/>
          <w:szCs w:val="24"/>
          <w:lang w:bidi="fa-IR"/>
        </w:rPr>
        <w:t>th</w:t>
      </w:r>
      <w:r w:rsidR="004A052F">
        <w:rPr>
          <w:rFonts w:asciiTheme="majorBidi" w:hAnsiTheme="majorBidi" w:cstheme="majorBidi"/>
          <w:sz w:val="24"/>
          <w:szCs w:val="24"/>
          <w:lang w:bidi="fa-IR"/>
        </w:rPr>
        <w:t>is</w:t>
      </w:r>
      <w:r w:rsidR="004A052F" w:rsidRPr="00193DB6">
        <w:rPr>
          <w:rFonts w:asciiTheme="majorBidi" w:hAnsiTheme="majorBidi" w:cstheme="majorBidi"/>
          <w:sz w:val="24"/>
          <w:szCs w:val="24"/>
          <w:lang w:bidi="fa-IR"/>
        </w:rPr>
        <w:t xml:space="preserve"> </w:t>
      </w:r>
      <w:r w:rsidR="00DA5662">
        <w:rPr>
          <w:rFonts w:asciiTheme="majorBidi" w:hAnsiTheme="majorBidi" w:cstheme="majorBidi"/>
          <w:sz w:val="24"/>
          <w:szCs w:val="24"/>
          <w:lang w:bidi="fa-IR"/>
        </w:rPr>
        <w:t>Fig.</w:t>
      </w:r>
      <w:r w:rsidRPr="00193DB6">
        <w:rPr>
          <w:rFonts w:asciiTheme="majorBidi" w:hAnsiTheme="majorBidi" w:cstheme="majorBidi"/>
          <w:sz w:val="24"/>
          <w:szCs w:val="24"/>
          <w:lang w:bidi="fa-IR"/>
        </w:rPr>
        <w:t>, the temperatures for all cases are almost similar during the solidification process. Thus</w:t>
      </w:r>
      <w:r w:rsidR="004A052F">
        <w:rPr>
          <w:rFonts w:asciiTheme="majorBidi" w:hAnsiTheme="majorBidi" w:cstheme="majorBidi"/>
          <w:sz w:val="24"/>
          <w:szCs w:val="24"/>
          <w:lang w:bidi="fa-IR"/>
        </w:rPr>
        <w:t xml:space="preserve">, as concluded earlier, </w:t>
      </w:r>
      <w:r w:rsidRPr="00193DB6">
        <w:rPr>
          <w:rFonts w:asciiTheme="majorBidi" w:hAnsiTheme="majorBidi" w:cstheme="majorBidi"/>
          <w:sz w:val="24"/>
          <w:szCs w:val="24"/>
          <w:lang w:bidi="fa-IR"/>
        </w:rPr>
        <w:t xml:space="preserve">in the discharging process, the shape of the inner tube of the TES </w:t>
      </w:r>
      <w:r w:rsidR="004A052F">
        <w:rPr>
          <w:rFonts w:asciiTheme="majorBidi" w:hAnsiTheme="majorBidi" w:cstheme="majorBidi"/>
          <w:sz w:val="24"/>
          <w:szCs w:val="24"/>
          <w:lang w:bidi="fa-IR"/>
        </w:rPr>
        <w:t>does not significantly impact on the process</w:t>
      </w:r>
      <w:r w:rsidRPr="00193DB6">
        <w:rPr>
          <w:rFonts w:asciiTheme="majorBidi" w:hAnsiTheme="majorBidi" w:cstheme="majorBidi"/>
          <w:sz w:val="24"/>
          <w:szCs w:val="24"/>
          <w:lang w:bidi="fa-IR"/>
        </w:rPr>
        <w:t>.</w:t>
      </w:r>
    </w:p>
    <w:p w14:paraId="00C4D47F" w14:textId="77777777" w:rsidR="00F172DC" w:rsidRDefault="00F172DC" w:rsidP="0069030F">
      <w:pPr>
        <w:spacing w:after="0" w:line="480" w:lineRule="auto"/>
        <w:jc w:val="lowKashida"/>
        <w:rPr>
          <w:rFonts w:asciiTheme="majorBidi" w:hAnsiTheme="majorBidi" w:cstheme="majorBidi"/>
          <w:sz w:val="24"/>
          <w:szCs w:val="24"/>
          <w:lang w:bidi="fa-IR"/>
        </w:rPr>
      </w:pPr>
    </w:p>
    <w:p w14:paraId="33740BD9" w14:textId="77777777" w:rsidR="009B2D70" w:rsidRDefault="009B2D70" w:rsidP="0069030F">
      <w:pPr>
        <w:spacing w:after="0" w:line="480" w:lineRule="auto"/>
        <w:jc w:val="lowKashida"/>
        <w:rPr>
          <w:rFonts w:asciiTheme="majorBidi" w:hAnsiTheme="majorBidi" w:cstheme="majorBidi"/>
          <w:sz w:val="24"/>
          <w:szCs w:val="24"/>
          <w:lang w:bidi="fa-IR"/>
        </w:rPr>
      </w:pPr>
    </w:p>
    <w:p w14:paraId="05F7586E" w14:textId="77777777" w:rsidR="009B2D70" w:rsidRPr="00193DB6" w:rsidRDefault="009B2D70" w:rsidP="0069030F">
      <w:pPr>
        <w:spacing w:after="0" w:line="480" w:lineRule="auto"/>
        <w:jc w:val="lowKashida"/>
        <w:rPr>
          <w:rFonts w:asciiTheme="majorBidi" w:hAnsiTheme="majorBidi" w:cstheme="majorBidi"/>
          <w:sz w:val="24"/>
          <w:szCs w:val="24"/>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2406"/>
        <w:gridCol w:w="2416"/>
        <w:gridCol w:w="2406"/>
      </w:tblGrid>
      <w:tr w:rsidR="00F172DC" w:rsidRPr="00193DB6" w14:paraId="3C091240" w14:textId="77777777" w:rsidTr="00F172DC">
        <w:trPr>
          <w:trHeight w:val="20"/>
          <w:jc w:val="center"/>
        </w:trPr>
        <w:tc>
          <w:tcPr>
            <w:tcW w:w="8523" w:type="dxa"/>
            <w:gridSpan w:val="4"/>
          </w:tcPr>
          <w:p w14:paraId="0AA6CCBD" w14:textId="7B15FCBA"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158D72E5" wp14:editId="6E7D7077">
                  <wp:extent cx="596265" cy="2743200"/>
                  <wp:effectExtent l="0" t="6667" r="6667" b="6668"/>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r-t.png"/>
                          <pic:cNvPicPr/>
                        </pic:nvPicPr>
                        <pic:blipFill>
                          <a:blip r:embed="rId149" cstate="print">
                            <a:extLst>
                              <a:ext uri="{28A0092B-C50C-407E-A947-70E740481C1C}">
                                <a14:useLocalDpi xmlns:a14="http://schemas.microsoft.com/office/drawing/2010/main" val="0"/>
                              </a:ext>
                            </a:extLst>
                          </a:blip>
                          <a:stretch>
                            <a:fillRect/>
                          </a:stretch>
                        </pic:blipFill>
                        <pic:spPr>
                          <a:xfrm rot="16200000">
                            <a:off x="0" y="0"/>
                            <a:ext cx="596265" cy="2743200"/>
                          </a:xfrm>
                          <a:prstGeom prst="rect">
                            <a:avLst/>
                          </a:prstGeom>
                        </pic:spPr>
                      </pic:pic>
                    </a:graphicData>
                  </a:graphic>
                </wp:inline>
              </w:drawing>
            </w:r>
          </w:p>
        </w:tc>
      </w:tr>
      <w:tr w:rsidR="002C7025" w:rsidRPr="00193DB6" w14:paraId="6FEAD6F3" w14:textId="77777777" w:rsidTr="00F172DC">
        <w:trPr>
          <w:trHeight w:val="20"/>
          <w:jc w:val="center"/>
        </w:trPr>
        <w:tc>
          <w:tcPr>
            <w:tcW w:w="1295" w:type="dxa"/>
          </w:tcPr>
          <w:p w14:paraId="052E8E38"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w:t>
            </w:r>
          </w:p>
        </w:tc>
        <w:tc>
          <w:tcPr>
            <w:tcW w:w="2406" w:type="dxa"/>
          </w:tcPr>
          <w:p w14:paraId="6612B5FC" w14:textId="426F3312"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16" w:type="dxa"/>
          </w:tcPr>
          <w:p w14:paraId="76DC74DD"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6" w:type="dxa"/>
          </w:tcPr>
          <w:p w14:paraId="027C26D8"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3F7F911B" w14:textId="77777777" w:rsidTr="00F172DC">
        <w:trPr>
          <w:jc w:val="center"/>
        </w:trPr>
        <w:tc>
          <w:tcPr>
            <w:tcW w:w="1295" w:type="dxa"/>
          </w:tcPr>
          <w:p w14:paraId="1F45281C" w14:textId="77777777" w:rsidR="002C7025" w:rsidRPr="00193DB6" w:rsidRDefault="002C7025" w:rsidP="007343F1">
            <w:pPr>
              <w:spacing w:line="480" w:lineRule="auto"/>
              <w:jc w:val="center"/>
              <w:rPr>
                <w:rFonts w:asciiTheme="majorBidi" w:hAnsiTheme="majorBidi" w:cstheme="majorBidi"/>
                <w:sz w:val="24"/>
                <w:szCs w:val="24"/>
              </w:rPr>
            </w:pPr>
          </w:p>
          <w:p w14:paraId="26A021BA"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W=H (Circle)</w:t>
            </w:r>
          </w:p>
        </w:tc>
        <w:tc>
          <w:tcPr>
            <w:tcW w:w="2406" w:type="dxa"/>
          </w:tcPr>
          <w:p w14:paraId="683A91FE" w14:textId="0E25FA6A"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250FD04" wp14:editId="680759E4">
                  <wp:extent cx="1381971" cy="1371600"/>
                  <wp:effectExtent l="0" t="0" r="889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79" cstate="print">
                            <a:extLst>
                              <a:ext uri="{28A0092B-C50C-407E-A947-70E740481C1C}">
                                <a14:useLocalDpi xmlns:a14="http://schemas.microsoft.com/office/drawing/2010/main" val="0"/>
                              </a:ext>
                            </a:extLst>
                          </a:blip>
                          <a:srcRect l="24811" t="10674" r="24716" b="10897"/>
                          <a:stretch/>
                        </pic:blipFill>
                        <pic:spPr>
                          <a:xfrm>
                            <a:off x="0" y="0"/>
                            <a:ext cx="1381971" cy="1371600"/>
                          </a:xfrm>
                          <a:prstGeom prst="rect">
                            <a:avLst/>
                          </a:prstGeom>
                        </pic:spPr>
                      </pic:pic>
                    </a:graphicData>
                  </a:graphic>
                </wp:inline>
              </w:drawing>
            </w:r>
          </w:p>
        </w:tc>
        <w:tc>
          <w:tcPr>
            <w:tcW w:w="2416" w:type="dxa"/>
          </w:tcPr>
          <w:p w14:paraId="29FFAAAC" w14:textId="77777777" w:rsidR="002C7025" w:rsidRPr="00193DB6" w:rsidRDefault="002C7025">
            <w:pPr>
              <w:spacing w:line="480" w:lineRule="auto"/>
              <w:jc w:val="center"/>
              <w:rPr>
                <w:rFonts w:asciiTheme="majorBidi" w:hAnsiTheme="majorBidi" w:cstheme="majorBidi"/>
                <w:sz w:val="24"/>
                <w:szCs w:val="24"/>
                <w:rtl/>
                <w:lang w:bidi="fa-IR"/>
              </w:rPr>
            </w:pPr>
            <w:r w:rsidRPr="00193DB6">
              <w:rPr>
                <w:rFonts w:asciiTheme="majorBidi" w:hAnsiTheme="majorBidi" w:cstheme="majorBidi"/>
                <w:noProof/>
                <w:sz w:val="24"/>
                <w:szCs w:val="24"/>
                <w:lang w:val="en-GB" w:eastAsia="en-GB"/>
              </w:rPr>
              <w:drawing>
                <wp:inline distT="0" distB="0" distL="0" distR="0" wp14:anchorId="7D107F0E" wp14:editId="7CE72642">
                  <wp:extent cx="1389888" cy="1371600"/>
                  <wp:effectExtent l="0" t="0" r="127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80" cstate="print">
                            <a:extLst>
                              <a:ext uri="{28A0092B-C50C-407E-A947-70E740481C1C}">
                                <a14:useLocalDpi xmlns:a14="http://schemas.microsoft.com/office/drawing/2010/main" val="0"/>
                              </a:ext>
                            </a:extLst>
                          </a:blip>
                          <a:srcRect l="24906" t="10970" r="24716" b="11194"/>
                          <a:stretch/>
                        </pic:blipFill>
                        <pic:spPr>
                          <a:xfrm>
                            <a:off x="0" y="0"/>
                            <a:ext cx="1389888" cy="1371600"/>
                          </a:xfrm>
                          <a:prstGeom prst="rect">
                            <a:avLst/>
                          </a:prstGeom>
                        </pic:spPr>
                      </pic:pic>
                    </a:graphicData>
                  </a:graphic>
                </wp:inline>
              </w:drawing>
            </w:r>
          </w:p>
        </w:tc>
        <w:tc>
          <w:tcPr>
            <w:tcW w:w="2406" w:type="dxa"/>
          </w:tcPr>
          <w:p w14:paraId="5043437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AB39AA7" wp14:editId="6740C910">
                  <wp:extent cx="1374193" cy="1371600"/>
                  <wp:effectExtent l="0" t="0" r="0"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81" cstate="print">
                            <a:extLst>
                              <a:ext uri="{28A0092B-C50C-407E-A947-70E740481C1C}">
                                <a14:useLocalDpi xmlns:a14="http://schemas.microsoft.com/office/drawing/2010/main" val="0"/>
                              </a:ext>
                            </a:extLst>
                          </a:blip>
                          <a:srcRect l="24905" t="10674" r="24906" b="10897"/>
                          <a:stretch/>
                        </pic:blipFill>
                        <pic:spPr>
                          <a:xfrm>
                            <a:off x="0" y="0"/>
                            <a:ext cx="1374193" cy="1371600"/>
                          </a:xfrm>
                          <a:prstGeom prst="rect">
                            <a:avLst/>
                          </a:prstGeom>
                        </pic:spPr>
                      </pic:pic>
                    </a:graphicData>
                  </a:graphic>
                </wp:inline>
              </w:drawing>
            </w:r>
          </w:p>
        </w:tc>
      </w:tr>
      <w:tr w:rsidR="002C7025" w:rsidRPr="00193DB6" w14:paraId="5E402959" w14:textId="77777777" w:rsidTr="00F172DC">
        <w:trPr>
          <w:jc w:val="center"/>
        </w:trPr>
        <w:tc>
          <w:tcPr>
            <w:tcW w:w="1295" w:type="dxa"/>
          </w:tcPr>
          <w:p w14:paraId="0AC94265" w14:textId="303E4A83" w:rsidR="002C7025" w:rsidRDefault="002C7025" w:rsidP="00F6726C">
            <w:pPr>
              <w:spacing w:line="480" w:lineRule="auto"/>
              <w:jc w:val="center"/>
              <w:rPr>
                <w:rFonts w:asciiTheme="majorBidi" w:hAnsiTheme="majorBidi" w:cstheme="majorBidi"/>
                <w:sz w:val="24"/>
                <w:szCs w:val="24"/>
              </w:rPr>
            </w:pPr>
          </w:p>
          <w:p w14:paraId="60BD4B5F" w14:textId="77777777" w:rsidR="00E43117" w:rsidRPr="00193DB6" w:rsidRDefault="00E43117" w:rsidP="00F6726C">
            <w:pPr>
              <w:spacing w:line="480" w:lineRule="auto"/>
              <w:jc w:val="center"/>
              <w:rPr>
                <w:rFonts w:asciiTheme="majorBidi" w:hAnsiTheme="majorBidi" w:cstheme="majorBidi"/>
                <w:sz w:val="24"/>
                <w:szCs w:val="24"/>
              </w:rPr>
            </w:pPr>
          </w:p>
          <w:p w14:paraId="6604D2B6"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W=3/4H</w:t>
            </w:r>
          </w:p>
        </w:tc>
        <w:tc>
          <w:tcPr>
            <w:tcW w:w="2406" w:type="dxa"/>
          </w:tcPr>
          <w:p w14:paraId="62148EE5" w14:textId="5CB19041"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B6E6732" wp14:editId="1579B0B9">
                  <wp:extent cx="1384613" cy="1371600"/>
                  <wp:effectExtent l="0" t="0" r="635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82" cstate="print">
                            <a:extLst>
                              <a:ext uri="{28A0092B-C50C-407E-A947-70E740481C1C}">
                                <a14:useLocalDpi xmlns:a14="http://schemas.microsoft.com/office/drawing/2010/main" val="0"/>
                              </a:ext>
                            </a:extLst>
                          </a:blip>
                          <a:srcRect l="24811" t="10674" r="24811" b="11193"/>
                          <a:stretch/>
                        </pic:blipFill>
                        <pic:spPr>
                          <a:xfrm>
                            <a:off x="0" y="0"/>
                            <a:ext cx="1384613" cy="1371600"/>
                          </a:xfrm>
                          <a:prstGeom prst="rect">
                            <a:avLst/>
                          </a:prstGeom>
                        </pic:spPr>
                      </pic:pic>
                    </a:graphicData>
                  </a:graphic>
                </wp:inline>
              </w:drawing>
            </w:r>
          </w:p>
        </w:tc>
        <w:tc>
          <w:tcPr>
            <w:tcW w:w="2416" w:type="dxa"/>
          </w:tcPr>
          <w:p w14:paraId="49BACDEB"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87D6E96" wp14:editId="7F087855">
                  <wp:extent cx="1397577" cy="1371600"/>
                  <wp:effectExtent l="0" t="0" r="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83" cstate="print">
                            <a:extLst>
                              <a:ext uri="{28A0092B-C50C-407E-A947-70E740481C1C}">
                                <a14:useLocalDpi xmlns:a14="http://schemas.microsoft.com/office/drawing/2010/main" val="0"/>
                              </a:ext>
                            </a:extLst>
                          </a:blip>
                          <a:srcRect l="24621" t="10527" r="24432" b="11194"/>
                          <a:stretch/>
                        </pic:blipFill>
                        <pic:spPr>
                          <a:xfrm>
                            <a:off x="0" y="0"/>
                            <a:ext cx="1397577" cy="1371600"/>
                          </a:xfrm>
                          <a:prstGeom prst="rect">
                            <a:avLst/>
                          </a:prstGeom>
                        </pic:spPr>
                      </pic:pic>
                    </a:graphicData>
                  </a:graphic>
                </wp:inline>
              </w:drawing>
            </w:r>
          </w:p>
        </w:tc>
        <w:tc>
          <w:tcPr>
            <w:tcW w:w="2406" w:type="dxa"/>
          </w:tcPr>
          <w:p w14:paraId="1E7A8B56"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2FD6139" wp14:editId="4D87836D">
                  <wp:extent cx="1384589" cy="1371600"/>
                  <wp:effectExtent l="0" t="0" r="6350" b="0"/>
                  <wp:docPr id="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84" cstate="print">
                            <a:extLst>
                              <a:ext uri="{28A0092B-C50C-407E-A947-70E740481C1C}">
                                <a14:useLocalDpi xmlns:a14="http://schemas.microsoft.com/office/drawing/2010/main" val="0"/>
                              </a:ext>
                            </a:extLst>
                          </a:blip>
                          <a:srcRect l="24905" t="10823" r="24621" b="10898"/>
                          <a:stretch/>
                        </pic:blipFill>
                        <pic:spPr>
                          <a:xfrm>
                            <a:off x="0" y="0"/>
                            <a:ext cx="1384589" cy="1371600"/>
                          </a:xfrm>
                          <a:prstGeom prst="rect">
                            <a:avLst/>
                          </a:prstGeom>
                        </pic:spPr>
                      </pic:pic>
                    </a:graphicData>
                  </a:graphic>
                </wp:inline>
              </w:drawing>
            </w:r>
          </w:p>
        </w:tc>
      </w:tr>
      <w:tr w:rsidR="002C7025" w:rsidRPr="00193DB6" w14:paraId="24297415" w14:textId="77777777" w:rsidTr="00F172DC">
        <w:trPr>
          <w:jc w:val="center"/>
        </w:trPr>
        <w:tc>
          <w:tcPr>
            <w:tcW w:w="1295" w:type="dxa"/>
          </w:tcPr>
          <w:p w14:paraId="76FF7C97" w14:textId="590155CD" w:rsidR="002C7025" w:rsidRDefault="002C7025" w:rsidP="00F6726C">
            <w:pPr>
              <w:spacing w:line="480" w:lineRule="auto"/>
              <w:jc w:val="center"/>
              <w:rPr>
                <w:rFonts w:asciiTheme="majorBidi" w:hAnsiTheme="majorBidi" w:cstheme="majorBidi"/>
                <w:sz w:val="24"/>
                <w:szCs w:val="24"/>
              </w:rPr>
            </w:pPr>
          </w:p>
          <w:p w14:paraId="23456E98" w14:textId="77777777" w:rsidR="00E43117" w:rsidRPr="00193DB6" w:rsidRDefault="00E43117" w:rsidP="00F6726C">
            <w:pPr>
              <w:spacing w:line="480" w:lineRule="auto"/>
              <w:jc w:val="center"/>
              <w:rPr>
                <w:rFonts w:asciiTheme="majorBidi" w:hAnsiTheme="majorBidi" w:cstheme="majorBidi"/>
                <w:sz w:val="24"/>
                <w:szCs w:val="24"/>
              </w:rPr>
            </w:pPr>
          </w:p>
          <w:p w14:paraId="425BA9D6"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W=1/2H</w:t>
            </w:r>
          </w:p>
        </w:tc>
        <w:tc>
          <w:tcPr>
            <w:tcW w:w="2406" w:type="dxa"/>
          </w:tcPr>
          <w:p w14:paraId="518F4FAE" w14:textId="1D3D4A62"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2C9BD85" wp14:editId="70788EC0">
                  <wp:extent cx="1384839" cy="1371600"/>
                  <wp:effectExtent l="0" t="0" r="6350"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85" cstate="print">
                            <a:extLst>
                              <a:ext uri="{28A0092B-C50C-407E-A947-70E740481C1C}">
                                <a14:useLocalDpi xmlns:a14="http://schemas.microsoft.com/office/drawing/2010/main" val="0"/>
                              </a:ext>
                            </a:extLst>
                          </a:blip>
                          <a:srcRect l="25284" t="11565" r="25189" b="11637"/>
                          <a:stretch/>
                        </pic:blipFill>
                        <pic:spPr>
                          <a:xfrm>
                            <a:off x="0" y="0"/>
                            <a:ext cx="1384839" cy="1371600"/>
                          </a:xfrm>
                          <a:prstGeom prst="rect">
                            <a:avLst/>
                          </a:prstGeom>
                        </pic:spPr>
                      </pic:pic>
                    </a:graphicData>
                  </a:graphic>
                </wp:inline>
              </w:drawing>
            </w:r>
          </w:p>
        </w:tc>
        <w:tc>
          <w:tcPr>
            <w:tcW w:w="2416" w:type="dxa"/>
          </w:tcPr>
          <w:p w14:paraId="01F0B75B"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C094A1E" wp14:editId="6B6D502A">
                  <wp:extent cx="1368952" cy="1371600"/>
                  <wp:effectExtent l="0" t="0" r="3175"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86" cstate="print">
                            <a:extLst>
                              <a:ext uri="{28A0092B-C50C-407E-A947-70E740481C1C}">
                                <a14:useLocalDpi xmlns:a14="http://schemas.microsoft.com/office/drawing/2010/main" val="0"/>
                              </a:ext>
                            </a:extLst>
                          </a:blip>
                          <a:srcRect l="25568" t="11712" r="25473" b="11490"/>
                          <a:stretch/>
                        </pic:blipFill>
                        <pic:spPr>
                          <a:xfrm>
                            <a:off x="0" y="0"/>
                            <a:ext cx="1368952" cy="1371600"/>
                          </a:xfrm>
                          <a:prstGeom prst="rect">
                            <a:avLst/>
                          </a:prstGeom>
                        </pic:spPr>
                      </pic:pic>
                    </a:graphicData>
                  </a:graphic>
                </wp:inline>
              </w:drawing>
            </w:r>
          </w:p>
        </w:tc>
        <w:tc>
          <w:tcPr>
            <w:tcW w:w="2406" w:type="dxa"/>
          </w:tcPr>
          <w:p w14:paraId="0AB6DC2D"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BA95158" wp14:editId="09A28100">
                  <wp:extent cx="1390171" cy="1371600"/>
                  <wp:effectExtent l="0" t="0" r="635" b="0"/>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87" cstate="print">
                            <a:extLst>
                              <a:ext uri="{28A0092B-C50C-407E-A947-70E740481C1C}">
                                <a14:useLocalDpi xmlns:a14="http://schemas.microsoft.com/office/drawing/2010/main" val="0"/>
                              </a:ext>
                            </a:extLst>
                          </a:blip>
                          <a:srcRect l="25190" t="11564" r="25189" b="11786"/>
                          <a:stretch/>
                        </pic:blipFill>
                        <pic:spPr>
                          <a:xfrm>
                            <a:off x="0" y="0"/>
                            <a:ext cx="1390171" cy="1371600"/>
                          </a:xfrm>
                          <a:prstGeom prst="rect">
                            <a:avLst/>
                          </a:prstGeom>
                        </pic:spPr>
                      </pic:pic>
                    </a:graphicData>
                  </a:graphic>
                </wp:inline>
              </w:drawing>
            </w:r>
          </w:p>
        </w:tc>
      </w:tr>
      <w:tr w:rsidR="002C7025" w:rsidRPr="00193DB6" w14:paraId="4422D4DC" w14:textId="77777777" w:rsidTr="00F172DC">
        <w:trPr>
          <w:jc w:val="center"/>
        </w:trPr>
        <w:tc>
          <w:tcPr>
            <w:tcW w:w="1295" w:type="dxa"/>
          </w:tcPr>
          <w:p w14:paraId="655709E8" w14:textId="77777777" w:rsidR="002C7025" w:rsidRPr="00193DB6" w:rsidRDefault="002C7025" w:rsidP="007343F1">
            <w:pPr>
              <w:spacing w:line="480" w:lineRule="auto"/>
              <w:jc w:val="center"/>
              <w:rPr>
                <w:rFonts w:asciiTheme="majorBidi" w:hAnsiTheme="majorBidi" w:cstheme="majorBidi"/>
                <w:sz w:val="24"/>
                <w:szCs w:val="24"/>
              </w:rPr>
            </w:pPr>
          </w:p>
          <w:p w14:paraId="1935AB14" w14:textId="77777777" w:rsidR="002C7025" w:rsidRPr="00193DB6" w:rsidRDefault="002C7025" w:rsidP="00F6726C">
            <w:pPr>
              <w:spacing w:line="480" w:lineRule="auto"/>
              <w:jc w:val="center"/>
              <w:rPr>
                <w:rFonts w:asciiTheme="majorBidi" w:hAnsiTheme="majorBidi" w:cstheme="majorBidi"/>
                <w:sz w:val="24"/>
                <w:szCs w:val="24"/>
              </w:rPr>
            </w:pPr>
          </w:p>
          <w:p w14:paraId="3AF0E500"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W=1/3H</w:t>
            </w:r>
          </w:p>
        </w:tc>
        <w:tc>
          <w:tcPr>
            <w:tcW w:w="2406" w:type="dxa"/>
          </w:tcPr>
          <w:p w14:paraId="4F34CEF4" w14:textId="39B07DE2" w:rsidR="002C7025" w:rsidRPr="00193DB6" w:rsidRDefault="002C7025" w:rsidP="00E43117">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A3BA349" wp14:editId="1CF3E989">
                  <wp:extent cx="1387128" cy="1371600"/>
                  <wp:effectExtent l="0" t="0" r="3810" b="0"/>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88" cstate="print">
                            <a:extLst>
                              <a:ext uri="{28A0092B-C50C-407E-A947-70E740481C1C}">
                                <a14:useLocalDpi xmlns:a14="http://schemas.microsoft.com/office/drawing/2010/main" val="0"/>
                              </a:ext>
                            </a:extLst>
                          </a:blip>
                          <a:srcRect l="24622" t="10526" r="24621" b="10897"/>
                          <a:stretch/>
                        </pic:blipFill>
                        <pic:spPr>
                          <a:xfrm>
                            <a:off x="0" y="0"/>
                            <a:ext cx="1387128" cy="1371600"/>
                          </a:xfrm>
                          <a:prstGeom prst="rect">
                            <a:avLst/>
                          </a:prstGeom>
                        </pic:spPr>
                      </pic:pic>
                    </a:graphicData>
                  </a:graphic>
                </wp:inline>
              </w:drawing>
            </w:r>
          </w:p>
        </w:tc>
        <w:tc>
          <w:tcPr>
            <w:tcW w:w="2416" w:type="dxa"/>
          </w:tcPr>
          <w:p w14:paraId="37F4486C"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452E138" wp14:editId="0A9700E2">
                  <wp:extent cx="1389784" cy="1371600"/>
                  <wp:effectExtent l="0" t="0" r="1270" b="0"/>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89" cstate="print">
                            <a:extLst>
                              <a:ext uri="{28A0092B-C50C-407E-A947-70E740481C1C}">
                                <a14:useLocalDpi xmlns:a14="http://schemas.microsoft.com/office/drawing/2010/main" val="0"/>
                              </a:ext>
                            </a:extLst>
                          </a:blip>
                          <a:srcRect l="24716" t="10526" r="24621" b="11194"/>
                          <a:stretch/>
                        </pic:blipFill>
                        <pic:spPr>
                          <a:xfrm>
                            <a:off x="0" y="0"/>
                            <a:ext cx="1389784" cy="1371600"/>
                          </a:xfrm>
                          <a:prstGeom prst="rect">
                            <a:avLst/>
                          </a:prstGeom>
                        </pic:spPr>
                      </pic:pic>
                    </a:graphicData>
                  </a:graphic>
                </wp:inline>
              </w:drawing>
            </w:r>
          </w:p>
        </w:tc>
        <w:tc>
          <w:tcPr>
            <w:tcW w:w="2406" w:type="dxa"/>
          </w:tcPr>
          <w:p w14:paraId="318B32A6"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E0981EA" wp14:editId="2DC9E778">
                  <wp:extent cx="1389681" cy="1371600"/>
                  <wp:effectExtent l="0" t="0" r="1270"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90" cstate="print">
                            <a:extLst>
                              <a:ext uri="{28A0092B-C50C-407E-A947-70E740481C1C}">
                                <a14:useLocalDpi xmlns:a14="http://schemas.microsoft.com/office/drawing/2010/main" val="0"/>
                              </a:ext>
                            </a:extLst>
                          </a:blip>
                          <a:srcRect l="24432" t="10378" r="24621" b="10897"/>
                          <a:stretch/>
                        </pic:blipFill>
                        <pic:spPr>
                          <a:xfrm>
                            <a:off x="0" y="0"/>
                            <a:ext cx="1389681" cy="1371600"/>
                          </a:xfrm>
                          <a:prstGeom prst="rect">
                            <a:avLst/>
                          </a:prstGeom>
                        </pic:spPr>
                      </pic:pic>
                    </a:graphicData>
                  </a:graphic>
                </wp:inline>
              </w:drawing>
            </w:r>
          </w:p>
        </w:tc>
      </w:tr>
    </w:tbl>
    <w:p w14:paraId="28279D3B" w14:textId="26E3D164" w:rsidR="001C1FF8"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266EA6">
        <w:rPr>
          <w:rFonts w:asciiTheme="majorBidi" w:hAnsiTheme="majorBidi" w:cstheme="majorBidi"/>
          <w:sz w:val="24"/>
          <w:szCs w:val="24"/>
        </w:rPr>
        <w:t>2</w:t>
      </w:r>
      <w:r w:rsidR="001C1FF8" w:rsidRPr="00193DB6">
        <w:rPr>
          <w:rFonts w:asciiTheme="majorBidi" w:hAnsiTheme="majorBidi" w:cstheme="majorBidi"/>
          <w:sz w:val="24"/>
          <w:szCs w:val="24"/>
        </w:rPr>
        <w:t xml:space="preserve">. Temperature contours of </w:t>
      </w:r>
      <w:r w:rsidR="00BA746F">
        <w:rPr>
          <w:rFonts w:asciiTheme="majorBidi" w:hAnsiTheme="majorBidi" w:cstheme="majorBidi"/>
          <w:sz w:val="24"/>
          <w:szCs w:val="24"/>
        </w:rPr>
        <w:t xml:space="preserve">the </w:t>
      </w:r>
      <w:r w:rsidR="001C1FF8" w:rsidRPr="00193DB6">
        <w:rPr>
          <w:rFonts w:asciiTheme="majorBidi" w:hAnsiTheme="majorBidi" w:cstheme="majorBidi"/>
          <w:sz w:val="24"/>
          <w:szCs w:val="24"/>
        </w:rPr>
        <w:t>inner tube with different aspect ratios at three Fourier numbers (</w:t>
      </w:r>
      <w:proofErr w:type="spellStart"/>
      <w:r w:rsidR="001C1FF8" w:rsidRPr="00193DB6">
        <w:rPr>
          <w:rFonts w:asciiTheme="majorBidi" w:hAnsiTheme="majorBidi" w:cstheme="majorBidi"/>
          <w:sz w:val="24"/>
          <w:szCs w:val="24"/>
        </w:rPr>
        <w:t>Fo</w:t>
      </w:r>
      <w:proofErr w:type="spellEnd"/>
      <w:r w:rsidR="001C1FF8" w:rsidRPr="00193DB6">
        <w:rPr>
          <w:rFonts w:asciiTheme="majorBidi" w:hAnsiTheme="majorBidi" w:cstheme="majorBidi"/>
          <w:sz w:val="24"/>
          <w:szCs w:val="24"/>
        </w:rPr>
        <w:t>)</w:t>
      </w:r>
      <w:r w:rsidR="001930FC">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Pr>
          <w:rFonts w:asciiTheme="majorBidi" w:hAnsiTheme="majorBidi" w:cstheme="majorBidi"/>
          <w:sz w:val="24"/>
          <w:szCs w:val="24"/>
        </w:rPr>
        <w:t>discharging process</w:t>
      </w:r>
    </w:p>
    <w:p w14:paraId="2C1732E5" w14:textId="6739A26C" w:rsidR="008930B8" w:rsidRDefault="008930B8" w:rsidP="00311F0E">
      <w:pPr>
        <w:spacing w:after="0" w:line="480" w:lineRule="auto"/>
        <w:jc w:val="center"/>
        <w:rPr>
          <w:rFonts w:asciiTheme="majorBidi" w:hAnsiTheme="majorBidi" w:cstheme="majorBidi"/>
          <w:sz w:val="24"/>
          <w:szCs w:val="24"/>
        </w:rPr>
      </w:pPr>
    </w:p>
    <w:p w14:paraId="0ADD5F40" w14:textId="7309866E" w:rsidR="00014EA2" w:rsidRPr="00193DB6" w:rsidRDefault="00014EA2" w:rsidP="00311F0E">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Table 3 </w:t>
      </w:r>
      <w:r w:rsidR="004A052F">
        <w:rPr>
          <w:rFonts w:asciiTheme="majorBidi" w:hAnsiTheme="majorBidi" w:cstheme="majorBidi"/>
          <w:sz w:val="24"/>
          <w:szCs w:val="24"/>
        </w:rPr>
        <w:t>lists</w:t>
      </w:r>
      <w:r>
        <w:rPr>
          <w:rFonts w:asciiTheme="majorBidi" w:hAnsiTheme="majorBidi" w:cstheme="majorBidi"/>
          <w:sz w:val="24"/>
          <w:szCs w:val="24"/>
        </w:rPr>
        <w:t xml:space="preserve"> the charging and discharging times as well as the efficiency of the TES unit </w:t>
      </w:r>
      <w:r w:rsidR="00682AD3">
        <w:rPr>
          <w:rFonts w:asciiTheme="majorBidi" w:hAnsiTheme="majorBidi" w:cstheme="majorBidi"/>
          <w:sz w:val="24"/>
          <w:szCs w:val="24"/>
        </w:rPr>
        <w:t>for</w:t>
      </w:r>
      <w:r w:rsidR="00AB56D4">
        <w:rPr>
          <w:rFonts w:asciiTheme="majorBidi" w:hAnsiTheme="majorBidi" w:cstheme="majorBidi"/>
          <w:sz w:val="24"/>
          <w:szCs w:val="24"/>
        </w:rPr>
        <w:t xml:space="preserve"> different aspect ratios of the inner tube. The calculated efficiency of this table has been</w:t>
      </w:r>
      <w:r>
        <w:rPr>
          <w:rFonts w:asciiTheme="majorBidi" w:hAnsiTheme="majorBidi" w:cstheme="majorBidi"/>
          <w:sz w:val="24"/>
          <w:szCs w:val="24"/>
        </w:rPr>
        <w:t xml:space="preserve"> defined as:</w:t>
      </w:r>
    </w:p>
    <w:p w14:paraId="699BD54B" w14:textId="77777777" w:rsidR="00014EA2" w:rsidRPr="00193DB6" w:rsidRDefault="00014EA2" w:rsidP="00311F0E">
      <w:pPr>
        <w:spacing w:after="0" w:line="480" w:lineRule="auto"/>
        <w:jc w:val="lowKashida"/>
        <w:rPr>
          <w:rFonts w:asciiTheme="majorBidi" w:hAnsiTheme="majorBidi" w:cstheme="majorBidi"/>
          <w:sz w:val="24"/>
          <w:szCs w:val="24"/>
          <w:lang w:bidi="fa-IR"/>
        </w:rPr>
      </w:pPr>
      <w:r w:rsidRPr="00193DB6">
        <w:rPr>
          <w:rFonts w:asciiTheme="majorBidi" w:hAnsiTheme="majorBidi" w:cstheme="majorBidi"/>
          <w:position w:val="-32"/>
          <w:sz w:val="24"/>
          <w:szCs w:val="24"/>
        </w:rPr>
        <w:object w:dxaOrig="3940" w:dyaOrig="740" w14:anchorId="4D4E7923">
          <v:shape id="_x0000_i1080" type="#_x0000_t75" style="width:196.5pt;height:36.75pt" o:ole="">
            <v:imagedata r:id="rId191" o:title=""/>
          </v:shape>
          <o:OLEObject Type="Embed" ProgID="Equation.DSMT4" ShapeID="_x0000_i1080" DrawAspect="Content" ObjectID="_1660034925" r:id="rId192"/>
        </w:object>
      </w:r>
      <w:r w:rsidRPr="00193DB6">
        <w:rPr>
          <w:rFonts w:asciiTheme="majorBidi" w:hAnsiTheme="majorBidi" w:cstheme="majorBidi"/>
          <w:sz w:val="24"/>
          <w:szCs w:val="24"/>
        </w:rPr>
        <w:t>, (14)</w:t>
      </w:r>
    </w:p>
    <w:p w14:paraId="3684F568" w14:textId="4F03BE89" w:rsidR="00014EA2" w:rsidRDefault="00014EA2" w:rsidP="00311F0E">
      <w:pPr>
        <w:spacing w:after="0" w:line="480" w:lineRule="auto"/>
        <w:jc w:val="center"/>
        <w:rPr>
          <w:rFonts w:asciiTheme="majorBidi" w:hAnsiTheme="majorBidi" w:cstheme="majorBidi"/>
          <w:sz w:val="24"/>
          <w:szCs w:val="24"/>
        </w:rPr>
      </w:pPr>
    </w:p>
    <w:p w14:paraId="5DB176AB" w14:textId="46AF6998" w:rsidR="00014EA2" w:rsidRDefault="00014EA2" w:rsidP="00311F0E">
      <w:pPr>
        <w:spacing w:after="0" w:line="480" w:lineRule="auto"/>
        <w:jc w:val="both"/>
        <w:rPr>
          <w:rFonts w:asciiTheme="majorBidi" w:hAnsiTheme="majorBidi" w:cstheme="majorBidi"/>
          <w:sz w:val="24"/>
          <w:szCs w:val="24"/>
        </w:rPr>
      </w:pPr>
      <w:r>
        <w:rPr>
          <w:rFonts w:asciiTheme="majorBidi" w:hAnsiTheme="majorBidi" w:cstheme="majorBidi"/>
          <w:sz w:val="24"/>
          <w:szCs w:val="24"/>
        </w:rPr>
        <w:t>As presented, the system with the lowest aspect ratio of the ellipse has the maximum efficiency which</w:t>
      </w:r>
      <w:r w:rsidR="00AB56D4">
        <w:rPr>
          <w:rFonts w:asciiTheme="majorBidi" w:hAnsiTheme="majorBidi" w:cstheme="majorBidi"/>
          <w:sz w:val="24"/>
          <w:szCs w:val="24"/>
        </w:rPr>
        <w:t xml:space="preserve"> motivates authors to choose this geometry for further investigation</w:t>
      </w:r>
      <w:r>
        <w:rPr>
          <w:rFonts w:asciiTheme="majorBidi" w:hAnsiTheme="majorBidi" w:cstheme="majorBidi"/>
          <w:sz w:val="24"/>
          <w:szCs w:val="24"/>
        </w:rPr>
        <w:t>.</w:t>
      </w:r>
    </w:p>
    <w:p w14:paraId="6F2AD5CB" w14:textId="77777777" w:rsidR="00014EA2" w:rsidRDefault="00014EA2" w:rsidP="00311F0E">
      <w:pPr>
        <w:spacing w:after="0" w:line="480" w:lineRule="auto"/>
        <w:jc w:val="center"/>
        <w:rPr>
          <w:rFonts w:asciiTheme="majorBidi" w:hAnsiTheme="majorBidi" w:cstheme="majorBidi"/>
          <w:sz w:val="24"/>
          <w:szCs w:val="24"/>
        </w:rPr>
      </w:pPr>
    </w:p>
    <w:p w14:paraId="65C6963E" w14:textId="77777777" w:rsidR="00014EA2" w:rsidRPr="00193DB6" w:rsidRDefault="00014EA2" w:rsidP="00311F0E">
      <w:pPr>
        <w:spacing w:after="0" w:line="480" w:lineRule="auto"/>
        <w:jc w:val="center"/>
        <w:rPr>
          <w:rFonts w:asciiTheme="majorBidi" w:hAnsiTheme="majorBidi" w:cstheme="majorBidi"/>
          <w:sz w:val="24"/>
          <w:szCs w:val="24"/>
        </w:rPr>
      </w:pPr>
      <w:r w:rsidRPr="00193DB6">
        <w:rPr>
          <w:rFonts w:asciiTheme="majorBidi" w:hAnsiTheme="majorBidi" w:cstheme="majorBidi"/>
          <w:sz w:val="24"/>
          <w:szCs w:val="24"/>
        </w:rPr>
        <w:t xml:space="preserve">Table 3. The value of the Time (s) and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at the end of Charging and Discharging processes</w:t>
      </w:r>
    </w:p>
    <w:tbl>
      <w:tblPr>
        <w:tblStyle w:val="TableGrid"/>
        <w:tblW w:w="0" w:type="auto"/>
        <w:jc w:val="center"/>
        <w:tblLook w:val="04A0" w:firstRow="1" w:lastRow="0" w:firstColumn="1" w:lastColumn="0" w:noHBand="0" w:noVBand="1"/>
      </w:tblPr>
      <w:tblGrid>
        <w:gridCol w:w="1504"/>
        <w:gridCol w:w="1343"/>
        <w:gridCol w:w="1377"/>
        <w:gridCol w:w="1421"/>
        <w:gridCol w:w="1425"/>
        <w:gridCol w:w="1745"/>
      </w:tblGrid>
      <w:tr w:rsidR="00014EA2" w:rsidRPr="00193DB6" w14:paraId="1580F358" w14:textId="77777777" w:rsidTr="00262F6F">
        <w:trPr>
          <w:jc w:val="center"/>
        </w:trPr>
        <w:tc>
          <w:tcPr>
            <w:tcW w:w="1504" w:type="dxa"/>
            <w:vMerge w:val="restart"/>
          </w:tcPr>
          <w:p w14:paraId="0E7EB566" w14:textId="77777777" w:rsidR="00014EA2" w:rsidRPr="00193DB6" w:rsidRDefault="00014EA2"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Case</w:t>
            </w:r>
          </w:p>
        </w:tc>
        <w:tc>
          <w:tcPr>
            <w:tcW w:w="2720" w:type="dxa"/>
            <w:gridSpan w:val="2"/>
          </w:tcPr>
          <w:p w14:paraId="43C73F63" w14:textId="77777777" w:rsidR="00E43117" w:rsidRDefault="00014EA2"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 xml:space="preserve">Charging </w:t>
            </w:r>
          </w:p>
          <w:p w14:paraId="2E01BA9C" w14:textId="42DA1793" w:rsidR="00014EA2" w:rsidRPr="00193DB6" w:rsidRDefault="00014EA2"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(Melting)</w:t>
            </w:r>
          </w:p>
        </w:tc>
        <w:tc>
          <w:tcPr>
            <w:tcW w:w="2846" w:type="dxa"/>
            <w:gridSpan w:val="2"/>
          </w:tcPr>
          <w:p w14:paraId="1360C120" w14:textId="77777777" w:rsidR="00014EA2" w:rsidRPr="00193DB6" w:rsidRDefault="00014EA2"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Discharging (Solidification)</w:t>
            </w:r>
          </w:p>
        </w:tc>
        <w:tc>
          <w:tcPr>
            <w:tcW w:w="1745" w:type="dxa"/>
            <w:vMerge w:val="restart"/>
          </w:tcPr>
          <w:p w14:paraId="01DDA2EC" w14:textId="77777777" w:rsidR="00014EA2" w:rsidRPr="00193DB6" w:rsidRDefault="00014EA2" w:rsidP="00F6726C">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Efficiency</w:t>
            </w:r>
          </w:p>
          <w:p w14:paraId="2EBFF75A" w14:textId="77777777" w:rsidR="00014EA2" w:rsidRPr="00193DB6" w:rsidRDefault="00014EA2" w:rsidP="00F6726C">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Eq. (14)</w:t>
            </w:r>
          </w:p>
        </w:tc>
      </w:tr>
      <w:tr w:rsidR="00014EA2" w:rsidRPr="00193DB6" w14:paraId="17AADBCC" w14:textId="77777777" w:rsidTr="00262F6F">
        <w:trPr>
          <w:jc w:val="center"/>
        </w:trPr>
        <w:tc>
          <w:tcPr>
            <w:tcW w:w="1504" w:type="dxa"/>
            <w:vMerge/>
          </w:tcPr>
          <w:p w14:paraId="0F043191" w14:textId="77777777" w:rsidR="00014EA2" w:rsidRPr="00193DB6" w:rsidRDefault="00014EA2">
            <w:pPr>
              <w:spacing w:line="480" w:lineRule="auto"/>
              <w:jc w:val="center"/>
              <w:rPr>
                <w:rFonts w:asciiTheme="majorBidi" w:hAnsiTheme="majorBidi" w:cstheme="majorBidi"/>
                <w:b/>
                <w:bCs/>
                <w:i/>
                <w:iCs/>
                <w:sz w:val="24"/>
                <w:szCs w:val="24"/>
              </w:rPr>
            </w:pPr>
          </w:p>
        </w:tc>
        <w:tc>
          <w:tcPr>
            <w:tcW w:w="1343" w:type="dxa"/>
          </w:tcPr>
          <w:p w14:paraId="2EEE3CCD" w14:textId="77777777" w:rsidR="00014EA2" w:rsidRPr="00193DB6" w:rsidRDefault="00014EA2">
            <w:pPr>
              <w:spacing w:line="480" w:lineRule="auto"/>
              <w:jc w:val="center"/>
              <w:rPr>
                <w:rFonts w:asciiTheme="majorBidi" w:hAnsiTheme="majorBidi" w:cstheme="majorBidi"/>
                <w:b/>
                <w:bCs/>
                <w:i/>
                <w:iCs/>
                <w:sz w:val="24"/>
                <w:szCs w:val="24"/>
              </w:rPr>
            </w:pPr>
            <w:proofErr w:type="spellStart"/>
            <w:r w:rsidRPr="00193DB6">
              <w:rPr>
                <w:rFonts w:asciiTheme="majorBidi" w:hAnsiTheme="majorBidi" w:cstheme="majorBidi"/>
                <w:b/>
                <w:bCs/>
                <w:i/>
                <w:iCs/>
                <w:sz w:val="24"/>
                <w:szCs w:val="24"/>
              </w:rPr>
              <w:t>Fo</w:t>
            </w:r>
            <w:proofErr w:type="spellEnd"/>
          </w:p>
        </w:tc>
        <w:tc>
          <w:tcPr>
            <w:tcW w:w="1377" w:type="dxa"/>
          </w:tcPr>
          <w:p w14:paraId="049F5600" w14:textId="77777777" w:rsidR="00014EA2" w:rsidRPr="00193DB6" w:rsidRDefault="00014EA2">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Time (s)</w:t>
            </w:r>
          </w:p>
        </w:tc>
        <w:tc>
          <w:tcPr>
            <w:tcW w:w="1421" w:type="dxa"/>
          </w:tcPr>
          <w:p w14:paraId="6FB2E316" w14:textId="77777777" w:rsidR="00014EA2" w:rsidRPr="00193DB6" w:rsidRDefault="00014EA2">
            <w:pPr>
              <w:spacing w:line="480" w:lineRule="auto"/>
              <w:jc w:val="center"/>
              <w:rPr>
                <w:rFonts w:asciiTheme="majorBidi" w:hAnsiTheme="majorBidi" w:cstheme="majorBidi"/>
                <w:b/>
                <w:bCs/>
                <w:i/>
                <w:iCs/>
                <w:sz w:val="24"/>
                <w:szCs w:val="24"/>
              </w:rPr>
            </w:pPr>
            <w:proofErr w:type="spellStart"/>
            <w:r w:rsidRPr="00193DB6">
              <w:rPr>
                <w:rFonts w:asciiTheme="majorBidi" w:hAnsiTheme="majorBidi" w:cstheme="majorBidi"/>
                <w:b/>
                <w:bCs/>
                <w:i/>
                <w:iCs/>
                <w:sz w:val="24"/>
                <w:szCs w:val="24"/>
              </w:rPr>
              <w:t>Fo</w:t>
            </w:r>
            <w:proofErr w:type="spellEnd"/>
          </w:p>
        </w:tc>
        <w:tc>
          <w:tcPr>
            <w:tcW w:w="1425" w:type="dxa"/>
          </w:tcPr>
          <w:p w14:paraId="3CBEBFD3" w14:textId="77777777" w:rsidR="00014EA2" w:rsidRPr="00193DB6" w:rsidRDefault="00014EA2">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Time (s)</w:t>
            </w:r>
          </w:p>
        </w:tc>
        <w:tc>
          <w:tcPr>
            <w:tcW w:w="1745" w:type="dxa"/>
            <w:vMerge/>
          </w:tcPr>
          <w:p w14:paraId="7CD1CCCD" w14:textId="77777777" w:rsidR="00014EA2" w:rsidRPr="00193DB6" w:rsidRDefault="00014EA2">
            <w:pPr>
              <w:spacing w:line="480" w:lineRule="auto"/>
              <w:jc w:val="center"/>
              <w:rPr>
                <w:rFonts w:asciiTheme="majorBidi" w:hAnsiTheme="majorBidi" w:cstheme="majorBidi"/>
                <w:b/>
                <w:bCs/>
                <w:i/>
                <w:iCs/>
                <w:sz w:val="24"/>
                <w:szCs w:val="24"/>
              </w:rPr>
            </w:pPr>
          </w:p>
        </w:tc>
      </w:tr>
      <w:tr w:rsidR="00014EA2" w:rsidRPr="00193DB6" w14:paraId="5F0FAE99" w14:textId="77777777" w:rsidTr="00262F6F">
        <w:trPr>
          <w:jc w:val="center"/>
        </w:trPr>
        <w:tc>
          <w:tcPr>
            <w:tcW w:w="1504" w:type="dxa"/>
          </w:tcPr>
          <w:p w14:paraId="10BED663" w14:textId="77777777" w:rsidR="00014EA2" w:rsidRPr="00193DB6" w:rsidRDefault="00014EA2"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W=H</w:t>
            </w:r>
          </w:p>
        </w:tc>
        <w:tc>
          <w:tcPr>
            <w:tcW w:w="1343" w:type="dxa"/>
          </w:tcPr>
          <w:p w14:paraId="04334D10"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0.79</w:t>
            </w:r>
          </w:p>
        </w:tc>
        <w:tc>
          <w:tcPr>
            <w:tcW w:w="1377" w:type="dxa"/>
          </w:tcPr>
          <w:p w14:paraId="3F202206"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3976</w:t>
            </w:r>
          </w:p>
        </w:tc>
        <w:tc>
          <w:tcPr>
            <w:tcW w:w="1421" w:type="dxa"/>
          </w:tcPr>
          <w:p w14:paraId="4EC61765"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1.11</w:t>
            </w:r>
          </w:p>
        </w:tc>
        <w:tc>
          <w:tcPr>
            <w:tcW w:w="1425" w:type="dxa"/>
          </w:tcPr>
          <w:p w14:paraId="207C6804"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5603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5FAF31A0" w14:textId="77777777" w:rsidR="00014EA2" w:rsidRPr="00193DB6" w:rsidRDefault="00014EA2"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0.58</w:t>
            </w:r>
          </w:p>
        </w:tc>
      </w:tr>
      <w:tr w:rsidR="00014EA2" w:rsidRPr="00193DB6" w14:paraId="43BA15B2" w14:textId="77777777" w:rsidTr="00262F6F">
        <w:trPr>
          <w:jc w:val="center"/>
        </w:trPr>
        <w:tc>
          <w:tcPr>
            <w:tcW w:w="1504" w:type="dxa"/>
          </w:tcPr>
          <w:p w14:paraId="77AA1DDD" w14:textId="77777777" w:rsidR="00014EA2" w:rsidRPr="00193DB6" w:rsidRDefault="00014EA2"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W=3/4H</w:t>
            </w:r>
          </w:p>
        </w:tc>
        <w:tc>
          <w:tcPr>
            <w:tcW w:w="1343" w:type="dxa"/>
          </w:tcPr>
          <w:p w14:paraId="544891E8"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0.67</w:t>
            </w:r>
          </w:p>
        </w:tc>
        <w:tc>
          <w:tcPr>
            <w:tcW w:w="1377" w:type="dxa"/>
          </w:tcPr>
          <w:p w14:paraId="7F125D66"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3363</w:t>
            </w:r>
          </w:p>
        </w:tc>
        <w:tc>
          <w:tcPr>
            <w:tcW w:w="1421" w:type="dxa"/>
          </w:tcPr>
          <w:p w14:paraId="7E961660"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0.99</w:t>
            </w:r>
          </w:p>
        </w:tc>
        <w:tc>
          <w:tcPr>
            <w:tcW w:w="1425" w:type="dxa"/>
          </w:tcPr>
          <w:p w14:paraId="5EE558AF"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4978</w:t>
            </w:r>
          </w:p>
        </w:tc>
        <w:tc>
          <w:tcPr>
            <w:tcW w:w="1745" w:type="dxa"/>
            <w:tcBorders>
              <w:top w:val="nil"/>
              <w:left w:val="single" w:sz="4" w:space="0" w:color="auto"/>
              <w:bottom w:val="single" w:sz="4" w:space="0" w:color="auto"/>
              <w:right w:val="single" w:sz="4" w:space="0" w:color="auto"/>
            </w:tcBorders>
            <w:shd w:val="clear" w:color="auto" w:fill="auto"/>
            <w:vAlign w:val="center"/>
          </w:tcPr>
          <w:p w14:paraId="1F881C80" w14:textId="77777777" w:rsidR="00014EA2" w:rsidRPr="00193DB6" w:rsidRDefault="00014EA2"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0.60</w:t>
            </w:r>
          </w:p>
        </w:tc>
      </w:tr>
      <w:tr w:rsidR="00014EA2" w:rsidRPr="00193DB6" w14:paraId="0CD20BFF" w14:textId="77777777" w:rsidTr="00262F6F">
        <w:trPr>
          <w:jc w:val="center"/>
        </w:trPr>
        <w:tc>
          <w:tcPr>
            <w:tcW w:w="1504" w:type="dxa"/>
          </w:tcPr>
          <w:p w14:paraId="54DF142C" w14:textId="77777777" w:rsidR="00014EA2" w:rsidRPr="00193DB6" w:rsidRDefault="00014EA2"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W=1/2H</w:t>
            </w:r>
          </w:p>
        </w:tc>
        <w:tc>
          <w:tcPr>
            <w:tcW w:w="1343" w:type="dxa"/>
          </w:tcPr>
          <w:p w14:paraId="0D15B2E8"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0.55</w:t>
            </w:r>
          </w:p>
        </w:tc>
        <w:tc>
          <w:tcPr>
            <w:tcW w:w="1377" w:type="dxa"/>
          </w:tcPr>
          <w:p w14:paraId="147D165F"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2770</w:t>
            </w:r>
          </w:p>
        </w:tc>
        <w:tc>
          <w:tcPr>
            <w:tcW w:w="1421" w:type="dxa"/>
          </w:tcPr>
          <w:p w14:paraId="1DCFF4CF"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1.05</w:t>
            </w:r>
          </w:p>
        </w:tc>
        <w:tc>
          <w:tcPr>
            <w:tcW w:w="1425" w:type="dxa"/>
          </w:tcPr>
          <w:p w14:paraId="4DEF68D0"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5293</w:t>
            </w:r>
          </w:p>
        </w:tc>
        <w:tc>
          <w:tcPr>
            <w:tcW w:w="1745" w:type="dxa"/>
            <w:tcBorders>
              <w:top w:val="nil"/>
              <w:left w:val="single" w:sz="4" w:space="0" w:color="auto"/>
              <w:bottom w:val="single" w:sz="4" w:space="0" w:color="auto"/>
              <w:right w:val="single" w:sz="4" w:space="0" w:color="auto"/>
            </w:tcBorders>
            <w:shd w:val="clear" w:color="auto" w:fill="auto"/>
            <w:vAlign w:val="center"/>
          </w:tcPr>
          <w:p w14:paraId="7494D591" w14:textId="77777777" w:rsidR="00014EA2" w:rsidRPr="00193DB6" w:rsidRDefault="00014EA2"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0.66</w:t>
            </w:r>
          </w:p>
        </w:tc>
      </w:tr>
      <w:tr w:rsidR="00014EA2" w:rsidRPr="00193DB6" w14:paraId="732EF4D6" w14:textId="77777777" w:rsidTr="00262F6F">
        <w:trPr>
          <w:jc w:val="center"/>
        </w:trPr>
        <w:tc>
          <w:tcPr>
            <w:tcW w:w="1504" w:type="dxa"/>
          </w:tcPr>
          <w:p w14:paraId="7122F3E6" w14:textId="77777777" w:rsidR="00014EA2" w:rsidRPr="00193DB6" w:rsidRDefault="00014EA2"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W=1/3H</w:t>
            </w:r>
          </w:p>
        </w:tc>
        <w:tc>
          <w:tcPr>
            <w:tcW w:w="1343" w:type="dxa"/>
          </w:tcPr>
          <w:p w14:paraId="64F3BC95"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0.31</w:t>
            </w:r>
          </w:p>
        </w:tc>
        <w:tc>
          <w:tcPr>
            <w:tcW w:w="1377" w:type="dxa"/>
          </w:tcPr>
          <w:p w14:paraId="75968E0C" w14:textId="77777777" w:rsidR="00014EA2" w:rsidRPr="00193DB6" w:rsidRDefault="00014EA2"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1555</w:t>
            </w:r>
          </w:p>
        </w:tc>
        <w:tc>
          <w:tcPr>
            <w:tcW w:w="1421" w:type="dxa"/>
          </w:tcPr>
          <w:p w14:paraId="2BD44E1C"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1.13</w:t>
            </w:r>
          </w:p>
        </w:tc>
        <w:tc>
          <w:tcPr>
            <w:tcW w:w="1425" w:type="dxa"/>
          </w:tcPr>
          <w:p w14:paraId="0AC54372" w14:textId="77777777" w:rsidR="00014EA2" w:rsidRPr="00193DB6" w:rsidRDefault="00014EA2"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5702</w:t>
            </w:r>
          </w:p>
        </w:tc>
        <w:tc>
          <w:tcPr>
            <w:tcW w:w="1745" w:type="dxa"/>
            <w:tcBorders>
              <w:top w:val="nil"/>
              <w:left w:val="single" w:sz="4" w:space="0" w:color="auto"/>
              <w:bottom w:val="single" w:sz="4" w:space="0" w:color="auto"/>
              <w:right w:val="single" w:sz="4" w:space="0" w:color="auto"/>
            </w:tcBorders>
            <w:shd w:val="clear" w:color="auto" w:fill="auto"/>
            <w:vAlign w:val="center"/>
          </w:tcPr>
          <w:p w14:paraId="4CB91387" w14:textId="77777777" w:rsidR="00014EA2" w:rsidRPr="00193DB6" w:rsidRDefault="00014EA2"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0.79</w:t>
            </w:r>
          </w:p>
        </w:tc>
      </w:tr>
    </w:tbl>
    <w:p w14:paraId="4503A74B" w14:textId="77777777" w:rsidR="00014EA2" w:rsidRPr="00193DB6" w:rsidRDefault="00014EA2" w:rsidP="00311F0E">
      <w:pPr>
        <w:spacing w:after="0" w:line="480" w:lineRule="auto"/>
        <w:jc w:val="center"/>
        <w:rPr>
          <w:rFonts w:asciiTheme="majorBidi" w:hAnsiTheme="majorBidi" w:cstheme="majorBidi"/>
          <w:sz w:val="24"/>
          <w:szCs w:val="24"/>
        </w:rPr>
      </w:pPr>
    </w:p>
    <w:p w14:paraId="62598A74" w14:textId="12CBB2D9" w:rsidR="00193DB6" w:rsidRPr="00193DB6" w:rsidRDefault="000B45AF" w:rsidP="00F172DC">
      <w:pPr>
        <w:pStyle w:val="ListParagraph"/>
        <w:numPr>
          <w:ilvl w:val="1"/>
          <w:numId w:val="5"/>
        </w:numPr>
        <w:spacing w:after="0" w:line="480" w:lineRule="auto"/>
        <w:ind w:left="426" w:hanging="426"/>
        <w:jc w:val="lowKashida"/>
        <w:rPr>
          <w:rFonts w:asciiTheme="majorBidi" w:hAnsiTheme="majorBidi" w:cstheme="majorBidi"/>
          <w:i/>
          <w:iCs/>
          <w:sz w:val="24"/>
          <w:szCs w:val="24"/>
          <w:lang w:bidi="fa-IR"/>
        </w:rPr>
      </w:pPr>
      <w:r w:rsidRPr="00193DB6">
        <w:rPr>
          <w:rFonts w:asciiTheme="majorBidi" w:hAnsiTheme="majorBidi" w:cstheme="majorBidi"/>
          <w:i/>
          <w:iCs/>
          <w:sz w:val="24"/>
          <w:szCs w:val="24"/>
        </w:rPr>
        <w:t xml:space="preserve">Charging and </w:t>
      </w:r>
      <w:r w:rsidR="005F61E6" w:rsidRPr="00193DB6">
        <w:rPr>
          <w:rFonts w:asciiTheme="majorBidi" w:hAnsiTheme="majorBidi" w:cstheme="majorBidi"/>
          <w:i/>
          <w:iCs/>
          <w:sz w:val="24"/>
          <w:szCs w:val="24"/>
        </w:rPr>
        <w:t xml:space="preserve">Discharging process for </w:t>
      </w:r>
      <w:r w:rsidR="00BA746F">
        <w:rPr>
          <w:rFonts w:asciiTheme="majorBidi" w:hAnsiTheme="majorBidi" w:cstheme="majorBidi"/>
          <w:i/>
          <w:iCs/>
          <w:sz w:val="24"/>
          <w:szCs w:val="24"/>
        </w:rPr>
        <w:t xml:space="preserve">the </w:t>
      </w:r>
      <w:r w:rsidR="005F61E6" w:rsidRPr="00193DB6">
        <w:rPr>
          <w:rFonts w:asciiTheme="majorBidi" w:hAnsiTheme="majorBidi" w:cstheme="majorBidi"/>
          <w:i/>
          <w:iCs/>
          <w:sz w:val="24"/>
          <w:szCs w:val="24"/>
        </w:rPr>
        <w:t xml:space="preserve">different </w:t>
      </w:r>
      <w:r w:rsidR="00AB56D4">
        <w:rPr>
          <w:rFonts w:asciiTheme="majorBidi" w:hAnsiTheme="majorBidi" w:cstheme="majorBidi"/>
          <w:i/>
          <w:iCs/>
          <w:sz w:val="24"/>
          <w:szCs w:val="24"/>
        </w:rPr>
        <w:t>angular position</w:t>
      </w:r>
      <w:r w:rsidR="00AB56D4" w:rsidRPr="00193DB6">
        <w:rPr>
          <w:rFonts w:asciiTheme="majorBidi" w:hAnsiTheme="majorBidi" w:cstheme="majorBidi"/>
          <w:i/>
          <w:iCs/>
          <w:sz w:val="24"/>
          <w:szCs w:val="24"/>
        </w:rPr>
        <w:t xml:space="preserve"> </w:t>
      </w:r>
      <w:r w:rsidR="005F61E6" w:rsidRPr="00193DB6">
        <w:rPr>
          <w:rFonts w:asciiTheme="majorBidi" w:hAnsiTheme="majorBidi" w:cstheme="majorBidi"/>
          <w:i/>
          <w:iCs/>
          <w:sz w:val="24"/>
          <w:szCs w:val="24"/>
        </w:rPr>
        <w:t xml:space="preserve">of the </w:t>
      </w:r>
      <w:r w:rsidR="00193DB6" w:rsidRPr="00193DB6">
        <w:rPr>
          <w:rFonts w:asciiTheme="majorBidi" w:hAnsiTheme="majorBidi" w:cstheme="majorBidi"/>
          <w:i/>
          <w:iCs/>
          <w:sz w:val="24"/>
          <w:szCs w:val="24"/>
        </w:rPr>
        <w:t>inner</w:t>
      </w:r>
      <w:r w:rsidR="005F61E6" w:rsidRPr="00193DB6">
        <w:rPr>
          <w:rFonts w:asciiTheme="majorBidi" w:hAnsiTheme="majorBidi" w:cstheme="majorBidi"/>
          <w:i/>
          <w:iCs/>
          <w:sz w:val="24"/>
          <w:szCs w:val="24"/>
        </w:rPr>
        <w:t xml:space="preserve"> ellipse</w:t>
      </w:r>
      <w:r w:rsidRPr="00193DB6">
        <w:rPr>
          <w:rFonts w:asciiTheme="majorBidi" w:hAnsiTheme="majorBidi" w:cstheme="majorBidi"/>
          <w:i/>
          <w:iCs/>
          <w:sz w:val="24"/>
          <w:szCs w:val="24"/>
        </w:rPr>
        <w:t xml:space="preserve"> </w:t>
      </w:r>
    </w:p>
    <w:p w14:paraId="1B49405A" w14:textId="1072D238" w:rsidR="006F42BB" w:rsidRPr="00193DB6" w:rsidRDefault="00262F6F" w:rsidP="00311F0E">
      <w:pPr>
        <w:spacing w:after="0"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 xml:space="preserve">As presented </w:t>
      </w:r>
      <w:r w:rsidRPr="0069030F">
        <w:rPr>
          <w:rFonts w:asciiTheme="majorBidi" w:hAnsiTheme="majorBidi" w:cstheme="majorBidi"/>
          <w:sz w:val="24"/>
          <w:szCs w:val="24"/>
          <w:lang w:bidi="fa-IR"/>
        </w:rPr>
        <w:t xml:space="preserve">in </w:t>
      </w:r>
      <w:r w:rsidR="006F42BB" w:rsidRPr="0069030F">
        <w:rPr>
          <w:rFonts w:asciiTheme="majorBidi" w:hAnsiTheme="majorBidi" w:cstheme="majorBidi"/>
          <w:sz w:val="24"/>
          <w:szCs w:val="24"/>
          <w:lang w:bidi="fa-IR"/>
        </w:rPr>
        <w:t>Fig.</w:t>
      </w:r>
      <w:r w:rsidR="006F42BB" w:rsidRPr="00193DB6">
        <w:rPr>
          <w:rFonts w:asciiTheme="majorBidi" w:hAnsiTheme="majorBidi" w:cstheme="majorBidi"/>
          <w:sz w:val="24"/>
          <w:szCs w:val="24"/>
          <w:lang w:bidi="fa-IR"/>
        </w:rPr>
        <w:t xml:space="preserve"> 2</w:t>
      </w:r>
      <w:r>
        <w:rPr>
          <w:rFonts w:asciiTheme="majorBidi" w:hAnsiTheme="majorBidi" w:cstheme="majorBidi"/>
          <w:sz w:val="24"/>
          <w:szCs w:val="24"/>
          <w:lang w:bidi="fa-IR"/>
        </w:rPr>
        <w:t xml:space="preserve">, five different </w:t>
      </w:r>
      <w:r w:rsidR="00534853">
        <w:rPr>
          <w:rFonts w:asciiTheme="majorBidi" w:hAnsiTheme="majorBidi" w:cstheme="majorBidi"/>
          <w:sz w:val="24"/>
          <w:szCs w:val="24"/>
          <w:lang w:bidi="fa-IR"/>
        </w:rPr>
        <w:t>angular position</w:t>
      </w:r>
      <w:r w:rsidR="00BA746F">
        <w:rPr>
          <w:rFonts w:asciiTheme="majorBidi" w:hAnsiTheme="majorBidi" w:cstheme="majorBidi"/>
          <w:sz w:val="24"/>
          <w:szCs w:val="24"/>
          <w:lang w:bidi="fa-IR"/>
        </w:rPr>
        <w:t>s</w:t>
      </w:r>
      <w:r>
        <w:rPr>
          <w:rFonts w:asciiTheme="majorBidi" w:hAnsiTheme="majorBidi" w:cstheme="majorBidi"/>
          <w:sz w:val="24"/>
          <w:szCs w:val="24"/>
          <w:lang w:bidi="fa-IR"/>
        </w:rPr>
        <w:t xml:space="preserve"> of </w:t>
      </w:r>
      <w:r w:rsidRPr="00193DB6">
        <w:rPr>
          <w:rFonts w:asciiTheme="majorBidi" w:hAnsiTheme="majorBidi" w:cstheme="majorBidi"/>
          <w:sz w:val="24"/>
          <w:szCs w:val="24"/>
          <w:lang w:bidi="fa-IR"/>
        </w:rPr>
        <w:t>90</w:t>
      </w:r>
      <w:r w:rsidR="00534853">
        <w:rPr>
          <w:rFonts w:asciiTheme="majorBidi" w:hAnsiTheme="majorBidi" w:cstheme="majorBidi"/>
          <w:sz w:val="24"/>
          <w:szCs w:val="24"/>
          <w:lang w:bidi="fa-IR"/>
        </w:rPr>
        <w:t>°</w:t>
      </w:r>
      <w:r w:rsidRPr="00193DB6">
        <w:rPr>
          <w:rFonts w:asciiTheme="majorBidi" w:hAnsiTheme="majorBidi" w:cstheme="majorBidi"/>
          <w:sz w:val="24"/>
          <w:szCs w:val="24"/>
          <w:lang w:bidi="fa-IR"/>
        </w:rPr>
        <w:t>, 60</w:t>
      </w:r>
      <w:r w:rsidR="00534853">
        <w:rPr>
          <w:rFonts w:asciiTheme="majorBidi" w:hAnsiTheme="majorBidi" w:cstheme="majorBidi"/>
          <w:sz w:val="24"/>
          <w:szCs w:val="24"/>
          <w:lang w:bidi="fa-IR"/>
        </w:rPr>
        <w:t>°</w:t>
      </w:r>
      <w:r w:rsidRPr="00193DB6">
        <w:rPr>
          <w:rFonts w:asciiTheme="majorBidi" w:hAnsiTheme="majorBidi" w:cstheme="majorBidi"/>
          <w:sz w:val="24"/>
          <w:szCs w:val="24"/>
          <w:lang w:bidi="fa-IR"/>
        </w:rPr>
        <w:t>, 45</w:t>
      </w:r>
      <w:r w:rsidR="00534853">
        <w:rPr>
          <w:rFonts w:asciiTheme="majorBidi" w:hAnsiTheme="majorBidi" w:cstheme="majorBidi"/>
          <w:sz w:val="24"/>
          <w:szCs w:val="24"/>
          <w:lang w:bidi="fa-IR"/>
        </w:rPr>
        <w:t>°</w:t>
      </w:r>
      <w:r w:rsidRPr="00193DB6">
        <w:rPr>
          <w:rFonts w:asciiTheme="majorBidi" w:hAnsiTheme="majorBidi" w:cstheme="majorBidi"/>
          <w:sz w:val="24"/>
          <w:szCs w:val="24"/>
          <w:lang w:bidi="fa-IR"/>
        </w:rPr>
        <w:t>, 30</w:t>
      </w:r>
      <w:r w:rsidR="00534853">
        <w:rPr>
          <w:rFonts w:asciiTheme="majorBidi" w:hAnsiTheme="majorBidi" w:cstheme="majorBidi"/>
          <w:sz w:val="24"/>
          <w:szCs w:val="24"/>
          <w:lang w:bidi="fa-IR"/>
        </w:rPr>
        <w:t>°</w:t>
      </w:r>
      <w:r w:rsidRPr="00193DB6">
        <w:rPr>
          <w:rFonts w:asciiTheme="majorBidi" w:hAnsiTheme="majorBidi" w:cstheme="majorBidi"/>
          <w:sz w:val="24"/>
          <w:szCs w:val="24"/>
          <w:lang w:bidi="fa-IR"/>
        </w:rPr>
        <w:t>, and 0</w:t>
      </w:r>
      <w:r w:rsidR="00534853">
        <w:rPr>
          <w:rFonts w:asciiTheme="majorBidi" w:hAnsiTheme="majorBidi" w:cstheme="majorBidi"/>
          <w:sz w:val="24"/>
          <w:szCs w:val="24"/>
          <w:lang w:bidi="fa-IR"/>
        </w:rPr>
        <w:t>°</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for the </w:t>
      </w:r>
      <w:r w:rsidR="00534853">
        <w:rPr>
          <w:rFonts w:asciiTheme="majorBidi" w:hAnsiTheme="majorBidi" w:cstheme="majorBidi"/>
          <w:sz w:val="24"/>
          <w:szCs w:val="24"/>
          <w:lang w:bidi="fa-IR"/>
        </w:rPr>
        <w:t xml:space="preserve">inner </w:t>
      </w:r>
      <w:r>
        <w:rPr>
          <w:rFonts w:asciiTheme="majorBidi" w:hAnsiTheme="majorBidi" w:cstheme="majorBidi"/>
          <w:sz w:val="24"/>
          <w:szCs w:val="24"/>
          <w:lang w:bidi="fa-IR"/>
        </w:rPr>
        <w:t>ellipse are examined for the case with W=1/3H.</w:t>
      </w:r>
      <w:r w:rsidRPr="00193DB6">
        <w:rPr>
          <w:rFonts w:asciiTheme="majorBidi" w:hAnsiTheme="majorBidi" w:cstheme="majorBidi"/>
          <w:sz w:val="24"/>
          <w:szCs w:val="24"/>
          <w:lang w:bidi="fa-IR"/>
        </w:rPr>
        <w:t xml:space="preserve"> </w:t>
      </w:r>
    </w:p>
    <w:p w14:paraId="153FCB70" w14:textId="06C4485D" w:rsidR="002A478B" w:rsidRDefault="00A220BB" w:rsidP="00BA746F">
      <w:pPr>
        <w:spacing w:after="0" w:line="480" w:lineRule="auto"/>
        <w:jc w:val="lowKashida"/>
        <w:rPr>
          <w:rFonts w:asciiTheme="majorBidi" w:hAnsiTheme="majorBidi" w:cstheme="majorBidi"/>
          <w:sz w:val="24"/>
          <w:szCs w:val="24"/>
          <w:lang w:bidi="fa-IR"/>
        </w:rPr>
      </w:pPr>
      <w:r w:rsidRPr="0069030F">
        <w:rPr>
          <w:rFonts w:asciiTheme="majorBidi" w:hAnsiTheme="majorBidi" w:cstheme="majorBidi"/>
          <w:sz w:val="24"/>
          <w:szCs w:val="24"/>
          <w:lang w:bidi="fa-IR"/>
        </w:rPr>
        <w:t>Fig. 1</w:t>
      </w:r>
      <w:r w:rsidR="0069030F" w:rsidRPr="0069030F">
        <w:rPr>
          <w:rFonts w:asciiTheme="majorBidi" w:hAnsiTheme="majorBidi" w:cstheme="majorBidi"/>
          <w:sz w:val="24"/>
          <w:szCs w:val="24"/>
          <w:lang w:bidi="fa-IR"/>
        </w:rPr>
        <w:t>3</w:t>
      </w:r>
      <w:r w:rsidRPr="0069030F">
        <w:rPr>
          <w:rFonts w:asciiTheme="majorBidi" w:hAnsiTheme="majorBidi" w:cstheme="majorBidi"/>
          <w:sz w:val="24"/>
          <w:szCs w:val="24"/>
          <w:lang w:bidi="fa-IR"/>
        </w:rPr>
        <w:t xml:space="preserve"> expresses</w:t>
      </w:r>
      <w:r w:rsidRPr="00193DB6">
        <w:rPr>
          <w:rFonts w:asciiTheme="majorBidi" w:hAnsiTheme="majorBidi" w:cstheme="majorBidi"/>
          <w:sz w:val="24"/>
          <w:szCs w:val="24"/>
          <w:lang w:bidi="fa-IR"/>
        </w:rPr>
        <w:t xml:space="preserve"> a comparison of </w:t>
      </w:r>
      <w:r w:rsidR="00262F6F">
        <w:rPr>
          <w:rFonts w:asciiTheme="majorBidi" w:hAnsiTheme="majorBidi" w:cstheme="majorBidi"/>
          <w:sz w:val="24"/>
          <w:szCs w:val="24"/>
          <w:lang w:bidi="fa-IR"/>
        </w:rPr>
        <w:t>overall c</w:t>
      </w:r>
      <w:r w:rsidRPr="00193DB6">
        <w:rPr>
          <w:rFonts w:asciiTheme="majorBidi" w:hAnsiTheme="majorBidi" w:cstheme="majorBidi"/>
          <w:sz w:val="24"/>
          <w:szCs w:val="24"/>
          <w:lang w:bidi="fa-IR"/>
        </w:rPr>
        <w:t xml:space="preserve">harging and </w:t>
      </w:r>
      <w:r w:rsidR="00262F6F">
        <w:rPr>
          <w:rFonts w:asciiTheme="majorBidi" w:hAnsiTheme="majorBidi" w:cstheme="majorBidi"/>
          <w:sz w:val="24"/>
          <w:szCs w:val="24"/>
          <w:lang w:bidi="fa-IR"/>
        </w:rPr>
        <w:t>d</w:t>
      </w:r>
      <w:r w:rsidR="00262F6F" w:rsidRPr="00193DB6">
        <w:rPr>
          <w:rFonts w:asciiTheme="majorBidi" w:hAnsiTheme="majorBidi" w:cstheme="majorBidi"/>
          <w:sz w:val="24"/>
          <w:szCs w:val="24"/>
          <w:lang w:bidi="fa-IR"/>
        </w:rPr>
        <w:t xml:space="preserve">ischarging </w:t>
      </w:r>
      <w:r w:rsidRPr="00193DB6">
        <w:rPr>
          <w:rFonts w:asciiTheme="majorBidi" w:hAnsiTheme="majorBidi" w:cstheme="majorBidi"/>
          <w:sz w:val="24"/>
          <w:szCs w:val="24"/>
          <w:lang w:bidi="fa-IR"/>
        </w:rPr>
        <w:t xml:space="preserve">processes </w:t>
      </w:r>
      <w:r w:rsidR="00262F6F">
        <w:rPr>
          <w:rFonts w:asciiTheme="majorBidi" w:hAnsiTheme="majorBidi" w:cstheme="majorBidi"/>
          <w:sz w:val="24"/>
          <w:szCs w:val="24"/>
          <w:lang w:bidi="fa-IR"/>
        </w:rPr>
        <w:t>for</w:t>
      </w:r>
      <w:r w:rsidRPr="00193DB6">
        <w:rPr>
          <w:rFonts w:asciiTheme="majorBidi" w:hAnsiTheme="majorBidi" w:cstheme="majorBidi"/>
          <w:sz w:val="24"/>
          <w:szCs w:val="24"/>
          <w:lang w:bidi="fa-IR"/>
        </w:rPr>
        <w:t xml:space="preserve"> different angles of the </w:t>
      </w:r>
      <w:r w:rsidR="00534853">
        <w:rPr>
          <w:rFonts w:asciiTheme="majorBidi" w:hAnsiTheme="majorBidi" w:cstheme="majorBidi"/>
          <w:sz w:val="24"/>
          <w:szCs w:val="24"/>
          <w:lang w:bidi="fa-IR"/>
        </w:rPr>
        <w:t xml:space="preserve">proposed </w:t>
      </w:r>
      <w:r w:rsidRPr="00193DB6">
        <w:rPr>
          <w:rFonts w:asciiTheme="majorBidi" w:hAnsiTheme="majorBidi" w:cstheme="majorBidi"/>
          <w:sz w:val="24"/>
          <w:szCs w:val="24"/>
          <w:lang w:bidi="fa-IR"/>
        </w:rPr>
        <w:t xml:space="preserve">ellipse. </w:t>
      </w:r>
      <w:r w:rsidR="00262F6F">
        <w:rPr>
          <w:rFonts w:asciiTheme="majorBidi" w:hAnsiTheme="majorBidi" w:cstheme="majorBidi"/>
          <w:sz w:val="24"/>
          <w:szCs w:val="24"/>
          <w:lang w:bidi="fa-IR"/>
        </w:rPr>
        <w:t>As shown</w:t>
      </w:r>
      <w:r w:rsidRPr="00193DB6">
        <w:rPr>
          <w:rFonts w:asciiTheme="majorBidi" w:hAnsiTheme="majorBidi" w:cstheme="majorBidi"/>
          <w:sz w:val="24"/>
          <w:szCs w:val="24"/>
          <w:lang w:bidi="fa-IR"/>
        </w:rPr>
        <w:t>, the effect of different angles of the ellipse has an inverse relation</w:t>
      </w:r>
      <w:r w:rsidR="00BA746F">
        <w:rPr>
          <w:rFonts w:asciiTheme="majorBidi" w:hAnsiTheme="majorBidi" w:cstheme="majorBidi"/>
          <w:sz w:val="24"/>
          <w:szCs w:val="24"/>
          <w:lang w:bidi="fa-IR"/>
        </w:rPr>
        <w:t>ship</w:t>
      </w:r>
      <w:r w:rsidRPr="00193DB6">
        <w:rPr>
          <w:rFonts w:asciiTheme="majorBidi" w:hAnsiTheme="majorBidi" w:cstheme="majorBidi"/>
          <w:sz w:val="24"/>
          <w:szCs w:val="24"/>
          <w:lang w:bidi="fa-IR"/>
        </w:rPr>
        <w:t xml:space="preserve"> </w:t>
      </w:r>
      <w:r w:rsidR="00262F6F">
        <w:rPr>
          <w:rFonts w:asciiTheme="majorBidi" w:hAnsiTheme="majorBidi" w:cstheme="majorBidi"/>
          <w:sz w:val="24"/>
          <w:szCs w:val="24"/>
          <w:lang w:bidi="fa-IR"/>
        </w:rPr>
        <w:t>on the overall charging and discharging time</w:t>
      </w:r>
      <w:r w:rsidRPr="00193DB6">
        <w:rPr>
          <w:rFonts w:asciiTheme="majorBidi" w:hAnsiTheme="majorBidi" w:cstheme="majorBidi"/>
          <w:sz w:val="24"/>
          <w:szCs w:val="24"/>
          <w:lang w:bidi="fa-IR"/>
        </w:rPr>
        <w:t xml:space="preserve">. </w:t>
      </w:r>
      <w:r w:rsidR="00534853">
        <w:rPr>
          <w:rFonts w:asciiTheme="majorBidi" w:hAnsiTheme="majorBidi" w:cstheme="majorBidi"/>
          <w:sz w:val="24"/>
          <w:szCs w:val="24"/>
          <w:lang w:bidi="fa-IR"/>
        </w:rPr>
        <w:t xml:space="preserve">As </w:t>
      </w:r>
      <w:r w:rsidRPr="00193DB6">
        <w:rPr>
          <w:rFonts w:asciiTheme="majorBidi" w:hAnsiTheme="majorBidi" w:cstheme="majorBidi"/>
          <w:sz w:val="24"/>
          <w:szCs w:val="24"/>
          <w:lang w:bidi="fa-IR"/>
        </w:rPr>
        <w:t xml:space="preserve">the angle of ellipse </w:t>
      </w:r>
      <w:r w:rsidR="005769AC" w:rsidRPr="00193DB6">
        <w:rPr>
          <w:rFonts w:asciiTheme="majorBidi" w:hAnsiTheme="majorBidi" w:cstheme="majorBidi"/>
          <w:sz w:val="24"/>
          <w:szCs w:val="24"/>
          <w:lang w:bidi="fa-IR"/>
        </w:rPr>
        <w:t>increase</w:t>
      </w:r>
      <w:r w:rsidR="00534853">
        <w:rPr>
          <w:rFonts w:asciiTheme="majorBidi" w:hAnsiTheme="majorBidi" w:cstheme="majorBidi"/>
          <w:sz w:val="24"/>
          <w:szCs w:val="24"/>
          <w:lang w:bidi="fa-IR"/>
        </w:rPr>
        <w:t>s</w:t>
      </w:r>
      <w:r w:rsidR="005769AC"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relative </w:t>
      </w:r>
      <w:r w:rsidRPr="00193DB6">
        <w:rPr>
          <w:rFonts w:asciiTheme="majorBidi" w:hAnsiTheme="majorBidi" w:cstheme="majorBidi"/>
          <w:sz w:val="24"/>
          <w:szCs w:val="24"/>
          <w:lang w:bidi="fa-IR"/>
        </w:rPr>
        <w:lastRenderedPageBreak/>
        <w:t>t</w:t>
      </w:r>
      <w:r w:rsidR="005769AC" w:rsidRPr="00193DB6">
        <w:rPr>
          <w:rFonts w:asciiTheme="majorBidi" w:hAnsiTheme="majorBidi" w:cstheme="majorBidi"/>
          <w:sz w:val="24"/>
          <w:szCs w:val="24"/>
          <w:lang w:bidi="fa-IR"/>
        </w:rPr>
        <w:t>o the gravity direction</w:t>
      </w:r>
      <w:r w:rsidRPr="00193DB6">
        <w:rPr>
          <w:rFonts w:asciiTheme="majorBidi" w:hAnsiTheme="majorBidi" w:cstheme="majorBidi"/>
          <w:sz w:val="24"/>
          <w:szCs w:val="24"/>
          <w:lang w:bidi="fa-IR"/>
        </w:rPr>
        <w:t xml:space="preserve">, the </w:t>
      </w:r>
      <w:proofErr w:type="spellStart"/>
      <w:r w:rsidRPr="00193DB6">
        <w:rPr>
          <w:rFonts w:asciiTheme="majorBidi" w:hAnsiTheme="majorBidi" w:cstheme="majorBidi"/>
          <w:sz w:val="24"/>
          <w:szCs w:val="24"/>
          <w:lang w:bidi="fa-IR"/>
        </w:rPr>
        <w:t>Fo</w:t>
      </w:r>
      <w:proofErr w:type="spellEnd"/>
      <w:r w:rsidRPr="00193DB6">
        <w:rPr>
          <w:rFonts w:asciiTheme="majorBidi" w:hAnsiTheme="majorBidi" w:cstheme="majorBidi"/>
          <w:sz w:val="24"/>
          <w:szCs w:val="24"/>
          <w:lang w:bidi="fa-IR"/>
        </w:rPr>
        <w:t xml:space="preserve"> number of charging and discharging process</w:t>
      </w:r>
      <w:r w:rsidR="00534853">
        <w:rPr>
          <w:rFonts w:asciiTheme="majorBidi" w:hAnsiTheme="majorBidi" w:cstheme="majorBidi"/>
          <w:sz w:val="24"/>
          <w:szCs w:val="24"/>
          <w:lang w:bidi="fa-IR"/>
        </w:rPr>
        <w:t>es</w:t>
      </w:r>
      <w:r w:rsidR="002A478B">
        <w:rPr>
          <w:rFonts w:asciiTheme="majorBidi" w:hAnsiTheme="majorBidi" w:cstheme="majorBidi"/>
          <w:sz w:val="24"/>
          <w:szCs w:val="24"/>
          <w:lang w:bidi="fa-IR"/>
        </w:rPr>
        <w:t xml:space="preserve"> (</w:t>
      </w:r>
      <w:r w:rsidR="002A478B" w:rsidRPr="0069030F">
        <w:rPr>
          <w:rFonts w:asciiTheme="majorBidi" w:hAnsiTheme="majorBidi" w:cstheme="majorBidi"/>
          <w:sz w:val="24"/>
          <w:szCs w:val="24"/>
          <w:lang w:bidi="fa-IR"/>
        </w:rPr>
        <w:t>according to Fig.</w:t>
      </w:r>
      <w:r w:rsidR="002A478B">
        <w:rPr>
          <w:rFonts w:asciiTheme="majorBidi" w:hAnsiTheme="majorBidi" w:cstheme="majorBidi"/>
          <w:sz w:val="24"/>
          <w:szCs w:val="24"/>
          <w:lang w:bidi="fa-IR"/>
        </w:rPr>
        <w:t xml:space="preserve"> 1</w:t>
      </w:r>
      <w:r w:rsidR="0069030F">
        <w:rPr>
          <w:rFonts w:asciiTheme="majorBidi" w:hAnsiTheme="majorBidi" w:cstheme="majorBidi"/>
          <w:sz w:val="24"/>
          <w:szCs w:val="24"/>
          <w:lang w:bidi="fa-IR"/>
        </w:rPr>
        <w:t>3</w:t>
      </w:r>
      <w:r w:rsidR="002A478B">
        <w:rPr>
          <w:rFonts w:asciiTheme="majorBidi" w:hAnsiTheme="majorBidi" w:cstheme="majorBidi"/>
          <w:sz w:val="24"/>
          <w:szCs w:val="24"/>
          <w:lang w:bidi="fa-IR"/>
        </w:rPr>
        <w:t>)</w:t>
      </w:r>
      <w:r w:rsidRPr="00193DB6">
        <w:rPr>
          <w:rFonts w:asciiTheme="majorBidi" w:hAnsiTheme="majorBidi" w:cstheme="majorBidi"/>
          <w:sz w:val="24"/>
          <w:szCs w:val="24"/>
          <w:lang w:bidi="fa-IR"/>
        </w:rPr>
        <w:t xml:space="preserve"> increase</w:t>
      </w:r>
      <w:r w:rsidR="00534853">
        <w:rPr>
          <w:rFonts w:asciiTheme="majorBidi" w:hAnsiTheme="majorBidi" w:cstheme="majorBidi"/>
          <w:sz w:val="24"/>
          <w:szCs w:val="24"/>
          <w:lang w:bidi="fa-IR"/>
        </w:rPr>
        <w:t>s</w:t>
      </w:r>
      <w:r w:rsidRPr="00193DB6">
        <w:rPr>
          <w:rFonts w:asciiTheme="majorBidi" w:hAnsiTheme="majorBidi" w:cstheme="majorBidi"/>
          <w:sz w:val="24"/>
          <w:szCs w:val="24"/>
          <w:lang w:bidi="fa-IR"/>
        </w:rPr>
        <w:t xml:space="preserve"> and decrease</w:t>
      </w:r>
      <w:r w:rsidR="00534853">
        <w:rPr>
          <w:rFonts w:asciiTheme="majorBidi" w:hAnsiTheme="majorBidi" w:cstheme="majorBidi"/>
          <w:sz w:val="24"/>
          <w:szCs w:val="24"/>
          <w:lang w:bidi="fa-IR"/>
        </w:rPr>
        <w:t>s</w:t>
      </w:r>
      <w:r w:rsidRPr="00193DB6">
        <w:rPr>
          <w:rFonts w:asciiTheme="majorBidi" w:hAnsiTheme="majorBidi" w:cstheme="majorBidi"/>
          <w:sz w:val="24"/>
          <w:szCs w:val="24"/>
          <w:lang w:bidi="fa-IR"/>
        </w:rPr>
        <w:t>, re</w:t>
      </w:r>
      <w:r w:rsidR="00D75684" w:rsidRPr="00193DB6">
        <w:rPr>
          <w:rFonts w:asciiTheme="majorBidi" w:hAnsiTheme="majorBidi" w:cstheme="majorBidi"/>
          <w:sz w:val="24"/>
          <w:szCs w:val="24"/>
          <w:lang w:bidi="fa-IR"/>
        </w:rPr>
        <w:t xml:space="preserve">spectively. </w:t>
      </w:r>
      <w:r w:rsidR="002A478B">
        <w:rPr>
          <w:rFonts w:asciiTheme="majorBidi" w:hAnsiTheme="majorBidi" w:cstheme="majorBidi"/>
          <w:sz w:val="24"/>
          <w:szCs w:val="24"/>
          <w:lang w:bidi="fa-IR"/>
        </w:rPr>
        <w:t>T</w:t>
      </w:r>
      <w:r w:rsidR="002A478B" w:rsidRPr="00193DB6">
        <w:rPr>
          <w:rFonts w:asciiTheme="majorBidi" w:hAnsiTheme="majorBidi" w:cstheme="majorBidi"/>
          <w:sz w:val="24"/>
          <w:szCs w:val="24"/>
          <w:lang w:bidi="fa-IR"/>
        </w:rPr>
        <w:t>hus</w:t>
      </w:r>
      <w:r w:rsidR="00D75684" w:rsidRPr="00193DB6">
        <w:rPr>
          <w:rFonts w:asciiTheme="majorBidi" w:hAnsiTheme="majorBidi" w:cstheme="majorBidi"/>
          <w:sz w:val="24"/>
          <w:szCs w:val="24"/>
          <w:lang w:bidi="fa-IR"/>
        </w:rPr>
        <w:t>, according to E</w:t>
      </w:r>
      <w:r w:rsidR="005769AC" w:rsidRPr="00193DB6">
        <w:rPr>
          <w:rFonts w:asciiTheme="majorBidi" w:hAnsiTheme="majorBidi" w:cstheme="majorBidi"/>
          <w:sz w:val="24"/>
          <w:szCs w:val="24"/>
          <w:lang w:bidi="fa-IR"/>
        </w:rPr>
        <w:t>q</w:t>
      </w:r>
      <w:r w:rsidR="002A478B">
        <w:rPr>
          <w:rFonts w:asciiTheme="majorBidi" w:hAnsiTheme="majorBidi" w:cstheme="majorBidi"/>
          <w:sz w:val="24"/>
          <w:szCs w:val="24"/>
          <w:lang w:bidi="fa-IR"/>
        </w:rPr>
        <w:t>.</w:t>
      </w:r>
      <w:r w:rsidR="005769AC" w:rsidRPr="00193DB6">
        <w:rPr>
          <w:rFonts w:asciiTheme="majorBidi" w:hAnsiTheme="majorBidi" w:cstheme="majorBidi"/>
          <w:sz w:val="24"/>
          <w:szCs w:val="24"/>
          <w:lang w:bidi="fa-IR"/>
        </w:rPr>
        <w:t xml:space="preserve"> (14), </w:t>
      </w:r>
      <w:r w:rsidR="002A478B">
        <w:rPr>
          <w:rFonts w:asciiTheme="majorBidi" w:hAnsiTheme="majorBidi" w:cstheme="majorBidi"/>
          <w:sz w:val="24"/>
          <w:szCs w:val="24"/>
          <w:lang w:bidi="fa-IR"/>
        </w:rPr>
        <w:t xml:space="preserve">the </w:t>
      </w:r>
      <w:r w:rsidR="005769AC" w:rsidRPr="00193DB6">
        <w:rPr>
          <w:rFonts w:asciiTheme="majorBidi" w:hAnsiTheme="majorBidi" w:cstheme="majorBidi"/>
          <w:sz w:val="24"/>
          <w:szCs w:val="24"/>
          <w:lang w:bidi="fa-IR"/>
        </w:rPr>
        <w:t xml:space="preserve">efficiency </w:t>
      </w:r>
      <w:r w:rsidR="002A478B" w:rsidRPr="00193DB6">
        <w:rPr>
          <w:rFonts w:asciiTheme="majorBidi" w:hAnsiTheme="majorBidi" w:cstheme="majorBidi"/>
          <w:sz w:val="24"/>
          <w:szCs w:val="24"/>
          <w:lang w:bidi="fa-IR"/>
        </w:rPr>
        <w:t>diminish</w:t>
      </w:r>
      <w:r w:rsidR="002A478B">
        <w:rPr>
          <w:rFonts w:asciiTheme="majorBidi" w:hAnsiTheme="majorBidi" w:cstheme="majorBidi"/>
          <w:sz w:val="24"/>
          <w:szCs w:val="24"/>
          <w:lang w:bidi="fa-IR"/>
        </w:rPr>
        <w:t>es</w:t>
      </w:r>
      <w:r w:rsidR="005769AC" w:rsidRPr="00193DB6">
        <w:rPr>
          <w:rFonts w:asciiTheme="majorBidi" w:hAnsiTheme="majorBidi" w:cstheme="majorBidi"/>
          <w:sz w:val="24"/>
          <w:szCs w:val="24"/>
          <w:lang w:bidi="fa-IR"/>
        </w:rPr>
        <w:t>.</w:t>
      </w:r>
      <w:r w:rsidR="00C67236" w:rsidRPr="00193DB6">
        <w:rPr>
          <w:rFonts w:asciiTheme="majorBidi" w:hAnsiTheme="majorBidi" w:cstheme="majorBidi"/>
          <w:sz w:val="24"/>
          <w:szCs w:val="24"/>
          <w:lang w:bidi="fa-IR"/>
        </w:rPr>
        <w:t xml:space="preserve"> </w:t>
      </w:r>
      <w:r w:rsidR="00755F2A" w:rsidRPr="00193DB6">
        <w:rPr>
          <w:rFonts w:asciiTheme="majorBidi" w:hAnsiTheme="majorBidi" w:cstheme="majorBidi"/>
          <w:sz w:val="24"/>
          <w:szCs w:val="24"/>
          <w:lang w:bidi="fa-IR"/>
        </w:rPr>
        <w:t>The minimum value of the Fourier Number (</w:t>
      </w:r>
      <w:proofErr w:type="spellStart"/>
      <w:r w:rsidR="00755F2A" w:rsidRPr="00193DB6">
        <w:rPr>
          <w:rFonts w:asciiTheme="majorBidi" w:hAnsiTheme="majorBidi" w:cstheme="majorBidi"/>
          <w:sz w:val="24"/>
          <w:szCs w:val="24"/>
          <w:lang w:bidi="fa-IR"/>
        </w:rPr>
        <w:t>Fo</w:t>
      </w:r>
      <w:proofErr w:type="spellEnd"/>
      <w:r w:rsidR="00755F2A" w:rsidRPr="00193DB6">
        <w:rPr>
          <w:rFonts w:asciiTheme="majorBidi" w:hAnsiTheme="majorBidi" w:cstheme="majorBidi"/>
          <w:sz w:val="24"/>
          <w:szCs w:val="24"/>
          <w:lang w:bidi="fa-IR"/>
        </w:rPr>
        <w:t>) in the charging process refers to the angle of 90</w:t>
      </w:r>
      <w:r w:rsidR="002A478B">
        <w:rPr>
          <w:rFonts w:asciiTheme="majorBidi" w:hAnsiTheme="majorBidi" w:cstheme="majorBidi"/>
          <w:sz w:val="24"/>
          <w:szCs w:val="24"/>
          <w:lang w:bidi="fa-IR"/>
        </w:rPr>
        <w:t>º</w:t>
      </w:r>
      <w:r w:rsidR="00755F2A" w:rsidRPr="00193DB6">
        <w:rPr>
          <w:rFonts w:asciiTheme="majorBidi" w:hAnsiTheme="majorBidi" w:cstheme="majorBidi"/>
          <w:sz w:val="24"/>
          <w:szCs w:val="24"/>
          <w:lang w:bidi="fa-IR"/>
        </w:rPr>
        <w:t xml:space="preserve">, </w:t>
      </w:r>
      <w:r w:rsidR="002A478B">
        <w:rPr>
          <w:rFonts w:asciiTheme="majorBidi" w:hAnsiTheme="majorBidi" w:cstheme="majorBidi"/>
          <w:sz w:val="24"/>
          <w:szCs w:val="24"/>
          <w:lang w:bidi="fa-IR"/>
        </w:rPr>
        <w:t>a</w:t>
      </w:r>
      <w:r w:rsidR="002A478B" w:rsidRPr="00193DB6">
        <w:rPr>
          <w:rFonts w:asciiTheme="majorBidi" w:hAnsiTheme="majorBidi" w:cstheme="majorBidi"/>
          <w:sz w:val="24"/>
          <w:szCs w:val="24"/>
          <w:lang w:bidi="fa-IR"/>
        </w:rPr>
        <w:t xml:space="preserve">nd </w:t>
      </w:r>
      <w:r w:rsidR="00755F2A" w:rsidRPr="00193DB6">
        <w:rPr>
          <w:rFonts w:asciiTheme="majorBidi" w:hAnsiTheme="majorBidi" w:cstheme="majorBidi"/>
          <w:sz w:val="24"/>
          <w:szCs w:val="24"/>
          <w:lang w:bidi="fa-IR"/>
        </w:rPr>
        <w:t>the angle of 0</w:t>
      </w:r>
      <w:r w:rsidR="002A478B">
        <w:rPr>
          <w:rFonts w:asciiTheme="majorBidi" w:hAnsiTheme="majorBidi" w:cstheme="majorBidi"/>
          <w:sz w:val="24"/>
          <w:szCs w:val="24"/>
          <w:lang w:bidi="fa-IR"/>
        </w:rPr>
        <w:t>º</w:t>
      </w:r>
      <w:r w:rsidR="00755F2A" w:rsidRPr="00193DB6">
        <w:rPr>
          <w:rFonts w:asciiTheme="majorBidi" w:hAnsiTheme="majorBidi" w:cstheme="majorBidi"/>
          <w:sz w:val="24"/>
          <w:szCs w:val="24"/>
          <w:lang w:bidi="fa-IR"/>
        </w:rPr>
        <w:t xml:space="preserve"> has the greatest overall </w:t>
      </w:r>
      <w:proofErr w:type="spellStart"/>
      <w:r w:rsidR="00755F2A" w:rsidRPr="00193DB6">
        <w:rPr>
          <w:rFonts w:asciiTheme="majorBidi" w:hAnsiTheme="majorBidi" w:cstheme="majorBidi"/>
          <w:sz w:val="24"/>
          <w:szCs w:val="24"/>
          <w:lang w:bidi="fa-IR"/>
        </w:rPr>
        <w:t>Fo</w:t>
      </w:r>
      <w:proofErr w:type="spellEnd"/>
      <w:r w:rsidR="00755F2A" w:rsidRPr="00193DB6">
        <w:rPr>
          <w:rFonts w:asciiTheme="majorBidi" w:hAnsiTheme="majorBidi" w:cstheme="majorBidi"/>
          <w:sz w:val="24"/>
          <w:szCs w:val="24"/>
          <w:lang w:bidi="fa-IR"/>
        </w:rPr>
        <w:t xml:space="preserve"> number that means the system needs more time than other cases </w:t>
      </w:r>
      <w:r w:rsidR="002A478B">
        <w:rPr>
          <w:rFonts w:asciiTheme="majorBidi" w:hAnsiTheme="majorBidi" w:cstheme="majorBidi"/>
          <w:sz w:val="24"/>
          <w:szCs w:val="24"/>
          <w:lang w:bidi="fa-IR"/>
        </w:rPr>
        <w:t>to</w:t>
      </w:r>
      <w:r w:rsidR="00755F2A" w:rsidRPr="00193DB6">
        <w:rPr>
          <w:rFonts w:asciiTheme="majorBidi" w:hAnsiTheme="majorBidi" w:cstheme="majorBidi"/>
          <w:sz w:val="24"/>
          <w:szCs w:val="24"/>
          <w:lang w:bidi="fa-IR"/>
        </w:rPr>
        <w:t xml:space="preserve"> </w:t>
      </w:r>
      <w:r w:rsidR="00F67DF2" w:rsidRPr="00193DB6">
        <w:rPr>
          <w:rFonts w:asciiTheme="majorBidi" w:hAnsiTheme="majorBidi" w:cstheme="majorBidi"/>
          <w:sz w:val="24"/>
          <w:szCs w:val="24"/>
          <w:lang w:bidi="fa-IR"/>
        </w:rPr>
        <w:t xml:space="preserve">complete </w:t>
      </w:r>
      <w:r w:rsidR="002A478B">
        <w:rPr>
          <w:rFonts w:asciiTheme="majorBidi" w:hAnsiTheme="majorBidi" w:cstheme="majorBidi"/>
          <w:sz w:val="24"/>
          <w:szCs w:val="24"/>
          <w:lang w:bidi="fa-IR"/>
        </w:rPr>
        <w:t xml:space="preserve">the </w:t>
      </w:r>
      <w:r w:rsidR="00755F2A" w:rsidRPr="00193DB6">
        <w:rPr>
          <w:rFonts w:asciiTheme="majorBidi" w:hAnsiTheme="majorBidi" w:cstheme="majorBidi"/>
          <w:sz w:val="24"/>
          <w:szCs w:val="24"/>
          <w:lang w:bidi="fa-IR"/>
        </w:rPr>
        <w:t>charging</w:t>
      </w:r>
      <w:r w:rsidR="002A478B">
        <w:rPr>
          <w:rFonts w:asciiTheme="majorBidi" w:hAnsiTheme="majorBidi" w:cstheme="majorBidi"/>
          <w:sz w:val="24"/>
          <w:szCs w:val="24"/>
          <w:lang w:bidi="fa-IR"/>
        </w:rPr>
        <w:t xml:space="preserve"> process</w:t>
      </w:r>
      <w:r w:rsidR="001C088E" w:rsidRPr="00193DB6">
        <w:rPr>
          <w:rFonts w:asciiTheme="majorBidi" w:hAnsiTheme="majorBidi" w:cstheme="majorBidi"/>
          <w:sz w:val="24"/>
          <w:szCs w:val="24"/>
          <w:lang w:bidi="fa-IR"/>
        </w:rPr>
        <w:t xml:space="preserve">. </w:t>
      </w:r>
      <w:r w:rsidR="002A478B">
        <w:rPr>
          <w:rFonts w:asciiTheme="majorBidi" w:hAnsiTheme="majorBidi" w:cstheme="majorBidi"/>
          <w:sz w:val="24"/>
          <w:szCs w:val="24"/>
          <w:lang w:bidi="fa-IR"/>
        </w:rPr>
        <w:t>T</w:t>
      </w:r>
      <w:r w:rsidR="002A478B" w:rsidRPr="00193DB6">
        <w:rPr>
          <w:rFonts w:asciiTheme="majorBidi" w:hAnsiTheme="majorBidi" w:cstheme="majorBidi"/>
          <w:sz w:val="24"/>
          <w:szCs w:val="24"/>
          <w:lang w:bidi="fa-IR"/>
        </w:rPr>
        <w:t xml:space="preserve">he </w:t>
      </w:r>
      <w:proofErr w:type="spellStart"/>
      <w:r w:rsidR="001C088E" w:rsidRPr="00193DB6">
        <w:rPr>
          <w:rFonts w:asciiTheme="majorBidi" w:hAnsiTheme="majorBidi" w:cstheme="majorBidi"/>
          <w:sz w:val="24"/>
          <w:szCs w:val="24"/>
          <w:lang w:bidi="fa-IR"/>
        </w:rPr>
        <w:t>Fo</w:t>
      </w:r>
      <w:proofErr w:type="spellEnd"/>
      <w:r w:rsidR="001C088E" w:rsidRPr="00193DB6">
        <w:rPr>
          <w:rFonts w:asciiTheme="majorBidi" w:hAnsiTheme="majorBidi" w:cstheme="majorBidi"/>
          <w:sz w:val="24"/>
          <w:szCs w:val="24"/>
          <w:lang w:bidi="fa-IR"/>
        </w:rPr>
        <w:t xml:space="preserve"> number </w:t>
      </w:r>
      <w:r w:rsidR="002A478B">
        <w:rPr>
          <w:rFonts w:asciiTheme="majorBidi" w:hAnsiTheme="majorBidi" w:cstheme="majorBidi"/>
          <w:sz w:val="24"/>
          <w:szCs w:val="24"/>
          <w:lang w:bidi="fa-IR"/>
        </w:rPr>
        <w:t>for the cases with ellipse angles of</w:t>
      </w:r>
      <w:r w:rsidR="001C088E" w:rsidRPr="00193DB6">
        <w:rPr>
          <w:rFonts w:asciiTheme="majorBidi" w:hAnsiTheme="majorBidi" w:cstheme="majorBidi"/>
          <w:sz w:val="24"/>
          <w:szCs w:val="24"/>
          <w:lang w:bidi="fa-IR"/>
        </w:rPr>
        <w:t xml:space="preserve"> 90</w:t>
      </w:r>
      <w:r w:rsidR="002A478B">
        <w:rPr>
          <w:rFonts w:asciiTheme="majorBidi" w:hAnsiTheme="majorBidi" w:cstheme="majorBidi"/>
          <w:sz w:val="24"/>
          <w:szCs w:val="24"/>
          <w:lang w:bidi="fa-IR"/>
        </w:rPr>
        <w:t>º</w:t>
      </w:r>
      <w:r w:rsidR="001C088E" w:rsidRPr="00193DB6">
        <w:rPr>
          <w:rFonts w:asciiTheme="majorBidi" w:hAnsiTheme="majorBidi" w:cstheme="majorBidi"/>
          <w:sz w:val="24"/>
          <w:szCs w:val="24"/>
          <w:lang w:bidi="fa-IR"/>
        </w:rPr>
        <w:t>, 60</w:t>
      </w:r>
      <w:r w:rsidR="002A478B">
        <w:rPr>
          <w:rFonts w:asciiTheme="majorBidi" w:hAnsiTheme="majorBidi" w:cstheme="majorBidi"/>
          <w:sz w:val="24"/>
          <w:szCs w:val="24"/>
          <w:lang w:bidi="fa-IR"/>
        </w:rPr>
        <w:t>º</w:t>
      </w:r>
      <w:r w:rsidR="001C088E" w:rsidRPr="00193DB6">
        <w:rPr>
          <w:rFonts w:asciiTheme="majorBidi" w:hAnsiTheme="majorBidi" w:cstheme="majorBidi"/>
          <w:sz w:val="24"/>
          <w:szCs w:val="24"/>
          <w:lang w:bidi="fa-IR"/>
        </w:rPr>
        <w:t>, 45</w:t>
      </w:r>
      <w:r w:rsidR="002A478B">
        <w:rPr>
          <w:rFonts w:asciiTheme="majorBidi" w:hAnsiTheme="majorBidi" w:cstheme="majorBidi"/>
          <w:sz w:val="24"/>
          <w:szCs w:val="24"/>
          <w:lang w:bidi="fa-IR"/>
        </w:rPr>
        <w:t>º</w:t>
      </w:r>
      <w:r w:rsidR="001C088E" w:rsidRPr="00193DB6">
        <w:rPr>
          <w:rFonts w:asciiTheme="majorBidi" w:hAnsiTheme="majorBidi" w:cstheme="majorBidi"/>
          <w:sz w:val="24"/>
          <w:szCs w:val="24"/>
          <w:lang w:bidi="fa-IR"/>
        </w:rPr>
        <w:t>,</w:t>
      </w:r>
      <w:r w:rsidR="002A478B">
        <w:rPr>
          <w:rFonts w:asciiTheme="majorBidi" w:hAnsiTheme="majorBidi" w:cstheme="majorBidi"/>
          <w:sz w:val="24"/>
          <w:szCs w:val="24"/>
          <w:lang w:bidi="fa-IR"/>
        </w:rPr>
        <w:t xml:space="preserve"> </w:t>
      </w:r>
      <w:r w:rsidR="001C088E" w:rsidRPr="00193DB6">
        <w:rPr>
          <w:rFonts w:asciiTheme="majorBidi" w:hAnsiTheme="majorBidi" w:cstheme="majorBidi"/>
          <w:sz w:val="24"/>
          <w:szCs w:val="24"/>
          <w:lang w:bidi="fa-IR"/>
        </w:rPr>
        <w:t>30</w:t>
      </w:r>
      <w:r w:rsidR="002A478B">
        <w:rPr>
          <w:rFonts w:asciiTheme="majorBidi" w:hAnsiTheme="majorBidi" w:cstheme="majorBidi"/>
          <w:sz w:val="24"/>
          <w:szCs w:val="24"/>
          <w:lang w:bidi="fa-IR"/>
        </w:rPr>
        <w:t>º</w:t>
      </w:r>
      <w:r w:rsidR="001C088E" w:rsidRPr="00193DB6">
        <w:rPr>
          <w:rFonts w:asciiTheme="majorBidi" w:hAnsiTheme="majorBidi" w:cstheme="majorBidi"/>
          <w:sz w:val="24"/>
          <w:szCs w:val="24"/>
          <w:lang w:bidi="fa-IR"/>
        </w:rPr>
        <w:t>, and 0</w:t>
      </w:r>
      <w:r w:rsidR="002A478B">
        <w:rPr>
          <w:rFonts w:asciiTheme="majorBidi" w:hAnsiTheme="majorBidi" w:cstheme="majorBidi"/>
          <w:sz w:val="24"/>
          <w:szCs w:val="24"/>
          <w:lang w:bidi="fa-IR"/>
        </w:rPr>
        <w:t>º</w:t>
      </w:r>
      <w:r w:rsidR="001C088E" w:rsidRPr="00193DB6">
        <w:rPr>
          <w:rFonts w:asciiTheme="majorBidi" w:hAnsiTheme="majorBidi" w:cstheme="majorBidi"/>
          <w:sz w:val="24"/>
          <w:szCs w:val="24"/>
          <w:lang w:bidi="fa-IR"/>
        </w:rPr>
        <w:t xml:space="preserve"> in the charging process are 0.3, 0.45, 0.61, 0.81, and 1.18</w:t>
      </w:r>
      <w:r w:rsidR="002A478B">
        <w:rPr>
          <w:rFonts w:asciiTheme="majorBidi" w:hAnsiTheme="majorBidi" w:cstheme="majorBidi"/>
          <w:sz w:val="24"/>
          <w:szCs w:val="24"/>
          <w:lang w:bidi="fa-IR"/>
        </w:rPr>
        <w:t>, respectively</w:t>
      </w:r>
      <w:r w:rsidR="001C088E" w:rsidRPr="00193DB6">
        <w:rPr>
          <w:rFonts w:asciiTheme="majorBidi" w:hAnsiTheme="majorBidi" w:cstheme="majorBidi"/>
          <w:sz w:val="24"/>
          <w:szCs w:val="24"/>
          <w:lang w:bidi="fa-IR"/>
        </w:rPr>
        <w:t>.</w:t>
      </w:r>
      <w:r w:rsidR="001F0E07" w:rsidRPr="00193DB6">
        <w:rPr>
          <w:rFonts w:asciiTheme="majorBidi" w:hAnsiTheme="majorBidi" w:cstheme="majorBidi"/>
          <w:sz w:val="24"/>
          <w:szCs w:val="24"/>
          <w:lang w:bidi="fa-IR"/>
        </w:rPr>
        <w:t xml:space="preserve"> </w:t>
      </w:r>
    </w:p>
    <w:p w14:paraId="49A33DF6" w14:textId="4DD6F05C" w:rsidR="002A478B" w:rsidRDefault="002A478B" w:rsidP="00311F0E">
      <w:pPr>
        <w:spacing w:after="0" w:line="480" w:lineRule="auto"/>
        <w:jc w:val="center"/>
        <w:rPr>
          <w:rFonts w:asciiTheme="majorBidi" w:hAnsiTheme="majorBidi" w:cstheme="majorBidi"/>
          <w:sz w:val="24"/>
          <w:szCs w:val="24"/>
        </w:rPr>
      </w:pPr>
    </w:p>
    <w:p w14:paraId="1DF89A96" w14:textId="70D26D1E" w:rsidR="00131F17" w:rsidRPr="00193DB6" w:rsidRDefault="00131F17" w:rsidP="00311F0E">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466A1517" wp14:editId="65242912">
            <wp:extent cx="5034466" cy="3657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034466" cy="3657600"/>
                    </a:xfrm>
                    <a:prstGeom prst="rect">
                      <a:avLst/>
                    </a:prstGeom>
                    <a:noFill/>
                  </pic:spPr>
                </pic:pic>
              </a:graphicData>
            </a:graphic>
          </wp:inline>
        </w:drawing>
      </w:r>
    </w:p>
    <w:p w14:paraId="168CD040" w14:textId="32CC801B" w:rsidR="002A478B" w:rsidRPr="00193DB6" w:rsidRDefault="002A478B"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266EA6">
        <w:rPr>
          <w:rFonts w:asciiTheme="majorBidi" w:hAnsiTheme="majorBidi" w:cstheme="majorBidi"/>
          <w:sz w:val="24"/>
          <w:szCs w:val="24"/>
        </w:rPr>
        <w:t>3</w:t>
      </w:r>
      <w:r w:rsidRPr="00193DB6">
        <w:rPr>
          <w:rFonts w:asciiTheme="majorBidi" w:hAnsiTheme="majorBidi" w:cstheme="majorBidi"/>
          <w:sz w:val="24"/>
          <w:szCs w:val="24"/>
        </w:rPr>
        <w:t xml:space="preserve">. Comparison of </w:t>
      </w:r>
      <w:r w:rsidR="00BA746F">
        <w:rPr>
          <w:rFonts w:asciiTheme="majorBidi" w:hAnsiTheme="majorBidi" w:cstheme="majorBidi"/>
          <w:sz w:val="24"/>
          <w:szCs w:val="24"/>
        </w:rPr>
        <w:t xml:space="preserve">the </w:t>
      </w:r>
      <w:r w:rsidRPr="00193DB6">
        <w:rPr>
          <w:rFonts w:asciiTheme="majorBidi" w:hAnsiTheme="majorBidi" w:cstheme="majorBidi"/>
          <w:sz w:val="24"/>
          <w:szCs w:val="24"/>
        </w:rPr>
        <w:t xml:space="preserve">inner </w:t>
      </w:r>
      <w:r w:rsidR="0069030F" w:rsidRPr="00193DB6">
        <w:rPr>
          <w:rFonts w:asciiTheme="majorBidi" w:hAnsiTheme="majorBidi" w:cstheme="majorBidi"/>
          <w:sz w:val="24"/>
          <w:szCs w:val="24"/>
        </w:rPr>
        <w:t xml:space="preserve">tube </w:t>
      </w:r>
      <w:r w:rsidR="0069030F">
        <w:rPr>
          <w:rFonts w:asciiTheme="majorBidi" w:hAnsiTheme="majorBidi" w:cstheme="majorBidi"/>
          <w:sz w:val="24"/>
          <w:szCs w:val="24"/>
        </w:rPr>
        <w:t>with</w:t>
      </w:r>
      <w:r w:rsidR="00534853">
        <w:rPr>
          <w:rFonts w:asciiTheme="majorBidi" w:hAnsiTheme="majorBidi" w:cstheme="majorBidi"/>
          <w:sz w:val="24"/>
          <w:szCs w:val="24"/>
        </w:rPr>
        <w:t xml:space="preserve"> different angular positions</w:t>
      </w:r>
      <w:r w:rsidR="00344320">
        <w:rPr>
          <w:rFonts w:asciiTheme="majorBidi" w:hAnsiTheme="majorBidi" w:cstheme="majorBidi"/>
          <w:sz w:val="24"/>
          <w:szCs w:val="24"/>
        </w:rPr>
        <w:t xml:space="preserve"> during consecutive charging and discharging</w:t>
      </w:r>
    </w:p>
    <w:p w14:paraId="331DDE79" w14:textId="77777777" w:rsidR="002A478B" w:rsidRPr="00193DB6" w:rsidRDefault="002A478B" w:rsidP="00311F0E">
      <w:pPr>
        <w:spacing w:after="0" w:line="480" w:lineRule="auto"/>
        <w:jc w:val="center"/>
        <w:rPr>
          <w:rFonts w:asciiTheme="majorBidi" w:hAnsiTheme="majorBidi" w:cstheme="majorBidi"/>
          <w:sz w:val="24"/>
          <w:szCs w:val="24"/>
          <w:lang w:bidi="fa-IR"/>
        </w:rPr>
      </w:pPr>
    </w:p>
    <w:p w14:paraId="1BEC9CC7" w14:textId="7FC4A968" w:rsidR="002A478B" w:rsidRDefault="002A478B" w:rsidP="00311F0E">
      <w:pPr>
        <w:spacing w:after="0" w:line="480" w:lineRule="auto"/>
        <w:jc w:val="center"/>
        <w:rPr>
          <w:rFonts w:asciiTheme="majorBidi" w:hAnsiTheme="majorBidi" w:cstheme="majorBidi"/>
          <w:sz w:val="24"/>
          <w:szCs w:val="24"/>
        </w:rPr>
      </w:pPr>
    </w:p>
    <w:p w14:paraId="3062F40D" w14:textId="7FF88117" w:rsidR="00044F11" w:rsidRPr="00193DB6" w:rsidRDefault="00044F11" w:rsidP="00311F0E">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47A91E6E" wp14:editId="7B22403D">
            <wp:extent cx="5047481" cy="3657600"/>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047481" cy="3657600"/>
                    </a:xfrm>
                    <a:prstGeom prst="rect">
                      <a:avLst/>
                    </a:prstGeom>
                    <a:noFill/>
                  </pic:spPr>
                </pic:pic>
              </a:graphicData>
            </a:graphic>
          </wp:inline>
        </w:drawing>
      </w:r>
    </w:p>
    <w:p w14:paraId="148AD063" w14:textId="29F0699D" w:rsidR="002A478B" w:rsidRDefault="002A478B" w:rsidP="00266EA6">
      <w:pPr>
        <w:spacing w:after="0" w:line="480" w:lineRule="auto"/>
        <w:jc w:val="lowKashida"/>
        <w:rPr>
          <w:rFonts w:asciiTheme="majorBidi" w:hAnsiTheme="majorBidi" w:cstheme="majorBidi"/>
          <w:sz w:val="24"/>
          <w:szCs w:val="24"/>
          <w:lang w:bidi="fa-IR"/>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266EA6">
        <w:rPr>
          <w:rFonts w:asciiTheme="majorBidi" w:hAnsiTheme="majorBidi" w:cstheme="majorBidi"/>
          <w:sz w:val="24"/>
          <w:szCs w:val="24"/>
        </w:rPr>
        <w:t>4</w:t>
      </w:r>
      <w:r w:rsidRPr="00193DB6">
        <w:rPr>
          <w:rFonts w:asciiTheme="majorBidi" w:hAnsiTheme="majorBidi" w:cstheme="majorBidi"/>
          <w:sz w:val="24"/>
          <w:szCs w:val="24"/>
        </w:rPr>
        <w:t xml:space="preserve">. Liquid fraction comparison </w:t>
      </w:r>
      <w:r w:rsidR="00534853">
        <w:rPr>
          <w:rFonts w:asciiTheme="majorBidi" w:hAnsiTheme="majorBidi" w:cstheme="majorBidi"/>
          <w:sz w:val="24"/>
          <w:szCs w:val="24"/>
        </w:rPr>
        <w:t>for</w:t>
      </w:r>
      <w:r w:rsidRPr="00193DB6">
        <w:rPr>
          <w:rFonts w:asciiTheme="majorBidi" w:hAnsiTheme="majorBidi" w:cstheme="majorBidi"/>
          <w:sz w:val="24"/>
          <w:szCs w:val="24"/>
        </w:rPr>
        <w:t xml:space="preserve"> discharging </w:t>
      </w:r>
      <w:r w:rsidR="00534853">
        <w:rPr>
          <w:rFonts w:asciiTheme="majorBidi" w:hAnsiTheme="majorBidi" w:cstheme="majorBidi"/>
          <w:sz w:val="24"/>
          <w:szCs w:val="24"/>
        </w:rPr>
        <w:t xml:space="preserve">process </w:t>
      </w:r>
      <w:r w:rsidRPr="00193DB6">
        <w:rPr>
          <w:rFonts w:asciiTheme="majorBidi" w:hAnsiTheme="majorBidi" w:cstheme="majorBidi"/>
          <w:sz w:val="24"/>
          <w:szCs w:val="24"/>
        </w:rPr>
        <w:t>of inner</w:t>
      </w:r>
      <w:r w:rsidR="00534853">
        <w:rPr>
          <w:rFonts w:asciiTheme="majorBidi" w:hAnsiTheme="majorBidi" w:cstheme="majorBidi"/>
          <w:sz w:val="24"/>
          <w:szCs w:val="24"/>
        </w:rPr>
        <w:t xml:space="preserve"> with different angular positions</w:t>
      </w:r>
    </w:p>
    <w:p w14:paraId="2C691D90" w14:textId="77777777" w:rsidR="002A478B" w:rsidRDefault="002A478B" w:rsidP="00311F0E">
      <w:pPr>
        <w:spacing w:after="0" w:line="480" w:lineRule="auto"/>
        <w:jc w:val="lowKashida"/>
        <w:rPr>
          <w:rFonts w:asciiTheme="majorBidi" w:hAnsiTheme="majorBidi" w:cstheme="majorBidi"/>
          <w:sz w:val="24"/>
          <w:szCs w:val="24"/>
          <w:lang w:bidi="fa-IR"/>
        </w:rPr>
      </w:pPr>
    </w:p>
    <w:p w14:paraId="64368320" w14:textId="4B997907" w:rsidR="001F0E07" w:rsidRDefault="000641B6" w:rsidP="00BA746F">
      <w:pPr>
        <w:spacing w:after="0" w:line="480" w:lineRule="auto"/>
        <w:jc w:val="lowKashida"/>
        <w:rPr>
          <w:rFonts w:asciiTheme="majorBidi" w:hAnsiTheme="majorBidi" w:cstheme="majorBidi"/>
          <w:sz w:val="24"/>
          <w:szCs w:val="24"/>
          <w:lang w:bidi="fa-IR"/>
        </w:rPr>
      </w:pPr>
      <w:r w:rsidRPr="00193DB6">
        <w:rPr>
          <w:rFonts w:asciiTheme="majorBidi" w:hAnsiTheme="majorBidi" w:cstheme="majorBidi"/>
          <w:sz w:val="24"/>
          <w:szCs w:val="24"/>
          <w:lang w:bidi="fa-IR"/>
        </w:rPr>
        <w:t xml:space="preserve">The </w:t>
      </w:r>
      <w:r w:rsidR="00534853" w:rsidRPr="00193DB6">
        <w:rPr>
          <w:rFonts w:asciiTheme="majorBidi" w:hAnsiTheme="majorBidi" w:cstheme="majorBidi"/>
          <w:sz w:val="24"/>
          <w:szCs w:val="24"/>
          <w:lang w:bidi="fa-IR"/>
        </w:rPr>
        <w:t>efficienc</w:t>
      </w:r>
      <w:r w:rsidR="00534853">
        <w:rPr>
          <w:rFonts w:asciiTheme="majorBidi" w:hAnsiTheme="majorBidi" w:cstheme="majorBidi"/>
          <w:sz w:val="24"/>
          <w:szCs w:val="24"/>
          <w:lang w:bidi="fa-IR"/>
        </w:rPr>
        <w:t>ies</w:t>
      </w:r>
      <w:r w:rsidR="00534853"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of all </w:t>
      </w:r>
      <w:r w:rsidR="00FD5754">
        <w:rPr>
          <w:rFonts w:asciiTheme="majorBidi" w:hAnsiTheme="majorBidi" w:cstheme="majorBidi"/>
          <w:sz w:val="24"/>
          <w:szCs w:val="24"/>
          <w:lang w:bidi="fa-IR"/>
        </w:rPr>
        <w:t xml:space="preserve">angular position </w:t>
      </w:r>
      <w:r w:rsidRPr="00193DB6">
        <w:rPr>
          <w:rFonts w:asciiTheme="majorBidi" w:hAnsiTheme="majorBidi" w:cstheme="majorBidi"/>
          <w:sz w:val="24"/>
          <w:szCs w:val="24"/>
          <w:lang w:bidi="fa-IR"/>
        </w:rPr>
        <w:t xml:space="preserve">cases are </w:t>
      </w:r>
      <w:r w:rsidR="00FD5754">
        <w:rPr>
          <w:rFonts w:asciiTheme="majorBidi" w:hAnsiTheme="majorBidi" w:cstheme="majorBidi"/>
          <w:sz w:val="24"/>
          <w:szCs w:val="24"/>
          <w:lang w:bidi="fa-IR"/>
        </w:rPr>
        <w:t>listed</w:t>
      </w:r>
      <w:r w:rsidR="00FD5754"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in Table. </w:t>
      </w:r>
      <w:r w:rsidR="002A478B">
        <w:rPr>
          <w:rFonts w:asciiTheme="majorBidi" w:hAnsiTheme="majorBidi" w:cstheme="majorBidi"/>
          <w:sz w:val="24"/>
          <w:szCs w:val="24"/>
          <w:lang w:bidi="fa-IR"/>
        </w:rPr>
        <w:t>4</w:t>
      </w:r>
      <w:r w:rsidRPr="00193DB6">
        <w:rPr>
          <w:rFonts w:asciiTheme="majorBidi" w:hAnsiTheme="majorBidi" w:cstheme="majorBidi"/>
          <w:sz w:val="24"/>
          <w:szCs w:val="24"/>
          <w:lang w:bidi="fa-IR"/>
        </w:rPr>
        <w:t xml:space="preserve">. According to </w:t>
      </w:r>
      <w:r w:rsidR="00FD5754">
        <w:rPr>
          <w:rFonts w:asciiTheme="majorBidi" w:hAnsiTheme="majorBidi" w:cstheme="majorBidi"/>
          <w:sz w:val="24"/>
          <w:szCs w:val="24"/>
          <w:lang w:bidi="fa-IR"/>
        </w:rPr>
        <w:t>this</w:t>
      </w:r>
      <w:r w:rsidR="00FD5754"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Table, the best configuration belongs to the case of W=1/3H </w:t>
      </w:r>
      <w:r w:rsidR="00FD5754">
        <w:rPr>
          <w:rFonts w:asciiTheme="majorBidi" w:hAnsiTheme="majorBidi" w:cstheme="majorBidi"/>
          <w:sz w:val="24"/>
          <w:szCs w:val="24"/>
          <w:lang w:bidi="fa-IR"/>
        </w:rPr>
        <w:t>which the longer diameter is in line with</w:t>
      </w:r>
      <w:r w:rsidRPr="00193DB6">
        <w:rPr>
          <w:rFonts w:asciiTheme="majorBidi" w:hAnsiTheme="majorBidi" w:cstheme="majorBidi"/>
          <w:sz w:val="24"/>
          <w:szCs w:val="24"/>
          <w:lang w:bidi="fa-IR"/>
        </w:rPr>
        <w:t xml:space="preserve"> gravity</w:t>
      </w:r>
      <w:r w:rsidR="00FD5754">
        <w:rPr>
          <w:rFonts w:asciiTheme="majorBidi" w:hAnsiTheme="majorBidi" w:cstheme="majorBidi"/>
          <w:sz w:val="24"/>
          <w:szCs w:val="24"/>
          <w:lang w:bidi="fa-IR"/>
        </w:rPr>
        <w:t xml:space="preserve"> acceleration direction.</w:t>
      </w:r>
    </w:p>
    <w:p w14:paraId="48264C9E" w14:textId="77777777" w:rsidR="002A478B" w:rsidRDefault="002A478B" w:rsidP="00311F0E">
      <w:pPr>
        <w:spacing w:after="0" w:line="480" w:lineRule="auto"/>
        <w:jc w:val="lowKashida"/>
        <w:rPr>
          <w:rFonts w:asciiTheme="majorBidi" w:hAnsiTheme="majorBidi" w:cstheme="majorBidi"/>
          <w:sz w:val="24"/>
          <w:szCs w:val="24"/>
          <w:lang w:bidi="fa-IR"/>
        </w:rPr>
      </w:pPr>
    </w:p>
    <w:p w14:paraId="3DE9E51B" w14:textId="5648136C" w:rsidR="002A478B" w:rsidRPr="00193DB6" w:rsidRDefault="002A478B" w:rsidP="00311F0E">
      <w:pPr>
        <w:spacing w:after="0" w:line="480" w:lineRule="auto"/>
        <w:jc w:val="center"/>
        <w:rPr>
          <w:rFonts w:asciiTheme="majorBidi" w:hAnsiTheme="majorBidi" w:cstheme="majorBidi"/>
          <w:sz w:val="24"/>
          <w:szCs w:val="24"/>
        </w:rPr>
      </w:pPr>
      <w:r w:rsidRPr="00193DB6">
        <w:rPr>
          <w:rFonts w:asciiTheme="majorBidi" w:hAnsiTheme="majorBidi" w:cstheme="majorBidi"/>
          <w:sz w:val="24"/>
          <w:szCs w:val="24"/>
        </w:rPr>
        <w:t xml:space="preserve">Table </w:t>
      </w:r>
      <w:r>
        <w:rPr>
          <w:rFonts w:asciiTheme="majorBidi" w:hAnsiTheme="majorBidi" w:cstheme="majorBidi"/>
          <w:sz w:val="24"/>
          <w:szCs w:val="24"/>
        </w:rPr>
        <w:t>4</w:t>
      </w:r>
      <w:r w:rsidRPr="00193DB6">
        <w:rPr>
          <w:rFonts w:asciiTheme="majorBidi" w:hAnsiTheme="majorBidi" w:cstheme="majorBidi"/>
          <w:sz w:val="24"/>
          <w:szCs w:val="24"/>
        </w:rPr>
        <w:t xml:space="preserve">. The value of the Time (s) and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at the end of Charging and Discharging processes</w:t>
      </w:r>
      <w:r>
        <w:rPr>
          <w:rFonts w:asciiTheme="majorBidi" w:hAnsiTheme="majorBidi" w:cstheme="majorBidi"/>
          <w:sz w:val="24"/>
          <w:szCs w:val="24"/>
        </w:rPr>
        <w:t xml:space="preserve"> for different angles of the ellipse</w:t>
      </w:r>
    </w:p>
    <w:tbl>
      <w:tblPr>
        <w:tblStyle w:val="TableGrid"/>
        <w:tblW w:w="0" w:type="auto"/>
        <w:jc w:val="center"/>
        <w:tblLook w:val="04A0" w:firstRow="1" w:lastRow="0" w:firstColumn="1" w:lastColumn="0" w:noHBand="0" w:noVBand="1"/>
      </w:tblPr>
      <w:tblGrid>
        <w:gridCol w:w="1696"/>
        <w:gridCol w:w="1151"/>
        <w:gridCol w:w="1377"/>
        <w:gridCol w:w="1421"/>
        <w:gridCol w:w="1425"/>
        <w:gridCol w:w="1745"/>
      </w:tblGrid>
      <w:tr w:rsidR="002A478B" w:rsidRPr="00193DB6" w14:paraId="2DE61447" w14:textId="77777777" w:rsidTr="00311F0E">
        <w:trPr>
          <w:jc w:val="center"/>
        </w:trPr>
        <w:tc>
          <w:tcPr>
            <w:tcW w:w="1696" w:type="dxa"/>
            <w:vMerge w:val="restart"/>
          </w:tcPr>
          <w:p w14:paraId="51072230" w14:textId="77777777" w:rsidR="002A478B" w:rsidRPr="00193DB6" w:rsidRDefault="002A478B"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Case</w:t>
            </w:r>
          </w:p>
        </w:tc>
        <w:tc>
          <w:tcPr>
            <w:tcW w:w="2528" w:type="dxa"/>
            <w:gridSpan w:val="2"/>
          </w:tcPr>
          <w:p w14:paraId="19B75C10" w14:textId="77777777" w:rsidR="002A478B" w:rsidRPr="00193DB6" w:rsidRDefault="002A478B"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Charging (Melting)</w:t>
            </w:r>
          </w:p>
        </w:tc>
        <w:tc>
          <w:tcPr>
            <w:tcW w:w="2846" w:type="dxa"/>
            <w:gridSpan w:val="2"/>
          </w:tcPr>
          <w:p w14:paraId="2A539660" w14:textId="77777777" w:rsidR="002A478B" w:rsidRPr="00193DB6" w:rsidRDefault="002A478B" w:rsidP="007343F1">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Discharging (Solidification)</w:t>
            </w:r>
          </w:p>
        </w:tc>
        <w:tc>
          <w:tcPr>
            <w:tcW w:w="1745" w:type="dxa"/>
            <w:vMerge w:val="restart"/>
          </w:tcPr>
          <w:p w14:paraId="63BC9C11" w14:textId="77777777" w:rsidR="002A478B" w:rsidRPr="00193DB6" w:rsidRDefault="002A478B" w:rsidP="00F6726C">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Efficiency</w:t>
            </w:r>
          </w:p>
          <w:p w14:paraId="55BC250C" w14:textId="261E07C1" w:rsidR="002A478B" w:rsidRPr="00193DB6" w:rsidRDefault="002A478B" w:rsidP="00F6726C">
            <w:pPr>
              <w:spacing w:line="480" w:lineRule="auto"/>
              <w:jc w:val="center"/>
              <w:rPr>
                <w:rFonts w:asciiTheme="majorBidi" w:hAnsiTheme="majorBidi" w:cstheme="majorBidi"/>
                <w:b/>
                <w:bCs/>
                <w:i/>
                <w:iCs/>
                <w:sz w:val="24"/>
                <w:szCs w:val="24"/>
              </w:rPr>
            </w:pPr>
          </w:p>
        </w:tc>
      </w:tr>
      <w:tr w:rsidR="002A478B" w:rsidRPr="00193DB6" w14:paraId="0381EF5F" w14:textId="77777777" w:rsidTr="00311F0E">
        <w:trPr>
          <w:jc w:val="center"/>
        </w:trPr>
        <w:tc>
          <w:tcPr>
            <w:tcW w:w="1696" w:type="dxa"/>
            <w:vMerge/>
          </w:tcPr>
          <w:p w14:paraId="6EA4B63E" w14:textId="77777777" w:rsidR="002A478B" w:rsidRPr="00193DB6" w:rsidRDefault="002A478B">
            <w:pPr>
              <w:spacing w:line="480" w:lineRule="auto"/>
              <w:jc w:val="center"/>
              <w:rPr>
                <w:rFonts w:asciiTheme="majorBidi" w:hAnsiTheme="majorBidi" w:cstheme="majorBidi"/>
                <w:b/>
                <w:bCs/>
                <w:i/>
                <w:iCs/>
                <w:sz w:val="24"/>
                <w:szCs w:val="24"/>
              </w:rPr>
            </w:pPr>
          </w:p>
        </w:tc>
        <w:tc>
          <w:tcPr>
            <w:tcW w:w="1151" w:type="dxa"/>
          </w:tcPr>
          <w:p w14:paraId="3FF0492E" w14:textId="77777777" w:rsidR="002A478B" w:rsidRPr="00193DB6" w:rsidRDefault="002A478B">
            <w:pPr>
              <w:spacing w:line="480" w:lineRule="auto"/>
              <w:jc w:val="center"/>
              <w:rPr>
                <w:rFonts w:asciiTheme="majorBidi" w:hAnsiTheme="majorBidi" w:cstheme="majorBidi"/>
                <w:b/>
                <w:bCs/>
                <w:i/>
                <w:iCs/>
                <w:sz w:val="24"/>
                <w:szCs w:val="24"/>
              </w:rPr>
            </w:pPr>
            <w:proofErr w:type="spellStart"/>
            <w:r w:rsidRPr="00193DB6">
              <w:rPr>
                <w:rFonts w:asciiTheme="majorBidi" w:hAnsiTheme="majorBidi" w:cstheme="majorBidi"/>
                <w:b/>
                <w:bCs/>
                <w:i/>
                <w:iCs/>
                <w:sz w:val="24"/>
                <w:szCs w:val="24"/>
              </w:rPr>
              <w:t>Fo</w:t>
            </w:r>
            <w:proofErr w:type="spellEnd"/>
          </w:p>
        </w:tc>
        <w:tc>
          <w:tcPr>
            <w:tcW w:w="1377" w:type="dxa"/>
          </w:tcPr>
          <w:p w14:paraId="00344FD8" w14:textId="77777777" w:rsidR="002A478B" w:rsidRPr="00193DB6" w:rsidRDefault="002A478B">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Time (s)</w:t>
            </w:r>
          </w:p>
        </w:tc>
        <w:tc>
          <w:tcPr>
            <w:tcW w:w="1421" w:type="dxa"/>
          </w:tcPr>
          <w:p w14:paraId="71E7B4AF" w14:textId="77777777" w:rsidR="002A478B" w:rsidRPr="00193DB6" w:rsidRDefault="002A478B">
            <w:pPr>
              <w:spacing w:line="480" w:lineRule="auto"/>
              <w:jc w:val="center"/>
              <w:rPr>
                <w:rFonts w:asciiTheme="majorBidi" w:hAnsiTheme="majorBidi" w:cstheme="majorBidi"/>
                <w:b/>
                <w:bCs/>
                <w:i/>
                <w:iCs/>
                <w:sz w:val="24"/>
                <w:szCs w:val="24"/>
              </w:rPr>
            </w:pPr>
            <w:proofErr w:type="spellStart"/>
            <w:r w:rsidRPr="00193DB6">
              <w:rPr>
                <w:rFonts w:asciiTheme="majorBidi" w:hAnsiTheme="majorBidi" w:cstheme="majorBidi"/>
                <w:b/>
                <w:bCs/>
                <w:i/>
                <w:iCs/>
                <w:sz w:val="24"/>
                <w:szCs w:val="24"/>
              </w:rPr>
              <w:t>Fo</w:t>
            </w:r>
            <w:proofErr w:type="spellEnd"/>
          </w:p>
        </w:tc>
        <w:tc>
          <w:tcPr>
            <w:tcW w:w="1425" w:type="dxa"/>
          </w:tcPr>
          <w:p w14:paraId="610B85A6" w14:textId="77777777" w:rsidR="002A478B" w:rsidRPr="00193DB6" w:rsidRDefault="002A478B">
            <w:pPr>
              <w:spacing w:line="480" w:lineRule="auto"/>
              <w:jc w:val="center"/>
              <w:rPr>
                <w:rFonts w:asciiTheme="majorBidi" w:hAnsiTheme="majorBidi" w:cstheme="majorBidi"/>
                <w:b/>
                <w:bCs/>
                <w:i/>
                <w:iCs/>
                <w:sz w:val="24"/>
                <w:szCs w:val="24"/>
              </w:rPr>
            </w:pPr>
            <w:r w:rsidRPr="00193DB6">
              <w:rPr>
                <w:rFonts w:asciiTheme="majorBidi" w:hAnsiTheme="majorBidi" w:cstheme="majorBidi"/>
                <w:b/>
                <w:bCs/>
                <w:i/>
                <w:iCs/>
                <w:sz w:val="24"/>
                <w:szCs w:val="24"/>
              </w:rPr>
              <w:t>Time (s)</w:t>
            </w:r>
          </w:p>
        </w:tc>
        <w:tc>
          <w:tcPr>
            <w:tcW w:w="1745" w:type="dxa"/>
            <w:vMerge/>
          </w:tcPr>
          <w:p w14:paraId="12132512" w14:textId="77777777" w:rsidR="002A478B" w:rsidRPr="00193DB6" w:rsidRDefault="002A478B">
            <w:pPr>
              <w:spacing w:line="480" w:lineRule="auto"/>
              <w:jc w:val="center"/>
              <w:rPr>
                <w:rFonts w:asciiTheme="majorBidi" w:hAnsiTheme="majorBidi" w:cstheme="majorBidi"/>
                <w:b/>
                <w:bCs/>
                <w:i/>
                <w:iCs/>
                <w:sz w:val="24"/>
                <w:szCs w:val="24"/>
              </w:rPr>
            </w:pPr>
          </w:p>
        </w:tc>
      </w:tr>
      <w:tr w:rsidR="002A478B" w:rsidRPr="00193DB6" w14:paraId="567DD213" w14:textId="77777777" w:rsidTr="00311F0E">
        <w:trPr>
          <w:jc w:val="center"/>
        </w:trPr>
        <w:tc>
          <w:tcPr>
            <w:tcW w:w="1696" w:type="dxa"/>
          </w:tcPr>
          <w:p w14:paraId="4ED8A6D4" w14:textId="57BA7335" w:rsidR="002A478B" w:rsidRPr="00193DB6" w:rsidRDefault="002A478B"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lastRenderedPageBreak/>
              <w:t>W=1/3H (0</w:t>
            </w:r>
            <w:r w:rsidR="00FD5754">
              <w:rPr>
                <w:rFonts w:asciiTheme="majorBidi" w:hAnsiTheme="majorBidi" w:cstheme="majorBidi"/>
                <w:b/>
                <w:bCs/>
                <w:i/>
                <w:iCs/>
                <w:sz w:val="24"/>
                <w:szCs w:val="24"/>
              </w:rPr>
              <w:t>°</w:t>
            </w:r>
            <w:r w:rsidRPr="00193DB6">
              <w:rPr>
                <w:rFonts w:asciiTheme="majorBidi" w:hAnsiTheme="majorBidi" w:cstheme="majorBidi"/>
                <w:b/>
                <w:bCs/>
                <w:i/>
                <w:iCs/>
                <w:sz w:val="24"/>
                <w:szCs w:val="24"/>
              </w:rPr>
              <w:t>)</w:t>
            </w:r>
          </w:p>
        </w:tc>
        <w:tc>
          <w:tcPr>
            <w:tcW w:w="1151" w:type="dxa"/>
          </w:tcPr>
          <w:p w14:paraId="6884FD69"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1.18</w:t>
            </w:r>
          </w:p>
        </w:tc>
        <w:tc>
          <w:tcPr>
            <w:tcW w:w="1377" w:type="dxa"/>
          </w:tcPr>
          <w:p w14:paraId="50FAA2A6"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5924</w:t>
            </w:r>
          </w:p>
        </w:tc>
        <w:tc>
          <w:tcPr>
            <w:tcW w:w="1421" w:type="dxa"/>
          </w:tcPr>
          <w:p w14:paraId="3A3E9DA9"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1.30</w:t>
            </w:r>
          </w:p>
        </w:tc>
        <w:tc>
          <w:tcPr>
            <w:tcW w:w="1425" w:type="dxa"/>
          </w:tcPr>
          <w:p w14:paraId="0F3330B1"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6567</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39DFB70A" w14:textId="77777777" w:rsidR="002A478B" w:rsidRPr="00193DB6" w:rsidRDefault="002A478B"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0.53</w:t>
            </w:r>
          </w:p>
        </w:tc>
      </w:tr>
      <w:tr w:rsidR="002A478B" w:rsidRPr="00193DB6" w14:paraId="025E54DF" w14:textId="77777777" w:rsidTr="00311F0E">
        <w:trPr>
          <w:jc w:val="center"/>
        </w:trPr>
        <w:tc>
          <w:tcPr>
            <w:tcW w:w="1696" w:type="dxa"/>
          </w:tcPr>
          <w:p w14:paraId="33F0FBC5" w14:textId="3A67AF2B" w:rsidR="002A478B" w:rsidRPr="00193DB6" w:rsidRDefault="002A478B"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W=1/3H (30</w:t>
            </w:r>
            <w:r w:rsidR="00FD5754">
              <w:rPr>
                <w:rFonts w:asciiTheme="majorBidi" w:hAnsiTheme="majorBidi" w:cstheme="majorBidi"/>
                <w:b/>
                <w:bCs/>
                <w:i/>
                <w:iCs/>
                <w:sz w:val="24"/>
                <w:szCs w:val="24"/>
              </w:rPr>
              <w:t>°</w:t>
            </w:r>
            <w:r w:rsidRPr="00193DB6">
              <w:rPr>
                <w:rFonts w:asciiTheme="majorBidi" w:hAnsiTheme="majorBidi" w:cstheme="majorBidi"/>
                <w:b/>
                <w:bCs/>
                <w:i/>
                <w:iCs/>
                <w:sz w:val="24"/>
                <w:szCs w:val="24"/>
              </w:rPr>
              <w:t>)</w:t>
            </w:r>
          </w:p>
        </w:tc>
        <w:tc>
          <w:tcPr>
            <w:tcW w:w="1151" w:type="dxa"/>
          </w:tcPr>
          <w:p w14:paraId="3EF77860"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0.81</w:t>
            </w:r>
          </w:p>
        </w:tc>
        <w:tc>
          <w:tcPr>
            <w:tcW w:w="1377" w:type="dxa"/>
          </w:tcPr>
          <w:p w14:paraId="36D1E37A"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4100</w:t>
            </w:r>
          </w:p>
        </w:tc>
        <w:tc>
          <w:tcPr>
            <w:tcW w:w="1421" w:type="dxa"/>
          </w:tcPr>
          <w:p w14:paraId="2D1088AD"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1.35</w:t>
            </w:r>
          </w:p>
        </w:tc>
        <w:tc>
          <w:tcPr>
            <w:tcW w:w="1425" w:type="dxa"/>
          </w:tcPr>
          <w:p w14:paraId="6E582804"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6794</w:t>
            </w:r>
          </w:p>
        </w:tc>
        <w:tc>
          <w:tcPr>
            <w:tcW w:w="1745" w:type="dxa"/>
            <w:tcBorders>
              <w:top w:val="nil"/>
              <w:left w:val="single" w:sz="4" w:space="0" w:color="auto"/>
              <w:bottom w:val="single" w:sz="4" w:space="0" w:color="auto"/>
              <w:right w:val="single" w:sz="4" w:space="0" w:color="auto"/>
            </w:tcBorders>
            <w:shd w:val="clear" w:color="auto" w:fill="auto"/>
            <w:vAlign w:val="center"/>
          </w:tcPr>
          <w:p w14:paraId="4704131F" w14:textId="77777777" w:rsidR="002A478B" w:rsidRPr="00193DB6" w:rsidRDefault="002A478B"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0.62</w:t>
            </w:r>
          </w:p>
        </w:tc>
      </w:tr>
      <w:tr w:rsidR="002A478B" w:rsidRPr="00193DB6" w14:paraId="6A49CDB5" w14:textId="77777777" w:rsidTr="00311F0E">
        <w:trPr>
          <w:jc w:val="center"/>
        </w:trPr>
        <w:tc>
          <w:tcPr>
            <w:tcW w:w="1696" w:type="dxa"/>
          </w:tcPr>
          <w:p w14:paraId="77EAA2DC" w14:textId="36B7D625" w:rsidR="002A478B" w:rsidRPr="00193DB6" w:rsidRDefault="002A478B"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W=1/3H (45</w:t>
            </w:r>
            <w:r w:rsidR="00FD5754">
              <w:rPr>
                <w:rFonts w:asciiTheme="majorBidi" w:hAnsiTheme="majorBidi" w:cstheme="majorBidi"/>
                <w:b/>
                <w:bCs/>
                <w:i/>
                <w:iCs/>
                <w:sz w:val="24"/>
                <w:szCs w:val="24"/>
              </w:rPr>
              <w:t>°</w:t>
            </w:r>
            <w:r w:rsidRPr="00193DB6">
              <w:rPr>
                <w:rFonts w:asciiTheme="majorBidi" w:hAnsiTheme="majorBidi" w:cstheme="majorBidi"/>
                <w:b/>
                <w:bCs/>
                <w:i/>
                <w:iCs/>
                <w:sz w:val="24"/>
                <w:szCs w:val="24"/>
              </w:rPr>
              <w:t>)</w:t>
            </w:r>
          </w:p>
        </w:tc>
        <w:tc>
          <w:tcPr>
            <w:tcW w:w="1151" w:type="dxa"/>
          </w:tcPr>
          <w:p w14:paraId="7F76C66F"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0.61</w:t>
            </w:r>
          </w:p>
        </w:tc>
        <w:tc>
          <w:tcPr>
            <w:tcW w:w="1377" w:type="dxa"/>
          </w:tcPr>
          <w:p w14:paraId="0AA7927A"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3063</w:t>
            </w:r>
          </w:p>
        </w:tc>
        <w:tc>
          <w:tcPr>
            <w:tcW w:w="1421" w:type="dxa"/>
          </w:tcPr>
          <w:p w14:paraId="59AB196D"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1.13</w:t>
            </w:r>
          </w:p>
        </w:tc>
        <w:tc>
          <w:tcPr>
            <w:tcW w:w="1425" w:type="dxa"/>
          </w:tcPr>
          <w:p w14:paraId="13FB52E7"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5702</w:t>
            </w:r>
          </w:p>
        </w:tc>
        <w:tc>
          <w:tcPr>
            <w:tcW w:w="1745" w:type="dxa"/>
            <w:tcBorders>
              <w:top w:val="nil"/>
              <w:left w:val="single" w:sz="4" w:space="0" w:color="auto"/>
              <w:bottom w:val="single" w:sz="4" w:space="0" w:color="auto"/>
              <w:right w:val="single" w:sz="4" w:space="0" w:color="auto"/>
            </w:tcBorders>
            <w:shd w:val="clear" w:color="auto" w:fill="auto"/>
            <w:vAlign w:val="center"/>
          </w:tcPr>
          <w:p w14:paraId="2BA81567" w14:textId="77777777" w:rsidR="002A478B" w:rsidRPr="00193DB6" w:rsidRDefault="002A478B"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0.65</w:t>
            </w:r>
          </w:p>
        </w:tc>
      </w:tr>
      <w:tr w:rsidR="002A478B" w:rsidRPr="00193DB6" w14:paraId="3A833AE6" w14:textId="77777777" w:rsidTr="00311F0E">
        <w:trPr>
          <w:jc w:val="center"/>
        </w:trPr>
        <w:tc>
          <w:tcPr>
            <w:tcW w:w="1696" w:type="dxa"/>
          </w:tcPr>
          <w:p w14:paraId="2C6588EC" w14:textId="459F14E5" w:rsidR="002A478B" w:rsidRPr="00193DB6" w:rsidRDefault="002A478B"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W=1/3H (60</w:t>
            </w:r>
            <w:r w:rsidR="00FD5754">
              <w:rPr>
                <w:rFonts w:asciiTheme="majorBidi" w:hAnsiTheme="majorBidi" w:cstheme="majorBidi"/>
                <w:b/>
                <w:bCs/>
                <w:i/>
                <w:iCs/>
                <w:sz w:val="24"/>
                <w:szCs w:val="24"/>
              </w:rPr>
              <w:t>°</w:t>
            </w:r>
            <w:r w:rsidRPr="00193DB6">
              <w:rPr>
                <w:rFonts w:asciiTheme="majorBidi" w:hAnsiTheme="majorBidi" w:cstheme="majorBidi"/>
                <w:b/>
                <w:bCs/>
                <w:i/>
                <w:iCs/>
                <w:sz w:val="24"/>
                <w:szCs w:val="24"/>
              </w:rPr>
              <w:t>)</w:t>
            </w:r>
          </w:p>
        </w:tc>
        <w:tc>
          <w:tcPr>
            <w:tcW w:w="1151" w:type="dxa"/>
          </w:tcPr>
          <w:p w14:paraId="4E429C5A"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0.45</w:t>
            </w:r>
          </w:p>
        </w:tc>
        <w:tc>
          <w:tcPr>
            <w:tcW w:w="1377" w:type="dxa"/>
          </w:tcPr>
          <w:p w14:paraId="6C7501A2"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2290</w:t>
            </w:r>
          </w:p>
        </w:tc>
        <w:tc>
          <w:tcPr>
            <w:tcW w:w="1421" w:type="dxa"/>
          </w:tcPr>
          <w:p w14:paraId="5FCC94FE"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1.17</w:t>
            </w:r>
          </w:p>
        </w:tc>
        <w:tc>
          <w:tcPr>
            <w:tcW w:w="1425" w:type="dxa"/>
          </w:tcPr>
          <w:p w14:paraId="467CB8E7"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5907</w:t>
            </w:r>
          </w:p>
        </w:tc>
        <w:tc>
          <w:tcPr>
            <w:tcW w:w="1745" w:type="dxa"/>
            <w:tcBorders>
              <w:top w:val="nil"/>
              <w:left w:val="single" w:sz="4" w:space="0" w:color="auto"/>
              <w:bottom w:val="single" w:sz="4" w:space="0" w:color="auto"/>
              <w:right w:val="single" w:sz="4" w:space="0" w:color="auto"/>
            </w:tcBorders>
            <w:shd w:val="clear" w:color="auto" w:fill="auto"/>
            <w:vAlign w:val="center"/>
          </w:tcPr>
          <w:p w14:paraId="39CE4D96" w14:textId="77777777" w:rsidR="002A478B" w:rsidRPr="00193DB6" w:rsidRDefault="002A478B" w:rsidP="00F6726C">
            <w:pPr>
              <w:spacing w:line="480" w:lineRule="auto"/>
              <w:jc w:val="center"/>
              <w:rPr>
                <w:rFonts w:asciiTheme="majorBidi" w:hAnsiTheme="majorBidi" w:cstheme="majorBidi"/>
                <w:color w:val="000000"/>
                <w:sz w:val="24"/>
                <w:szCs w:val="24"/>
              </w:rPr>
            </w:pPr>
            <w:r w:rsidRPr="00193DB6">
              <w:rPr>
                <w:rFonts w:asciiTheme="majorBidi" w:hAnsiTheme="majorBidi" w:cstheme="majorBidi"/>
                <w:color w:val="000000"/>
                <w:sz w:val="24"/>
                <w:szCs w:val="24"/>
              </w:rPr>
              <w:t>0.72</w:t>
            </w:r>
          </w:p>
        </w:tc>
      </w:tr>
      <w:tr w:rsidR="002A478B" w:rsidRPr="00193DB6" w14:paraId="5202954B" w14:textId="77777777" w:rsidTr="00311F0E">
        <w:trPr>
          <w:jc w:val="center"/>
        </w:trPr>
        <w:tc>
          <w:tcPr>
            <w:tcW w:w="1696" w:type="dxa"/>
          </w:tcPr>
          <w:p w14:paraId="5777675D" w14:textId="02F16BAA" w:rsidR="002A478B" w:rsidRPr="00193DB6" w:rsidRDefault="002A478B" w:rsidP="007343F1">
            <w:pPr>
              <w:spacing w:line="480" w:lineRule="auto"/>
              <w:rPr>
                <w:rFonts w:asciiTheme="majorBidi" w:hAnsiTheme="majorBidi" w:cstheme="majorBidi"/>
                <w:b/>
                <w:bCs/>
                <w:i/>
                <w:iCs/>
                <w:sz w:val="24"/>
                <w:szCs w:val="24"/>
              </w:rPr>
            </w:pPr>
            <w:r w:rsidRPr="00193DB6">
              <w:rPr>
                <w:rFonts w:asciiTheme="majorBidi" w:hAnsiTheme="majorBidi" w:cstheme="majorBidi"/>
                <w:b/>
                <w:bCs/>
                <w:i/>
                <w:iCs/>
                <w:sz w:val="24"/>
                <w:szCs w:val="24"/>
              </w:rPr>
              <w:t>W=1/3H (90</w:t>
            </w:r>
            <w:r w:rsidR="00FD5754">
              <w:rPr>
                <w:rFonts w:asciiTheme="majorBidi" w:hAnsiTheme="majorBidi" w:cstheme="majorBidi"/>
                <w:b/>
                <w:bCs/>
                <w:i/>
                <w:iCs/>
                <w:sz w:val="24"/>
                <w:szCs w:val="24"/>
              </w:rPr>
              <w:t>°</w:t>
            </w:r>
            <w:r w:rsidRPr="00193DB6">
              <w:rPr>
                <w:rFonts w:asciiTheme="majorBidi" w:hAnsiTheme="majorBidi" w:cstheme="majorBidi"/>
                <w:b/>
                <w:bCs/>
                <w:i/>
                <w:iCs/>
                <w:sz w:val="24"/>
                <w:szCs w:val="24"/>
              </w:rPr>
              <w:t>)</w:t>
            </w:r>
          </w:p>
        </w:tc>
        <w:tc>
          <w:tcPr>
            <w:tcW w:w="1151" w:type="dxa"/>
          </w:tcPr>
          <w:p w14:paraId="1AC54483"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0.31</w:t>
            </w:r>
          </w:p>
        </w:tc>
        <w:tc>
          <w:tcPr>
            <w:tcW w:w="1377" w:type="dxa"/>
          </w:tcPr>
          <w:p w14:paraId="1CE21462" w14:textId="77777777" w:rsidR="002A478B" w:rsidRPr="00193DB6" w:rsidRDefault="002A478B"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1555</w:t>
            </w:r>
          </w:p>
        </w:tc>
        <w:tc>
          <w:tcPr>
            <w:tcW w:w="1421" w:type="dxa"/>
          </w:tcPr>
          <w:p w14:paraId="2834AF52"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1.13</w:t>
            </w:r>
          </w:p>
        </w:tc>
        <w:tc>
          <w:tcPr>
            <w:tcW w:w="1425" w:type="dxa"/>
          </w:tcPr>
          <w:p w14:paraId="0836ADB7"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5702</w:t>
            </w:r>
          </w:p>
        </w:tc>
        <w:tc>
          <w:tcPr>
            <w:tcW w:w="1745" w:type="dxa"/>
          </w:tcPr>
          <w:p w14:paraId="34B2FF8D" w14:textId="77777777" w:rsidR="002A478B" w:rsidRPr="00193DB6" w:rsidRDefault="002A478B"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0.79</w:t>
            </w:r>
          </w:p>
        </w:tc>
      </w:tr>
    </w:tbl>
    <w:p w14:paraId="43200197" w14:textId="040D99CE" w:rsidR="002A478B" w:rsidRDefault="002A478B" w:rsidP="00311F0E">
      <w:pPr>
        <w:spacing w:after="0" w:line="480" w:lineRule="auto"/>
        <w:jc w:val="lowKashida"/>
        <w:rPr>
          <w:rFonts w:asciiTheme="majorBidi" w:hAnsiTheme="majorBidi" w:cstheme="majorBidi"/>
          <w:sz w:val="24"/>
          <w:szCs w:val="24"/>
          <w:lang w:bidi="fa-IR"/>
        </w:rPr>
      </w:pPr>
    </w:p>
    <w:p w14:paraId="4A3DEBF6" w14:textId="0B177DC2" w:rsidR="00F172DC" w:rsidRPr="00F172DC" w:rsidRDefault="00F172DC" w:rsidP="00BA746F">
      <w:pPr>
        <w:spacing w:after="0" w:line="480" w:lineRule="auto"/>
        <w:jc w:val="both"/>
        <w:rPr>
          <w:rFonts w:asciiTheme="majorBidi" w:hAnsiTheme="majorBidi" w:cstheme="majorBidi"/>
          <w:sz w:val="24"/>
          <w:szCs w:val="24"/>
        </w:rPr>
      </w:pPr>
      <w:r w:rsidRPr="00F172DC">
        <w:rPr>
          <w:rFonts w:asciiTheme="majorBidi" w:hAnsiTheme="majorBidi" w:cstheme="majorBidi"/>
          <w:sz w:val="24"/>
          <w:szCs w:val="24"/>
        </w:rPr>
        <w:t xml:space="preserve">Fig. 15 indicates the contours of velocity during the natural convection in the charging process for different angles at </w:t>
      </w:r>
      <w:proofErr w:type="spellStart"/>
      <w:r w:rsidRPr="00F172DC">
        <w:rPr>
          <w:rFonts w:asciiTheme="majorBidi" w:hAnsiTheme="majorBidi" w:cstheme="majorBidi"/>
          <w:sz w:val="24"/>
          <w:szCs w:val="24"/>
        </w:rPr>
        <w:t>Fo</w:t>
      </w:r>
      <w:proofErr w:type="spellEnd"/>
      <w:r w:rsidRPr="00F172DC">
        <w:rPr>
          <w:rFonts w:asciiTheme="majorBidi" w:hAnsiTheme="majorBidi" w:cstheme="majorBidi"/>
          <w:sz w:val="24"/>
          <w:szCs w:val="24"/>
        </w:rPr>
        <w:t xml:space="preserve"> number of 0.238. As shown, </w:t>
      </w:r>
      <w:r w:rsidR="00BA746F">
        <w:rPr>
          <w:rFonts w:asciiTheme="majorBidi" w:hAnsiTheme="majorBidi" w:cstheme="majorBidi"/>
          <w:sz w:val="24"/>
          <w:szCs w:val="24"/>
        </w:rPr>
        <w:t xml:space="preserve">the </w:t>
      </w:r>
      <w:r w:rsidRPr="00F172DC">
        <w:rPr>
          <w:rFonts w:asciiTheme="majorBidi" w:hAnsiTheme="majorBidi" w:cstheme="majorBidi"/>
          <w:sz w:val="24"/>
          <w:szCs w:val="24"/>
        </w:rPr>
        <w:t>case (d) requi</w:t>
      </w:r>
      <w:r w:rsidR="00BA746F">
        <w:rPr>
          <w:rFonts w:asciiTheme="majorBidi" w:hAnsiTheme="majorBidi" w:cstheme="majorBidi"/>
          <w:sz w:val="24"/>
          <w:szCs w:val="24"/>
        </w:rPr>
        <w:t>re</w:t>
      </w:r>
      <w:r w:rsidRPr="00F172DC">
        <w:rPr>
          <w:rFonts w:asciiTheme="majorBidi" w:hAnsiTheme="majorBidi" w:cstheme="majorBidi"/>
          <w:sz w:val="24"/>
          <w:szCs w:val="24"/>
        </w:rPr>
        <w:t xml:space="preserve">s the most time to complete the charging process in comparison with the others because of low velocity and non-uniform velocity distribution, especially at the lower half. Thus, when the inner ellipse rotates from vertical to horizontal (90° to 0°) the charging performance of the TES will be drastically affected. </w:t>
      </w:r>
    </w:p>
    <w:p w14:paraId="32B58578" w14:textId="2180D199" w:rsidR="00F172DC" w:rsidRDefault="00F172DC" w:rsidP="00311F0E">
      <w:pPr>
        <w:spacing w:after="0" w:line="480" w:lineRule="auto"/>
        <w:jc w:val="lowKashida"/>
        <w:rPr>
          <w:rFonts w:asciiTheme="majorBidi" w:hAnsiTheme="majorBidi" w:cstheme="majorBidi"/>
          <w:sz w:val="24"/>
          <w:szCs w:val="24"/>
          <w:lang w:bidi="fa-IR"/>
        </w:rPr>
      </w:pPr>
    </w:p>
    <w:tbl>
      <w:tblPr>
        <w:tblStyle w:val="PlainTable4"/>
        <w:tblW w:w="0" w:type="auto"/>
        <w:tblLook w:val="04A0" w:firstRow="1" w:lastRow="0" w:firstColumn="1" w:lastColumn="0" w:noHBand="0" w:noVBand="1"/>
      </w:tblPr>
      <w:tblGrid>
        <w:gridCol w:w="4656"/>
        <w:gridCol w:w="108"/>
        <w:gridCol w:w="4596"/>
      </w:tblGrid>
      <w:tr w:rsidR="00F172DC" w14:paraId="176384C3" w14:textId="77777777" w:rsidTr="00DC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16996FD2" w14:textId="7D7EDCD0" w:rsidR="00F172DC" w:rsidRDefault="00F172DC" w:rsidP="00CC1F47">
            <w:pPr>
              <w:spacing w:line="480" w:lineRule="auto"/>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drawing>
                <wp:inline distT="0" distB="0" distL="0" distR="0" wp14:anchorId="06EA0A48" wp14:editId="5B99233A">
                  <wp:extent cx="994833" cy="2743200"/>
                  <wp:effectExtent l="1905"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15-legend.png"/>
                          <pic:cNvPicPr/>
                        </pic:nvPicPr>
                        <pic:blipFill>
                          <a:blip r:embed="rId195" cstate="print">
                            <a:extLst>
                              <a:ext uri="{28A0092B-C50C-407E-A947-70E740481C1C}">
                                <a14:useLocalDpi xmlns:a14="http://schemas.microsoft.com/office/drawing/2010/main" val="0"/>
                              </a:ext>
                            </a:extLst>
                          </a:blip>
                          <a:stretch>
                            <a:fillRect/>
                          </a:stretch>
                        </pic:blipFill>
                        <pic:spPr>
                          <a:xfrm rot="16200000">
                            <a:off x="0" y="0"/>
                            <a:ext cx="994833" cy="2743200"/>
                          </a:xfrm>
                          <a:prstGeom prst="rect">
                            <a:avLst/>
                          </a:prstGeom>
                        </pic:spPr>
                      </pic:pic>
                    </a:graphicData>
                  </a:graphic>
                </wp:inline>
              </w:drawing>
            </w:r>
          </w:p>
        </w:tc>
      </w:tr>
      <w:tr w:rsidR="002F2BE2" w14:paraId="3B41ABB9" w14:textId="77777777" w:rsidTr="00077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0A5728DA" w14:textId="1F397462" w:rsidR="002F2BE2" w:rsidRDefault="006A0EC7" w:rsidP="00CC1F47">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190221B" wp14:editId="468A3A76">
                  <wp:extent cx="1845000" cy="1800000"/>
                  <wp:effectExtent l="0" t="0" r="317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YS 5 2 1200.000.png"/>
                          <pic:cNvPicPr/>
                        </pic:nvPicPr>
                        <pic:blipFill rotWithShape="1">
                          <a:blip r:embed="rId196" cstate="print">
                            <a:extLst>
                              <a:ext uri="{28A0092B-C50C-407E-A947-70E740481C1C}">
                                <a14:useLocalDpi xmlns:a14="http://schemas.microsoft.com/office/drawing/2010/main" val="0"/>
                              </a:ext>
                            </a:extLst>
                          </a:blip>
                          <a:srcRect l="23471" t="6942" r="23067" b="7619"/>
                          <a:stretch/>
                        </pic:blipFill>
                        <pic:spPr bwMode="auto">
                          <a:xfrm>
                            <a:off x="0" y="0"/>
                            <a:ext cx="1845000" cy="1800000"/>
                          </a:xfrm>
                          <a:prstGeom prst="rect">
                            <a:avLst/>
                          </a:prstGeom>
                          <a:ln>
                            <a:noFill/>
                          </a:ln>
                          <a:extLst>
                            <a:ext uri="{53640926-AAD7-44D8-BBD7-CCE9431645EC}">
                              <a14:shadowObscured xmlns:a14="http://schemas.microsoft.com/office/drawing/2010/main"/>
                            </a:ext>
                          </a:extLst>
                        </pic:spPr>
                      </pic:pic>
                    </a:graphicData>
                  </a:graphic>
                </wp:inline>
              </w:drawing>
            </w:r>
            <w:r w:rsidR="002F2BE2">
              <w:rPr>
                <w:rFonts w:asciiTheme="majorBidi" w:hAnsiTheme="majorBidi" w:cstheme="majorBidi"/>
                <w:sz w:val="24"/>
                <w:szCs w:val="24"/>
              </w:rPr>
              <w:t>(a)</w:t>
            </w:r>
          </w:p>
        </w:tc>
        <w:tc>
          <w:tcPr>
            <w:tcW w:w="4704" w:type="dxa"/>
            <w:gridSpan w:val="2"/>
          </w:tcPr>
          <w:p w14:paraId="0663BC76" w14:textId="135C6DDF" w:rsidR="002F2BE2" w:rsidRDefault="006A0EC7" w:rsidP="00CC1F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515B9069" wp14:editId="32D1830A">
                  <wp:extent cx="1855500" cy="1800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YS 4 3 1200.000.png"/>
                          <pic:cNvPicPr/>
                        </pic:nvPicPr>
                        <pic:blipFill rotWithShape="1">
                          <a:blip r:embed="rId197" cstate="print">
                            <a:extLst>
                              <a:ext uri="{28A0092B-C50C-407E-A947-70E740481C1C}">
                                <a14:useLocalDpi xmlns:a14="http://schemas.microsoft.com/office/drawing/2010/main" val="0"/>
                              </a:ext>
                            </a:extLst>
                          </a:blip>
                          <a:srcRect l="23471" t="6944" r="22734" b="7571"/>
                          <a:stretch/>
                        </pic:blipFill>
                        <pic:spPr bwMode="auto">
                          <a:xfrm>
                            <a:off x="0" y="0"/>
                            <a:ext cx="1855500" cy="1800000"/>
                          </a:xfrm>
                          <a:prstGeom prst="rect">
                            <a:avLst/>
                          </a:prstGeom>
                          <a:ln>
                            <a:noFill/>
                          </a:ln>
                          <a:extLst>
                            <a:ext uri="{53640926-AAD7-44D8-BBD7-CCE9431645EC}">
                              <a14:shadowObscured xmlns:a14="http://schemas.microsoft.com/office/drawing/2010/main"/>
                            </a:ext>
                          </a:extLst>
                        </pic:spPr>
                      </pic:pic>
                    </a:graphicData>
                  </a:graphic>
                </wp:inline>
              </w:drawing>
            </w:r>
            <w:r w:rsidR="002F2BE2">
              <w:rPr>
                <w:rFonts w:asciiTheme="majorBidi" w:hAnsiTheme="majorBidi" w:cstheme="majorBidi"/>
                <w:sz w:val="24"/>
                <w:szCs w:val="24"/>
              </w:rPr>
              <w:t>(b)</w:t>
            </w:r>
          </w:p>
        </w:tc>
      </w:tr>
      <w:tr w:rsidR="00D53EFF" w14:paraId="6707D6BF" w14:textId="77777777" w:rsidTr="000775C5">
        <w:trPr>
          <w:trHeight w:val="3534"/>
        </w:trPr>
        <w:tc>
          <w:tcPr>
            <w:cnfStyle w:val="001000000000" w:firstRow="0" w:lastRow="0" w:firstColumn="1" w:lastColumn="0" w:oddVBand="0" w:evenVBand="0" w:oddHBand="0" w:evenHBand="0" w:firstRowFirstColumn="0" w:firstRowLastColumn="0" w:lastRowFirstColumn="0" w:lastRowLastColumn="0"/>
            <w:tcW w:w="4764" w:type="dxa"/>
            <w:gridSpan w:val="2"/>
            <w:shd w:val="clear" w:color="auto" w:fill="FFFFFF" w:themeFill="background1"/>
          </w:tcPr>
          <w:p w14:paraId="1224EDCC" w14:textId="57EF1A57" w:rsidR="002F2BE2" w:rsidRDefault="007C11DC" w:rsidP="000775C5">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lastRenderedPageBreak/>
              <w:drawing>
                <wp:inline distT="0" distB="0" distL="0" distR="0" wp14:anchorId="5F10A3BC" wp14:editId="46D4F593">
                  <wp:extent cx="1822500" cy="180000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YS 6 2 1200.000.png"/>
                          <pic:cNvPicPr/>
                        </pic:nvPicPr>
                        <pic:blipFill rotWithShape="1">
                          <a:blip r:embed="rId198" cstate="print">
                            <a:extLst>
                              <a:ext uri="{28A0092B-C50C-407E-A947-70E740481C1C}">
                                <a14:useLocalDpi xmlns:a14="http://schemas.microsoft.com/office/drawing/2010/main" val="0"/>
                              </a:ext>
                            </a:extLst>
                          </a:blip>
                          <a:srcRect l="23472" t="6944" r="23690" b="7571"/>
                          <a:stretch/>
                        </pic:blipFill>
                        <pic:spPr bwMode="auto">
                          <a:xfrm>
                            <a:off x="0" y="0"/>
                            <a:ext cx="1822500" cy="1800000"/>
                          </a:xfrm>
                          <a:prstGeom prst="rect">
                            <a:avLst/>
                          </a:prstGeom>
                          <a:ln>
                            <a:noFill/>
                          </a:ln>
                          <a:extLst>
                            <a:ext uri="{53640926-AAD7-44D8-BBD7-CCE9431645EC}">
                              <a14:shadowObscured xmlns:a14="http://schemas.microsoft.com/office/drawing/2010/main"/>
                            </a:ext>
                          </a:extLst>
                        </pic:spPr>
                      </pic:pic>
                    </a:graphicData>
                  </a:graphic>
                </wp:inline>
              </w:drawing>
            </w:r>
            <w:r w:rsidR="002F2BE2">
              <w:rPr>
                <w:rFonts w:asciiTheme="majorBidi" w:hAnsiTheme="majorBidi" w:cstheme="majorBidi"/>
                <w:sz w:val="24"/>
                <w:szCs w:val="24"/>
              </w:rPr>
              <w:t>(c)</w:t>
            </w:r>
          </w:p>
        </w:tc>
        <w:tc>
          <w:tcPr>
            <w:tcW w:w="4596" w:type="dxa"/>
            <w:shd w:val="clear" w:color="auto" w:fill="FFFFFF" w:themeFill="background1"/>
          </w:tcPr>
          <w:p w14:paraId="3D1B9AA1" w14:textId="311A45A8" w:rsidR="004C794F" w:rsidRPr="00AA3765" w:rsidRDefault="00CC1F47" w:rsidP="004C794F">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noProof/>
                <w:sz w:val="24"/>
                <w:szCs w:val="24"/>
                <w:lang w:val="en-GB" w:eastAsia="en-GB"/>
              </w:rPr>
              <w:drawing>
                <wp:inline distT="0" distB="0" distL="0" distR="0" wp14:anchorId="5F75F049" wp14:editId="602EC005">
                  <wp:extent cx="1821886" cy="1800000"/>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YS 6 2 1200.000.png"/>
                          <pic:cNvPicPr/>
                        </pic:nvPicPr>
                        <pic:blipFill rotWithShape="1">
                          <a:blip r:embed="rId199" cstate="print">
                            <a:extLst>
                              <a:ext uri="{28A0092B-C50C-407E-A947-70E740481C1C}">
                                <a14:useLocalDpi xmlns:a14="http://schemas.microsoft.com/office/drawing/2010/main" val="0"/>
                              </a:ext>
                            </a:extLst>
                          </a:blip>
                          <a:srcRect l="24200" t="6967" r="23137" b="7802"/>
                          <a:stretch/>
                        </pic:blipFill>
                        <pic:spPr bwMode="auto">
                          <a:xfrm>
                            <a:off x="0" y="0"/>
                            <a:ext cx="1821886" cy="1800000"/>
                          </a:xfrm>
                          <a:prstGeom prst="rect">
                            <a:avLst/>
                          </a:prstGeom>
                          <a:ln>
                            <a:noFill/>
                          </a:ln>
                          <a:extLst>
                            <a:ext uri="{53640926-AAD7-44D8-BBD7-CCE9431645EC}">
                              <a14:shadowObscured xmlns:a14="http://schemas.microsoft.com/office/drawing/2010/main"/>
                            </a:ext>
                          </a:extLst>
                        </pic:spPr>
                      </pic:pic>
                    </a:graphicData>
                  </a:graphic>
                </wp:inline>
              </w:drawing>
            </w:r>
            <w:r w:rsidR="002F2BE2" w:rsidRPr="00AA3765">
              <w:rPr>
                <w:rFonts w:asciiTheme="majorBidi" w:hAnsiTheme="majorBidi" w:cstheme="majorBidi"/>
                <w:b/>
                <w:bCs/>
                <w:sz w:val="24"/>
                <w:szCs w:val="24"/>
              </w:rPr>
              <w:t xml:space="preserve"> (d)</w:t>
            </w:r>
          </w:p>
        </w:tc>
      </w:tr>
    </w:tbl>
    <w:p w14:paraId="32C6496F" w14:textId="3D3223FC" w:rsidR="002F2BE2" w:rsidRPr="00283FBB" w:rsidRDefault="002F2BE2" w:rsidP="00DA5662">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283FBB">
        <w:rPr>
          <w:rFonts w:asciiTheme="majorBidi" w:hAnsiTheme="majorBidi" w:cstheme="majorBidi"/>
          <w:sz w:val="24"/>
          <w:szCs w:val="24"/>
        </w:rPr>
        <w:t xml:space="preserve">. </w:t>
      </w:r>
      <w:r w:rsidR="00266EA6">
        <w:rPr>
          <w:rFonts w:asciiTheme="majorBidi" w:hAnsiTheme="majorBidi" w:cstheme="majorBidi"/>
          <w:sz w:val="24"/>
          <w:szCs w:val="24"/>
        </w:rPr>
        <w:t>15</w:t>
      </w:r>
      <w:r w:rsidRPr="00283FBB">
        <w:rPr>
          <w:rFonts w:asciiTheme="majorBidi" w:hAnsiTheme="majorBidi" w:cstheme="majorBidi"/>
          <w:sz w:val="24"/>
          <w:szCs w:val="24"/>
        </w:rPr>
        <w:t xml:space="preserve">. Velocity counters of </w:t>
      </w:r>
      <w:r>
        <w:rPr>
          <w:rFonts w:asciiTheme="majorBidi" w:hAnsiTheme="majorBidi" w:cstheme="majorBidi"/>
          <w:sz w:val="24"/>
          <w:szCs w:val="24"/>
        </w:rPr>
        <w:t>the</w:t>
      </w:r>
      <w:r w:rsidRPr="00283FBB">
        <w:rPr>
          <w:rFonts w:asciiTheme="majorBidi" w:hAnsiTheme="majorBidi" w:cstheme="majorBidi"/>
          <w:sz w:val="24"/>
          <w:szCs w:val="24"/>
        </w:rPr>
        <w:t xml:space="preserve"> </w:t>
      </w:r>
      <w:r w:rsidR="00DA5662">
        <w:rPr>
          <w:rFonts w:asciiTheme="majorBidi" w:hAnsiTheme="majorBidi" w:cstheme="majorBidi"/>
          <w:sz w:val="24"/>
          <w:szCs w:val="24"/>
        </w:rPr>
        <w:t>different angles of the ellipse with W=1/3H,</w:t>
      </w:r>
      <w:r w:rsidRPr="00283FBB">
        <w:rPr>
          <w:rFonts w:asciiTheme="majorBidi" w:hAnsiTheme="majorBidi" w:cstheme="majorBidi"/>
          <w:sz w:val="24"/>
          <w:szCs w:val="24"/>
        </w:rPr>
        <w:t xml:space="preserve"> </w:t>
      </w:r>
      <w:r w:rsidR="00DA5662">
        <w:rPr>
          <w:rFonts w:asciiTheme="majorBidi" w:hAnsiTheme="majorBidi" w:cstheme="majorBidi"/>
          <w:sz w:val="24"/>
          <w:szCs w:val="24"/>
        </w:rPr>
        <w:t xml:space="preserve">(a) </w:t>
      </w:r>
      <w:r w:rsidR="00DA5662" w:rsidRPr="00DA5662">
        <w:rPr>
          <w:rFonts w:asciiTheme="majorBidi" w:hAnsiTheme="majorBidi" w:cstheme="majorBidi"/>
          <w:sz w:val="24"/>
          <w:szCs w:val="24"/>
        </w:rPr>
        <w:t xml:space="preserve">60º, </w:t>
      </w:r>
      <w:r w:rsidR="00DA5662">
        <w:rPr>
          <w:rFonts w:asciiTheme="majorBidi" w:hAnsiTheme="majorBidi" w:cstheme="majorBidi"/>
          <w:sz w:val="24"/>
          <w:szCs w:val="24"/>
        </w:rPr>
        <w:t xml:space="preserve">(b) </w:t>
      </w:r>
      <w:r w:rsidR="00DA5662" w:rsidRPr="00DA5662">
        <w:rPr>
          <w:rFonts w:asciiTheme="majorBidi" w:hAnsiTheme="majorBidi" w:cstheme="majorBidi"/>
          <w:sz w:val="24"/>
          <w:szCs w:val="24"/>
        </w:rPr>
        <w:t xml:space="preserve">45º, </w:t>
      </w:r>
      <w:r w:rsidR="00DA5662">
        <w:rPr>
          <w:rFonts w:asciiTheme="majorBidi" w:hAnsiTheme="majorBidi" w:cstheme="majorBidi"/>
          <w:sz w:val="24"/>
          <w:szCs w:val="24"/>
        </w:rPr>
        <w:t xml:space="preserve">(c) </w:t>
      </w:r>
      <w:r w:rsidR="00DA5662" w:rsidRPr="00DA5662">
        <w:rPr>
          <w:rFonts w:asciiTheme="majorBidi" w:hAnsiTheme="majorBidi" w:cstheme="majorBidi"/>
          <w:sz w:val="24"/>
          <w:szCs w:val="24"/>
        </w:rPr>
        <w:t xml:space="preserve">30º, and </w:t>
      </w:r>
      <w:r w:rsidR="00DA5662">
        <w:rPr>
          <w:rFonts w:asciiTheme="majorBidi" w:hAnsiTheme="majorBidi" w:cstheme="majorBidi"/>
          <w:sz w:val="24"/>
          <w:szCs w:val="24"/>
        </w:rPr>
        <w:t xml:space="preserve">(d) </w:t>
      </w:r>
      <w:r w:rsidR="00DA5662" w:rsidRPr="00DA5662">
        <w:rPr>
          <w:rFonts w:asciiTheme="majorBidi" w:hAnsiTheme="majorBidi" w:cstheme="majorBidi"/>
          <w:sz w:val="24"/>
          <w:szCs w:val="24"/>
        </w:rPr>
        <w:t xml:space="preserve">0º </w:t>
      </w:r>
      <w:r w:rsidR="00DA5662">
        <w:rPr>
          <w:rFonts w:asciiTheme="majorBidi" w:hAnsiTheme="majorBidi" w:cstheme="majorBidi"/>
          <w:sz w:val="24"/>
          <w:szCs w:val="24"/>
        </w:rPr>
        <w:t>in</w:t>
      </w:r>
      <w:r>
        <w:rPr>
          <w:rFonts w:asciiTheme="majorBidi" w:hAnsiTheme="majorBidi" w:cstheme="majorBidi"/>
          <w:sz w:val="24"/>
          <w:szCs w:val="24"/>
        </w:rPr>
        <w:t xml:space="preserve"> the charg</w:t>
      </w:r>
      <w:r w:rsidR="00F04F99">
        <w:rPr>
          <w:rFonts w:asciiTheme="majorBidi" w:hAnsiTheme="majorBidi" w:cstheme="majorBidi"/>
          <w:sz w:val="24"/>
          <w:szCs w:val="24"/>
        </w:rPr>
        <w:t xml:space="preserve">ing process at the </w:t>
      </w:r>
      <w:proofErr w:type="spellStart"/>
      <w:r w:rsidR="00DA5662">
        <w:rPr>
          <w:rFonts w:asciiTheme="majorBidi" w:hAnsiTheme="majorBidi" w:cstheme="majorBidi"/>
          <w:sz w:val="24"/>
          <w:szCs w:val="24"/>
        </w:rPr>
        <w:t>Fo</w:t>
      </w:r>
      <w:proofErr w:type="spellEnd"/>
      <w:r w:rsidR="00DA5662">
        <w:rPr>
          <w:rFonts w:asciiTheme="majorBidi" w:hAnsiTheme="majorBidi" w:cstheme="majorBidi"/>
          <w:sz w:val="24"/>
          <w:szCs w:val="24"/>
        </w:rPr>
        <w:t>=0.238</w:t>
      </w:r>
    </w:p>
    <w:p w14:paraId="5A4463A5" w14:textId="77777777" w:rsidR="00BD056B" w:rsidRPr="00193DB6" w:rsidRDefault="00BD056B" w:rsidP="00311F0E">
      <w:pPr>
        <w:spacing w:after="0" w:line="480" w:lineRule="auto"/>
        <w:jc w:val="lowKashida"/>
        <w:rPr>
          <w:rFonts w:asciiTheme="majorBidi" w:hAnsiTheme="majorBidi" w:cstheme="majorBidi"/>
          <w:sz w:val="24"/>
          <w:szCs w:val="24"/>
          <w:lang w:bidi="fa-IR"/>
        </w:rPr>
      </w:pPr>
    </w:p>
    <w:p w14:paraId="6E4CF61F" w14:textId="66F8908B" w:rsidR="00F172DC" w:rsidRDefault="00F172DC" w:rsidP="00F172DC">
      <w:pPr>
        <w:spacing w:after="0" w:line="480" w:lineRule="auto"/>
        <w:jc w:val="lowKashida"/>
        <w:rPr>
          <w:rFonts w:asciiTheme="majorBidi" w:hAnsiTheme="majorBidi" w:cstheme="majorBidi"/>
          <w:sz w:val="24"/>
          <w:szCs w:val="24"/>
          <w:lang w:bidi="fa-IR"/>
        </w:rPr>
      </w:pPr>
      <w:r>
        <w:rPr>
          <w:rFonts w:asciiTheme="majorBidi" w:hAnsiTheme="majorBidi" w:cstheme="majorBidi"/>
          <w:sz w:val="24"/>
          <w:szCs w:val="24"/>
          <w:lang w:bidi="fa-IR"/>
        </w:rPr>
        <w:t>L</w:t>
      </w:r>
      <w:r w:rsidRPr="00193DB6">
        <w:rPr>
          <w:rFonts w:asciiTheme="majorBidi" w:hAnsiTheme="majorBidi" w:cstheme="majorBidi"/>
          <w:sz w:val="24"/>
          <w:szCs w:val="24"/>
          <w:lang w:bidi="fa-IR"/>
        </w:rPr>
        <w:t xml:space="preserve">iquid fraction contours of the </w:t>
      </w:r>
      <w:r>
        <w:rPr>
          <w:rFonts w:asciiTheme="majorBidi" w:hAnsiTheme="majorBidi" w:cstheme="majorBidi"/>
          <w:sz w:val="24"/>
          <w:szCs w:val="24"/>
          <w:lang w:bidi="fa-IR"/>
        </w:rPr>
        <w:t>proposed</w:t>
      </w:r>
      <w:r w:rsidRPr="00193DB6">
        <w:rPr>
          <w:rFonts w:asciiTheme="majorBidi" w:hAnsiTheme="majorBidi" w:cstheme="majorBidi"/>
          <w:sz w:val="24"/>
          <w:szCs w:val="24"/>
          <w:lang w:bidi="fa-IR"/>
        </w:rPr>
        <w:t xml:space="preserve"> ellipse with different </w:t>
      </w:r>
      <w:r>
        <w:rPr>
          <w:rFonts w:asciiTheme="majorBidi" w:hAnsiTheme="majorBidi" w:cstheme="majorBidi"/>
          <w:sz w:val="24"/>
          <w:szCs w:val="24"/>
          <w:lang w:bidi="fa-IR"/>
        </w:rPr>
        <w:t>angular positions</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for </w:t>
      </w:r>
      <w:r w:rsidRPr="00193DB6">
        <w:rPr>
          <w:rFonts w:asciiTheme="majorBidi" w:hAnsiTheme="majorBidi" w:cstheme="majorBidi"/>
          <w:sz w:val="24"/>
          <w:szCs w:val="24"/>
          <w:lang w:bidi="fa-IR"/>
        </w:rPr>
        <w:t xml:space="preserve">three </w:t>
      </w:r>
      <w:proofErr w:type="spellStart"/>
      <w:r w:rsidRPr="00193DB6">
        <w:rPr>
          <w:rFonts w:asciiTheme="majorBidi" w:hAnsiTheme="majorBidi" w:cstheme="majorBidi"/>
          <w:sz w:val="24"/>
          <w:szCs w:val="24"/>
          <w:lang w:bidi="fa-IR"/>
        </w:rPr>
        <w:t>Fo</w:t>
      </w:r>
      <w:proofErr w:type="spellEnd"/>
      <w:r w:rsidRPr="00193DB6">
        <w:rPr>
          <w:rFonts w:asciiTheme="majorBidi" w:hAnsiTheme="majorBidi" w:cstheme="majorBidi"/>
          <w:sz w:val="24"/>
          <w:szCs w:val="24"/>
          <w:lang w:bidi="fa-IR"/>
        </w:rPr>
        <w:t xml:space="preserve"> numbers (0.119, 0.238, 0.477) </w:t>
      </w:r>
      <w:r>
        <w:rPr>
          <w:rFonts w:asciiTheme="majorBidi" w:hAnsiTheme="majorBidi" w:cstheme="majorBidi"/>
          <w:sz w:val="24"/>
          <w:szCs w:val="24"/>
          <w:lang w:bidi="fa-IR"/>
        </w:rPr>
        <w:t>during</w:t>
      </w:r>
      <w:r w:rsidRPr="00193DB6">
        <w:rPr>
          <w:rFonts w:asciiTheme="majorBidi" w:hAnsiTheme="majorBidi" w:cstheme="majorBidi"/>
          <w:sz w:val="24"/>
          <w:szCs w:val="24"/>
          <w:lang w:bidi="fa-IR"/>
        </w:rPr>
        <w:t xml:space="preserve"> the charging process are </w:t>
      </w:r>
      <w:r>
        <w:rPr>
          <w:rFonts w:asciiTheme="majorBidi" w:hAnsiTheme="majorBidi" w:cstheme="majorBidi"/>
          <w:sz w:val="24"/>
          <w:szCs w:val="24"/>
          <w:lang w:bidi="fa-IR"/>
        </w:rPr>
        <w:t>displayed</w:t>
      </w:r>
      <w:r w:rsidRPr="00193DB6">
        <w:rPr>
          <w:rFonts w:asciiTheme="majorBidi" w:hAnsiTheme="majorBidi" w:cstheme="majorBidi"/>
          <w:sz w:val="24"/>
          <w:szCs w:val="24"/>
          <w:lang w:bidi="fa-IR"/>
        </w:rPr>
        <w:t xml:space="preserve"> </w:t>
      </w:r>
      <w:r w:rsidRPr="003F32C9">
        <w:rPr>
          <w:rFonts w:asciiTheme="majorBidi" w:hAnsiTheme="majorBidi" w:cstheme="majorBidi"/>
          <w:sz w:val="24"/>
          <w:szCs w:val="24"/>
          <w:lang w:bidi="fa-IR"/>
        </w:rPr>
        <w:t>in Fig. 14</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As shown for different </w:t>
      </w:r>
      <w:proofErr w:type="spellStart"/>
      <w:r>
        <w:rPr>
          <w:rFonts w:asciiTheme="majorBidi" w:hAnsiTheme="majorBidi" w:cstheme="majorBidi"/>
          <w:sz w:val="24"/>
          <w:szCs w:val="24"/>
          <w:lang w:bidi="fa-IR"/>
        </w:rPr>
        <w:t>Fo</w:t>
      </w:r>
      <w:proofErr w:type="spellEnd"/>
      <w:r>
        <w:rPr>
          <w:rFonts w:asciiTheme="majorBidi" w:hAnsiTheme="majorBidi" w:cstheme="majorBidi"/>
          <w:sz w:val="24"/>
          <w:szCs w:val="24"/>
          <w:lang w:bidi="fa-IR"/>
        </w:rPr>
        <w:t xml:space="preserve"> numbers, w</w:t>
      </w:r>
      <w:r w:rsidRPr="00193DB6">
        <w:rPr>
          <w:rFonts w:asciiTheme="majorBidi" w:hAnsiTheme="majorBidi" w:cstheme="majorBidi"/>
          <w:sz w:val="24"/>
          <w:szCs w:val="24"/>
          <w:lang w:bidi="fa-IR"/>
        </w:rPr>
        <w:t>hen the angle is 90</w:t>
      </w:r>
      <w:r>
        <w:rPr>
          <w:rFonts w:asciiTheme="majorBidi" w:hAnsiTheme="majorBidi" w:cstheme="majorBidi"/>
          <w:sz w:val="24"/>
          <w:szCs w:val="24"/>
          <w:lang w:bidi="fa-IR"/>
        </w:rPr>
        <w:t>º</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the quickest charging process takes place (more molten PCM are generated in </w:t>
      </w:r>
      <w:r w:rsidR="00BA746F">
        <w:rPr>
          <w:rFonts w:asciiTheme="majorBidi" w:hAnsiTheme="majorBidi" w:cstheme="majorBidi"/>
          <w:sz w:val="24"/>
          <w:szCs w:val="24"/>
          <w:lang w:bidi="fa-IR"/>
        </w:rPr>
        <w:t xml:space="preserve">a </w:t>
      </w:r>
      <w:r>
        <w:rPr>
          <w:rFonts w:asciiTheme="majorBidi" w:hAnsiTheme="majorBidi" w:cstheme="majorBidi"/>
          <w:sz w:val="24"/>
          <w:szCs w:val="24"/>
          <w:lang w:bidi="fa-IR"/>
        </w:rPr>
        <w:t>shorter time) compared with the other angles</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while</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at 0 º</w:t>
      </w:r>
      <w:r w:rsidRPr="00193DB6">
        <w:rPr>
          <w:rFonts w:asciiTheme="majorBidi" w:hAnsiTheme="majorBidi" w:cstheme="majorBidi"/>
          <w:sz w:val="24"/>
          <w:szCs w:val="24"/>
          <w:lang w:bidi="fa-IR"/>
        </w:rPr>
        <w:t xml:space="preserve"> angle the charging process</w:t>
      </w:r>
      <w:r>
        <w:rPr>
          <w:rFonts w:asciiTheme="majorBidi" w:hAnsiTheme="majorBidi" w:cstheme="majorBidi"/>
          <w:sz w:val="24"/>
          <w:szCs w:val="24"/>
          <w:lang w:bidi="fa-IR"/>
        </w:rPr>
        <w:t xml:space="preserve"> is the slowest</w:t>
      </w:r>
      <w:r w:rsidRPr="00193DB6">
        <w:rPr>
          <w:rFonts w:asciiTheme="majorBidi" w:hAnsiTheme="majorBidi" w:cstheme="majorBidi"/>
          <w:sz w:val="24"/>
          <w:szCs w:val="24"/>
          <w:lang w:bidi="fa-IR"/>
        </w:rPr>
        <w:t xml:space="preserve">. thus, the results proved the importance of the relation between the direction of gravity acceleration and configuration of the inner tube which was mentioned in the previous section. </w:t>
      </w:r>
    </w:p>
    <w:p w14:paraId="34168AE1" w14:textId="77777777" w:rsidR="00FD5754" w:rsidRPr="00193DB6" w:rsidRDefault="00FD5754" w:rsidP="00311F0E">
      <w:pPr>
        <w:spacing w:after="0" w:line="480" w:lineRule="auto"/>
        <w:jc w:val="center"/>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2436"/>
        <w:gridCol w:w="2432"/>
        <w:gridCol w:w="2409"/>
      </w:tblGrid>
      <w:tr w:rsidR="00F172DC" w:rsidRPr="00193DB6" w14:paraId="488CA05B" w14:textId="77777777" w:rsidTr="00F172DC">
        <w:trPr>
          <w:jc w:val="center"/>
        </w:trPr>
        <w:tc>
          <w:tcPr>
            <w:tcW w:w="8584" w:type="dxa"/>
            <w:gridSpan w:val="4"/>
          </w:tcPr>
          <w:p w14:paraId="0B9AB133" w14:textId="029709D4"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7760BC4A" wp14:editId="55245E84">
                  <wp:extent cx="675217" cy="2743200"/>
                  <wp:effectExtent l="0" t="5397" r="5397" b="5398"/>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r-mf.png"/>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675217" cy="2743200"/>
                          </a:xfrm>
                          <a:prstGeom prst="rect">
                            <a:avLst/>
                          </a:prstGeom>
                        </pic:spPr>
                      </pic:pic>
                    </a:graphicData>
                  </a:graphic>
                </wp:inline>
              </w:drawing>
            </w:r>
          </w:p>
        </w:tc>
      </w:tr>
      <w:tr w:rsidR="002C7025" w:rsidRPr="00193DB6" w14:paraId="33E7BF74" w14:textId="77777777" w:rsidTr="00F172DC">
        <w:trPr>
          <w:jc w:val="center"/>
        </w:trPr>
        <w:tc>
          <w:tcPr>
            <w:tcW w:w="1307" w:type="dxa"/>
          </w:tcPr>
          <w:p w14:paraId="3880C689"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 of W=1/3H</w:t>
            </w:r>
          </w:p>
        </w:tc>
        <w:tc>
          <w:tcPr>
            <w:tcW w:w="2436" w:type="dxa"/>
          </w:tcPr>
          <w:p w14:paraId="3F4D3A1B" w14:textId="21E79E97"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32" w:type="dxa"/>
          </w:tcPr>
          <w:p w14:paraId="10BAEA77"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9" w:type="dxa"/>
          </w:tcPr>
          <w:p w14:paraId="6DC183BC"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30DF6E2C" w14:textId="77777777" w:rsidTr="00F172DC">
        <w:trPr>
          <w:jc w:val="center"/>
        </w:trPr>
        <w:tc>
          <w:tcPr>
            <w:tcW w:w="1307" w:type="dxa"/>
          </w:tcPr>
          <w:p w14:paraId="5CA89E3B" w14:textId="77777777" w:rsidR="002C7025" w:rsidRPr="00193DB6" w:rsidRDefault="002C7025" w:rsidP="007343F1">
            <w:pPr>
              <w:spacing w:line="480" w:lineRule="auto"/>
              <w:jc w:val="center"/>
              <w:rPr>
                <w:rFonts w:asciiTheme="majorBidi" w:hAnsiTheme="majorBidi" w:cstheme="majorBidi"/>
                <w:sz w:val="24"/>
                <w:szCs w:val="24"/>
              </w:rPr>
            </w:pPr>
          </w:p>
          <w:p w14:paraId="656907A5" w14:textId="77777777" w:rsidR="000775C5" w:rsidRDefault="000775C5" w:rsidP="00F6726C">
            <w:pPr>
              <w:spacing w:line="480" w:lineRule="auto"/>
              <w:jc w:val="center"/>
              <w:rPr>
                <w:rFonts w:asciiTheme="majorBidi" w:hAnsiTheme="majorBidi" w:cstheme="majorBidi"/>
                <w:sz w:val="24"/>
                <w:szCs w:val="24"/>
              </w:rPr>
            </w:pPr>
          </w:p>
          <w:p w14:paraId="408CACED" w14:textId="0747B7F6"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90°</w:t>
            </w:r>
          </w:p>
        </w:tc>
        <w:tc>
          <w:tcPr>
            <w:tcW w:w="2436" w:type="dxa"/>
          </w:tcPr>
          <w:p w14:paraId="6FD2DA4F" w14:textId="3B4BE27A"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98096C2" wp14:editId="65245A94">
                  <wp:extent cx="1401417" cy="13716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0.png"/>
                          <pic:cNvPicPr/>
                        </pic:nvPicPr>
                        <pic:blipFill rotWithShape="1">
                          <a:blip r:embed="rId146" cstate="print">
                            <a:extLst>
                              <a:ext uri="{28A0092B-C50C-407E-A947-70E740481C1C}">
                                <a14:useLocalDpi xmlns:a14="http://schemas.microsoft.com/office/drawing/2010/main" val="0"/>
                              </a:ext>
                            </a:extLst>
                          </a:blip>
                          <a:srcRect l="23878" t="7875" r="23397" b="7596"/>
                          <a:stretch/>
                        </pic:blipFill>
                        <pic:spPr bwMode="auto">
                          <a:xfrm>
                            <a:off x="0" y="0"/>
                            <a:ext cx="140141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070DFD37"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EB3D242" wp14:editId="1395F66F">
                  <wp:extent cx="1375941"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ng"/>
                          <pic:cNvPicPr/>
                        </pic:nvPicPr>
                        <pic:blipFill rotWithShape="1">
                          <a:blip r:embed="rId147" cstate="print">
                            <a:extLst>
                              <a:ext uri="{28A0092B-C50C-407E-A947-70E740481C1C}">
                                <a14:useLocalDpi xmlns:a14="http://schemas.microsoft.com/office/drawing/2010/main" val="0"/>
                              </a:ext>
                            </a:extLst>
                          </a:blip>
                          <a:srcRect l="24680" t="8662" r="24519" b="8384"/>
                          <a:stretch/>
                        </pic:blipFill>
                        <pic:spPr bwMode="auto">
                          <a:xfrm>
                            <a:off x="0" y="0"/>
                            <a:ext cx="137594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3EB7EBD7"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B1BCC99" wp14:editId="74850656">
                  <wp:extent cx="1375846" cy="1371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0.png"/>
                          <pic:cNvPicPr/>
                        </pic:nvPicPr>
                        <pic:blipFill rotWithShape="1">
                          <a:blip r:embed="rId148" cstate="print">
                            <a:extLst>
                              <a:ext uri="{28A0092B-C50C-407E-A947-70E740481C1C}">
                                <a14:useLocalDpi xmlns:a14="http://schemas.microsoft.com/office/drawing/2010/main" val="0"/>
                              </a:ext>
                            </a:extLst>
                          </a:blip>
                          <a:srcRect l="24039" t="7351" r="24039" b="7858"/>
                          <a:stretch/>
                        </pic:blipFill>
                        <pic:spPr bwMode="auto">
                          <a:xfrm>
                            <a:off x="0" y="0"/>
                            <a:ext cx="1375846"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79699D3F" w14:textId="77777777" w:rsidTr="00F172DC">
        <w:trPr>
          <w:jc w:val="center"/>
        </w:trPr>
        <w:tc>
          <w:tcPr>
            <w:tcW w:w="1307" w:type="dxa"/>
          </w:tcPr>
          <w:p w14:paraId="06926A60" w14:textId="77777777" w:rsidR="002C7025" w:rsidRPr="00193DB6" w:rsidRDefault="002C7025" w:rsidP="007343F1">
            <w:pPr>
              <w:spacing w:line="480" w:lineRule="auto"/>
              <w:jc w:val="center"/>
              <w:rPr>
                <w:rFonts w:asciiTheme="majorBidi" w:hAnsiTheme="majorBidi" w:cstheme="majorBidi"/>
                <w:sz w:val="24"/>
                <w:szCs w:val="24"/>
              </w:rPr>
            </w:pPr>
          </w:p>
          <w:p w14:paraId="3F31C19E" w14:textId="77777777" w:rsidR="002C7025" w:rsidRPr="00193DB6" w:rsidRDefault="002C7025" w:rsidP="00F6726C">
            <w:pPr>
              <w:spacing w:line="480" w:lineRule="auto"/>
              <w:jc w:val="center"/>
              <w:rPr>
                <w:rFonts w:asciiTheme="majorBidi" w:hAnsiTheme="majorBidi" w:cstheme="majorBidi"/>
                <w:sz w:val="24"/>
                <w:szCs w:val="24"/>
              </w:rPr>
            </w:pPr>
          </w:p>
          <w:p w14:paraId="72DD9181"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60°</w:t>
            </w:r>
          </w:p>
        </w:tc>
        <w:tc>
          <w:tcPr>
            <w:tcW w:w="2436" w:type="dxa"/>
          </w:tcPr>
          <w:p w14:paraId="3923EA2A" w14:textId="438FA89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E50FBB7" wp14:editId="73D579AA">
                  <wp:extent cx="1400783"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0.png"/>
                          <pic:cNvPicPr/>
                        </pic:nvPicPr>
                        <pic:blipFill rotWithShape="1">
                          <a:blip r:embed="rId200" cstate="print">
                            <a:extLst>
                              <a:ext uri="{28A0092B-C50C-407E-A947-70E740481C1C}">
                                <a14:useLocalDpi xmlns:a14="http://schemas.microsoft.com/office/drawing/2010/main" val="0"/>
                              </a:ext>
                            </a:extLst>
                          </a:blip>
                          <a:srcRect l="23077" t="6563" r="23077" b="7070"/>
                          <a:stretch/>
                        </pic:blipFill>
                        <pic:spPr bwMode="auto">
                          <a:xfrm>
                            <a:off x="0" y="0"/>
                            <a:ext cx="140078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31DB211B"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FA954F5" wp14:editId="7E2D31E9">
                  <wp:extent cx="1388327" cy="13716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ng"/>
                          <pic:cNvPicPr/>
                        </pic:nvPicPr>
                        <pic:blipFill rotWithShape="1">
                          <a:blip r:embed="rId201" cstate="print">
                            <a:extLst>
                              <a:ext uri="{28A0092B-C50C-407E-A947-70E740481C1C}">
                                <a14:useLocalDpi xmlns:a14="http://schemas.microsoft.com/office/drawing/2010/main" val="0"/>
                              </a:ext>
                            </a:extLst>
                          </a:blip>
                          <a:srcRect l="23397" t="6826" r="23397" b="7070"/>
                          <a:stretch/>
                        </pic:blipFill>
                        <pic:spPr bwMode="auto">
                          <a:xfrm>
                            <a:off x="0" y="0"/>
                            <a:ext cx="138832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3E91C61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6E0C1F7" wp14:editId="177DE033">
                  <wp:extent cx="1383249" cy="1371600"/>
                  <wp:effectExtent l="0" t="0" r="762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02" cstate="print">
                            <a:extLst>
                              <a:ext uri="{28A0092B-C50C-407E-A947-70E740481C1C}">
                                <a14:useLocalDpi xmlns:a14="http://schemas.microsoft.com/office/drawing/2010/main" val="0"/>
                              </a:ext>
                            </a:extLst>
                          </a:blip>
                          <a:srcRect l="23619" t="6753" r="23463" b="7291"/>
                          <a:stretch/>
                        </pic:blipFill>
                        <pic:spPr>
                          <a:xfrm>
                            <a:off x="0" y="0"/>
                            <a:ext cx="1383249" cy="1371600"/>
                          </a:xfrm>
                          <a:prstGeom prst="rect">
                            <a:avLst/>
                          </a:prstGeom>
                        </pic:spPr>
                      </pic:pic>
                    </a:graphicData>
                  </a:graphic>
                </wp:inline>
              </w:drawing>
            </w:r>
          </w:p>
        </w:tc>
      </w:tr>
      <w:tr w:rsidR="002C7025" w:rsidRPr="00193DB6" w14:paraId="65C15B95" w14:textId="77777777" w:rsidTr="00F172DC">
        <w:trPr>
          <w:jc w:val="center"/>
        </w:trPr>
        <w:tc>
          <w:tcPr>
            <w:tcW w:w="1307" w:type="dxa"/>
          </w:tcPr>
          <w:p w14:paraId="5F7F1D54" w14:textId="09573663" w:rsidR="002C7025" w:rsidRDefault="002C7025" w:rsidP="00F6726C">
            <w:pPr>
              <w:spacing w:line="480" w:lineRule="auto"/>
              <w:jc w:val="center"/>
              <w:rPr>
                <w:rFonts w:asciiTheme="majorBidi" w:hAnsiTheme="majorBidi" w:cstheme="majorBidi"/>
                <w:sz w:val="24"/>
                <w:szCs w:val="24"/>
              </w:rPr>
            </w:pPr>
          </w:p>
          <w:p w14:paraId="71CE2796" w14:textId="77777777" w:rsidR="000775C5" w:rsidRPr="00193DB6" w:rsidRDefault="000775C5" w:rsidP="00F6726C">
            <w:pPr>
              <w:spacing w:line="480" w:lineRule="auto"/>
              <w:jc w:val="center"/>
              <w:rPr>
                <w:rFonts w:asciiTheme="majorBidi" w:hAnsiTheme="majorBidi" w:cstheme="majorBidi"/>
                <w:sz w:val="24"/>
                <w:szCs w:val="24"/>
              </w:rPr>
            </w:pPr>
          </w:p>
          <w:p w14:paraId="2A950F9C"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45°</w:t>
            </w:r>
          </w:p>
        </w:tc>
        <w:tc>
          <w:tcPr>
            <w:tcW w:w="2436" w:type="dxa"/>
          </w:tcPr>
          <w:p w14:paraId="3384A352" w14:textId="2B8154CA"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30EB23C" wp14:editId="75D879FE">
                  <wp:extent cx="1392832"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png"/>
                          <pic:cNvPicPr/>
                        </pic:nvPicPr>
                        <pic:blipFill rotWithShape="1">
                          <a:blip r:embed="rId203" cstate="print">
                            <a:extLst>
                              <a:ext uri="{28A0092B-C50C-407E-A947-70E740481C1C}">
                                <a14:useLocalDpi xmlns:a14="http://schemas.microsoft.com/office/drawing/2010/main" val="0"/>
                              </a:ext>
                            </a:extLst>
                          </a:blip>
                          <a:srcRect l="23718" t="7613" r="23718" b="7596"/>
                          <a:stretch/>
                        </pic:blipFill>
                        <pic:spPr bwMode="auto">
                          <a:xfrm>
                            <a:off x="0" y="0"/>
                            <a:ext cx="1392832"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027A5DDB"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CCCE915" wp14:editId="2C167C02">
                  <wp:extent cx="1407160" cy="1343025"/>
                  <wp:effectExtent l="0" t="0" r="0" b="0"/>
                  <wp:docPr id="41" name="1200.png"/>
                  <wp:cNvGraphicFramePr/>
                  <a:graphic xmlns:a="http://schemas.openxmlformats.org/drawingml/2006/main">
                    <a:graphicData uri="http://schemas.openxmlformats.org/drawingml/2006/picture">
                      <pic:pic xmlns:pic="http://schemas.openxmlformats.org/drawingml/2006/picture">
                        <pic:nvPicPr>
                          <pic:cNvPr id="5" name="1200.png"/>
                          <pic:cNvPicPr/>
                        </pic:nvPicPr>
                        <pic:blipFill rotWithShape="1">
                          <a:blip r:embed="rId204" cstate="print">
                            <a:extLst>
                              <a:ext uri="{28A0092B-C50C-407E-A947-70E740481C1C}">
                                <a14:useLocalDpi xmlns:a14="http://schemas.microsoft.com/office/drawing/2010/main" val="0"/>
                              </a:ext>
                            </a:extLst>
                          </a:blip>
                          <a:srcRect l="24165" t="7739" r="24236" b="7688"/>
                          <a:stretch/>
                        </pic:blipFill>
                        <pic:spPr bwMode="auto">
                          <a:xfrm>
                            <a:off x="0" y="0"/>
                            <a:ext cx="1795003" cy="1713191"/>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2B6F3E9A"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5A02719" wp14:editId="1C08EA23">
                  <wp:extent cx="1390650" cy="1343025"/>
                  <wp:effectExtent l="0" t="0" r="0" b="0"/>
                  <wp:docPr id="42" name="2400.png"/>
                  <wp:cNvGraphicFramePr/>
                  <a:graphic xmlns:a="http://schemas.openxmlformats.org/drawingml/2006/main">
                    <a:graphicData uri="http://schemas.openxmlformats.org/drawingml/2006/picture">
                      <pic:pic xmlns:pic="http://schemas.openxmlformats.org/drawingml/2006/picture">
                        <pic:nvPicPr>
                          <pic:cNvPr id="6" name="2400.png"/>
                          <pic:cNvPicPr/>
                        </pic:nvPicPr>
                        <pic:blipFill rotWithShape="1">
                          <a:blip r:embed="rId205" cstate="print">
                            <a:extLst>
                              <a:ext uri="{28A0092B-C50C-407E-A947-70E740481C1C}">
                                <a14:useLocalDpi xmlns:a14="http://schemas.microsoft.com/office/drawing/2010/main" val="0"/>
                              </a:ext>
                            </a:extLst>
                          </a:blip>
                          <a:srcRect l="23983" t="7739" r="23873" b="7963"/>
                          <a:stretch/>
                        </pic:blipFill>
                        <pic:spPr bwMode="auto">
                          <a:xfrm>
                            <a:off x="0" y="0"/>
                            <a:ext cx="1361536" cy="1314908"/>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33113617" w14:textId="77777777" w:rsidTr="00F172DC">
        <w:trPr>
          <w:jc w:val="center"/>
        </w:trPr>
        <w:tc>
          <w:tcPr>
            <w:tcW w:w="1307" w:type="dxa"/>
          </w:tcPr>
          <w:p w14:paraId="653C5177" w14:textId="77777777" w:rsidR="002C7025" w:rsidRPr="00193DB6" w:rsidRDefault="002C7025" w:rsidP="007343F1">
            <w:pPr>
              <w:spacing w:line="480" w:lineRule="auto"/>
              <w:jc w:val="center"/>
              <w:rPr>
                <w:rFonts w:asciiTheme="majorBidi" w:hAnsiTheme="majorBidi" w:cstheme="majorBidi"/>
                <w:sz w:val="24"/>
                <w:szCs w:val="24"/>
              </w:rPr>
            </w:pPr>
          </w:p>
          <w:p w14:paraId="560E26DC" w14:textId="77777777" w:rsidR="002C7025" w:rsidRPr="00193DB6" w:rsidRDefault="002C7025" w:rsidP="00F6726C">
            <w:pPr>
              <w:spacing w:line="480" w:lineRule="auto"/>
              <w:jc w:val="center"/>
              <w:rPr>
                <w:rFonts w:asciiTheme="majorBidi" w:hAnsiTheme="majorBidi" w:cstheme="majorBidi"/>
                <w:sz w:val="24"/>
                <w:szCs w:val="24"/>
              </w:rPr>
            </w:pPr>
          </w:p>
          <w:p w14:paraId="77F59D96"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30°</w:t>
            </w:r>
          </w:p>
        </w:tc>
        <w:tc>
          <w:tcPr>
            <w:tcW w:w="2436" w:type="dxa"/>
          </w:tcPr>
          <w:p w14:paraId="24AB7144" w14:textId="2DC0AC36"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D0B0487" wp14:editId="4AB97147">
                  <wp:extent cx="1384419" cy="1371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0.png"/>
                          <pic:cNvPicPr/>
                        </pic:nvPicPr>
                        <pic:blipFill rotWithShape="1">
                          <a:blip r:embed="rId206" cstate="print">
                            <a:extLst>
                              <a:ext uri="{28A0092B-C50C-407E-A947-70E740481C1C}">
                                <a14:useLocalDpi xmlns:a14="http://schemas.microsoft.com/office/drawing/2010/main" val="0"/>
                              </a:ext>
                            </a:extLst>
                          </a:blip>
                          <a:srcRect l="24039" t="7613" r="24039" b="8120"/>
                          <a:stretch/>
                        </pic:blipFill>
                        <pic:spPr bwMode="auto">
                          <a:xfrm>
                            <a:off x="0" y="0"/>
                            <a:ext cx="1384419"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6024F539"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73BA083" wp14:editId="558994C2">
                  <wp:extent cx="1384419" cy="13716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ng"/>
                          <pic:cNvPicPr/>
                        </pic:nvPicPr>
                        <pic:blipFill rotWithShape="1">
                          <a:blip r:embed="rId207" cstate="print">
                            <a:extLst>
                              <a:ext uri="{28A0092B-C50C-407E-A947-70E740481C1C}">
                                <a14:useLocalDpi xmlns:a14="http://schemas.microsoft.com/office/drawing/2010/main" val="0"/>
                              </a:ext>
                            </a:extLst>
                          </a:blip>
                          <a:srcRect l="24199" t="7875" r="23878" b="7858"/>
                          <a:stretch/>
                        </pic:blipFill>
                        <pic:spPr bwMode="auto">
                          <a:xfrm>
                            <a:off x="0" y="0"/>
                            <a:ext cx="1384419"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04E07C67"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A1CC825" wp14:editId="5D36FBF8">
                  <wp:extent cx="1392898"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0.png"/>
                          <pic:cNvPicPr/>
                        </pic:nvPicPr>
                        <pic:blipFill rotWithShape="1">
                          <a:blip r:embed="rId208" cstate="print">
                            <a:extLst>
                              <a:ext uri="{28A0092B-C50C-407E-A947-70E740481C1C}">
                                <a14:useLocalDpi xmlns:a14="http://schemas.microsoft.com/office/drawing/2010/main" val="0"/>
                              </a:ext>
                            </a:extLst>
                          </a:blip>
                          <a:srcRect l="23718" t="7613" r="23878" b="7858"/>
                          <a:stretch/>
                        </pic:blipFill>
                        <pic:spPr bwMode="auto">
                          <a:xfrm>
                            <a:off x="0" y="0"/>
                            <a:ext cx="1392898"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6CFA454A" w14:textId="77777777" w:rsidTr="00F172DC">
        <w:trPr>
          <w:trHeight w:val="2292"/>
          <w:jc w:val="center"/>
        </w:trPr>
        <w:tc>
          <w:tcPr>
            <w:tcW w:w="1307" w:type="dxa"/>
          </w:tcPr>
          <w:p w14:paraId="61832189" w14:textId="77777777" w:rsidR="002C7025" w:rsidRPr="00193DB6" w:rsidRDefault="002C7025" w:rsidP="007343F1">
            <w:pPr>
              <w:spacing w:line="480" w:lineRule="auto"/>
              <w:jc w:val="center"/>
              <w:rPr>
                <w:rFonts w:asciiTheme="majorBidi" w:hAnsiTheme="majorBidi" w:cstheme="majorBidi"/>
                <w:sz w:val="24"/>
                <w:szCs w:val="24"/>
              </w:rPr>
            </w:pPr>
          </w:p>
          <w:p w14:paraId="7EAA7E13" w14:textId="77777777" w:rsidR="002C7025" w:rsidRPr="00193DB6" w:rsidRDefault="002C7025" w:rsidP="00F6726C">
            <w:pPr>
              <w:spacing w:line="480" w:lineRule="auto"/>
              <w:jc w:val="center"/>
              <w:rPr>
                <w:rFonts w:asciiTheme="majorBidi" w:hAnsiTheme="majorBidi" w:cstheme="majorBidi"/>
                <w:sz w:val="24"/>
                <w:szCs w:val="24"/>
              </w:rPr>
            </w:pPr>
          </w:p>
          <w:p w14:paraId="6DB3A206"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0°</w:t>
            </w:r>
          </w:p>
        </w:tc>
        <w:tc>
          <w:tcPr>
            <w:tcW w:w="2436" w:type="dxa"/>
          </w:tcPr>
          <w:p w14:paraId="1D3849A1" w14:textId="3E34F5F1" w:rsidR="002C7025" w:rsidRPr="00193DB6" w:rsidRDefault="002C7025" w:rsidP="000775C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16D52B4" wp14:editId="7A0A95A9">
                  <wp:extent cx="1384107" cy="13716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png"/>
                          <pic:cNvPicPr/>
                        </pic:nvPicPr>
                        <pic:blipFill rotWithShape="1">
                          <a:blip r:embed="rId209" cstate="print">
                            <a:extLst>
                              <a:ext uri="{28A0092B-C50C-407E-A947-70E740481C1C}">
                                <a14:useLocalDpi xmlns:a14="http://schemas.microsoft.com/office/drawing/2010/main" val="0"/>
                              </a:ext>
                            </a:extLst>
                          </a:blip>
                          <a:srcRect l="23397" t="6563" r="23397" b="7070"/>
                          <a:stretch/>
                        </pic:blipFill>
                        <pic:spPr bwMode="auto">
                          <a:xfrm>
                            <a:off x="0" y="0"/>
                            <a:ext cx="138410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136D5AB1"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31C5F2C" wp14:editId="727BC850">
                  <wp:extent cx="1388327" cy="13716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ng"/>
                          <pic:cNvPicPr/>
                        </pic:nvPicPr>
                        <pic:blipFill rotWithShape="1">
                          <a:blip r:embed="rId210" cstate="print">
                            <a:extLst>
                              <a:ext uri="{28A0092B-C50C-407E-A947-70E740481C1C}">
                                <a14:useLocalDpi xmlns:a14="http://schemas.microsoft.com/office/drawing/2010/main" val="0"/>
                              </a:ext>
                            </a:extLst>
                          </a:blip>
                          <a:srcRect l="23397" t="6826" r="23397" b="7070"/>
                          <a:stretch/>
                        </pic:blipFill>
                        <pic:spPr bwMode="auto">
                          <a:xfrm>
                            <a:off x="0" y="0"/>
                            <a:ext cx="1388327"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653CEA6D"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1C0A126" wp14:editId="25F2F191">
                  <wp:extent cx="1384069" cy="13716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00.png"/>
                          <pic:cNvPicPr/>
                        </pic:nvPicPr>
                        <pic:blipFill rotWithShape="1">
                          <a:blip r:embed="rId211" cstate="print">
                            <a:extLst>
                              <a:ext uri="{28A0092B-C50C-407E-A947-70E740481C1C}">
                                <a14:useLocalDpi xmlns:a14="http://schemas.microsoft.com/office/drawing/2010/main" val="0"/>
                              </a:ext>
                            </a:extLst>
                          </a:blip>
                          <a:srcRect l="23238" t="6563" r="23397" b="6808"/>
                          <a:stretch/>
                        </pic:blipFill>
                        <pic:spPr bwMode="auto">
                          <a:xfrm>
                            <a:off x="0" y="0"/>
                            <a:ext cx="1384069"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412516" w14:textId="64886083" w:rsidR="00261C38" w:rsidRPr="00193DB6" w:rsidRDefault="00261C38" w:rsidP="00311F0E">
      <w:pPr>
        <w:spacing w:after="0" w:line="480" w:lineRule="auto"/>
        <w:jc w:val="center"/>
        <w:rPr>
          <w:rFonts w:asciiTheme="majorBidi" w:hAnsiTheme="majorBidi" w:cstheme="majorBidi"/>
          <w:sz w:val="24"/>
          <w:szCs w:val="24"/>
        </w:rPr>
      </w:pPr>
    </w:p>
    <w:p w14:paraId="5638AAE9" w14:textId="32282F5C" w:rsidR="00DE2D9B"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lastRenderedPageBreak/>
        <w:t>Fig</w:t>
      </w:r>
      <w:r w:rsidRPr="00193DB6">
        <w:rPr>
          <w:rFonts w:asciiTheme="majorBidi" w:hAnsiTheme="majorBidi" w:cstheme="majorBidi"/>
          <w:sz w:val="24"/>
          <w:szCs w:val="24"/>
        </w:rPr>
        <w:t>. 1</w:t>
      </w:r>
      <w:r w:rsidR="00266EA6">
        <w:rPr>
          <w:rFonts w:asciiTheme="majorBidi" w:hAnsiTheme="majorBidi" w:cstheme="majorBidi"/>
          <w:sz w:val="24"/>
          <w:szCs w:val="24"/>
        </w:rPr>
        <w:t>6</w:t>
      </w:r>
      <w:r w:rsidR="00DE2D9B" w:rsidRPr="00193DB6">
        <w:rPr>
          <w:rFonts w:asciiTheme="majorBidi" w:hAnsiTheme="majorBidi" w:cstheme="majorBidi"/>
          <w:sz w:val="24"/>
          <w:szCs w:val="24"/>
        </w:rPr>
        <w:t>.</w:t>
      </w:r>
      <w:r w:rsidR="00FE4849" w:rsidRPr="00193DB6">
        <w:rPr>
          <w:rFonts w:asciiTheme="majorBidi" w:hAnsiTheme="majorBidi" w:cstheme="majorBidi"/>
          <w:sz w:val="24"/>
          <w:szCs w:val="24"/>
        </w:rPr>
        <w:t xml:space="preserve"> </w:t>
      </w:r>
      <w:r w:rsidR="0003029F" w:rsidRPr="00193DB6">
        <w:rPr>
          <w:rFonts w:asciiTheme="majorBidi" w:hAnsiTheme="majorBidi" w:cstheme="majorBidi"/>
          <w:sz w:val="24"/>
          <w:szCs w:val="24"/>
        </w:rPr>
        <w:t>Liquid fraction c</w:t>
      </w:r>
      <w:r w:rsidR="00FE4849" w:rsidRPr="00193DB6">
        <w:rPr>
          <w:rFonts w:asciiTheme="majorBidi" w:hAnsiTheme="majorBidi" w:cstheme="majorBidi"/>
          <w:sz w:val="24"/>
          <w:szCs w:val="24"/>
        </w:rPr>
        <w:t xml:space="preserve">ontours of </w:t>
      </w:r>
      <w:r w:rsidR="00BA746F">
        <w:rPr>
          <w:rFonts w:asciiTheme="majorBidi" w:hAnsiTheme="majorBidi" w:cstheme="majorBidi"/>
          <w:sz w:val="24"/>
          <w:szCs w:val="24"/>
        </w:rPr>
        <w:t xml:space="preserve">the </w:t>
      </w:r>
      <w:r w:rsidR="00FE4849" w:rsidRPr="00193DB6">
        <w:rPr>
          <w:rFonts w:asciiTheme="majorBidi" w:hAnsiTheme="majorBidi" w:cstheme="majorBidi"/>
          <w:sz w:val="24"/>
          <w:szCs w:val="24"/>
        </w:rPr>
        <w:t xml:space="preserve">inner tube with different </w:t>
      </w:r>
      <w:r w:rsidR="001930FC">
        <w:rPr>
          <w:rFonts w:asciiTheme="majorBidi" w:hAnsiTheme="majorBidi" w:cstheme="majorBidi"/>
          <w:sz w:val="24"/>
          <w:szCs w:val="24"/>
        </w:rPr>
        <w:t xml:space="preserve">angular </w:t>
      </w:r>
      <w:r w:rsidR="003F32C9">
        <w:rPr>
          <w:rFonts w:asciiTheme="majorBidi" w:hAnsiTheme="majorBidi" w:cstheme="majorBidi"/>
          <w:sz w:val="24"/>
          <w:szCs w:val="24"/>
        </w:rPr>
        <w:t xml:space="preserve">positions </w:t>
      </w:r>
      <w:r w:rsidR="003F32C9" w:rsidRPr="00193DB6">
        <w:rPr>
          <w:rFonts w:asciiTheme="majorBidi" w:hAnsiTheme="majorBidi" w:cstheme="majorBidi"/>
          <w:sz w:val="24"/>
          <w:szCs w:val="24"/>
        </w:rPr>
        <w:t>at</w:t>
      </w:r>
      <w:r w:rsidR="00903A9B" w:rsidRPr="00193DB6">
        <w:rPr>
          <w:rFonts w:asciiTheme="majorBidi" w:hAnsiTheme="majorBidi" w:cstheme="majorBidi"/>
          <w:sz w:val="24"/>
          <w:szCs w:val="24"/>
        </w:rPr>
        <w:t xml:space="preserve"> three Fourier n</w:t>
      </w:r>
      <w:r w:rsidR="00FE4849" w:rsidRPr="00193DB6">
        <w:rPr>
          <w:rFonts w:asciiTheme="majorBidi" w:hAnsiTheme="majorBidi" w:cstheme="majorBidi"/>
          <w:sz w:val="24"/>
          <w:szCs w:val="24"/>
        </w:rPr>
        <w:t>umber</w:t>
      </w:r>
      <w:r w:rsidR="00903A9B" w:rsidRPr="00193DB6">
        <w:rPr>
          <w:rFonts w:asciiTheme="majorBidi" w:hAnsiTheme="majorBidi" w:cstheme="majorBidi"/>
          <w:sz w:val="24"/>
          <w:szCs w:val="24"/>
        </w:rPr>
        <w:t>s</w:t>
      </w:r>
      <w:r w:rsidR="00FE4849" w:rsidRPr="00193DB6">
        <w:rPr>
          <w:rFonts w:asciiTheme="majorBidi" w:hAnsiTheme="majorBidi" w:cstheme="majorBidi"/>
          <w:sz w:val="24"/>
          <w:szCs w:val="24"/>
        </w:rPr>
        <w:t xml:space="preserve"> (</w:t>
      </w:r>
      <w:proofErr w:type="spellStart"/>
      <w:r w:rsidR="00FE4849" w:rsidRPr="00193DB6">
        <w:rPr>
          <w:rFonts w:asciiTheme="majorBidi" w:hAnsiTheme="majorBidi" w:cstheme="majorBidi"/>
          <w:sz w:val="24"/>
          <w:szCs w:val="24"/>
        </w:rPr>
        <w:t>Fo</w:t>
      </w:r>
      <w:proofErr w:type="spellEnd"/>
      <w:r w:rsidR="00FE4849" w:rsidRPr="00193DB6">
        <w:rPr>
          <w:rFonts w:asciiTheme="majorBidi" w:hAnsiTheme="majorBidi" w:cstheme="majorBidi"/>
          <w:sz w:val="24"/>
          <w:szCs w:val="24"/>
        </w:rPr>
        <w:t>)</w:t>
      </w:r>
      <w:r w:rsidR="001930FC">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Pr>
          <w:rFonts w:asciiTheme="majorBidi" w:hAnsiTheme="majorBidi" w:cstheme="majorBidi"/>
          <w:sz w:val="24"/>
          <w:szCs w:val="24"/>
        </w:rPr>
        <w:t>charging process</w:t>
      </w:r>
    </w:p>
    <w:p w14:paraId="57D6067B" w14:textId="77777777" w:rsidR="00F172DC" w:rsidRDefault="00F172DC" w:rsidP="003F32C9">
      <w:pPr>
        <w:spacing w:after="0" w:line="480" w:lineRule="auto"/>
        <w:jc w:val="both"/>
        <w:rPr>
          <w:rFonts w:asciiTheme="majorBidi" w:hAnsiTheme="majorBidi" w:cstheme="majorBidi"/>
          <w:sz w:val="24"/>
          <w:szCs w:val="24"/>
          <w:lang w:bidi="fa-IR"/>
        </w:rPr>
      </w:pPr>
    </w:p>
    <w:p w14:paraId="46EFFADE" w14:textId="7AD05124" w:rsidR="00BD056B" w:rsidRDefault="00BD056B" w:rsidP="003F32C9">
      <w:pPr>
        <w:spacing w:after="0" w:line="480" w:lineRule="auto"/>
        <w:jc w:val="both"/>
        <w:rPr>
          <w:rFonts w:asciiTheme="majorBidi" w:hAnsiTheme="majorBidi" w:cstheme="majorBidi"/>
          <w:sz w:val="24"/>
          <w:szCs w:val="24"/>
          <w:lang w:bidi="fa-IR"/>
        </w:rPr>
      </w:pPr>
      <w:r w:rsidRPr="00193DB6">
        <w:rPr>
          <w:rFonts w:asciiTheme="majorBidi" w:hAnsiTheme="majorBidi" w:cstheme="majorBidi"/>
          <w:sz w:val="24"/>
          <w:szCs w:val="24"/>
          <w:lang w:bidi="fa-IR"/>
        </w:rPr>
        <w:t xml:space="preserve"> </w:t>
      </w:r>
      <w:r w:rsidRPr="003F32C9">
        <w:rPr>
          <w:rFonts w:asciiTheme="majorBidi" w:hAnsiTheme="majorBidi" w:cstheme="majorBidi"/>
          <w:sz w:val="24"/>
          <w:szCs w:val="24"/>
          <w:lang w:bidi="fa-IR"/>
        </w:rPr>
        <w:t>Fig. 1</w:t>
      </w:r>
      <w:r w:rsidR="003F32C9" w:rsidRPr="003F32C9">
        <w:rPr>
          <w:rFonts w:asciiTheme="majorBidi" w:hAnsiTheme="majorBidi" w:cstheme="majorBidi"/>
          <w:sz w:val="24"/>
          <w:szCs w:val="24"/>
          <w:lang w:bidi="fa-IR"/>
        </w:rPr>
        <w:t>7</w:t>
      </w:r>
      <w:r w:rsidRPr="003F32C9">
        <w:rPr>
          <w:rFonts w:asciiTheme="majorBidi" w:hAnsiTheme="majorBidi" w:cstheme="majorBidi"/>
          <w:sz w:val="24"/>
          <w:szCs w:val="24"/>
          <w:lang w:bidi="fa-IR"/>
        </w:rPr>
        <w:t xml:space="preserve"> shows</w:t>
      </w:r>
      <w:r w:rsidRPr="00193DB6">
        <w:rPr>
          <w:rFonts w:asciiTheme="majorBidi" w:hAnsiTheme="majorBidi" w:cstheme="majorBidi"/>
          <w:sz w:val="24"/>
          <w:szCs w:val="24"/>
          <w:lang w:bidi="fa-IR"/>
        </w:rPr>
        <w:t xml:space="preserve"> the contours of temperature </w:t>
      </w:r>
      <w:r w:rsidR="00966F13">
        <w:rPr>
          <w:rFonts w:asciiTheme="majorBidi" w:hAnsiTheme="majorBidi" w:cstheme="majorBidi"/>
          <w:sz w:val="24"/>
          <w:szCs w:val="24"/>
          <w:lang w:bidi="fa-IR"/>
        </w:rPr>
        <w:t xml:space="preserve">for different angles of the </w:t>
      </w:r>
      <w:r w:rsidR="00432D87">
        <w:rPr>
          <w:rFonts w:asciiTheme="majorBidi" w:hAnsiTheme="majorBidi" w:cstheme="majorBidi"/>
          <w:sz w:val="24"/>
          <w:szCs w:val="24"/>
          <w:lang w:bidi="fa-IR"/>
        </w:rPr>
        <w:t xml:space="preserve">inner </w:t>
      </w:r>
      <w:r w:rsidR="00966F13">
        <w:rPr>
          <w:rFonts w:asciiTheme="majorBidi" w:hAnsiTheme="majorBidi" w:cstheme="majorBidi"/>
          <w:sz w:val="24"/>
          <w:szCs w:val="24"/>
          <w:lang w:bidi="fa-IR"/>
        </w:rPr>
        <w:t>ellipse</w:t>
      </w:r>
      <w:r w:rsidR="00B306D8">
        <w:rPr>
          <w:rFonts w:asciiTheme="majorBidi" w:hAnsiTheme="majorBidi" w:cstheme="majorBidi"/>
          <w:sz w:val="24"/>
          <w:szCs w:val="24"/>
          <w:lang w:bidi="fa-IR"/>
        </w:rPr>
        <w:t>. As shown</w:t>
      </w:r>
      <w:r w:rsidRPr="00193DB6">
        <w:rPr>
          <w:rFonts w:asciiTheme="majorBidi" w:hAnsiTheme="majorBidi" w:cstheme="majorBidi"/>
          <w:sz w:val="24"/>
          <w:szCs w:val="24"/>
          <w:lang w:bidi="fa-IR"/>
        </w:rPr>
        <w:t xml:space="preserve">, the temperature of the case </w:t>
      </w:r>
      <w:r w:rsidR="00B306D8">
        <w:rPr>
          <w:rFonts w:asciiTheme="majorBidi" w:hAnsiTheme="majorBidi" w:cstheme="majorBidi"/>
          <w:sz w:val="24"/>
          <w:szCs w:val="24"/>
          <w:lang w:bidi="fa-IR"/>
        </w:rPr>
        <w:t>with</w:t>
      </w:r>
      <w:r w:rsidR="00B306D8" w:rsidRPr="00193DB6">
        <w:rPr>
          <w:rFonts w:asciiTheme="majorBidi" w:hAnsiTheme="majorBidi" w:cstheme="majorBidi"/>
          <w:sz w:val="24"/>
          <w:szCs w:val="24"/>
          <w:lang w:bidi="fa-IR"/>
        </w:rPr>
        <w:t xml:space="preserve"> </w:t>
      </w:r>
      <w:r w:rsidRPr="00193DB6">
        <w:rPr>
          <w:rFonts w:asciiTheme="majorBidi" w:hAnsiTheme="majorBidi" w:cstheme="majorBidi"/>
          <w:sz w:val="24"/>
          <w:szCs w:val="24"/>
          <w:lang w:bidi="fa-IR"/>
        </w:rPr>
        <w:t xml:space="preserve">the </w:t>
      </w:r>
      <w:r w:rsidR="00B306D8">
        <w:rPr>
          <w:rFonts w:asciiTheme="majorBidi" w:hAnsiTheme="majorBidi" w:cstheme="majorBidi"/>
          <w:sz w:val="24"/>
          <w:szCs w:val="24"/>
          <w:lang w:bidi="fa-IR"/>
        </w:rPr>
        <w:t xml:space="preserve">ellipse </w:t>
      </w:r>
      <w:r w:rsidRPr="00193DB6">
        <w:rPr>
          <w:rFonts w:asciiTheme="majorBidi" w:hAnsiTheme="majorBidi" w:cstheme="majorBidi"/>
          <w:sz w:val="24"/>
          <w:szCs w:val="24"/>
          <w:lang w:bidi="fa-IR"/>
        </w:rPr>
        <w:t>angle</w:t>
      </w:r>
      <w:r w:rsidR="00B306D8">
        <w:rPr>
          <w:rFonts w:asciiTheme="majorBidi" w:hAnsiTheme="majorBidi" w:cstheme="majorBidi"/>
          <w:sz w:val="24"/>
          <w:szCs w:val="24"/>
          <w:lang w:bidi="fa-IR"/>
        </w:rPr>
        <w:t xml:space="preserve"> of</w:t>
      </w:r>
      <w:r w:rsidRPr="00193DB6">
        <w:rPr>
          <w:rFonts w:asciiTheme="majorBidi" w:hAnsiTheme="majorBidi" w:cstheme="majorBidi"/>
          <w:sz w:val="24"/>
          <w:szCs w:val="24"/>
          <w:lang w:bidi="fa-IR"/>
        </w:rPr>
        <w:t xml:space="preserve"> 90</w:t>
      </w:r>
      <w:r w:rsidR="00B306D8">
        <w:rPr>
          <w:rFonts w:asciiTheme="majorBidi" w:hAnsiTheme="majorBidi" w:cstheme="majorBidi"/>
          <w:sz w:val="24"/>
          <w:szCs w:val="24"/>
          <w:lang w:bidi="fa-IR"/>
        </w:rPr>
        <w:t>º</w:t>
      </w:r>
      <w:r w:rsidRPr="00193DB6">
        <w:rPr>
          <w:rFonts w:asciiTheme="majorBidi" w:hAnsiTheme="majorBidi" w:cstheme="majorBidi"/>
          <w:sz w:val="24"/>
          <w:szCs w:val="24"/>
          <w:lang w:bidi="fa-IR"/>
        </w:rPr>
        <w:t xml:space="preserve"> is </w:t>
      </w:r>
      <w:r w:rsidR="00B306D8">
        <w:rPr>
          <w:rFonts w:asciiTheme="majorBidi" w:hAnsiTheme="majorBidi" w:cstheme="majorBidi"/>
          <w:sz w:val="24"/>
          <w:szCs w:val="24"/>
          <w:lang w:bidi="fa-IR"/>
        </w:rPr>
        <w:t xml:space="preserve">higher and more </w:t>
      </w:r>
      <w:r w:rsidRPr="00193DB6">
        <w:rPr>
          <w:rFonts w:asciiTheme="majorBidi" w:hAnsiTheme="majorBidi" w:cstheme="majorBidi"/>
          <w:sz w:val="24"/>
          <w:szCs w:val="24"/>
          <w:lang w:bidi="fa-IR"/>
        </w:rPr>
        <w:t xml:space="preserve">uniform </w:t>
      </w:r>
      <w:r w:rsidR="00B306D8">
        <w:rPr>
          <w:rFonts w:asciiTheme="majorBidi" w:hAnsiTheme="majorBidi" w:cstheme="majorBidi"/>
          <w:sz w:val="24"/>
          <w:szCs w:val="24"/>
          <w:lang w:bidi="fa-IR"/>
        </w:rPr>
        <w:t xml:space="preserve">compared with the other cases </w:t>
      </w:r>
      <w:r w:rsidR="003F32C9" w:rsidRPr="00193DB6">
        <w:rPr>
          <w:rFonts w:asciiTheme="majorBidi" w:hAnsiTheme="majorBidi" w:cstheme="majorBidi"/>
          <w:sz w:val="24"/>
          <w:szCs w:val="24"/>
          <w:lang w:bidi="fa-IR"/>
        </w:rPr>
        <w:t xml:space="preserve">at </w:t>
      </w:r>
      <w:r w:rsidR="003F32C9">
        <w:rPr>
          <w:rFonts w:asciiTheme="majorBidi" w:hAnsiTheme="majorBidi" w:cstheme="majorBidi"/>
          <w:sz w:val="24"/>
          <w:szCs w:val="24"/>
          <w:lang w:bidi="fa-IR"/>
        </w:rPr>
        <w:t>identical</w:t>
      </w:r>
      <w:r w:rsidR="00B306D8">
        <w:rPr>
          <w:rFonts w:asciiTheme="majorBidi" w:hAnsiTheme="majorBidi" w:cstheme="majorBidi"/>
          <w:sz w:val="24"/>
          <w:szCs w:val="24"/>
          <w:lang w:bidi="fa-IR"/>
        </w:rPr>
        <w:t xml:space="preserve"> </w:t>
      </w:r>
      <w:r w:rsidR="00432D87">
        <w:rPr>
          <w:rFonts w:asciiTheme="majorBidi" w:hAnsiTheme="majorBidi" w:cstheme="majorBidi"/>
          <w:sz w:val="24"/>
          <w:szCs w:val="24"/>
          <w:lang w:bidi="fa-IR"/>
        </w:rPr>
        <w:t>instants</w:t>
      </w:r>
      <w:r w:rsidRPr="00193DB6">
        <w:rPr>
          <w:rFonts w:asciiTheme="majorBidi" w:hAnsiTheme="majorBidi" w:cstheme="majorBidi"/>
          <w:sz w:val="24"/>
          <w:szCs w:val="24"/>
          <w:lang w:bidi="fa-IR"/>
        </w:rPr>
        <w:t>.</w:t>
      </w:r>
    </w:p>
    <w:p w14:paraId="24C5C6AB" w14:textId="77777777" w:rsidR="00F172DC" w:rsidRPr="00193DB6" w:rsidRDefault="00F172DC" w:rsidP="003F32C9">
      <w:pPr>
        <w:spacing w:after="0" w:line="480" w:lineRule="auto"/>
        <w:jc w:val="both"/>
        <w:rPr>
          <w:rFonts w:asciiTheme="majorBidi" w:hAnsiTheme="majorBidi" w:cstheme="majorBidi"/>
          <w:sz w:val="24"/>
          <w:szCs w:val="24"/>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2416"/>
        <w:gridCol w:w="2413"/>
        <w:gridCol w:w="2409"/>
      </w:tblGrid>
      <w:tr w:rsidR="00F172DC" w:rsidRPr="00193DB6" w14:paraId="17C65A81" w14:textId="77777777" w:rsidTr="00F172DC">
        <w:trPr>
          <w:jc w:val="center"/>
        </w:trPr>
        <w:tc>
          <w:tcPr>
            <w:tcW w:w="8557" w:type="dxa"/>
            <w:gridSpan w:val="4"/>
          </w:tcPr>
          <w:p w14:paraId="2F818B36" w14:textId="48CD802C"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0EBAECA8" wp14:editId="3415A640">
                  <wp:extent cx="596265" cy="2743200"/>
                  <wp:effectExtent l="0" t="6667" r="6667" b="6668"/>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r-t.png"/>
                          <pic:cNvPicPr/>
                        </pic:nvPicPr>
                        <pic:blipFill>
                          <a:blip r:embed="rId149" cstate="print">
                            <a:extLst>
                              <a:ext uri="{28A0092B-C50C-407E-A947-70E740481C1C}">
                                <a14:useLocalDpi xmlns:a14="http://schemas.microsoft.com/office/drawing/2010/main" val="0"/>
                              </a:ext>
                            </a:extLst>
                          </a:blip>
                          <a:stretch>
                            <a:fillRect/>
                          </a:stretch>
                        </pic:blipFill>
                        <pic:spPr>
                          <a:xfrm rot="16200000">
                            <a:off x="0" y="0"/>
                            <a:ext cx="596265" cy="2743200"/>
                          </a:xfrm>
                          <a:prstGeom prst="rect">
                            <a:avLst/>
                          </a:prstGeom>
                        </pic:spPr>
                      </pic:pic>
                    </a:graphicData>
                  </a:graphic>
                </wp:inline>
              </w:drawing>
            </w:r>
          </w:p>
        </w:tc>
      </w:tr>
      <w:tr w:rsidR="002C7025" w:rsidRPr="00193DB6" w14:paraId="044BDC64" w14:textId="77777777" w:rsidTr="00F172DC">
        <w:trPr>
          <w:jc w:val="center"/>
        </w:trPr>
        <w:tc>
          <w:tcPr>
            <w:tcW w:w="1319" w:type="dxa"/>
          </w:tcPr>
          <w:p w14:paraId="734015CF"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 of W=1/3H</w:t>
            </w:r>
          </w:p>
        </w:tc>
        <w:tc>
          <w:tcPr>
            <w:tcW w:w="2416" w:type="dxa"/>
          </w:tcPr>
          <w:p w14:paraId="7C918C19" w14:textId="07B1790F"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13" w:type="dxa"/>
          </w:tcPr>
          <w:p w14:paraId="76B89C7B"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9" w:type="dxa"/>
          </w:tcPr>
          <w:p w14:paraId="23580F33"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74BCFA7B" w14:textId="77777777" w:rsidTr="00F172DC">
        <w:trPr>
          <w:jc w:val="center"/>
        </w:trPr>
        <w:tc>
          <w:tcPr>
            <w:tcW w:w="1319" w:type="dxa"/>
          </w:tcPr>
          <w:p w14:paraId="6D529907" w14:textId="77777777" w:rsidR="002C7025" w:rsidRPr="00193DB6" w:rsidRDefault="002C7025" w:rsidP="007343F1">
            <w:pPr>
              <w:spacing w:line="480" w:lineRule="auto"/>
              <w:jc w:val="center"/>
              <w:rPr>
                <w:rFonts w:asciiTheme="majorBidi" w:hAnsiTheme="majorBidi" w:cstheme="majorBidi"/>
                <w:sz w:val="24"/>
                <w:szCs w:val="24"/>
              </w:rPr>
            </w:pPr>
          </w:p>
          <w:p w14:paraId="1B487EFF" w14:textId="77777777" w:rsidR="002C7025" w:rsidRPr="00193DB6" w:rsidRDefault="002C7025" w:rsidP="00F6726C">
            <w:pPr>
              <w:spacing w:line="480" w:lineRule="auto"/>
              <w:jc w:val="center"/>
              <w:rPr>
                <w:rFonts w:asciiTheme="majorBidi" w:hAnsiTheme="majorBidi" w:cstheme="majorBidi"/>
                <w:sz w:val="24"/>
                <w:szCs w:val="24"/>
              </w:rPr>
            </w:pPr>
          </w:p>
          <w:p w14:paraId="473CAD1D"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90°</w:t>
            </w:r>
          </w:p>
        </w:tc>
        <w:tc>
          <w:tcPr>
            <w:tcW w:w="2416" w:type="dxa"/>
          </w:tcPr>
          <w:p w14:paraId="7DCA1F60" w14:textId="7EFDC35A"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42A1B71" wp14:editId="0E6BC11B">
                  <wp:extent cx="1389682" cy="1371600"/>
                  <wp:effectExtent l="0" t="0" r="1270"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59" cstate="print">
                            <a:extLst>
                              <a:ext uri="{28A0092B-C50C-407E-A947-70E740481C1C}">
                                <a14:useLocalDpi xmlns:a14="http://schemas.microsoft.com/office/drawing/2010/main" val="0"/>
                              </a:ext>
                            </a:extLst>
                          </a:blip>
                          <a:srcRect l="24716" t="10230" r="24337" b="11045"/>
                          <a:stretch/>
                        </pic:blipFill>
                        <pic:spPr>
                          <a:xfrm>
                            <a:off x="0" y="0"/>
                            <a:ext cx="1389682" cy="1371600"/>
                          </a:xfrm>
                          <a:prstGeom prst="rect">
                            <a:avLst/>
                          </a:prstGeom>
                        </pic:spPr>
                      </pic:pic>
                    </a:graphicData>
                  </a:graphic>
                </wp:inline>
              </w:drawing>
            </w:r>
          </w:p>
        </w:tc>
        <w:tc>
          <w:tcPr>
            <w:tcW w:w="2413" w:type="dxa"/>
          </w:tcPr>
          <w:p w14:paraId="4E22B10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6DBD072" wp14:editId="49D882A0">
                  <wp:extent cx="1379364" cy="1371600"/>
                  <wp:effectExtent l="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0" cstate="print">
                            <a:extLst>
                              <a:ext uri="{28A0092B-C50C-407E-A947-70E740481C1C}">
                                <a14:useLocalDpi xmlns:a14="http://schemas.microsoft.com/office/drawing/2010/main" val="0"/>
                              </a:ext>
                            </a:extLst>
                          </a:blip>
                          <a:srcRect l="24716" t="10378" r="24811" b="11045"/>
                          <a:stretch/>
                        </pic:blipFill>
                        <pic:spPr>
                          <a:xfrm>
                            <a:off x="0" y="0"/>
                            <a:ext cx="1379364" cy="1371600"/>
                          </a:xfrm>
                          <a:prstGeom prst="rect">
                            <a:avLst/>
                          </a:prstGeom>
                        </pic:spPr>
                      </pic:pic>
                    </a:graphicData>
                  </a:graphic>
                </wp:inline>
              </w:drawing>
            </w:r>
          </w:p>
        </w:tc>
        <w:tc>
          <w:tcPr>
            <w:tcW w:w="2409" w:type="dxa"/>
          </w:tcPr>
          <w:p w14:paraId="23EDCC22"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2180C78" wp14:editId="3FA310FD">
                  <wp:extent cx="1382274" cy="1371600"/>
                  <wp:effectExtent l="0" t="0" r="8890"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61" cstate="print">
                            <a:extLst>
                              <a:ext uri="{28A0092B-C50C-407E-A947-70E740481C1C}">
                                <a14:useLocalDpi xmlns:a14="http://schemas.microsoft.com/office/drawing/2010/main" val="0"/>
                              </a:ext>
                            </a:extLst>
                          </a:blip>
                          <a:srcRect l="25568" t="11860" r="25379" b="11935"/>
                          <a:stretch/>
                        </pic:blipFill>
                        <pic:spPr>
                          <a:xfrm>
                            <a:off x="0" y="0"/>
                            <a:ext cx="1382274" cy="1371600"/>
                          </a:xfrm>
                          <a:prstGeom prst="rect">
                            <a:avLst/>
                          </a:prstGeom>
                        </pic:spPr>
                      </pic:pic>
                    </a:graphicData>
                  </a:graphic>
                </wp:inline>
              </w:drawing>
            </w:r>
          </w:p>
        </w:tc>
      </w:tr>
      <w:tr w:rsidR="002C7025" w:rsidRPr="00193DB6" w14:paraId="1397CDDD" w14:textId="77777777" w:rsidTr="00F172DC">
        <w:trPr>
          <w:jc w:val="center"/>
        </w:trPr>
        <w:tc>
          <w:tcPr>
            <w:tcW w:w="1319" w:type="dxa"/>
          </w:tcPr>
          <w:p w14:paraId="6BF44519" w14:textId="77777777" w:rsidR="002C7025" w:rsidRPr="00193DB6" w:rsidRDefault="002C7025" w:rsidP="007343F1">
            <w:pPr>
              <w:spacing w:line="480" w:lineRule="auto"/>
              <w:jc w:val="center"/>
              <w:rPr>
                <w:rFonts w:asciiTheme="majorBidi" w:hAnsiTheme="majorBidi" w:cstheme="majorBidi"/>
                <w:sz w:val="24"/>
                <w:szCs w:val="24"/>
              </w:rPr>
            </w:pPr>
          </w:p>
          <w:p w14:paraId="150BC38D" w14:textId="77777777" w:rsidR="002C7025" w:rsidRPr="00193DB6" w:rsidRDefault="002C7025" w:rsidP="00F6726C">
            <w:pPr>
              <w:spacing w:line="480" w:lineRule="auto"/>
              <w:jc w:val="center"/>
              <w:rPr>
                <w:rFonts w:asciiTheme="majorBidi" w:hAnsiTheme="majorBidi" w:cstheme="majorBidi"/>
                <w:sz w:val="24"/>
                <w:szCs w:val="24"/>
              </w:rPr>
            </w:pPr>
          </w:p>
          <w:p w14:paraId="7F59A840"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60°</w:t>
            </w:r>
          </w:p>
        </w:tc>
        <w:tc>
          <w:tcPr>
            <w:tcW w:w="2416" w:type="dxa"/>
          </w:tcPr>
          <w:p w14:paraId="2D9889A6" w14:textId="6E34A73F"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DCF98FE" wp14:editId="502D355E">
                  <wp:extent cx="1384638" cy="1371600"/>
                  <wp:effectExtent l="0" t="0" r="6350" b="0"/>
                  <wp:docPr id="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12" cstate="print">
                            <a:extLst>
                              <a:ext uri="{28A0092B-C50C-407E-A947-70E740481C1C}">
                                <a14:useLocalDpi xmlns:a14="http://schemas.microsoft.com/office/drawing/2010/main" val="0"/>
                              </a:ext>
                            </a:extLst>
                          </a:blip>
                          <a:srcRect l="24810" t="10823" r="24906" b="11194"/>
                          <a:stretch/>
                        </pic:blipFill>
                        <pic:spPr>
                          <a:xfrm>
                            <a:off x="0" y="0"/>
                            <a:ext cx="1384638" cy="1371600"/>
                          </a:xfrm>
                          <a:prstGeom prst="rect">
                            <a:avLst/>
                          </a:prstGeom>
                        </pic:spPr>
                      </pic:pic>
                    </a:graphicData>
                  </a:graphic>
                </wp:inline>
              </w:drawing>
            </w:r>
          </w:p>
        </w:tc>
        <w:tc>
          <w:tcPr>
            <w:tcW w:w="2413" w:type="dxa"/>
          </w:tcPr>
          <w:p w14:paraId="4FE57C72"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16542F8" wp14:editId="54C70C8B">
                  <wp:extent cx="1387305" cy="1371600"/>
                  <wp:effectExtent l="0" t="0" r="3810" b="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213" cstate="print">
                            <a:extLst>
                              <a:ext uri="{28A0092B-C50C-407E-A947-70E740481C1C}">
                                <a14:useLocalDpi xmlns:a14="http://schemas.microsoft.com/office/drawing/2010/main" val="0"/>
                              </a:ext>
                            </a:extLst>
                          </a:blip>
                          <a:srcRect l="24905" t="10971" r="24906" b="11342"/>
                          <a:stretch/>
                        </pic:blipFill>
                        <pic:spPr>
                          <a:xfrm>
                            <a:off x="0" y="0"/>
                            <a:ext cx="1387305" cy="1371600"/>
                          </a:xfrm>
                          <a:prstGeom prst="rect">
                            <a:avLst/>
                          </a:prstGeom>
                        </pic:spPr>
                      </pic:pic>
                    </a:graphicData>
                  </a:graphic>
                </wp:inline>
              </w:drawing>
            </w:r>
          </w:p>
        </w:tc>
        <w:tc>
          <w:tcPr>
            <w:tcW w:w="2409" w:type="dxa"/>
          </w:tcPr>
          <w:p w14:paraId="31E404C5"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339126D" wp14:editId="6F84C8F2">
                  <wp:extent cx="1382233" cy="1371600"/>
                  <wp:effectExtent l="0" t="0" r="889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214" cstate="print">
                            <a:extLst>
                              <a:ext uri="{28A0092B-C50C-407E-A947-70E740481C1C}">
                                <a14:useLocalDpi xmlns:a14="http://schemas.microsoft.com/office/drawing/2010/main" val="0"/>
                              </a:ext>
                            </a:extLst>
                          </a:blip>
                          <a:srcRect l="25284" t="11860" r="25473" b="11638"/>
                          <a:stretch/>
                        </pic:blipFill>
                        <pic:spPr>
                          <a:xfrm>
                            <a:off x="0" y="0"/>
                            <a:ext cx="1382233" cy="1371600"/>
                          </a:xfrm>
                          <a:prstGeom prst="rect">
                            <a:avLst/>
                          </a:prstGeom>
                        </pic:spPr>
                      </pic:pic>
                    </a:graphicData>
                  </a:graphic>
                </wp:inline>
              </w:drawing>
            </w:r>
          </w:p>
        </w:tc>
      </w:tr>
      <w:tr w:rsidR="002C7025" w:rsidRPr="00193DB6" w14:paraId="59560AA5" w14:textId="77777777" w:rsidTr="00F172DC">
        <w:trPr>
          <w:jc w:val="center"/>
        </w:trPr>
        <w:tc>
          <w:tcPr>
            <w:tcW w:w="1319" w:type="dxa"/>
          </w:tcPr>
          <w:p w14:paraId="41C15806" w14:textId="77777777" w:rsidR="002C7025" w:rsidRPr="00193DB6" w:rsidRDefault="002C7025" w:rsidP="007343F1">
            <w:pPr>
              <w:spacing w:line="480" w:lineRule="auto"/>
              <w:jc w:val="center"/>
              <w:rPr>
                <w:rFonts w:asciiTheme="majorBidi" w:hAnsiTheme="majorBidi" w:cstheme="majorBidi"/>
                <w:sz w:val="24"/>
                <w:szCs w:val="24"/>
              </w:rPr>
            </w:pPr>
          </w:p>
          <w:p w14:paraId="2BD87D4D" w14:textId="77777777" w:rsidR="002C7025" w:rsidRPr="00193DB6" w:rsidRDefault="002C7025" w:rsidP="00F6726C">
            <w:pPr>
              <w:spacing w:line="480" w:lineRule="auto"/>
              <w:jc w:val="center"/>
              <w:rPr>
                <w:rFonts w:asciiTheme="majorBidi" w:hAnsiTheme="majorBidi" w:cstheme="majorBidi"/>
                <w:sz w:val="24"/>
                <w:szCs w:val="24"/>
              </w:rPr>
            </w:pPr>
          </w:p>
          <w:p w14:paraId="2B4BB549"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45°</w:t>
            </w:r>
          </w:p>
        </w:tc>
        <w:tc>
          <w:tcPr>
            <w:tcW w:w="2416" w:type="dxa"/>
          </w:tcPr>
          <w:p w14:paraId="127681D9" w14:textId="449CE72D"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41DD4BD" wp14:editId="177734FF">
                  <wp:extent cx="1379590" cy="1371600"/>
                  <wp:effectExtent l="0" t="0" r="0"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215" cstate="print">
                            <a:extLst>
                              <a:ext uri="{28A0092B-C50C-407E-A947-70E740481C1C}">
                                <a14:useLocalDpi xmlns:a14="http://schemas.microsoft.com/office/drawing/2010/main" val="0"/>
                              </a:ext>
                            </a:extLst>
                          </a:blip>
                          <a:srcRect l="25473" t="11712" r="25473" b="11935"/>
                          <a:stretch/>
                        </pic:blipFill>
                        <pic:spPr>
                          <a:xfrm>
                            <a:off x="0" y="0"/>
                            <a:ext cx="1379590" cy="1371600"/>
                          </a:xfrm>
                          <a:prstGeom prst="rect">
                            <a:avLst/>
                          </a:prstGeom>
                        </pic:spPr>
                      </pic:pic>
                    </a:graphicData>
                  </a:graphic>
                </wp:inline>
              </w:drawing>
            </w:r>
          </w:p>
        </w:tc>
        <w:tc>
          <w:tcPr>
            <w:tcW w:w="2413" w:type="dxa"/>
          </w:tcPr>
          <w:p w14:paraId="67600A8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338E869" wp14:editId="4938F2D0">
                  <wp:extent cx="1379559" cy="1371600"/>
                  <wp:effectExtent l="0" t="0" r="0" b="0"/>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216" cstate="print">
                            <a:extLst>
                              <a:ext uri="{28A0092B-C50C-407E-A947-70E740481C1C}">
                                <a14:useLocalDpi xmlns:a14="http://schemas.microsoft.com/office/drawing/2010/main" val="0"/>
                              </a:ext>
                            </a:extLst>
                          </a:blip>
                          <a:srcRect l="25379" t="11712" r="25379" b="11638"/>
                          <a:stretch/>
                        </pic:blipFill>
                        <pic:spPr>
                          <a:xfrm>
                            <a:off x="0" y="0"/>
                            <a:ext cx="1379559" cy="1371600"/>
                          </a:xfrm>
                          <a:prstGeom prst="rect">
                            <a:avLst/>
                          </a:prstGeom>
                        </pic:spPr>
                      </pic:pic>
                    </a:graphicData>
                  </a:graphic>
                </wp:inline>
              </w:drawing>
            </w:r>
          </w:p>
        </w:tc>
        <w:tc>
          <w:tcPr>
            <w:tcW w:w="2409" w:type="dxa"/>
          </w:tcPr>
          <w:p w14:paraId="6A805BFE"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8C7FA45" wp14:editId="1AD8E157">
                  <wp:extent cx="1382253" cy="1371600"/>
                  <wp:effectExtent l="0" t="0" r="8890"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17" cstate="print">
                            <a:extLst>
                              <a:ext uri="{28A0092B-C50C-407E-A947-70E740481C1C}">
                                <a14:useLocalDpi xmlns:a14="http://schemas.microsoft.com/office/drawing/2010/main" val="0"/>
                              </a:ext>
                            </a:extLst>
                          </a:blip>
                          <a:srcRect l="25474" t="11712" r="25379" b="11935"/>
                          <a:stretch/>
                        </pic:blipFill>
                        <pic:spPr>
                          <a:xfrm>
                            <a:off x="0" y="0"/>
                            <a:ext cx="1382253" cy="1371600"/>
                          </a:xfrm>
                          <a:prstGeom prst="rect">
                            <a:avLst/>
                          </a:prstGeom>
                        </pic:spPr>
                      </pic:pic>
                    </a:graphicData>
                  </a:graphic>
                </wp:inline>
              </w:drawing>
            </w:r>
          </w:p>
        </w:tc>
      </w:tr>
      <w:tr w:rsidR="002C7025" w:rsidRPr="00193DB6" w14:paraId="258AEE9A" w14:textId="77777777" w:rsidTr="00F172DC">
        <w:trPr>
          <w:jc w:val="center"/>
        </w:trPr>
        <w:tc>
          <w:tcPr>
            <w:tcW w:w="1319" w:type="dxa"/>
          </w:tcPr>
          <w:p w14:paraId="54E340F2" w14:textId="77777777" w:rsidR="002C7025" w:rsidRPr="00193DB6" w:rsidRDefault="002C7025" w:rsidP="007343F1">
            <w:pPr>
              <w:spacing w:line="480" w:lineRule="auto"/>
              <w:jc w:val="center"/>
              <w:rPr>
                <w:rFonts w:asciiTheme="majorBidi" w:hAnsiTheme="majorBidi" w:cstheme="majorBidi"/>
                <w:sz w:val="24"/>
                <w:szCs w:val="24"/>
              </w:rPr>
            </w:pPr>
          </w:p>
          <w:p w14:paraId="1FE436B9" w14:textId="77777777" w:rsidR="002C7025" w:rsidRPr="00193DB6" w:rsidRDefault="002C7025" w:rsidP="00F6726C">
            <w:pPr>
              <w:spacing w:line="480" w:lineRule="auto"/>
              <w:jc w:val="center"/>
              <w:rPr>
                <w:rFonts w:asciiTheme="majorBidi" w:hAnsiTheme="majorBidi" w:cstheme="majorBidi"/>
                <w:sz w:val="24"/>
                <w:szCs w:val="24"/>
              </w:rPr>
            </w:pPr>
          </w:p>
          <w:p w14:paraId="1114090A"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30°</w:t>
            </w:r>
          </w:p>
        </w:tc>
        <w:tc>
          <w:tcPr>
            <w:tcW w:w="2416" w:type="dxa"/>
          </w:tcPr>
          <w:p w14:paraId="48AB7017" w14:textId="69C08B9F"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D4989E5" wp14:editId="593BCE03">
                  <wp:extent cx="1393031" cy="1371600"/>
                  <wp:effectExtent l="0" t="0" r="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rotWithShape="1">
                          <a:blip r:embed="rId218" cstate="print">
                            <a:extLst>
                              <a:ext uri="{28A0092B-C50C-407E-A947-70E740481C1C}">
                                <a14:useLocalDpi xmlns:a14="http://schemas.microsoft.com/office/drawing/2010/main" val="0"/>
                              </a:ext>
                            </a:extLst>
                          </a:blip>
                          <a:srcRect l="25379" t="12009" r="25379" b="12083"/>
                          <a:stretch/>
                        </pic:blipFill>
                        <pic:spPr>
                          <a:xfrm>
                            <a:off x="0" y="0"/>
                            <a:ext cx="1393031" cy="1371600"/>
                          </a:xfrm>
                          <a:prstGeom prst="rect">
                            <a:avLst/>
                          </a:prstGeom>
                        </pic:spPr>
                      </pic:pic>
                    </a:graphicData>
                  </a:graphic>
                </wp:inline>
              </w:drawing>
            </w:r>
          </w:p>
        </w:tc>
        <w:tc>
          <w:tcPr>
            <w:tcW w:w="2413" w:type="dxa"/>
          </w:tcPr>
          <w:p w14:paraId="73F809AE"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65B2F4A" wp14:editId="533220CB">
                  <wp:extent cx="1390280" cy="1371600"/>
                  <wp:effectExtent l="0" t="0" r="635" b="0"/>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rotWithShape="1">
                          <a:blip r:embed="rId219" cstate="print">
                            <a:extLst>
                              <a:ext uri="{28A0092B-C50C-407E-A947-70E740481C1C}">
                                <a14:useLocalDpi xmlns:a14="http://schemas.microsoft.com/office/drawing/2010/main" val="0"/>
                              </a:ext>
                            </a:extLst>
                          </a:blip>
                          <a:srcRect l="25284" t="11713" r="25379" b="12083"/>
                          <a:stretch/>
                        </pic:blipFill>
                        <pic:spPr>
                          <a:xfrm>
                            <a:off x="0" y="0"/>
                            <a:ext cx="1390280" cy="1371600"/>
                          </a:xfrm>
                          <a:prstGeom prst="rect">
                            <a:avLst/>
                          </a:prstGeom>
                        </pic:spPr>
                      </pic:pic>
                    </a:graphicData>
                  </a:graphic>
                </wp:inline>
              </w:drawing>
            </w:r>
          </w:p>
        </w:tc>
        <w:tc>
          <w:tcPr>
            <w:tcW w:w="2409" w:type="dxa"/>
          </w:tcPr>
          <w:p w14:paraId="0D984490"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520EFB3" wp14:editId="1B988BB5">
                  <wp:extent cx="1379574" cy="1371600"/>
                  <wp:effectExtent l="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rotWithShape="1">
                          <a:blip r:embed="rId220" cstate="print">
                            <a:extLst>
                              <a:ext uri="{28A0092B-C50C-407E-A947-70E740481C1C}">
                                <a14:useLocalDpi xmlns:a14="http://schemas.microsoft.com/office/drawing/2010/main" val="0"/>
                              </a:ext>
                            </a:extLst>
                          </a:blip>
                          <a:srcRect l="25379" t="12008" r="25473" b="11490"/>
                          <a:stretch/>
                        </pic:blipFill>
                        <pic:spPr>
                          <a:xfrm>
                            <a:off x="0" y="0"/>
                            <a:ext cx="1379574" cy="1371600"/>
                          </a:xfrm>
                          <a:prstGeom prst="rect">
                            <a:avLst/>
                          </a:prstGeom>
                        </pic:spPr>
                      </pic:pic>
                    </a:graphicData>
                  </a:graphic>
                </wp:inline>
              </w:drawing>
            </w:r>
          </w:p>
        </w:tc>
      </w:tr>
      <w:tr w:rsidR="002C7025" w:rsidRPr="00193DB6" w14:paraId="0C198013" w14:textId="77777777" w:rsidTr="00F172DC">
        <w:trPr>
          <w:jc w:val="center"/>
        </w:trPr>
        <w:tc>
          <w:tcPr>
            <w:tcW w:w="1319" w:type="dxa"/>
          </w:tcPr>
          <w:p w14:paraId="61A0D2DB" w14:textId="77777777" w:rsidR="002C7025" w:rsidRPr="00193DB6" w:rsidRDefault="002C7025" w:rsidP="007343F1">
            <w:pPr>
              <w:spacing w:line="480" w:lineRule="auto"/>
              <w:jc w:val="center"/>
              <w:rPr>
                <w:rFonts w:asciiTheme="majorBidi" w:hAnsiTheme="majorBidi" w:cstheme="majorBidi"/>
                <w:sz w:val="24"/>
                <w:szCs w:val="24"/>
              </w:rPr>
            </w:pPr>
          </w:p>
          <w:p w14:paraId="71C613AA" w14:textId="77777777" w:rsidR="002C7025" w:rsidRPr="00193DB6" w:rsidRDefault="002C7025" w:rsidP="00F6726C">
            <w:pPr>
              <w:spacing w:line="480" w:lineRule="auto"/>
              <w:jc w:val="center"/>
              <w:rPr>
                <w:rFonts w:asciiTheme="majorBidi" w:hAnsiTheme="majorBidi" w:cstheme="majorBidi"/>
                <w:sz w:val="24"/>
                <w:szCs w:val="24"/>
              </w:rPr>
            </w:pPr>
          </w:p>
          <w:p w14:paraId="56ED677A"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0°</w:t>
            </w:r>
          </w:p>
        </w:tc>
        <w:tc>
          <w:tcPr>
            <w:tcW w:w="2416" w:type="dxa"/>
          </w:tcPr>
          <w:p w14:paraId="76490840" w14:textId="10CBF00A" w:rsidR="002C7025" w:rsidRPr="00193DB6" w:rsidRDefault="002C7025" w:rsidP="000775C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63464E3" wp14:editId="630F32E7">
                  <wp:extent cx="1384865" cy="1371600"/>
                  <wp:effectExtent l="0" t="0" r="635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rotWithShape="1">
                          <a:blip r:embed="rId221" cstate="print">
                            <a:extLst>
                              <a:ext uri="{28A0092B-C50C-407E-A947-70E740481C1C}">
                                <a14:useLocalDpi xmlns:a14="http://schemas.microsoft.com/office/drawing/2010/main" val="0"/>
                              </a:ext>
                            </a:extLst>
                          </a:blip>
                          <a:srcRect l="25284" t="11564" r="25284" b="11786"/>
                          <a:stretch/>
                        </pic:blipFill>
                        <pic:spPr>
                          <a:xfrm>
                            <a:off x="0" y="0"/>
                            <a:ext cx="1384865" cy="1371600"/>
                          </a:xfrm>
                          <a:prstGeom prst="rect">
                            <a:avLst/>
                          </a:prstGeom>
                        </pic:spPr>
                      </pic:pic>
                    </a:graphicData>
                  </a:graphic>
                </wp:inline>
              </w:drawing>
            </w:r>
          </w:p>
        </w:tc>
        <w:tc>
          <w:tcPr>
            <w:tcW w:w="2413" w:type="dxa"/>
          </w:tcPr>
          <w:p w14:paraId="6ACE65F9"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920AAF9" wp14:editId="554BF13E">
                  <wp:extent cx="1379544" cy="1371600"/>
                  <wp:effectExtent l="0" t="0" r="0" b="0"/>
                  <wp:docPr id="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222" cstate="print">
                            <a:extLst>
                              <a:ext uri="{28A0092B-C50C-407E-A947-70E740481C1C}">
                                <a14:useLocalDpi xmlns:a14="http://schemas.microsoft.com/office/drawing/2010/main" val="0"/>
                              </a:ext>
                            </a:extLst>
                          </a:blip>
                          <a:srcRect l="25379" t="11565" r="25284" b="11637"/>
                          <a:stretch/>
                        </pic:blipFill>
                        <pic:spPr>
                          <a:xfrm>
                            <a:off x="0" y="0"/>
                            <a:ext cx="1379544" cy="1371600"/>
                          </a:xfrm>
                          <a:prstGeom prst="rect">
                            <a:avLst/>
                          </a:prstGeom>
                        </pic:spPr>
                      </pic:pic>
                    </a:graphicData>
                  </a:graphic>
                </wp:inline>
              </w:drawing>
            </w:r>
          </w:p>
        </w:tc>
        <w:tc>
          <w:tcPr>
            <w:tcW w:w="2409" w:type="dxa"/>
          </w:tcPr>
          <w:p w14:paraId="0B2B02DD"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D72A8BF" wp14:editId="12C07D55">
                  <wp:extent cx="1392824" cy="1371600"/>
                  <wp:effectExtent l="0" t="0" r="0"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23" cstate="print">
                            <a:extLst>
                              <a:ext uri="{28A0092B-C50C-407E-A947-70E740481C1C}">
                                <a14:useLocalDpi xmlns:a14="http://schemas.microsoft.com/office/drawing/2010/main" val="0"/>
                              </a:ext>
                            </a:extLst>
                          </a:blip>
                          <a:srcRect l="25189" t="11712" r="25095" b="11638"/>
                          <a:stretch/>
                        </pic:blipFill>
                        <pic:spPr>
                          <a:xfrm>
                            <a:off x="0" y="0"/>
                            <a:ext cx="1392824" cy="1371600"/>
                          </a:xfrm>
                          <a:prstGeom prst="rect">
                            <a:avLst/>
                          </a:prstGeom>
                        </pic:spPr>
                      </pic:pic>
                    </a:graphicData>
                  </a:graphic>
                </wp:inline>
              </w:drawing>
            </w:r>
          </w:p>
        </w:tc>
      </w:tr>
    </w:tbl>
    <w:p w14:paraId="14A6B90A" w14:textId="05B9A436" w:rsidR="00C74D1B"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266EA6">
        <w:rPr>
          <w:rFonts w:asciiTheme="majorBidi" w:hAnsiTheme="majorBidi" w:cstheme="majorBidi"/>
          <w:sz w:val="24"/>
          <w:szCs w:val="24"/>
        </w:rPr>
        <w:t>7</w:t>
      </w:r>
      <w:r w:rsidR="00C74D1B" w:rsidRPr="00193DB6">
        <w:rPr>
          <w:rFonts w:asciiTheme="majorBidi" w:hAnsiTheme="majorBidi" w:cstheme="majorBidi"/>
          <w:sz w:val="24"/>
          <w:szCs w:val="24"/>
        </w:rPr>
        <w:t xml:space="preserve">. </w:t>
      </w:r>
      <w:r w:rsidR="00CE3985" w:rsidRPr="00193DB6">
        <w:rPr>
          <w:rFonts w:asciiTheme="majorBidi" w:hAnsiTheme="majorBidi" w:cstheme="majorBidi"/>
          <w:sz w:val="24"/>
          <w:szCs w:val="24"/>
        </w:rPr>
        <w:t>Temperature c</w:t>
      </w:r>
      <w:r w:rsidR="0003029F" w:rsidRPr="00193DB6">
        <w:rPr>
          <w:rFonts w:asciiTheme="majorBidi" w:hAnsiTheme="majorBidi" w:cstheme="majorBidi"/>
          <w:sz w:val="24"/>
          <w:szCs w:val="24"/>
        </w:rPr>
        <w:t xml:space="preserve">ontours </w:t>
      </w:r>
      <w:r w:rsidR="00C74D1B" w:rsidRPr="00193DB6">
        <w:rPr>
          <w:rFonts w:asciiTheme="majorBidi" w:hAnsiTheme="majorBidi" w:cstheme="majorBidi"/>
          <w:sz w:val="24"/>
          <w:szCs w:val="24"/>
        </w:rPr>
        <w:t xml:space="preserve">of </w:t>
      </w:r>
      <w:r w:rsidR="00BA746F">
        <w:rPr>
          <w:rFonts w:asciiTheme="majorBidi" w:hAnsiTheme="majorBidi" w:cstheme="majorBidi"/>
          <w:sz w:val="24"/>
          <w:szCs w:val="24"/>
        </w:rPr>
        <w:t xml:space="preserve">the </w:t>
      </w:r>
      <w:r w:rsidR="00C74D1B" w:rsidRPr="00193DB6">
        <w:rPr>
          <w:rFonts w:asciiTheme="majorBidi" w:hAnsiTheme="majorBidi" w:cstheme="majorBidi"/>
          <w:sz w:val="24"/>
          <w:szCs w:val="24"/>
        </w:rPr>
        <w:t xml:space="preserve">inner tube with different </w:t>
      </w:r>
      <w:r w:rsidR="001930FC">
        <w:rPr>
          <w:rFonts w:asciiTheme="majorBidi" w:hAnsiTheme="majorBidi" w:cstheme="majorBidi"/>
          <w:sz w:val="24"/>
          <w:szCs w:val="24"/>
        </w:rPr>
        <w:t>angular positions</w:t>
      </w:r>
      <w:r w:rsidR="001930FC" w:rsidRPr="00193DB6">
        <w:rPr>
          <w:rFonts w:asciiTheme="majorBidi" w:hAnsiTheme="majorBidi" w:cstheme="majorBidi"/>
          <w:sz w:val="24"/>
          <w:szCs w:val="24"/>
        </w:rPr>
        <w:t xml:space="preserve"> </w:t>
      </w:r>
      <w:r w:rsidR="00C74D1B" w:rsidRPr="00193DB6">
        <w:rPr>
          <w:rFonts w:asciiTheme="majorBidi" w:hAnsiTheme="majorBidi" w:cstheme="majorBidi"/>
          <w:sz w:val="24"/>
          <w:szCs w:val="24"/>
        </w:rPr>
        <w:t>at three Fourier numbers (</w:t>
      </w:r>
      <w:proofErr w:type="spellStart"/>
      <w:r w:rsidR="00C74D1B" w:rsidRPr="00193DB6">
        <w:rPr>
          <w:rFonts w:asciiTheme="majorBidi" w:hAnsiTheme="majorBidi" w:cstheme="majorBidi"/>
          <w:sz w:val="24"/>
          <w:szCs w:val="24"/>
        </w:rPr>
        <w:t>Fo</w:t>
      </w:r>
      <w:proofErr w:type="spellEnd"/>
      <w:r w:rsidR="00C74D1B" w:rsidRPr="00193DB6">
        <w:rPr>
          <w:rFonts w:asciiTheme="majorBidi" w:hAnsiTheme="majorBidi" w:cstheme="majorBidi"/>
          <w:sz w:val="24"/>
          <w:szCs w:val="24"/>
        </w:rPr>
        <w:t>)</w:t>
      </w:r>
      <w:r w:rsidR="004D0238">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1930FC">
        <w:rPr>
          <w:rFonts w:asciiTheme="majorBidi" w:hAnsiTheme="majorBidi" w:cstheme="majorBidi"/>
          <w:sz w:val="24"/>
          <w:szCs w:val="24"/>
        </w:rPr>
        <w:t>charging process</w:t>
      </w:r>
    </w:p>
    <w:p w14:paraId="2ABE88DE" w14:textId="77777777" w:rsidR="00F172DC" w:rsidRPr="00193DB6" w:rsidRDefault="00F172DC" w:rsidP="00266EA6">
      <w:pPr>
        <w:spacing w:after="0" w:line="480" w:lineRule="auto"/>
        <w:jc w:val="center"/>
        <w:rPr>
          <w:rFonts w:asciiTheme="majorBidi" w:hAnsiTheme="majorBidi" w:cstheme="majorBidi"/>
          <w:sz w:val="24"/>
          <w:szCs w:val="24"/>
        </w:rPr>
      </w:pPr>
    </w:p>
    <w:p w14:paraId="2321D490" w14:textId="3596BBAC" w:rsidR="006F5A24" w:rsidRPr="00F172DC" w:rsidRDefault="006F5A24" w:rsidP="00BA746F">
      <w:pPr>
        <w:spacing w:after="0" w:line="480" w:lineRule="auto"/>
        <w:jc w:val="lowKashida"/>
        <w:rPr>
          <w:rFonts w:asciiTheme="majorBidi" w:hAnsiTheme="majorBidi" w:cstheme="majorBidi"/>
          <w:sz w:val="24"/>
          <w:szCs w:val="24"/>
        </w:rPr>
      </w:pPr>
      <w:r w:rsidRPr="00F172DC">
        <w:rPr>
          <w:rFonts w:asciiTheme="majorBidi" w:hAnsiTheme="majorBidi" w:cstheme="majorBidi"/>
          <w:sz w:val="24"/>
          <w:szCs w:val="24"/>
        </w:rPr>
        <w:t xml:space="preserve">Fig. 18. indicates the contours of velocity </w:t>
      </w:r>
      <w:r w:rsidR="000775C5" w:rsidRPr="00F172DC">
        <w:rPr>
          <w:rFonts w:asciiTheme="majorBidi" w:hAnsiTheme="majorBidi" w:cstheme="majorBidi"/>
          <w:sz w:val="24"/>
          <w:szCs w:val="24"/>
        </w:rPr>
        <w:t>during</w:t>
      </w:r>
      <w:r w:rsidRPr="00F172DC">
        <w:rPr>
          <w:rFonts w:asciiTheme="majorBidi" w:hAnsiTheme="majorBidi" w:cstheme="majorBidi"/>
          <w:sz w:val="24"/>
          <w:szCs w:val="24"/>
        </w:rPr>
        <w:t xml:space="preserve"> the discharging process for </w:t>
      </w:r>
      <w:r w:rsidR="000775C5" w:rsidRPr="00F172DC">
        <w:rPr>
          <w:rFonts w:asciiTheme="majorBidi" w:hAnsiTheme="majorBidi" w:cstheme="majorBidi"/>
          <w:sz w:val="24"/>
          <w:szCs w:val="24"/>
        </w:rPr>
        <w:t>various orientation of inner tube (</w:t>
      </w:r>
      <w:r w:rsidRPr="00F172DC">
        <w:rPr>
          <w:rFonts w:asciiTheme="majorBidi" w:hAnsiTheme="majorBidi" w:cstheme="majorBidi"/>
          <w:sz w:val="24"/>
          <w:szCs w:val="24"/>
        </w:rPr>
        <w:t>angles of 60º, 45º, 30º, and 0º</w:t>
      </w:r>
      <w:r w:rsidR="000775C5" w:rsidRPr="00F172DC">
        <w:rPr>
          <w:rFonts w:asciiTheme="majorBidi" w:hAnsiTheme="majorBidi" w:cstheme="majorBidi"/>
          <w:sz w:val="24"/>
          <w:szCs w:val="24"/>
        </w:rPr>
        <w:t>)</w:t>
      </w:r>
      <w:r w:rsidRPr="00F172DC">
        <w:rPr>
          <w:rFonts w:asciiTheme="majorBidi" w:hAnsiTheme="majorBidi" w:cstheme="majorBidi"/>
          <w:sz w:val="24"/>
          <w:szCs w:val="24"/>
        </w:rPr>
        <w:t xml:space="preserve"> at the </w:t>
      </w:r>
      <w:proofErr w:type="spellStart"/>
      <w:r w:rsidRPr="00F172DC">
        <w:rPr>
          <w:rFonts w:asciiTheme="majorBidi" w:hAnsiTheme="majorBidi" w:cstheme="majorBidi"/>
          <w:sz w:val="24"/>
          <w:szCs w:val="24"/>
        </w:rPr>
        <w:t>Fo</w:t>
      </w:r>
      <w:proofErr w:type="spellEnd"/>
      <w:r w:rsidRPr="00F172DC">
        <w:rPr>
          <w:rFonts w:asciiTheme="majorBidi" w:hAnsiTheme="majorBidi" w:cstheme="majorBidi"/>
          <w:sz w:val="24"/>
          <w:szCs w:val="24"/>
        </w:rPr>
        <w:t xml:space="preserve"> number of 0.238. </w:t>
      </w:r>
      <w:r w:rsidR="000775C5" w:rsidRPr="00F172DC">
        <w:rPr>
          <w:rFonts w:asciiTheme="majorBidi" w:hAnsiTheme="majorBidi" w:cstheme="majorBidi"/>
          <w:sz w:val="24"/>
          <w:szCs w:val="24"/>
        </w:rPr>
        <w:t xml:space="preserve">As displayed in this figure, </w:t>
      </w:r>
      <w:r w:rsidR="00BA746F">
        <w:rPr>
          <w:rFonts w:asciiTheme="majorBidi" w:hAnsiTheme="majorBidi" w:cstheme="majorBidi"/>
          <w:sz w:val="24"/>
          <w:szCs w:val="24"/>
        </w:rPr>
        <w:t xml:space="preserve">the </w:t>
      </w:r>
      <w:r w:rsidR="000775C5" w:rsidRPr="00F172DC">
        <w:rPr>
          <w:rFonts w:asciiTheme="majorBidi" w:hAnsiTheme="majorBidi" w:cstheme="majorBidi"/>
          <w:sz w:val="24"/>
          <w:szCs w:val="24"/>
        </w:rPr>
        <w:t>c</w:t>
      </w:r>
      <w:r w:rsidRPr="00F172DC">
        <w:rPr>
          <w:rFonts w:asciiTheme="majorBidi" w:hAnsiTheme="majorBidi" w:cstheme="majorBidi"/>
          <w:sz w:val="24"/>
          <w:szCs w:val="24"/>
        </w:rPr>
        <w:t xml:space="preserve">ase (d) needs the most time to complete the discharging process in comparison with the others because of the lower velocity. therefore, when the angle of inner ellipse changes from 90° to 0° the </w:t>
      </w:r>
      <w:r w:rsidR="00A10F83" w:rsidRPr="00F172DC">
        <w:rPr>
          <w:rFonts w:asciiTheme="majorBidi" w:hAnsiTheme="majorBidi" w:cstheme="majorBidi"/>
          <w:sz w:val="24"/>
          <w:szCs w:val="24"/>
        </w:rPr>
        <w:t>discharging process takes shorter (in other word</w:t>
      </w:r>
      <w:r w:rsidR="00BA746F">
        <w:rPr>
          <w:rFonts w:asciiTheme="majorBidi" w:hAnsiTheme="majorBidi" w:cstheme="majorBidi"/>
          <w:sz w:val="24"/>
          <w:szCs w:val="24"/>
        </w:rPr>
        <w:t>s</w:t>
      </w:r>
      <w:r w:rsidR="00A10F83" w:rsidRPr="00F172DC">
        <w:rPr>
          <w:rFonts w:asciiTheme="majorBidi" w:hAnsiTheme="majorBidi" w:cstheme="majorBidi"/>
          <w:sz w:val="24"/>
          <w:szCs w:val="24"/>
        </w:rPr>
        <w:t xml:space="preserve"> the thermal battery drains quicker)</w:t>
      </w:r>
      <w:r w:rsidRPr="00F172DC">
        <w:rPr>
          <w:rFonts w:asciiTheme="majorBidi" w:hAnsiTheme="majorBidi" w:cstheme="majorBidi"/>
          <w:sz w:val="24"/>
          <w:szCs w:val="24"/>
        </w:rPr>
        <w:t xml:space="preserve">, </w:t>
      </w:r>
      <w:r w:rsidR="00A10F83" w:rsidRPr="00F172DC">
        <w:rPr>
          <w:rFonts w:asciiTheme="majorBidi" w:hAnsiTheme="majorBidi" w:cstheme="majorBidi"/>
          <w:sz w:val="24"/>
          <w:szCs w:val="24"/>
        </w:rPr>
        <w:t xml:space="preserve"> Therefore, one can conclude that a 90°</w:t>
      </w:r>
      <w:r w:rsidRPr="00F172DC">
        <w:rPr>
          <w:rFonts w:asciiTheme="majorBidi" w:hAnsiTheme="majorBidi" w:cstheme="majorBidi"/>
          <w:sz w:val="24"/>
          <w:szCs w:val="24"/>
        </w:rPr>
        <w:t xml:space="preserve"> ellipse </w:t>
      </w:r>
      <w:r w:rsidR="00A10F83" w:rsidRPr="00F172DC">
        <w:rPr>
          <w:rFonts w:asciiTheme="majorBidi" w:hAnsiTheme="majorBidi" w:cstheme="majorBidi"/>
          <w:sz w:val="24"/>
          <w:szCs w:val="24"/>
        </w:rPr>
        <w:t>can be represented as both a fast-charge and slow-</w:t>
      </w:r>
      <w:r w:rsidR="00A10F83" w:rsidRPr="00F172DC">
        <w:rPr>
          <w:rFonts w:asciiTheme="majorBidi" w:hAnsiTheme="majorBidi" w:cstheme="majorBidi"/>
          <w:sz w:val="24"/>
          <w:szCs w:val="24"/>
        </w:rPr>
        <w:lastRenderedPageBreak/>
        <w:t>discharge thermal battery since it has</w:t>
      </w:r>
      <w:r w:rsidRPr="00F172DC">
        <w:rPr>
          <w:rFonts w:asciiTheme="majorBidi" w:hAnsiTheme="majorBidi" w:cstheme="majorBidi"/>
          <w:sz w:val="24"/>
          <w:szCs w:val="24"/>
        </w:rPr>
        <w:t xml:space="preserve"> the least </w:t>
      </w:r>
      <w:proofErr w:type="spellStart"/>
      <w:r w:rsidRPr="00F172DC">
        <w:rPr>
          <w:rFonts w:asciiTheme="majorBidi" w:hAnsiTheme="majorBidi" w:cstheme="majorBidi"/>
          <w:sz w:val="24"/>
          <w:szCs w:val="24"/>
        </w:rPr>
        <w:t>Fo</w:t>
      </w:r>
      <w:proofErr w:type="spellEnd"/>
      <w:r w:rsidRPr="00F172DC">
        <w:rPr>
          <w:rFonts w:asciiTheme="majorBidi" w:hAnsiTheme="majorBidi" w:cstheme="majorBidi"/>
          <w:sz w:val="24"/>
          <w:szCs w:val="24"/>
        </w:rPr>
        <w:t xml:space="preserve"> number for charging and most </w:t>
      </w:r>
      <w:proofErr w:type="spellStart"/>
      <w:r w:rsidRPr="00F172DC">
        <w:rPr>
          <w:rFonts w:asciiTheme="majorBidi" w:hAnsiTheme="majorBidi" w:cstheme="majorBidi"/>
          <w:sz w:val="24"/>
          <w:szCs w:val="24"/>
        </w:rPr>
        <w:t>Fo</w:t>
      </w:r>
      <w:proofErr w:type="spellEnd"/>
      <w:r w:rsidRPr="00F172DC">
        <w:rPr>
          <w:rFonts w:asciiTheme="majorBidi" w:hAnsiTheme="majorBidi" w:cstheme="majorBidi"/>
          <w:sz w:val="24"/>
          <w:szCs w:val="24"/>
        </w:rPr>
        <w:t xml:space="preserve"> number for discharging. </w:t>
      </w:r>
    </w:p>
    <w:p w14:paraId="3766BC55" w14:textId="77777777" w:rsidR="00AA3765" w:rsidRPr="00193DB6" w:rsidRDefault="00AA3765" w:rsidP="00311F0E">
      <w:pPr>
        <w:spacing w:after="0" w:line="480" w:lineRule="auto"/>
        <w:jc w:val="lowKashida"/>
        <w:rPr>
          <w:rFonts w:asciiTheme="majorBidi" w:hAnsiTheme="majorBidi" w:cstheme="majorBidi"/>
          <w:sz w:val="24"/>
          <w:szCs w:val="24"/>
          <w:lang w:bidi="fa-IR"/>
        </w:rPr>
      </w:pPr>
    </w:p>
    <w:tbl>
      <w:tblPr>
        <w:tblStyle w:val="PlainTable4"/>
        <w:tblW w:w="0" w:type="auto"/>
        <w:jc w:val="center"/>
        <w:tblLook w:val="04A0" w:firstRow="1" w:lastRow="0" w:firstColumn="1" w:lastColumn="0" w:noHBand="0" w:noVBand="1"/>
      </w:tblPr>
      <w:tblGrid>
        <w:gridCol w:w="4659"/>
        <w:gridCol w:w="40"/>
        <w:gridCol w:w="4651"/>
      </w:tblGrid>
      <w:tr w:rsidR="00F172DC" w14:paraId="4ACEA7F8" w14:textId="77777777" w:rsidTr="00F172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1CCBA03B" w14:textId="0A95A36A" w:rsidR="00F172DC" w:rsidRDefault="00F172DC" w:rsidP="000775C5">
            <w:pPr>
              <w:spacing w:line="480" w:lineRule="auto"/>
              <w:jc w:val="center"/>
              <w:rPr>
                <w:rFonts w:asciiTheme="majorBidi" w:hAnsiTheme="majorBidi" w:cstheme="majorBidi"/>
                <w:noProof/>
                <w:sz w:val="24"/>
                <w:szCs w:val="24"/>
                <w:lang w:val="en-GB" w:eastAsia="en-GB"/>
              </w:rPr>
            </w:pPr>
            <w:r>
              <w:rPr>
                <w:rFonts w:asciiTheme="majorBidi" w:hAnsiTheme="majorBidi" w:cstheme="majorBidi"/>
                <w:noProof/>
                <w:sz w:val="24"/>
                <w:szCs w:val="24"/>
                <w:lang w:val="en-GB" w:eastAsia="en-GB"/>
              </w:rPr>
              <w:drawing>
                <wp:inline distT="0" distB="0" distL="0" distR="0" wp14:anchorId="29AABD53" wp14:editId="162DEC40">
                  <wp:extent cx="871643" cy="2743200"/>
                  <wp:effectExtent l="0" t="2540" r="254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ig18-legend.png"/>
                          <pic:cNvPicPr/>
                        </pic:nvPicPr>
                        <pic:blipFill>
                          <a:blip r:embed="rId224" cstate="print">
                            <a:extLst>
                              <a:ext uri="{28A0092B-C50C-407E-A947-70E740481C1C}">
                                <a14:useLocalDpi xmlns:a14="http://schemas.microsoft.com/office/drawing/2010/main" val="0"/>
                              </a:ext>
                            </a:extLst>
                          </a:blip>
                          <a:stretch>
                            <a:fillRect/>
                          </a:stretch>
                        </pic:blipFill>
                        <pic:spPr>
                          <a:xfrm rot="16200000">
                            <a:off x="0" y="0"/>
                            <a:ext cx="871643" cy="2743200"/>
                          </a:xfrm>
                          <a:prstGeom prst="rect">
                            <a:avLst/>
                          </a:prstGeom>
                        </pic:spPr>
                      </pic:pic>
                    </a:graphicData>
                  </a:graphic>
                </wp:inline>
              </w:drawing>
            </w:r>
          </w:p>
        </w:tc>
      </w:tr>
      <w:tr w:rsidR="00AA3765" w14:paraId="5D446CDE" w14:textId="77777777" w:rsidTr="00F17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9" w:type="dxa"/>
            <w:vAlign w:val="center"/>
          </w:tcPr>
          <w:p w14:paraId="7FA45AB6" w14:textId="46595144" w:rsidR="00AA3765" w:rsidRDefault="00AA3765" w:rsidP="000775C5">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6F3E742" wp14:editId="07C31214">
                  <wp:extent cx="1844528" cy="1800000"/>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YS 5 1 1200.000.png"/>
                          <pic:cNvPicPr/>
                        </pic:nvPicPr>
                        <pic:blipFill rotWithShape="1">
                          <a:blip r:embed="rId225" cstate="print">
                            <a:extLst>
                              <a:ext uri="{28A0092B-C50C-407E-A947-70E740481C1C}">
                                <a14:useLocalDpi xmlns:a14="http://schemas.microsoft.com/office/drawing/2010/main" val="0"/>
                              </a:ext>
                            </a:extLst>
                          </a:blip>
                          <a:srcRect l="23797" t="7480" r="23061" b="7570"/>
                          <a:stretch/>
                        </pic:blipFill>
                        <pic:spPr bwMode="auto">
                          <a:xfrm>
                            <a:off x="0" y="0"/>
                            <a:ext cx="1844528"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(a)</w:t>
            </w:r>
          </w:p>
        </w:tc>
        <w:tc>
          <w:tcPr>
            <w:tcW w:w="4691" w:type="dxa"/>
            <w:gridSpan w:val="2"/>
            <w:vAlign w:val="center"/>
          </w:tcPr>
          <w:p w14:paraId="248D56B7" w14:textId="2AB7DFD9" w:rsidR="00AA3765" w:rsidRDefault="00AA3765" w:rsidP="000775C5">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46C2060" wp14:editId="0913078B">
                  <wp:extent cx="1821750" cy="180000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YS 4 1 1200.000.png"/>
                          <pic:cNvPicPr/>
                        </pic:nvPicPr>
                        <pic:blipFill rotWithShape="1">
                          <a:blip r:embed="rId226" cstate="print">
                            <a:extLst>
                              <a:ext uri="{28A0092B-C50C-407E-A947-70E740481C1C}">
                                <a14:useLocalDpi xmlns:a14="http://schemas.microsoft.com/office/drawing/2010/main" val="0"/>
                              </a:ext>
                            </a:extLst>
                          </a:blip>
                          <a:srcRect l="24123" t="6944" r="23061" b="7570"/>
                          <a:stretch/>
                        </pic:blipFill>
                        <pic:spPr bwMode="auto">
                          <a:xfrm>
                            <a:off x="0" y="0"/>
                            <a:ext cx="1821750"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(b)</w:t>
            </w:r>
          </w:p>
        </w:tc>
      </w:tr>
      <w:tr w:rsidR="00AA3765" w14:paraId="43AADF34" w14:textId="77777777" w:rsidTr="00F172DC">
        <w:trPr>
          <w:trHeight w:val="284"/>
          <w:jc w:val="center"/>
        </w:trPr>
        <w:tc>
          <w:tcPr>
            <w:cnfStyle w:val="001000000000" w:firstRow="0" w:lastRow="0" w:firstColumn="1" w:lastColumn="0" w:oddVBand="0" w:evenVBand="0" w:oddHBand="0" w:evenHBand="0" w:firstRowFirstColumn="0" w:firstRowLastColumn="0" w:lastRowFirstColumn="0" w:lastRowLastColumn="0"/>
            <w:tcW w:w="4699" w:type="dxa"/>
            <w:gridSpan w:val="2"/>
            <w:shd w:val="clear" w:color="auto" w:fill="FFFFFF" w:themeFill="background1"/>
            <w:vAlign w:val="center"/>
          </w:tcPr>
          <w:p w14:paraId="2567837B" w14:textId="19C835F3" w:rsidR="00AA3765" w:rsidRDefault="00AA3765" w:rsidP="000775C5">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66E6096A" wp14:editId="5512B14D">
                  <wp:extent cx="1856249" cy="1800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YS 6 230.000.png"/>
                          <pic:cNvPicPr/>
                        </pic:nvPicPr>
                        <pic:blipFill rotWithShape="1">
                          <a:blip r:embed="rId227" cstate="print">
                            <a:extLst>
                              <a:ext uri="{28A0092B-C50C-407E-A947-70E740481C1C}">
                                <a14:useLocalDpi xmlns:a14="http://schemas.microsoft.com/office/drawing/2010/main" val="0"/>
                              </a:ext>
                            </a:extLst>
                          </a:blip>
                          <a:srcRect l="23297" t="7421" r="23315" b="7774"/>
                          <a:stretch/>
                        </pic:blipFill>
                        <pic:spPr bwMode="auto">
                          <a:xfrm>
                            <a:off x="0" y="0"/>
                            <a:ext cx="1856249"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(c)</w:t>
            </w:r>
          </w:p>
        </w:tc>
        <w:tc>
          <w:tcPr>
            <w:tcW w:w="4651" w:type="dxa"/>
            <w:shd w:val="clear" w:color="auto" w:fill="FFFFFF" w:themeFill="background1"/>
            <w:vAlign w:val="center"/>
          </w:tcPr>
          <w:p w14:paraId="1F1A0126" w14:textId="787431FA" w:rsidR="003550E8" w:rsidRPr="00AA3765" w:rsidRDefault="00AA3765" w:rsidP="000775C5">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noProof/>
                <w:sz w:val="24"/>
                <w:szCs w:val="24"/>
                <w:lang w:val="en-GB" w:eastAsia="en-GB"/>
              </w:rPr>
              <w:drawing>
                <wp:inline distT="0" distB="0" distL="0" distR="0" wp14:anchorId="5D4D831E" wp14:editId="30A95439">
                  <wp:extent cx="1845283" cy="1800000"/>
                  <wp:effectExtent l="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YS 7 1 1200.000.png"/>
                          <pic:cNvPicPr/>
                        </pic:nvPicPr>
                        <pic:blipFill rotWithShape="1">
                          <a:blip r:embed="rId228" cstate="print">
                            <a:extLst>
                              <a:ext uri="{28A0092B-C50C-407E-A947-70E740481C1C}">
                                <a14:useLocalDpi xmlns:a14="http://schemas.microsoft.com/office/drawing/2010/main" val="0"/>
                              </a:ext>
                            </a:extLst>
                          </a:blip>
                          <a:srcRect l="23471" t="7476" r="23394" b="7619"/>
                          <a:stretch/>
                        </pic:blipFill>
                        <pic:spPr bwMode="auto">
                          <a:xfrm>
                            <a:off x="0" y="0"/>
                            <a:ext cx="1845283" cy="1800000"/>
                          </a:xfrm>
                          <a:prstGeom prst="rect">
                            <a:avLst/>
                          </a:prstGeom>
                          <a:ln>
                            <a:noFill/>
                          </a:ln>
                          <a:extLst>
                            <a:ext uri="{53640926-AAD7-44D8-BBD7-CCE9431645EC}">
                              <a14:shadowObscured xmlns:a14="http://schemas.microsoft.com/office/drawing/2010/main"/>
                            </a:ext>
                          </a:extLst>
                        </pic:spPr>
                      </pic:pic>
                    </a:graphicData>
                  </a:graphic>
                </wp:inline>
              </w:drawing>
            </w:r>
            <w:r w:rsidRPr="00AA3765">
              <w:rPr>
                <w:rFonts w:asciiTheme="majorBidi" w:hAnsiTheme="majorBidi" w:cstheme="majorBidi"/>
                <w:b/>
                <w:bCs/>
                <w:sz w:val="24"/>
                <w:szCs w:val="24"/>
              </w:rPr>
              <w:t>(d)</w:t>
            </w:r>
          </w:p>
        </w:tc>
      </w:tr>
      <w:tr w:rsidR="003550E8" w14:paraId="5A169915" w14:textId="77777777" w:rsidTr="00F172DC">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hemeFill="background1"/>
            <w:vAlign w:val="center"/>
          </w:tcPr>
          <w:p w14:paraId="1D8D8AE8" w14:textId="0CC278E8" w:rsidR="003550E8" w:rsidRPr="00F172DC" w:rsidRDefault="00F172DC" w:rsidP="00F172DC">
            <w:pPr>
              <w:spacing w:line="480" w:lineRule="auto"/>
              <w:jc w:val="center"/>
              <w:rPr>
                <w:rFonts w:asciiTheme="majorBidi" w:hAnsiTheme="majorBidi" w:cstheme="majorBidi"/>
                <w:b w:val="0"/>
                <w:bCs w:val="0"/>
                <w:sz w:val="24"/>
                <w:szCs w:val="24"/>
              </w:rPr>
            </w:pPr>
            <w:r w:rsidRPr="00F172DC">
              <w:rPr>
                <w:rFonts w:asciiTheme="majorBidi" w:hAnsiTheme="majorBidi" w:cstheme="majorBidi"/>
                <w:b w:val="0"/>
                <w:bCs w:val="0"/>
                <w:sz w:val="24"/>
                <w:szCs w:val="24"/>
              </w:rPr>
              <w:t xml:space="preserve">Fig. 18. Velocity counters of the different angles of the ellipse with W=1/3H, (a) 60º, (b) 45º, (c) 30º, and (d) 0º in the discharging process at the </w:t>
            </w:r>
            <w:proofErr w:type="spellStart"/>
            <w:r w:rsidRPr="00F172DC">
              <w:rPr>
                <w:rFonts w:asciiTheme="majorBidi" w:hAnsiTheme="majorBidi" w:cstheme="majorBidi"/>
                <w:b w:val="0"/>
                <w:bCs w:val="0"/>
                <w:sz w:val="24"/>
                <w:szCs w:val="24"/>
              </w:rPr>
              <w:t>Fo</w:t>
            </w:r>
            <w:proofErr w:type="spellEnd"/>
            <w:r w:rsidRPr="00F172DC">
              <w:rPr>
                <w:rFonts w:asciiTheme="majorBidi" w:hAnsiTheme="majorBidi" w:cstheme="majorBidi"/>
                <w:b w:val="0"/>
                <w:bCs w:val="0"/>
                <w:sz w:val="24"/>
                <w:szCs w:val="24"/>
              </w:rPr>
              <w:t>=0.238</w:t>
            </w:r>
          </w:p>
        </w:tc>
      </w:tr>
    </w:tbl>
    <w:p w14:paraId="6662854D" w14:textId="77777777" w:rsidR="00BD056B" w:rsidRPr="00193DB6" w:rsidRDefault="00BD056B" w:rsidP="00311F0E">
      <w:pPr>
        <w:spacing w:after="0" w:line="480" w:lineRule="auto"/>
        <w:rPr>
          <w:rFonts w:asciiTheme="majorBidi" w:hAnsiTheme="majorBidi" w:cstheme="majorBidi"/>
          <w:sz w:val="24"/>
          <w:szCs w:val="24"/>
        </w:rPr>
      </w:pPr>
    </w:p>
    <w:p w14:paraId="5AD14BEF" w14:textId="77777777" w:rsidR="00F172DC" w:rsidRDefault="00F172DC" w:rsidP="00F172DC">
      <w:pPr>
        <w:spacing w:after="0" w:line="480" w:lineRule="auto"/>
        <w:jc w:val="lowKashida"/>
        <w:rPr>
          <w:rFonts w:asciiTheme="majorBidi" w:hAnsiTheme="majorBidi" w:cstheme="majorBidi"/>
          <w:sz w:val="24"/>
          <w:szCs w:val="24"/>
          <w:lang w:bidi="fa-IR"/>
        </w:rPr>
      </w:pPr>
      <w:r w:rsidRPr="00F172DC">
        <w:rPr>
          <w:rFonts w:asciiTheme="majorBidi" w:hAnsiTheme="majorBidi" w:cstheme="majorBidi"/>
          <w:sz w:val="24"/>
          <w:szCs w:val="24"/>
          <w:lang w:bidi="fa-IR"/>
        </w:rPr>
        <w:t>Figs</w:t>
      </w:r>
      <w:r w:rsidRPr="00193DB6">
        <w:rPr>
          <w:rFonts w:asciiTheme="majorBidi" w:hAnsiTheme="majorBidi" w:cstheme="majorBidi"/>
          <w:sz w:val="24"/>
          <w:szCs w:val="24"/>
          <w:lang w:bidi="fa-IR"/>
        </w:rPr>
        <w:t xml:space="preserve">. </w:t>
      </w:r>
      <w:r>
        <w:rPr>
          <w:rFonts w:asciiTheme="majorBidi" w:hAnsiTheme="majorBidi" w:cstheme="majorBidi"/>
          <w:sz w:val="24"/>
          <w:szCs w:val="24"/>
          <w:lang w:bidi="fa-IR"/>
        </w:rPr>
        <w:t>19</w:t>
      </w:r>
      <w:r w:rsidRPr="00193DB6">
        <w:rPr>
          <w:rFonts w:asciiTheme="majorBidi" w:hAnsiTheme="majorBidi" w:cstheme="majorBidi"/>
          <w:sz w:val="24"/>
          <w:szCs w:val="24"/>
          <w:lang w:bidi="fa-IR"/>
        </w:rPr>
        <w:t xml:space="preserve"> and </w:t>
      </w:r>
      <w:r>
        <w:rPr>
          <w:rFonts w:asciiTheme="majorBidi" w:hAnsiTheme="majorBidi" w:cstheme="majorBidi"/>
          <w:sz w:val="24"/>
          <w:szCs w:val="24"/>
          <w:lang w:bidi="fa-IR"/>
        </w:rPr>
        <w:t>20</w:t>
      </w:r>
      <w:r w:rsidRPr="00193DB6">
        <w:rPr>
          <w:rFonts w:asciiTheme="majorBidi" w:hAnsiTheme="majorBidi" w:cstheme="majorBidi"/>
          <w:sz w:val="24"/>
          <w:szCs w:val="24"/>
          <w:lang w:bidi="fa-IR"/>
        </w:rPr>
        <w:t xml:space="preserve"> expose the graphical results of liquid fraction and temperature at the discharging process </w:t>
      </w:r>
      <w:r>
        <w:rPr>
          <w:rFonts w:asciiTheme="majorBidi" w:hAnsiTheme="majorBidi" w:cstheme="majorBidi"/>
          <w:sz w:val="24"/>
          <w:szCs w:val="24"/>
          <w:lang w:bidi="fa-IR"/>
        </w:rPr>
        <w:t>for the cases with</w:t>
      </w:r>
      <w:r w:rsidRPr="00193DB6">
        <w:rPr>
          <w:rFonts w:asciiTheme="majorBidi" w:hAnsiTheme="majorBidi" w:cstheme="majorBidi"/>
          <w:sz w:val="24"/>
          <w:szCs w:val="24"/>
          <w:lang w:bidi="fa-IR"/>
        </w:rPr>
        <w:t xml:space="preserve"> various </w:t>
      </w:r>
      <w:r>
        <w:rPr>
          <w:rFonts w:asciiTheme="majorBidi" w:hAnsiTheme="majorBidi" w:cstheme="majorBidi"/>
          <w:sz w:val="24"/>
          <w:szCs w:val="24"/>
          <w:lang w:bidi="fa-IR"/>
        </w:rPr>
        <w:t xml:space="preserve">ellipse </w:t>
      </w:r>
      <w:r w:rsidRPr="00193DB6">
        <w:rPr>
          <w:rFonts w:asciiTheme="majorBidi" w:hAnsiTheme="majorBidi" w:cstheme="majorBidi"/>
          <w:sz w:val="24"/>
          <w:szCs w:val="24"/>
          <w:lang w:bidi="fa-IR"/>
        </w:rPr>
        <w:t>angles</w:t>
      </w:r>
      <w:r>
        <w:rPr>
          <w:rFonts w:asciiTheme="majorBidi" w:hAnsiTheme="majorBidi" w:cstheme="majorBidi"/>
          <w:sz w:val="24"/>
          <w:szCs w:val="24"/>
          <w:lang w:bidi="fa-IR"/>
        </w:rPr>
        <w:t xml:space="preserve"> at different </w:t>
      </w:r>
      <w:proofErr w:type="spellStart"/>
      <w:r>
        <w:rPr>
          <w:rFonts w:asciiTheme="majorBidi" w:hAnsiTheme="majorBidi" w:cstheme="majorBidi"/>
          <w:sz w:val="24"/>
          <w:szCs w:val="24"/>
          <w:lang w:bidi="fa-IR"/>
        </w:rPr>
        <w:t>Fo</w:t>
      </w:r>
      <w:proofErr w:type="spellEnd"/>
      <w:r>
        <w:rPr>
          <w:rFonts w:asciiTheme="majorBidi" w:hAnsiTheme="majorBidi" w:cstheme="majorBidi"/>
          <w:sz w:val="24"/>
          <w:szCs w:val="24"/>
          <w:lang w:bidi="fa-IR"/>
        </w:rPr>
        <w:t xml:space="preserve"> number</w:t>
      </w:r>
      <w:r w:rsidRPr="00193DB6">
        <w:rPr>
          <w:rFonts w:asciiTheme="majorBidi" w:hAnsiTheme="majorBidi" w:cstheme="majorBidi"/>
          <w:sz w:val="24"/>
          <w:szCs w:val="24"/>
          <w:lang w:bidi="fa-IR"/>
        </w:rPr>
        <w:t xml:space="preserve">.  The results prove </w:t>
      </w:r>
      <w:r>
        <w:rPr>
          <w:rFonts w:asciiTheme="majorBidi" w:hAnsiTheme="majorBidi" w:cstheme="majorBidi"/>
          <w:sz w:val="24"/>
          <w:szCs w:val="24"/>
          <w:lang w:bidi="fa-IR"/>
        </w:rPr>
        <w:t xml:space="preserve">that </w:t>
      </w:r>
      <w:r w:rsidRPr="00193DB6">
        <w:rPr>
          <w:rFonts w:asciiTheme="majorBidi" w:hAnsiTheme="majorBidi" w:cstheme="majorBidi"/>
          <w:sz w:val="24"/>
          <w:szCs w:val="24"/>
          <w:lang w:bidi="fa-IR"/>
        </w:rPr>
        <w:t xml:space="preserve">there is no significant discrepancy between the various cases with </w:t>
      </w:r>
      <w:r>
        <w:rPr>
          <w:rFonts w:asciiTheme="majorBidi" w:hAnsiTheme="majorBidi" w:cstheme="majorBidi"/>
          <w:sz w:val="24"/>
          <w:szCs w:val="24"/>
          <w:lang w:bidi="fa-IR"/>
        </w:rPr>
        <w:t>different</w:t>
      </w:r>
      <w:r w:rsidRPr="00193DB6">
        <w:rPr>
          <w:rFonts w:asciiTheme="majorBidi" w:hAnsiTheme="majorBidi" w:cstheme="majorBidi"/>
          <w:sz w:val="24"/>
          <w:szCs w:val="24"/>
          <w:lang w:bidi="fa-IR"/>
        </w:rPr>
        <w:t xml:space="preserve"> angles </w:t>
      </w:r>
      <w:r>
        <w:rPr>
          <w:rFonts w:asciiTheme="majorBidi" w:hAnsiTheme="majorBidi" w:cstheme="majorBidi"/>
          <w:sz w:val="24"/>
          <w:szCs w:val="24"/>
          <w:lang w:bidi="fa-IR"/>
        </w:rPr>
        <w:t>during</w:t>
      </w:r>
      <w:r w:rsidRPr="00193DB6">
        <w:rPr>
          <w:rFonts w:asciiTheme="majorBidi" w:hAnsiTheme="majorBidi" w:cstheme="majorBidi"/>
          <w:sz w:val="24"/>
          <w:szCs w:val="24"/>
          <w:lang w:bidi="fa-IR"/>
        </w:rPr>
        <w:t xml:space="preserve"> the </w:t>
      </w:r>
      <w:r w:rsidRPr="00193DB6">
        <w:rPr>
          <w:rFonts w:asciiTheme="majorBidi" w:hAnsiTheme="majorBidi" w:cstheme="majorBidi"/>
          <w:sz w:val="24"/>
          <w:szCs w:val="24"/>
          <w:lang w:bidi="fa-IR"/>
        </w:rPr>
        <w:lastRenderedPageBreak/>
        <w:t>discharging process. As the graphical results reveal</w:t>
      </w:r>
      <w:r>
        <w:rPr>
          <w:rFonts w:asciiTheme="majorBidi" w:hAnsiTheme="majorBidi" w:cstheme="majorBidi"/>
          <w:sz w:val="24"/>
          <w:szCs w:val="24"/>
          <w:lang w:bidi="fa-IR"/>
        </w:rPr>
        <w:t>ed</w:t>
      </w:r>
      <w:r w:rsidRPr="00193DB6">
        <w:rPr>
          <w:rFonts w:asciiTheme="majorBidi" w:hAnsiTheme="majorBidi" w:cstheme="majorBidi"/>
          <w:sz w:val="24"/>
          <w:szCs w:val="24"/>
          <w:lang w:bidi="fa-IR"/>
        </w:rPr>
        <w:t xml:space="preserve">, the </w:t>
      </w:r>
      <w:r>
        <w:rPr>
          <w:rFonts w:asciiTheme="majorBidi" w:hAnsiTheme="majorBidi" w:cstheme="majorBidi"/>
          <w:sz w:val="24"/>
          <w:szCs w:val="24"/>
          <w:lang w:bidi="fa-IR"/>
        </w:rPr>
        <w:t>distribution of</w:t>
      </w:r>
      <w:r w:rsidRPr="00193DB6">
        <w:rPr>
          <w:rFonts w:asciiTheme="majorBidi" w:hAnsiTheme="majorBidi" w:cstheme="majorBidi"/>
          <w:sz w:val="24"/>
          <w:szCs w:val="24"/>
          <w:lang w:bidi="fa-IR"/>
        </w:rPr>
        <w:t xml:space="preserve"> temperatures and solidified PCM approximately equal </w:t>
      </w:r>
      <w:r>
        <w:rPr>
          <w:rFonts w:asciiTheme="majorBidi" w:hAnsiTheme="majorBidi" w:cstheme="majorBidi"/>
          <w:sz w:val="24"/>
          <w:szCs w:val="24"/>
          <w:lang w:bidi="fa-IR"/>
        </w:rPr>
        <w:t>for different cases with</w:t>
      </w:r>
      <w:r w:rsidRPr="00193DB6">
        <w:rPr>
          <w:rFonts w:asciiTheme="majorBidi" w:hAnsiTheme="majorBidi" w:cstheme="majorBidi"/>
          <w:sz w:val="24"/>
          <w:szCs w:val="24"/>
          <w:lang w:bidi="fa-IR"/>
        </w:rPr>
        <w:t xml:space="preserve"> different </w:t>
      </w:r>
      <w:r>
        <w:rPr>
          <w:rFonts w:asciiTheme="majorBidi" w:hAnsiTheme="majorBidi" w:cstheme="majorBidi"/>
          <w:sz w:val="24"/>
          <w:szCs w:val="24"/>
          <w:lang w:bidi="fa-IR"/>
        </w:rPr>
        <w:t>angular positions of the ellipse</w:t>
      </w:r>
      <w:r w:rsidRPr="00193DB6">
        <w:rPr>
          <w:rFonts w:asciiTheme="majorBidi" w:hAnsiTheme="majorBidi" w:cstheme="majorBidi"/>
          <w:sz w:val="24"/>
          <w:szCs w:val="24"/>
          <w:lang w:bidi="fa-IR"/>
        </w:rPr>
        <w:t>.</w:t>
      </w:r>
    </w:p>
    <w:p w14:paraId="6047A055" w14:textId="77777777" w:rsidR="007F5FB9" w:rsidRPr="00193DB6" w:rsidRDefault="007F5FB9" w:rsidP="00311F0E">
      <w:pPr>
        <w:spacing w:after="0" w:line="480" w:lineRule="auto"/>
        <w:jc w:val="center"/>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2408"/>
        <w:gridCol w:w="2408"/>
        <w:gridCol w:w="2406"/>
      </w:tblGrid>
      <w:tr w:rsidR="00F172DC" w:rsidRPr="00193DB6" w14:paraId="088ED2C4" w14:textId="77777777" w:rsidTr="00F172DC">
        <w:trPr>
          <w:jc w:val="center"/>
        </w:trPr>
        <w:tc>
          <w:tcPr>
            <w:tcW w:w="8559" w:type="dxa"/>
            <w:gridSpan w:val="4"/>
          </w:tcPr>
          <w:p w14:paraId="2C3F0425" w14:textId="0B30CAC7"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69DFDBEE" wp14:editId="4C0516AC">
                  <wp:extent cx="675217" cy="2743200"/>
                  <wp:effectExtent l="0" t="5397" r="5397" b="5398"/>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r-mf.png"/>
                          <pic:cNvPicPr/>
                        </pic:nvPicPr>
                        <pic:blipFill>
                          <a:blip r:embed="rId136" cstate="print">
                            <a:extLst>
                              <a:ext uri="{28A0092B-C50C-407E-A947-70E740481C1C}">
                                <a14:useLocalDpi xmlns:a14="http://schemas.microsoft.com/office/drawing/2010/main" val="0"/>
                              </a:ext>
                            </a:extLst>
                          </a:blip>
                          <a:stretch>
                            <a:fillRect/>
                          </a:stretch>
                        </pic:blipFill>
                        <pic:spPr>
                          <a:xfrm rot="16200000">
                            <a:off x="0" y="0"/>
                            <a:ext cx="675217" cy="2743200"/>
                          </a:xfrm>
                          <a:prstGeom prst="rect">
                            <a:avLst/>
                          </a:prstGeom>
                        </pic:spPr>
                      </pic:pic>
                    </a:graphicData>
                  </a:graphic>
                </wp:inline>
              </w:drawing>
            </w:r>
          </w:p>
        </w:tc>
      </w:tr>
      <w:tr w:rsidR="002C7025" w:rsidRPr="00193DB6" w14:paraId="2643C0BB" w14:textId="77777777" w:rsidTr="00F172DC">
        <w:trPr>
          <w:jc w:val="center"/>
        </w:trPr>
        <w:tc>
          <w:tcPr>
            <w:tcW w:w="1337" w:type="dxa"/>
          </w:tcPr>
          <w:p w14:paraId="36DEC721"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 of W=1/3H</w:t>
            </w:r>
          </w:p>
        </w:tc>
        <w:tc>
          <w:tcPr>
            <w:tcW w:w="2408" w:type="dxa"/>
          </w:tcPr>
          <w:p w14:paraId="1B8A0632" w14:textId="46935D6B"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08" w:type="dxa"/>
          </w:tcPr>
          <w:p w14:paraId="191C7167"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6" w:type="dxa"/>
          </w:tcPr>
          <w:p w14:paraId="73372999"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4B8C675F" w14:textId="77777777" w:rsidTr="00F172DC">
        <w:trPr>
          <w:jc w:val="center"/>
        </w:trPr>
        <w:tc>
          <w:tcPr>
            <w:tcW w:w="1337" w:type="dxa"/>
          </w:tcPr>
          <w:p w14:paraId="10457A03"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90°</w:t>
            </w:r>
          </w:p>
        </w:tc>
        <w:tc>
          <w:tcPr>
            <w:tcW w:w="2408" w:type="dxa"/>
          </w:tcPr>
          <w:p w14:paraId="546681C8" w14:textId="590A7A35"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D94E677" wp14:editId="545A5319">
                  <wp:extent cx="1384031" cy="13716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0- D.png"/>
                          <pic:cNvPicPr/>
                        </pic:nvPicPr>
                        <pic:blipFill rotWithShape="1">
                          <a:blip r:embed="rId176" cstate="print">
                            <a:extLst>
                              <a:ext uri="{28A0092B-C50C-407E-A947-70E740481C1C}">
                                <a14:useLocalDpi xmlns:a14="http://schemas.microsoft.com/office/drawing/2010/main" val="0"/>
                              </a:ext>
                            </a:extLst>
                          </a:blip>
                          <a:srcRect l="23397" t="6301" r="23077" b="6808"/>
                          <a:stretch/>
                        </pic:blipFill>
                        <pic:spPr bwMode="auto">
                          <a:xfrm>
                            <a:off x="0" y="0"/>
                            <a:ext cx="138403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tcPr>
          <w:p w14:paraId="7B8DB470"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832C744" wp14:editId="3F1345BC">
                  <wp:extent cx="139244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00-D.png"/>
                          <pic:cNvPicPr/>
                        </pic:nvPicPr>
                        <pic:blipFill rotWithShape="1">
                          <a:blip r:embed="rId177" cstate="print">
                            <a:extLst>
                              <a:ext uri="{28A0092B-C50C-407E-A947-70E740481C1C}">
                                <a14:useLocalDpi xmlns:a14="http://schemas.microsoft.com/office/drawing/2010/main" val="0"/>
                              </a:ext>
                            </a:extLst>
                          </a:blip>
                          <a:srcRect l="23397" t="6826" r="23077" b="6807"/>
                          <a:stretch/>
                        </pic:blipFill>
                        <pic:spPr bwMode="auto">
                          <a:xfrm>
                            <a:off x="0" y="0"/>
                            <a:ext cx="139244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tcPr>
          <w:p w14:paraId="06502447"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1670274" wp14:editId="47D60F15">
                  <wp:extent cx="1384107" cy="13716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00-D.png"/>
                          <pic:cNvPicPr/>
                        </pic:nvPicPr>
                        <pic:blipFill rotWithShape="1">
                          <a:blip r:embed="rId178" cstate="print">
                            <a:extLst>
                              <a:ext uri="{28A0092B-C50C-407E-A947-70E740481C1C}">
                                <a14:useLocalDpi xmlns:a14="http://schemas.microsoft.com/office/drawing/2010/main" val="0"/>
                              </a:ext>
                            </a:extLst>
                          </a:blip>
                          <a:srcRect l="23397" t="6563" r="23397" b="7070"/>
                          <a:stretch/>
                        </pic:blipFill>
                        <pic:spPr bwMode="auto">
                          <a:xfrm>
                            <a:off x="0" y="0"/>
                            <a:ext cx="138410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2C7025" w:rsidRPr="00193DB6" w14:paraId="264258D3" w14:textId="77777777" w:rsidTr="00F172DC">
        <w:trPr>
          <w:jc w:val="center"/>
        </w:trPr>
        <w:tc>
          <w:tcPr>
            <w:tcW w:w="1337" w:type="dxa"/>
          </w:tcPr>
          <w:p w14:paraId="64668E76"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60°</w:t>
            </w:r>
          </w:p>
        </w:tc>
        <w:tc>
          <w:tcPr>
            <w:tcW w:w="2408" w:type="dxa"/>
          </w:tcPr>
          <w:p w14:paraId="4D7434BC" w14:textId="347902F8"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A0D6487" wp14:editId="6ED68F51">
                  <wp:extent cx="1383935" cy="1371600"/>
                  <wp:effectExtent l="0" t="0" r="698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9" cstate="print">
                            <a:extLst>
                              <a:ext uri="{28A0092B-C50C-407E-A947-70E740481C1C}">
                                <a14:useLocalDpi xmlns:a14="http://schemas.microsoft.com/office/drawing/2010/main" val="0"/>
                              </a:ext>
                            </a:extLst>
                          </a:blip>
                          <a:srcRect l="23485" t="6826" r="23390" b="6926"/>
                          <a:stretch/>
                        </pic:blipFill>
                        <pic:spPr>
                          <a:xfrm>
                            <a:off x="0" y="0"/>
                            <a:ext cx="1383935" cy="1371600"/>
                          </a:xfrm>
                          <a:prstGeom prst="rect">
                            <a:avLst/>
                          </a:prstGeom>
                        </pic:spPr>
                      </pic:pic>
                    </a:graphicData>
                  </a:graphic>
                </wp:inline>
              </w:drawing>
            </w:r>
          </w:p>
        </w:tc>
        <w:tc>
          <w:tcPr>
            <w:tcW w:w="2408" w:type="dxa"/>
          </w:tcPr>
          <w:p w14:paraId="7E17F167"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845156E" wp14:editId="4D53F24E">
                  <wp:extent cx="1386099" cy="1371600"/>
                  <wp:effectExtent l="0" t="0" r="508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0" cstate="print">
                            <a:extLst>
                              <a:ext uri="{28A0092B-C50C-407E-A947-70E740481C1C}">
                                <a14:useLocalDpi xmlns:a14="http://schemas.microsoft.com/office/drawing/2010/main" val="0"/>
                              </a:ext>
                            </a:extLst>
                          </a:blip>
                          <a:srcRect l="23507" t="6936" r="23240" b="6743"/>
                          <a:stretch/>
                        </pic:blipFill>
                        <pic:spPr>
                          <a:xfrm>
                            <a:off x="0" y="0"/>
                            <a:ext cx="1386099" cy="1371600"/>
                          </a:xfrm>
                          <a:prstGeom prst="rect">
                            <a:avLst/>
                          </a:prstGeom>
                        </pic:spPr>
                      </pic:pic>
                    </a:graphicData>
                  </a:graphic>
                </wp:inline>
              </w:drawing>
            </w:r>
          </w:p>
        </w:tc>
        <w:tc>
          <w:tcPr>
            <w:tcW w:w="2406" w:type="dxa"/>
          </w:tcPr>
          <w:p w14:paraId="7794E5D7"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8836FE8" wp14:editId="5568DB64">
                  <wp:extent cx="1389036" cy="1371600"/>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1" cstate="print">
                            <a:extLst>
                              <a:ext uri="{28A0092B-C50C-407E-A947-70E740481C1C}">
                                <a14:useLocalDpi xmlns:a14="http://schemas.microsoft.com/office/drawing/2010/main" val="0"/>
                              </a:ext>
                            </a:extLst>
                          </a:blip>
                          <a:srcRect l="23396" t="6935" r="23350" b="6926"/>
                          <a:stretch/>
                        </pic:blipFill>
                        <pic:spPr>
                          <a:xfrm>
                            <a:off x="0" y="0"/>
                            <a:ext cx="1389036" cy="1371600"/>
                          </a:xfrm>
                          <a:prstGeom prst="rect">
                            <a:avLst/>
                          </a:prstGeom>
                        </pic:spPr>
                      </pic:pic>
                    </a:graphicData>
                  </a:graphic>
                </wp:inline>
              </w:drawing>
            </w:r>
          </w:p>
        </w:tc>
      </w:tr>
      <w:tr w:rsidR="002C7025" w:rsidRPr="00193DB6" w14:paraId="7F9ECF17" w14:textId="77777777" w:rsidTr="00F172DC">
        <w:trPr>
          <w:jc w:val="center"/>
        </w:trPr>
        <w:tc>
          <w:tcPr>
            <w:tcW w:w="1337" w:type="dxa"/>
          </w:tcPr>
          <w:p w14:paraId="5A5669E5"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45°</w:t>
            </w:r>
          </w:p>
        </w:tc>
        <w:tc>
          <w:tcPr>
            <w:tcW w:w="2408" w:type="dxa"/>
          </w:tcPr>
          <w:p w14:paraId="40296ED4" w14:textId="6C876DD2"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2B56970" wp14:editId="749ACCEB">
                  <wp:extent cx="1391942" cy="137160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2" cstate="print">
                            <a:extLst>
                              <a:ext uri="{28A0092B-C50C-407E-A947-70E740481C1C}">
                                <a14:useLocalDpi xmlns:a14="http://schemas.microsoft.com/office/drawing/2010/main" val="0"/>
                              </a:ext>
                            </a:extLst>
                          </a:blip>
                          <a:srcRect l="23396" t="6935" r="23240" b="6926"/>
                          <a:stretch/>
                        </pic:blipFill>
                        <pic:spPr>
                          <a:xfrm>
                            <a:off x="0" y="0"/>
                            <a:ext cx="1391942" cy="1371600"/>
                          </a:xfrm>
                          <a:prstGeom prst="rect">
                            <a:avLst/>
                          </a:prstGeom>
                        </pic:spPr>
                      </pic:pic>
                    </a:graphicData>
                  </a:graphic>
                </wp:inline>
              </w:drawing>
            </w:r>
          </w:p>
        </w:tc>
        <w:tc>
          <w:tcPr>
            <w:tcW w:w="2408" w:type="dxa"/>
          </w:tcPr>
          <w:p w14:paraId="108D7F6E"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1B44E67" wp14:editId="2D30A926">
                  <wp:extent cx="1389073" cy="1371600"/>
                  <wp:effectExtent l="0" t="0" r="190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3" cstate="print">
                            <a:extLst>
                              <a:ext uri="{28A0092B-C50C-407E-A947-70E740481C1C}">
                                <a14:useLocalDpi xmlns:a14="http://schemas.microsoft.com/office/drawing/2010/main" val="0"/>
                              </a:ext>
                            </a:extLst>
                          </a:blip>
                          <a:srcRect l="23395" t="6935" r="23463" b="7108"/>
                          <a:stretch/>
                        </pic:blipFill>
                        <pic:spPr>
                          <a:xfrm>
                            <a:off x="0" y="0"/>
                            <a:ext cx="1389073" cy="1371600"/>
                          </a:xfrm>
                          <a:prstGeom prst="rect">
                            <a:avLst/>
                          </a:prstGeom>
                        </pic:spPr>
                      </pic:pic>
                    </a:graphicData>
                  </a:graphic>
                </wp:inline>
              </w:drawing>
            </w:r>
          </w:p>
        </w:tc>
        <w:tc>
          <w:tcPr>
            <w:tcW w:w="2406" w:type="dxa"/>
          </w:tcPr>
          <w:p w14:paraId="1F5E4C38"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ED5E7A7" wp14:editId="2F24CB22">
                  <wp:extent cx="1383273" cy="1371600"/>
                  <wp:effectExtent l="0" t="0" r="762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4" cstate="print">
                            <a:extLst>
                              <a:ext uri="{28A0092B-C50C-407E-A947-70E740481C1C}">
                                <a14:useLocalDpi xmlns:a14="http://schemas.microsoft.com/office/drawing/2010/main" val="0"/>
                              </a:ext>
                            </a:extLst>
                          </a:blip>
                          <a:srcRect l="23619" t="7117" r="23574" b="7108"/>
                          <a:stretch/>
                        </pic:blipFill>
                        <pic:spPr>
                          <a:xfrm>
                            <a:off x="0" y="0"/>
                            <a:ext cx="1383273" cy="1371600"/>
                          </a:xfrm>
                          <a:prstGeom prst="rect">
                            <a:avLst/>
                          </a:prstGeom>
                        </pic:spPr>
                      </pic:pic>
                    </a:graphicData>
                  </a:graphic>
                </wp:inline>
              </w:drawing>
            </w:r>
          </w:p>
        </w:tc>
      </w:tr>
      <w:tr w:rsidR="002C7025" w:rsidRPr="00193DB6" w14:paraId="121268C6" w14:textId="77777777" w:rsidTr="00F172DC">
        <w:trPr>
          <w:jc w:val="center"/>
        </w:trPr>
        <w:tc>
          <w:tcPr>
            <w:tcW w:w="1337" w:type="dxa"/>
          </w:tcPr>
          <w:p w14:paraId="0A7BA1E4"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lastRenderedPageBreak/>
              <w:t>Θ = 30°</w:t>
            </w:r>
          </w:p>
        </w:tc>
        <w:tc>
          <w:tcPr>
            <w:tcW w:w="2408" w:type="dxa"/>
          </w:tcPr>
          <w:p w14:paraId="43FE571C" w14:textId="1763B1DA"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191AC8C" wp14:editId="3C953E7E">
                  <wp:extent cx="1391898" cy="137160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35" cstate="print">
                            <a:extLst>
                              <a:ext uri="{28A0092B-C50C-407E-A947-70E740481C1C}">
                                <a14:useLocalDpi xmlns:a14="http://schemas.microsoft.com/office/drawing/2010/main" val="0"/>
                              </a:ext>
                            </a:extLst>
                          </a:blip>
                          <a:srcRect l="23396" t="6752" r="23128" b="6926"/>
                          <a:stretch/>
                        </pic:blipFill>
                        <pic:spPr>
                          <a:xfrm>
                            <a:off x="0" y="0"/>
                            <a:ext cx="1391898" cy="1371600"/>
                          </a:xfrm>
                          <a:prstGeom prst="rect">
                            <a:avLst/>
                          </a:prstGeom>
                        </pic:spPr>
                      </pic:pic>
                    </a:graphicData>
                  </a:graphic>
                </wp:inline>
              </w:drawing>
            </w:r>
          </w:p>
        </w:tc>
        <w:tc>
          <w:tcPr>
            <w:tcW w:w="2408" w:type="dxa"/>
          </w:tcPr>
          <w:p w14:paraId="0F609841"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48B3420" wp14:editId="2B5B8CFD">
                  <wp:extent cx="1383175" cy="1371600"/>
                  <wp:effectExtent l="0" t="0" r="762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36" cstate="print">
                            <a:extLst>
                              <a:ext uri="{28A0092B-C50C-407E-A947-70E740481C1C}">
                                <a14:useLocalDpi xmlns:a14="http://schemas.microsoft.com/office/drawing/2010/main" val="0"/>
                              </a:ext>
                            </a:extLst>
                          </a:blip>
                          <a:srcRect l="23507" t="6570" r="23240" b="6925"/>
                          <a:stretch/>
                        </pic:blipFill>
                        <pic:spPr>
                          <a:xfrm>
                            <a:off x="0" y="0"/>
                            <a:ext cx="1383175" cy="1371600"/>
                          </a:xfrm>
                          <a:prstGeom prst="rect">
                            <a:avLst/>
                          </a:prstGeom>
                        </pic:spPr>
                      </pic:pic>
                    </a:graphicData>
                  </a:graphic>
                </wp:inline>
              </w:drawing>
            </w:r>
          </w:p>
        </w:tc>
        <w:tc>
          <w:tcPr>
            <w:tcW w:w="2406" w:type="dxa"/>
          </w:tcPr>
          <w:p w14:paraId="07BDA93E"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23C85D2" wp14:editId="16E6C72C">
                  <wp:extent cx="1380337" cy="1371600"/>
                  <wp:effectExtent l="0" t="0" r="0"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7" cstate="print">
                            <a:extLst>
                              <a:ext uri="{28A0092B-C50C-407E-A947-70E740481C1C}">
                                <a14:useLocalDpi xmlns:a14="http://schemas.microsoft.com/office/drawing/2010/main" val="0"/>
                              </a:ext>
                            </a:extLst>
                          </a:blip>
                          <a:srcRect l="23619" t="6935" r="23574" b="7109"/>
                          <a:stretch/>
                        </pic:blipFill>
                        <pic:spPr>
                          <a:xfrm>
                            <a:off x="0" y="0"/>
                            <a:ext cx="1380337" cy="1371600"/>
                          </a:xfrm>
                          <a:prstGeom prst="rect">
                            <a:avLst/>
                          </a:prstGeom>
                        </pic:spPr>
                      </pic:pic>
                    </a:graphicData>
                  </a:graphic>
                </wp:inline>
              </w:drawing>
            </w:r>
          </w:p>
        </w:tc>
      </w:tr>
      <w:tr w:rsidR="002C7025" w:rsidRPr="00193DB6" w14:paraId="544C7F23" w14:textId="77777777" w:rsidTr="00F172DC">
        <w:trPr>
          <w:jc w:val="center"/>
        </w:trPr>
        <w:tc>
          <w:tcPr>
            <w:tcW w:w="1337" w:type="dxa"/>
          </w:tcPr>
          <w:p w14:paraId="674A1EB6"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0°</w:t>
            </w:r>
          </w:p>
        </w:tc>
        <w:tc>
          <w:tcPr>
            <w:tcW w:w="2408" w:type="dxa"/>
          </w:tcPr>
          <w:p w14:paraId="21892175" w14:textId="3FC771C8"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E739C75" wp14:editId="2445F432">
                  <wp:extent cx="1392472" cy="1371600"/>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38" cstate="print">
                            <a:extLst>
                              <a:ext uri="{28A0092B-C50C-407E-A947-70E740481C1C}">
                                <a14:useLocalDpi xmlns:a14="http://schemas.microsoft.com/office/drawing/2010/main" val="0"/>
                              </a:ext>
                            </a:extLst>
                          </a:blip>
                          <a:srcRect l="24064" t="8030" r="23908" b="8020"/>
                          <a:stretch/>
                        </pic:blipFill>
                        <pic:spPr>
                          <a:xfrm>
                            <a:off x="0" y="0"/>
                            <a:ext cx="1392472" cy="1371600"/>
                          </a:xfrm>
                          <a:prstGeom prst="rect">
                            <a:avLst/>
                          </a:prstGeom>
                        </pic:spPr>
                      </pic:pic>
                    </a:graphicData>
                  </a:graphic>
                </wp:inline>
              </w:drawing>
            </w:r>
          </w:p>
          <w:p w14:paraId="24D54A37" w14:textId="77777777" w:rsidR="002C7025" w:rsidRPr="00193DB6" w:rsidRDefault="002C7025" w:rsidP="00F6726C">
            <w:pPr>
              <w:spacing w:line="480" w:lineRule="auto"/>
              <w:jc w:val="center"/>
              <w:rPr>
                <w:rFonts w:asciiTheme="majorBidi" w:hAnsiTheme="majorBidi" w:cstheme="majorBidi"/>
                <w:sz w:val="24"/>
                <w:szCs w:val="24"/>
              </w:rPr>
            </w:pPr>
          </w:p>
        </w:tc>
        <w:tc>
          <w:tcPr>
            <w:tcW w:w="2408" w:type="dxa"/>
          </w:tcPr>
          <w:p w14:paraId="258CE91D"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2AB5E4C7" wp14:editId="1F166C21">
                  <wp:extent cx="1386509" cy="1371600"/>
                  <wp:effectExtent l="0" t="0" r="4445"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9" cstate="print">
                            <a:extLst>
                              <a:ext uri="{28A0092B-C50C-407E-A947-70E740481C1C}">
                                <a14:useLocalDpi xmlns:a14="http://schemas.microsoft.com/office/drawing/2010/main" val="0"/>
                              </a:ext>
                            </a:extLst>
                          </a:blip>
                          <a:srcRect l="24064" t="8030" r="24131" b="8020"/>
                          <a:stretch/>
                        </pic:blipFill>
                        <pic:spPr>
                          <a:xfrm>
                            <a:off x="0" y="0"/>
                            <a:ext cx="1386509" cy="1371600"/>
                          </a:xfrm>
                          <a:prstGeom prst="rect">
                            <a:avLst/>
                          </a:prstGeom>
                        </pic:spPr>
                      </pic:pic>
                    </a:graphicData>
                  </a:graphic>
                </wp:inline>
              </w:drawing>
            </w:r>
          </w:p>
        </w:tc>
        <w:tc>
          <w:tcPr>
            <w:tcW w:w="2406" w:type="dxa"/>
          </w:tcPr>
          <w:p w14:paraId="29D7BBCD"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3A3EEC8E" wp14:editId="1B05D0C4">
                  <wp:extent cx="1389452" cy="1371600"/>
                  <wp:effectExtent l="0" t="0" r="127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40" cstate="print">
                            <a:extLst>
                              <a:ext uri="{28A0092B-C50C-407E-A947-70E740481C1C}">
                                <a14:useLocalDpi xmlns:a14="http://schemas.microsoft.com/office/drawing/2010/main" val="0"/>
                              </a:ext>
                            </a:extLst>
                          </a:blip>
                          <a:srcRect l="24064" t="8030" r="23908" b="7838"/>
                          <a:stretch/>
                        </pic:blipFill>
                        <pic:spPr>
                          <a:xfrm>
                            <a:off x="0" y="0"/>
                            <a:ext cx="1389452" cy="1371600"/>
                          </a:xfrm>
                          <a:prstGeom prst="rect">
                            <a:avLst/>
                          </a:prstGeom>
                        </pic:spPr>
                      </pic:pic>
                    </a:graphicData>
                  </a:graphic>
                </wp:inline>
              </w:drawing>
            </w:r>
          </w:p>
        </w:tc>
      </w:tr>
    </w:tbl>
    <w:p w14:paraId="0E1425DC" w14:textId="6E34AD8D" w:rsidR="00DE2D9B"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1</w:t>
      </w:r>
      <w:r w:rsidR="00266EA6">
        <w:rPr>
          <w:rFonts w:asciiTheme="majorBidi" w:hAnsiTheme="majorBidi" w:cstheme="majorBidi"/>
          <w:sz w:val="24"/>
          <w:szCs w:val="24"/>
        </w:rPr>
        <w:t>9</w:t>
      </w:r>
      <w:r w:rsidR="00DE2D9B" w:rsidRPr="00193DB6">
        <w:rPr>
          <w:rFonts w:asciiTheme="majorBidi" w:hAnsiTheme="majorBidi" w:cstheme="majorBidi"/>
          <w:sz w:val="24"/>
          <w:szCs w:val="24"/>
        </w:rPr>
        <w:t>.</w:t>
      </w:r>
      <w:r w:rsidR="00FE4849" w:rsidRPr="00193DB6">
        <w:rPr>
          <w:rFonts w:asciiTheme="majorBidi" w:hAnsiTheme="majorBidi" w:cstheme="majorBidi"/>
          <w:sz w:val="24"/>
          <w:szCs w:val="24"/>
        </w:rPr>
        <w:t xml:space="preserve"> </w:t>
      </w:r>
      <w:r w:rsidR="00C74D1B" w:rsidRPr="00193DB6">
        <w:rPr>
          <w:rFonts w:asciiTheme="majorBidi" w:hAnsiTheme="majorBidi" w:cstheme="majorBidi"/>
          <w:sz w:val="24"/>
          <w:szCs w:val="24"/>
        </w:rPr>
        <w:t>Liquid fraction c</w:t>
      </w:r>
      <w:r w:rsidR="00FE4849" w:rsidRPr="00193DB6">
        <w:rPr>
          <w:rFonts w:asciiTheme="majorBidi" w:hAnsiTheme="majorBidi" w:cstheme="majorBidi"/>
          <w:sz w:val="24"/>
          <w:szCs w:val="24"/>
        </w:rPr>
        <w:t xml:space="preserve">ontours of </w:t>
      </w:r>
      <w:r w:rsidR="00BA746F">
        <w:rPr>
          <w:rFonts w:asciiTheme="majorBidi" w:hAnsiTheme="majorBidi" w:cstheme="majorBidi"/>
          <w:sz w:val="24"/>
          <w:szCs w:val="24"/>
        </w:rPr>
        <w:t xml:space="preserve">the </w:t>
      </w:r>
      <w:r w:rsidR="00FE4849" w:rsidRPr="00193DB6">
        <w:rPr>
          <w:rFonts w:asciiTheme="majorBidi" w:hAnsiTheme="majorBidi" w:cstheme="majorBidi"/>
          <w:sz w:val="24"/>
          <w:szCs w:val="24"/>
        </w:rPr>
        <w:t>inner t</w:t>
      </w:r>
      <w:r w:rsidR="00903A9B" w:rsidRPr="00193DB6">
        <w:rPr>
          <w:rFonts w:asciiTheme="majorBidi" w:hAnsiTheme="majorBidi" w:cstheme="majorBidi"/>
          <w:sz w:val="24"/>
          <w:szCs w:val="24"/>
        </w:rPr>
        <w:t>ube with different angles at three Fourier n</w:t>
      </w:r>
      <w:r w:rsidR="00FE4849" w:rsidRPr="00193DB6">
        <w:rPr>
          <w:rFonts w:asciiTheme="majorBidi" w:hAnsiTheme="majorBidi" w:cstheme="majorBidi"/>
          <w:sz w:val="24"/>
          <w:szCs w:val="24"/>
        </w:rPr>
        <w:t>umber</w:t>
      </w:r>
      <w:r w:rsidR="00903A9B" w:rsidRPr="00193DB6">
        <w:rPr>
          <w:rFonts w:asciiTheme="majorBidi" w:hAnsiTheme="majorBidi" w:cstheme="majorBidi"/>
          <w:sz w:val="24"/>
          <w:szCs w:val="24"/>
        </w:rPr>
        <w:t>s</w:t>
      </w:r>
      <w:r w:rsidR="00FE4849" w:rsidRPr="00193DB6">
        <w:rPr>
          <w:rFonts w:asciiTheme="majorBidi" w:hAnsiTheme="majorBidi" w:cstheme="majorBidi"/>
          <w:sz w:val="24"/>
          <w:szCs w:val="24"/>
        </w:rPr>
        <w:t xml:space="preserve"> (</w:t>
      </w:r>
      <w:proofErr w:type="spellStart"/>
      <w:r w:rsidR="00FE4849" w:rsidRPr="00193DB6">
        <w:rPr>
          <w:rFonts w:asciiTheme="majorBidi" w:hAnsiTheme="majorBidi" w:cstheme="majorBidi"/>
          <w:sz w:val="24"/>
          <w:szCs w:val="24"/>
        </w:rPr>
        <w:t>Fo</w:t>
      </w:r>
      <w:proofErr w:type="spellEnd"/>
      <w:r w:rsidR="00FE4849" w:rsidRPr="00193DB6">
        <w:rPr>
          <w:rFonts w:asciiTheme="majorBidi" w:hAnsiTheme="majorBidi" w:cstheme="majorBidi"/>
          <w:sz w:val="24"/>
          <w:szCs w:val="24"/>
        </w:rPr>
        <w:t>)</w:t>
      </w:r>
      <w:r w:rsidR="00432D87">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432D87">
        <w:rPr>
          <w:rFonts w:asciiTheme="majorBidi" w:hAnsiTheme="majorBidi" w:cstheme="majorBidi"/>
          <w:sz w:val="24"/>
          <w:szCs w:val="24"/>
        </w:rPr>
        <w:t>discharging process</w:t>
      </w:r>
    </w:p>
    <w:p w14:paraId="35FD2C49" w14:textId="77777777" w:rsidR="00C74D1B" w:rsidRPr="00193DB6" w:rsidRDefault="00C74D1B" w:rsidP="00311F0E">
      <w:pPr>
        <w:spacing w:after="0" w:line="480" w:lineRule="auto"/>
        <w:jc w:val="center"/>
        <w:rPr>
          <w:rFonts w:asciiTheme="majorBidi" w:hAnsiTheme="majorBidi" w:cstheme="majorBidi"/>
          <w:sz w:val="24"/>
          <w:szCs w:val="24"/>
        </w:rPr>
      </w:pPr>
    </w:p>
    <w:p w14:paraId="4C98AB4F" w14:textId="77777777" w:rsidR="00C74D1B" w:rsidRPr="00193DB6" w:rsidRDefault="00C74D1B" w:rsidP="00311F0E">
      <w:pPr>
        <w:spacing w:after="0" w:line="480" w:lineRule="auto"/>
        <w:jc w:val="center"/>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1319"/>
        <w:gridCol w:w="2416"/>
        <w:gridCol w:w="2413"/>
        <w:gridCol w:w="2409"/>
      </w:tblGrid>
      <w:tr w:rsidR="00F172DC" w:rsidRPr="00193DB6" w14:paraId="055BBC2C" w14:textId="77777777" w:rsidTr="00F172DC">
        <w:trPr>
          <w:jc w:val="center"/>
        </w:trPr>
        <w:tc>
          <w:tcPr>
            <w:tcW w:w="8557" w:type="dxa"/>
            <w:gridSpan w:val="4"/>
          </w:tcPr>
          <w:p w14:paraId="684A4C3D" w14:textId="2A57176A" w:rsidR="00F172DC" w:rsidRPr="00193DB6" w:rsidRDefault="00F172DC" w:rsidP="00F6726C">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6A2A0B6E" wp14:editId="6A057790">
                  <wp:extent cx="596265" cy="2743200"/>
                  <wp:effectExtent l="0" t="6667" r="6667" b="6668"/>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r-t.png"/>
                          <pic:cNvPicPr/>
                        </pic:nvPicPr>
                        <pic:blipFill>
                          <a:blip r:embed="rId149" cstate="print">
                            <a:extLst>
                              <a:ext uri="{28A0092B-C50C-407E-A947-70E740481C1C}">
                                <a14:useLocalDpi xmlns:a14="http://schemas.microsoft.com/office/drawing/2010/main" val="0"/>
                              </a:ext>
                            </a:extLst>
                          </a:blip>
                          <a:stretch>
                            <a:fillRect/>
                          </a:stretch>
                        </pic:blipFill>
                        <pic:spPr>
                          <a:xfrm rot="16200000">
                            <a:off x="0" y="0"/>
                            <a:ext cx="596265" cy="2743200"/>
                          </a:xfrm>
                          <a:prstGeom prst="rect">
                            <a:avLst/>
                          </a:prstGeom>
                        </pic:spPr>
                      </pic:pic>
                    </a:graphicData>
                  </a:graphic>
                </wp:inline>
              </w:drawing>
            </w:r>
          </w:p>
        </w:tc>
      </w:tr>
      <w:tr w:rsidR="002C7025" w:rsidRPr="00193DB6" w14:paraId="0ECACEF4" w14:textId="77777777" w:rsidTr="00F172DC">
        <w:trPr>
          <w:jc w:val="center"/>
        </w:trPr>
        <w:tc>
          <w:tcPr>
            <w:tcW w:w="1319" w:type="dxa"/>
          </w:tcPr>
          <w:p w14:paraId="17F0D7C8" w14:textId="77777777" w:rsidR="002C7025" w:rsidRPr="00193DB6" w:rsidRDefault="002C7025" w:rsidP="007343F1">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Cases of W=1/3H</w:t>
            </w:r>
          </w:p>
        </w:tc>
        <w:tc>
          <w:tcPr>
            <w:tcW w:w="2416" w:type="dxa"/>
          </w:tcPr>
          <w:p w14:paraId="0D92E495" w14:textId="0F9C8D4C" w:rsidR="002C7025" w:rsidRPr="00193DB6" w:rsidRDefault="002C7025" w:rsidP="007343F1">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0.119 (600 s)</w:t>
            </w:r>
          </w:p>
        </w:tc>
        <w:tc>
          <w:tcPr>
            <w:tcW w:w="2413" w:type="dxa"/>
          </w:tcPr>
          <w:p w14:paraId="5757E232"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0.238 (1200 s)</w:t>
            </w:r>
          </w:p>
        </w:tc>
        <w:tc>
          <w:tcPr>
            <w:tcW w:w="2409" w:type="dxa"/>
          </w:tcPr>
          <w:p w14:paraId="618D8F99" w14:textId="77777777" w:rsidR="002C7025" w:rsidRPr="00193DB6" w:rsidRDefault="002C7025" w:rsidP="00F6726C">
            <w:pPr>
              <w:spacing w:line="480" w:lineRule="auto"/>
              <w:jc w:val="center"/>
              <w:rPr>
                <w:rFonts w:asciiTheme="majorBidi" w:hAnsiTheme="majorBidi" w:cstheme="majorBidi"/>
                <w:sz w:val="24"/>
                <w:szCs w:val="24"/>
              </w:rPr>
            </w:pP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 0.477 (2400 s)</w:t>
            </w:r>
          </w:p>
        </w:tc>
      </w:tr>
      <w:tr w:rsidR="002C7025" w:rsidRPr="00193DB6" w14:paraId="25EA43E7" w14:textId="77777777" w:rsidTr="00F172DC">
        <w:trPr>
          <w:jc w:val="center"/>
        </w:trPr>
        <w:tc>
          <w:tcPr>
            <w:tcW w:w="1319" w:type="dxa"/>
          </w:tcPr>
          <w:p w14:paraId="15722F79" w14:textId="77777777" w:rsidR="002C7025" w:rsidRPr="00193DB6" w:rsidRDefault="002C7025" w:rsidP="007343F1">
            <w:pPr>
              <w:spacing w:line="480" w:lineRule="auto"/>
              <w:jc w:val="center"/>
              <w:rPr>
                <w:rFonts w:asciiTheme="majorBidi" w:hAnsiTheme="majorBidi" w:cstheme="majorBidi"/>
                <w:sz w:val="24"/>
                <w:szCs w:val="24"/>
              </w:rPr>
            </w:pPr>
          </w:p>
          <w:p w14:paraId="007E77FB" w14:textId="77777777" w:rsidR="002C7025" w:rsidRPr="00193DB6" w:rsidRDefault="002C7025" w:rsidP="00F6726C">
            <w:pPr>
              <w:spacing w:line="480" w:lineRule="auto"/>
              <w:jc w:val="center"/>
              <w:rPr>
                <w:rFonts w:asciiTheme="majorBidi" w:hAnsiTheme="majorBidi" w:cstheme="majorBidi"/>
                <w:sz w:val="24"/>
                <w:szCs w:val="24"/>
              </w:rPr>
            </w:pPr>
          </w:p>
          <w:p w14:paraId="0ECD775B"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90°</w:t>
            </w:r>
          </w:p>
        </w:tc>
        <w:tc>
          <w:tcPr>
            <w:tcW w:w="2416" w:type="dxa"/>
          </w:tcPr>
          <w:p w14:paraId="7B68A71D" w14:textId="0DE81D0F"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926A620" wp14:editId="6ABFF8EE">
                  <wp:extent cx="1387128" cy="1371600"/>
                  <wp:effectExtent l="0" t="0" r="3810" b="0"/>
                  <wp:docPr id="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88" cstate="print">
                            <a:extLst>
                              <a:ext uri="{28A0092B-C50C-407E-A947-70E740481C1C}">
                                <a14:useLocalDpi xmlns:a14="http://schemas.microsoft.com/office/drawing/2010/main" val="0"/>
                              </a:ext>
                            </a:extLst>
                          </a:blip>
                          <a:srcRect l="24622" t="10526" r="24621" b="10897"/>
                          <a:stretch/>
                        </pic:blipFill>
                        <pic:spPr>
                          <a:xfrm>
                            <a:off x="0" y="0"/>
                            <a:ext cx="1387128" cy="1371600"/>
                          </a:xfrm>
                          <a:prstGeom prst="rect">
                            <a:avLst/>
                          </a:prstGeom>
                        </pic:spPr>
                      </pic:pic>
                    </a:graphicData>
                  </a:graphic>
                </wp:inline>
              </w:drawing>
            </w:r>
          </w:p>
        </w:tc>
        <w:tc>
          <w:tcPr>
            <w:tcW w:w="2413" w:type="dxa"/>
          </w:tcPr>
          <w:p w14:paraId="78DFECB2"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1BDC476" wp14:editId="4826C253">
                  <wp:extent cx="1389784" cy="1371600"/>
                  <wp:effectExtent l="0" t="0" r="1270" b="0"/>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89" cstate="print">
                            <a:extLst>
                              <a:ext uri="{28A0092B-C50C-407E-A947-70E740481C1C}">
                                <a14:useLocalDpi xmlns:a14="http://schemas.microsoft.com/office/drawing/2010/main" val="0"/>
                              </a:ext>
                            </a:extLst>
                          </a:blip>
                          <a:srcRect l="24716" t="10526" r="24621" b="11194"/>
                          <a:stretch/>
                        </pic:blipFill>
                        <pic:spPr>
                          <a:xfrm>
                            <a:off x="0" y="0"/>
                            <a:ext cx="1389784" cy="1371600"/>
                          </a:xfrm>
                          <a:prstGeom prst="rect">
                            <a:avLst/>
                          </a:prstGeom>
                        </pic:spPr>
                      </pic:pic>
                    </a:graphicData>
                  </a:graphic>
                </wp:inline>
              </w:drawing>
            </w:r>
          </w:p>
        </w:tc>
        <w:tc>
          <w:tcPr>
            <w:tcW w:w="2409" w:type="dxa"/>
          </w:tcPr>
          <w:p w14:paraId="41885323"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1F9D3BB" wp14:editId="383C5DCA">
                  <wp:extent cx="1389681" cy="1371600"/>
                  <wp:effectExtent l="0" t="0" r="1270" b="0"/>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90" cstate="print">
                            <a:extLst>
                              <a:ext uri="{28A0092B-C50C-407E-A947-70E740481C1C}">
                                <a14:useLocalDpi xmlns:a14="http://schemas.microsoft.com/office/drawing/2010/main" val="0"/>
                              </a:ext>
                            </a:extLst>
                          </a:blip>
                          <a:srcRect l="24432" t="10378" r="24621" b="10897"/>
                          <a:stretch/>
                        </pic:blipFill>
                        <pic:spPr>
                          <a:xfrm>
                            <a:off x="0" y="0"/>
                            <a:ext cx="1389681" cy="1371600"/>
                          </a:xfrm>
                          <a:prstGeom prst="rect">
                            <a:avLst/>
                          </a:prstGeom>
                        </pic:spPr>
                      </pic:pic>
                    </a:graphicData>
                  </a:graphic>
                </wp:inline>
              </w:drawing>
            </w:r>
          </w:p>
        </w:tc>
      </w:tr>
      <w:tr w:rsidR="002C7025" w:rsidRPr="00193DB6" w14:paraId="6AA20095" w14:textId="77777777" w:rsidTr="00F172DC">
        <w:trPr>
          <w:jc w:val="center"/>
        </w:trPr>
        <w:tc>
          <w:tcPr>
            <w:tcW w:w="1319" w:type="dxa"/>
          </w:tcPr>
          <w:p w14:paraId="273BB4C2" w14:textId="77777777" w:rsidR="002C7025" w:rsidRPr="00193DB6" w:rsidRDefault="002C7025" w:rsidP="007343F1">
            <w:pPr>
              <w:spacing w:line="480" w:lineRule="auto"/>
              <w:jc w:val="center"/>
              <w:rPr>
                <w:rFonts w:asciiTheme="majorBidi" w:hAnsiTheme="majorBidi" w:cstheme="majorBidi"/>
                <w:sz w:val="24"/>
                <w:szCs w:val="24"/>
              </w:rPr>
            </w:pPr>
          </w:p>
          <w:p w14:paraId="5D551F07" w14:textId="77777777" w:rsidR="002C7025" w:rsidRPr="00193DB6" w:rsidRDefault="002C7025" w:rsidP="00F6726C">
            <w:pPr>
              <w:spacing w:line="480" w:lineRule="auto"/>
              <w:jc w:val="center"/>
              <w:rPr>
                <w:rFonts w:asciiTheme="majorBidi" w:hAnsiTheme="majorBidi" w:cstheme="majorBidi"/>
                <w:sz w:val="24"/>
                <w:szCs w:val="24"/>
              </w:rPr>
            </w:pPr>
          </w:p>
          <w:p w14:paraId="25943C0B"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60°</w:t>
            </w:r>
          </w:p>
        </w:tc>
        <w:tc>
          <w:tcPr>
            <w:tcW w:w="2416" w:type="dxa"/>
          </w:tcPr>
          <w:p w14:paraId="42D02612" w14:textId="11E1B3E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7EE6D257" wp14:editId="78204A24">
                  <wp:extent cx="1387069" cy="1371600"/>
                  <wp:effectExtent l="0" t="0" r="3810" b="0"/>
                  <wp:docPr id="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rotWithShape="1">
                          <a:blip r:embed="rId241" cstate="print">
                            <a:extLst>
                              <a:ext uri="{28A0092B-C50C-407E-A947-70E740481C1C}">
                                <a14:useLocalDpi xmlns:a14="http://schemas.microsoft.com/office/drawing/2010/main" val="0"/>
                              </a:ext>
                            </a:extLst>
                          </a:blip>
                          <a:srcRect l="24621" t="10378" r="24432" b="10749"/>
                          <a:stretch/>
                        </pic:blipFill>
                        <pic:spPr>
                          <a:xfrm>
                            <a:off x="0" y="0"/>
                            <a:ext cx="1387069" cy="1371600"/>
                          </a:xfrm>
                          <a:prstGeom prst="rect">
                            <a:avLst/>
                          </a:prstGeom>
                        </pic:spPr>
                      </pic:pic>
                    </a:graphicData>
                  </a:graphic>
                </wp:inline>
              </w:drawing>
            </w:r>
          </w:p>
        </w:tc>
        <w:tc>
          <w:tcPr>
            <w:tcW w:w="2413" w:type="dxa"/>
          </w:tcPr>
          <w:p w14:paraId="46516398"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9C92EB5" wp14:editId="06119153">
                  <wp:extent cx="1384589" cy="1371600"/>
                  <wp:effectExtent l="0" t="0" r="6350" b="0"/>
                  <wp:docPr id="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rotWithShape="1">
                          <a:blip r:embed="rId242" cstate="print">
                            <a:extLst>
                              <a:ext uri="{28A0092B-C50C-407E-A947-70E740481C1C}">
                                <a14:useLocalDpi xmlns:a14="http://schemas.microsoft.com/office/drawing/2010/main" val="0"/>
                              </a:ext>
                            </a:extLst>
                          </a:blip>
                          <a:srcRect l="24811" t="10823" r="24716" b="10898"/>
                          <a:stretch/>
                        </pic:blipFill>
                        <pic:spPr>
                          <a:xfrm>
                            <a:off x="0" y="0"/>
                            <a:ext cx="1384589" cy="1371600"/>
                          </a:xfrm>
                          <a:prstGeom prst="rect">
                            <a:avLst/>
                          </a:prstGeom>
                        </pic:spPr>
                      </pic:pic>
                    </a:graphicData>
                  </a:graphic>
                </wp:inline>
              </w:drawing>
            </w:r>
          </w:p>
        </w:tc>
        <w:tc>
          <w:tcPr>
            <w:tcW w:w="2409" w:type="dxa"/>
          </w:tcPr>
          <w:p w14:paraId="3B669D01"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B00E023" wp14:editId="1BA38764">
                  <wp:extent cx="1384564" cy="1371600"/>
                  <wp:effectExtent l="0" t="0" r="6350" b="0"/>
                  <wp:docPr id="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rotWithShape="1">
                          <a:blip r:embed="rId243" cstate="print">
                            <a:extLst>
                              <a:ext uri="{28A0092B-C50C-407E-A947-70E740481C1C}">
                                <a14:useLocalDpi xmlns:a14="http://schemas.microsoft.com/office/drawing/2010/main" val="0"/>
                              </a:ext>
                            </a:extLst>
                          </a:blip>
                          <a:srcRect l="24716" t="10526" r="24716" b="11045"/>
                          <a:stretch/>
                        </pic:blipFill>
                        <pic:spPr>
                          <a:xfrm>
                            <a:off x="0" y="0"/>
                            <a:ext cx="1384564" cy="1371600"/>
                          </a:xfrm>
                          <a:prstGeom prst="rect">
                            <a:avLst/>
                          </a:prstGeom>
                        </pic:spPr>
                      </pic:pic>
                    </a:graphicData>
                  </a:graphic>
                </wp:inline>
              </w:drawing>
            </w:r>
          </w:p>
        </w:tc>
      </w:tr>
      <w:tr w:rsidR="002C7025" w:rsidRPr="00193DB6" w14:paraId="3932D865" w14:textId="77777777" w:rsidTr="00F172DC">
        <w:trPr>
          <w:jc w:val="center"/>
        </w:trPr>
        <w:tc>
          <w:tcPr>
            <w:tcW w:w="1319" w:type="dxa"/>
          </w:tcPr>
          <w:p w14:paraId="63FD506F" w14:textId="77777777" w:rsidR="002C7025" w:rsidRPr="00193DB6" w:rsidRDefault="002C7025" w:rsidP="007343F1">
            <w:pPr>
              <w:spacing w:line="480" w:lineRule="auto"/>
              <w:jc w:val="center"/>
              <w:rPr>
                <w:rFonts w:asciiTheme="majorBidi" w:hAnsiTheme="majorBidi" w:cstheme="majorBidi"/>
                <w:sz w:val="24"/>
                <w:szCs w:val="24"/>
              </w:rPr>
            </w:pPr>
          </w:p>
          <w:p w14:paraId="0690FEB8" w14:textId="77777777" w:rsidR="002C7025" w:rsidRPr="00193DB6" w:rsidRDefault="002C7025" w:rsidP="00F6726C">
            <w:pPr>
              <w:spacing w:line="480" w:lineRule="auto"/>
              <w:jc w:val="center"/>
              <w:rPr>
                <w:rFonts w:asciiTheme="majorBidi" w:hAnsiTheme="majorBidi" w:cstheme="majorBidi"/>
                <w:sz w:val="24"/>
                <w:szCs w:val="24"/>
              </w:rPr>
            </w:pPr>
          </w:p>
          <w:p w14:paraId="03889BE9"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45°</w:t>
            </w:r>
          </w:p>
        </w:tc>
        <w:tc>
          <w:tcPr>
            <w:tcW w:w="2416" w:type="dxa"/>
          </w:tcPr>
          <w:p w14:paraId="2AD1DC90" w14:textId="3CE22782"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6B8DD7B9" wp14:editId="3B99D097">
                  <wp:extent cx="1392948" cy="1371600"/>
                  <wp:effectExtent l="0" t="0" r="0" b="0"/>
                  <wp:docPr id="8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rotWithShape="1">
                          <a:blip r:embed="rId244" cstate="print">
                            <a:extLst>
                              <a:ext uri="{28A0092B-C50C-407E-A947-70E740481C1C}">
                                <a14:useLocalDpi xmlns:a14="http://schemas.microsoft.com/office/drawing/2010/main" val="0"/>
                              </a:ext>
                            </a:extLst>
                          </a:blip>
                          <a:srcRect l="25379" t="11860" r="25190" b="11935"/>
                          <a:stretch/>
                        </pic:blipFill>
                        <pic:spPr>
                          <a:xfrm>
                            <a:off x="0" y="0"/>
                            <a:ext cx="1392948" cy="1371600"/>
                          </a:xfrm>
                          <a:prstGeom prst="rect">
                            <a:avLst/>
                          </a:prstGeom>
                        </pic:spPr>
                      </pic:pic>
                    </a:graphicData>
                  </a:graphic>
                </wp:inline>
              </w:drawing>
            </w:r>
          </w:p>
        </w:tc>
        <w:tc>
          <w:tcPr>
            <w:tcW w:w="2413" w:type="dxa"/>
          </w:tcPr>
          <w:p w14:paraId="50074C8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6E3F86A" wp14:editId="42BDBFE4">
                  <wp:extent cx="1382192" cy="1371600"/>
                  <wp:effectExtent l="0" t="0" r="8890" b="0"/>
                  <wp:docPr id="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rotWithShape="1">
                          <a:blip r:embed="rId245" cstate="print">
                            <a:extLst>
                              <a:ext uri="{28A0092B-C50C-407E-A947-70E740481C1C}">
                                <a14:useLocalDpi xmlns:a14="http://schemas.microsoft.com/office/drawing/2010/main" val="0"/>
                              </a:ext>
                            </a:extLst>
                          </a:blip>
                          <a:srcRect l="25189" t="11565" r="25379" b="11637"/>
                          <a:stretch/>
                        </pic:blipFill>
                        <pic:spPr>
                          <a:xfrm>
                            <a:off x="0" y="0"/>
                            <a:ext cx="1382192" cy="1371600"/>
                          </a:xfrm>
                          <a:prstGeom prst="rect">
                            <a:avLst/>
                          </a:prstGeom>
                        </pic:spPr>
                      </pic:pic>
                    </a:graphicData>
                  </a:graphic>
                </wp:inline>
              </w:drawing>
            </w:r>
          </w:p>
        </w:tc>
        <w:tc>
          <w:tcPr>
            <w:tcW w:w="2409" w:type="dxa"/>
          </w:tcPr>
          <w:p w14:paraId="430F3361"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04776F50" wp14:editId="74F60F99">
                  <wp:extent cx="1392783" cy="1371600"/>
                  <wp:effectExtent l="0" t="0" r="0" b="0"/>
                  <wp:docPr id="9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rotWithShape="1">
                          <a:blip r:embed="rId246" cstate="print">
                            <a:extLst>
                              <a:ext uri="{28A0092B-C50C-407E-A947-70E740481C1C}">
                                <a14:useLocalDpi xmlns:a14="http://schemas.microsoft.com/office/drawing/2010/main" val="0"/>
                              </a:ext>
                            </a:extLst>
                          </a:blip>
                          <a:srcRect l="25095" t="11712" r="25095" b="11490"/>
                          <a:stretch/>
                        </pic:blipFill>
                        <pic:spPr>
                          <a:xfrm>
                            <a:off x="0" y="0"/>
                            <a:ext cx="1392783" cy="1371600"/>
                          </a:xfrm>
                          <a:prstGeom prst="rect">
                            <a:avLst/>
                          </a:prstGeom>
                        </pic:spPr>
                      </pic:pic>
                    </a:graphicData>
                  </a:graphic>
                </wp:inline>
              </w:drawing>
            </w:r>
          </w:p>
        </w:tc>
      </w:tr>
      <w:tr w:rsidR="002C7025" w:rsidRPr="00193DB6" w14:paraId="5546C066" w14:textId="77777777" w:rsidTr="00F172DC">
        <w:trPr>
          <w:jc w:val="center"/>
        </w:trPr>
        <w:tc>
          <w:tcPr>
            <w:tcW w:w="1319" w:type="dxa"/>
          </w:tcPr>
          <w:p w14:paraId="0F2D7E37" w14:textId="77777777" w:rsidR="002C7025" w:rsidRPr="00193DB6" w:rsidRDefault="002C7025" w:rsidP="007343F1">
            <w:pPr>
              <w:spacing w:line="480" w:lineRule="auto"/>
              <w:jc w:val="center"/>
              <w:rPr>
                <w:rFonts w:asciiTheme="majorBidi" w:hAnsiTheme="majorBidi" w:cstheme="majorBidi"/>
                <w:sz w:val="24"/>
                <w:szCs w:val="24"/>
              </w:rPr>
            </w:pPr>
          </w:p>
          <w:p w14:paraId="5F4FC9D0" w14:textId="77777777" w:rsidR="002C7025" w:rsidRPr="00193DB6" w:rsidRDefault="002C7025" w:rsidP="00F6726C">
            <w:pPr>
              <w:spacing w:line="480" w:lineRule="auto"/>
              <w:jc w:val="center"/>
              <w:rPr>
                <w:rFonts w:asciiTheme="majorBidi" w:hAnsiTheme="majorBidi" w:cstheme="majorBidi"/>
                <w:sz w:val="24"/>
                <w:szCs w:val="24"/>
              </w:rPr>
            </w:pPr>
          </w:p>
          <w:p w14:paraId="12FE157E"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30°</w:t>
            </w:r>
          </w:p>
        </w:tc>
        <w:tc>
          <w:tcPr>
            <w:tcW w:w="2416" w:type="dxa"/>
          </w:tcPr>
          <w:p w14:paraId="388B4FF3" w14:textId="1C2D275D"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1EC161FC" wp14:editId="7BD8CEB2">
                  <wp:extent cx="1387518" cy="1371600"/>
                  <wp:effectExtent l="0" t="0" r="3175" b="0"/>
                  <wp:docPr id="1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rotWithShape="1">
                          <a:blip r:embed="rId247" cstate="print">
                            <a:extLst>
                              <a:ext uri="{28A0092B-C50C-407E-A947-70E740481C1C}">
                                <a14:useLocalDpi xmlns:a14="http://schemas.microsoft.com/office/drawing/2010/main" val="0"/>
                              </a:ext>
                            </a:extLst>
                          </a:blip>
                          <a:srcRect l="25379" t="11704" r="25095" b="11704"/>
                          <a:stretch/>
                        </pic:blipFill>
                        <pic:spPr>
                          <a:xfrm>
                            <a:off x="0" y="0"/>
                            <a:ext cx="1387518" cy="1371600"/>
                          </a:xfrm>
                          <a:prstGeom prst="rect">
                            <a:avLst/>
                          </a:prstGeom>
                        </pic:spPr>
                      </pic:pic>
                    </a:graphicData>
                  </a:graphic>
                </wp:inline>
              </w:drawing>
            </w:r>
          </w:p>
        </w:tc>
        <w:tc>
          <w:tcPr>
            <w:tcW w:w="2413" w:type="dxa"/>
          </w:tcPr>
          <w:p w14:paraId="5386FA90"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77E6DD0" wp14:editId="584794CF">
                  <wp:extent cx="1390207" cy="1371600"/>
                  <wp:effectExtent l="0" t="0" r="635" b="0"/>
                  <wp:docPr id="1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rotWithShape="1">
                          <a:blip r:embed="rId248" cstate="print">
                            <a:extLst>
                              <a:ext uri="{28A0092B-C50C-407E-A947-70E740481C1C}">
                                <a14:useLocalDpi xmlns:a14="http://schemas.microsoft.com/office/drawing/2010/main" val="0"/>
                              </a:ext>
                            </a:extLst>
                          </a:blip>
                          <a:srcRect l="25284" t="11712" r="25189" b="11787"/>
                          <a:stretch/>
                        </pic:blipFill>
                        <pic:spPr>
                          <a:xfrm>
                            <a:off x="0" y="0"/>
                            <a:ext cx="1390207" cy="1371600"/>
                          </a:xfrm>
                          <a:prstGeom prst="rect">
                            <a:avLst/>
                          </a:prstGeom>
                        </pic:spPr>
                      </pic:pic>
                    </a:graphicData>
                  </a:graphic>
                </wp:inline>
              </w:drawing>
            </w:r>
          </w:p>
        </w:tc>
        <w:tc>
          <w:tcPr>
            <w:tcW w:w="2409" w:type="dxa"/>
          </w:tcPr>
          <w:p w14:paraId="7C47459E"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D24B7A5" wp14:editId="14A604BE">
                  <wp:extent cx="1382212" cy="1371600"/>
                  <wp:effectExtent l="0" t="0" r="8890" b="0"/>
                  <wp:docPr id="1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rotWithShape="1">
                          <a:blip r:embed="rId249" cstate="print">
                            <a:extLst>
                              <a:ext uri="{28A0092B-C50C-407E-A947-70E740481C1C}">
                                <a14:useLocalDpi xmlns:a14="http://schemas.microsoft.com/office/drawing/2010/main" val="0"/>
                              </a:ext>
                            </a:extLst>
                          </a:blip>
                          <a:srcRect l="25284" t="11564" r="25379" b="11786"/>
                          <a:stretch/>
                        </pic:blipFill>
                        <pic:spPr>
                          <a:xfrm>
                            <a:off x="0" y="0"/>
                            <a:ext cx="1382212" cy="1371600"/>
                          </a:xfrm>
                          <a:prstGeom prst="rect">
                            <a:avLst/>
                          </a:prstGeom>
                        </pic:spPr>
                      </pic:pic>
                    </a:graphicData>
                  </a:graphic>
                </wp:inline>
              </w:drawing>
            </w:r>
          </w:p>
        </w:tc>
      </w:tr>
      <w:tr w:rsidR="002C7025" w:rsidRPr="00193DB6" w14:paraId="0FAFCAA0" w14:textId="77777777" w:rsidTr="00F172DC">
        <w:trPr>
          <w:trHeight w:val="2291"/>
          <w:jc w:val="center"/>
        </w:trPr>
        <w:tc>
          <w:tcPr>
            <w:tcW w:w="1319" w:type="dxa"/>
          </w:tcPr>
          <w:p w14:paraId="53D3335D" w14:textId="77777777" w:rsidR="002C7025" w:rsidRPr="00193DB6" w:rsidRDefault="002C7025" w:rsidP="007343F1">
            <w:pPr>
              <w:spacing w:line="480" w:lineRule="auto"/>
              <w:jc w:val="center"/>
              <w:rPr>
                <w:rFonts w:asciiTheme="majorBidi" w:hAnsiTheme="majorBidi" w:cstheme="majorBidi"/>
                <w:sz w:val="24"/>
                <w:szCs w:val="24"/>
              </w:rPr>
            </w:pPr>
          </w:p>
          <w:p w14:paraId="6866617B" w14:textId="77777777" w:rsidR="002C7025" w:rsidRPr="00193DB6" w:rsidRDefault="002C7025" w:rsidP="00F6726C">
            <w:pPr>
              <w:spacing w:line="480" w:lineRule="auto"/>
              <w:jc w:val="center"/>
              <w:rPr>
                <w:rFonts w:asciiTheme="majorBidi" w:hAnsiTheme="majorBidi" w:cstheme="majorBidi"/>
                <w:sz w:val="24"/>
                <w:szCs w:val="24"/>
              </w:rPr>
            </w:pPr>
          </w:p>
          <w:p w14:paraId="3AB69EB3" w14:textId="77777777" w:rsidR="002C7025" w:rsidRPr="00193DB6" w:rsidRDefault="002C7025" w:rsidP="00F6726C">
            <w:pPr>
              <w:spacing w:line="480" w:lineRule="auto"/>
              <w:jc w:val="center"/>
              <w:rPr>
                <w:rFonts w:asciiTheme="majorBidi" w:hAnsiTheme="majorBidi" w:cstheme="majorBidi"/>
                <w:sz w:val="24"/>
                <w:szCs w:val="24"/>
              </w:rPr>
            </w:pPr>
            <w:r w:rsidRPr="00193DB6">
              <w:rPr>
                <w:rFonts w:asciiTheme="majorBidi" w:hAnsiTheme="majorBidi" w:cstheme="majorBidi"/>
                <w:sz w:val="24"/>
                <w:szCs w:val="24"/>
              </w:rPr>
              <w:t>Θ = 0°</w:t>
            </w:r>
          </w:p>
        </w:tc>
        <w:tc>
          <w:tcPr>
            <w:tcW w:w="2416" w:type="dxa"/>
          </w:tcPr>
          <w:p w14:paraId="291C4C59" w14:textId="761272CD" w:rsidR="002C7025" w:rsidRPr="00193DB6" w:rsidRDefault="002C7025" w:rsidP="000775C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010B1A8" wp14:editId="5B7C628E">
                  <wp:extent cx="1389854" cy="1371600"/>
                  <wp:effectExtent l="0" t="0" r="1270" b="0"/>
                  <wp:docPr id="1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250" cstate="print">
                            <a:extLst>
                              <a:ext uri="{28A0092B-C50C-407E-A947-70E740481C1C}">
                                <a14:useLocalDpi xmlns:a14="http://schemas.microsoft.com/office/drawing/2010/main" val="0"/>
                              </a:ext>
                            </a:extLst>
                          </a:blip>
                          <a:srcRect l="24716" t="10526" r="24811" b="11490"/>
                          <a:stretch/>
                        </pic:blipFill>
                        <pic:spPr>
                          <a:xfrm>
                            <a:off x="0" y="0"/>
                            <a:ext cx="1389854" cy="1371600"/>
                          </a:xfrm>
                          <a:prstGeom prst="rect">
                            <a:avLst/>
                          </a:prstGeom>
                        </pic:spPr>
                      </pic:pic>
                    </a:graphicData>
                  </a:graphic>
                </wp:inline>
              </w:drawing>
            </w:r>
          </w:p>
        </w:tc>
        <w:tc>
          <w:tcPr>
            <w:tcW w:w="2413" w:type="dxa"/>
          </w:tcPr>
          <w:p w14:paraId="3DA9CB59"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4DDDCA56" wp14:editId="50A81C88">
                  <wp:extent cx="1389750" cy="1371600"/>
                  <wp:effectExtent l="0" t="0" r="1270" b="0"/>
                  <wp:docPr id="1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rotWithShape="1">
                          <a:blip r:embed="rId251" cstate="print">
                            <a:extLst>
                              <a:ext uri="{28A0092B-C50C-407E-A947-70E740481C1C}">
                                <a14:useLocalDpi xmlns:a14="http://schemas.microsoft.com/office/drawing/2010/main" val="0"/>
                              </a:ext>
                            </a:extLst>
                          </a:blip>
                          <a:srcRect l="24622" t="10674" r="24621" b="10897"/>
                          <a:stretch/>
                        </pic:blipFill>
                        <pic:spPr>
                          <a:xfrm>
                            <a:off x="0" y="0"/>
                            <a:ext cx="1389750" cy="1371600"/>
                          </a:xfrm>
                          <a:prstGeom prst="rect">
                            <a:avLst/>
                          </a:prstGeom>
                        </pic:spPr>
                      </pic:pic>
                    </a:graphicData>
                  </a:graphic>
                </wp:inline>
              </w:drawing>
            </w:r>
          </w:p>
        </w:tc>
        <w:tc>
          <w:tcPr>
            <w:tcW w:w="2409" w:type="dxa"/>
          </w:tcPr>
          <w:p w14:paraId="35EAE714" w14:textId="77777777" w:rsidR="002C7025" w:rsidRPr="00193DB6" w:rsidRDefault="002C7025">
            <w:pPr>
              <w:spacing w:line="480" w:lineRule="auto"/>
              <w:jc w:val="center"/>
              <w:rPr>
                <w:rFonts w:asciiTheme="majorBidi" w:hAnsiTheme="majorBidi" w:cstheme="majorBidi"/>
                <w:sz w:val="24"/>
                <w:szCs w:val="24"/>
              </w:rPr>
            </w:pPr>
            <w:r w:rsidRPr="00193DB6">
              <w:rPr>
                <w:rFonts w:asciiTheme="majorBidi" w:hAnsiTheme="majorBidi" w:cstheme="majorBidi"/>
                <w:noProof/>
                <w:sz w:val="24"/>
                <w:szCs w:val="24"/>
                <w:lang w:val="en-GB" w:eastAsia="en-GB"/>
              </w:rPr>
              <w:drawing>
                <wp:inline distT="0" distB="0" distL="0" distR="0" wp14:anchorId="5C5B7EB2" wp14:editId="3D186514">
                  <wp:extent cx="1392343" cy="1371600"/>
                  <wp:effectExtent l="0" t="0" r="0" b="0"/>
                  <wp:docPr id="1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rotWithShape="1">
                          <a:blip r:embed="rId252" cstate="print">
                            <a:extLst>
                              <a:ext uri="{28A0092B-C50C-407E-A947-70E740481C1C}">
                                <a14:useLocalDpi xmlns:a14="http://schemas.microsoft.com/office/drawing/2010/main" val="0"/>
                              </a:ext>
                            </a:extLst>
                          </a:blip>
                          <a:srcRect l="24622" t="10674" r="24526" b="10897"/>
                          <a:stretch/>
                        </pic:blipFill>
                        <pic:spPr>
                          <a:xfrm>
                            <a:off x="0" y="0"/>
                            <a:ext cx="1392343" cy="1371600"/>
                          </a:xfrm>
                          <a:prstGeom prst="rect">
                            <a:avLst/>
                          </a:prstGeom>
                        </pic:spPr>
                      </pic:pic>
                    </a:graphicData>
                  </a:graphic>
                </wp:inline>
              </w:drawing>
            </w:r>
          </w:p>
        </w:tc>
      </w:tr>
    </w:tbl>
    <w:p w14:paraId="3BB07190" w14:textId="73048C5F" w:rsidR="00C74D1B"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266EA6">
        <w:rPr>
          <w:rFonts w:asciiTheme="majorBidi" w:hAnsiTheme="majorBidi" w:cstheme="majorBidi"/>
          <w:sz w:val="24"/>
          <w:szCs w:val="24"/>
        </w:rPr>
        <w:t>20</w:t>
      </w:r>
      <w:r w:rsidR="00C74D1B" w:rsidRPr="00193DB6">
        <w:rPr>
          <w:rFonts w:asciiTheme="majorBidi" w:hAnsiTheme="majorBidi" w:cstheme="majorBidi"/>
          <w:sz w:val="24"/>
          <w:szCs w:val="24"/>
        </w:rPr>
        <w:t xml:space="preserve">. Temperature contours of </w:t>
      </w:r>
      <w:r w:rsidR="00BA746F">
        <w:rPr>
          <w:rFonts w:asciiTheme="majorBidi" w:hAnsiTheme="majorBidi" w:cstheme="majorBidi"/>
          <w:sz w:val="24"/>
          <w:szCs w:val="24"/>
        </w:rPr>
        <w:t xml:space="preserve">the </w:t>
      </w:r>
      <w:r w:rsidR="00C74D1B" w:rsidRPr="00193DB6">
        <w:rPr>
          <w:rFonts w:asciiTheme="majorBidi" w:hAnsiTheme="majorBidi" w:cstheme="majorBidi"/>
          <w:sz w:val="24"/>
          <w:szCs w:val="24"/>
        </w:rPr>
        <w:t>inner tube with different angles at three Fourier numbers (</w:t>
      </w:r>
      <w:proofErr w:type="spellStart"/>
      <w:r w:rsidR="00C74D1B" w:rsidRPr="00193DB6">
        <w:rPr>
          <w:rFonts w:asciiTheme="majorBidi" w:hAnsiTheme="majorBidi" w:cstheme="majorBidi"/>
          <w:sz w:val="24"/>
          <w:szCs w:val="24"/>
        </w:rPr>
        <w:t>Fo</w:t>
      </w:r>
      <w:proofErr w:type="spellEnd"/>
      <w:r w:rsidR="00C74D1B" w:rsidRPr="00193DB6">
        <w:rPr>
          <w:rFonts w:asciiTheme="majorBidi" w:hAnsiTheme="majorBidi" w:cstheme="majorBidi"/>
          <w:sz w:val="24"/>
          <w:szCs w:val="24"/>
        </w:rPr>
        <w:t>)</w:t>
      </w:r>
      <w:r w:rsidR="00432D87">
        <w:rPr>
          <w:rFonts w:asciiTheme="majorBidi" w:hAnsiTheme="majorBidi" w:cstheme="majorBidi"/>
          <w:sz w:val="24"/>
          <w:szCs w:val="24"/>
        </w:rPr>
        <w:t xml:space="preserve"> during </w:t>
      </w:r>
      <w:r w:rsidR="00BA746F">
        <w:rPr>
          <w:rFonts w:asciiTheme="majorBidi" w:hAnsiTheme="majorBidi" w:cstheme="majorBidi"/>
          <w:sz w:val="24"/>
          <w:szCs w:val="24"/>
        </w:rPr>
        <w:t xml:space="preserve">the </w:t>
      </w:r>
      <w:r w:rsidR="00432D87">
        <w:rPr>
          <w:rFonts w:asciiTheme="majorBidi" w:hAnsiTheme="majorBidi" w:cstheme="majorBidi"/>
          <w:sz w:val="24"/>
          <w:szCs w:val="24"/>
        </w:rPr>
        <w:t>discharging process</w:t>
      </w:r>
    </w:p>
    <w:p w14:paraId="7B0169C4" w14:textId="77777777" w:rsidR="00C74D1B" w:rsidRPr="00193DB6" w:rsidRDefault="00C74D1B" w:rsidP="00311F0E">
      <w:pPr>
        <w:spacing w:after="0" w:line="480" w:lineRule="auto"/>
        <w:jc w:val="center"/>
        <w:rPr>
          <w:rFonts w:asciiTheme="majorBidi" w:hAnsiTheme="majorBidi" w:cstheme="majorBidi"/>
          <w:sz w:val="24"/>
          <w:szCs w:val="24"/>
        </w:rPr>
      </w:pPr>
    </w:p>
    <w:p w14:paraId="004376D9" w14:textId="7D383BDE" w:rsidR="00283CE0" w:rsidRPr="00193DB6" w:rsidRDefault="00B306D8" w:rsidP="00F172DC">
      <w:pPr>
        <w:pStyle w:val="ListParagraph"/>
        <w:numPr>
          <w:ilvl w:val="1"/>
          <w:numId w:val="5"/>
        </w:numPr>
        <w:spacing w:after="0" w:line="480" w:lineRule="auto"/>
        <w:rPr>
          <w:rFonts w:asciiTheme="majorBidi" w:hAnsiTheme="majorBidi" w:cstheme="majorBidi"/>
          <w:b/>
          <w:bCs/>
          <w:sz w:val="24"/>
          <w:szCs w:val="24"/>
        </w:rPr>
      </w:pPr>
      <w:r>
        <w:rPr>
          <w:rFonts w:asciiTheme="majorBidi" w:hAnsiTheme="majorBidi" w:cstheme="majorBidi"/>
          <w:b/>
          <w:bCs/>
          <w:sz w:val="24"/>
          <w:szCs w:val="24"/>
        </w:rPr>
        <w:t>Summary</w:t>
      </w:r>
    </w:p>
    <w:p w14:paraId="37331303" w14:textId="2BD05C11" w:rsidR="008F79C0" w:rsidRPr="00193DB6" w:rsidRDefault="008F79C0" w:rsidP="00F172DC">
      <w:pPr>
        <w:spacing w:line="480" w:lineRule="auto"/>
        <w:jc w:val="both"/>
        <w:rPr>
          <w:rFonts w:asciiTheme="majorBidi" w:hAnsiTheme="majorBidi" w:cstheme="majorBidi"/>
          <w:sz w:val="24"/>
          <w:szCs w:val="24"/>
        </w:rPr>
      </w:pPr>
      <w:r w:rsidRPr="00193DB6">
        <w:rPr>
          <w:rFonts w:asciiTheme="majorBidi" w:hAnsiTheme="majorBidi" w:cstheme="majorBidi"/>
          <w:sz w:val="24"/>
          <w:szCs w:val="24"/>
        </w:rPr>
        <w:t xml:space="preserve">Based on Eq. </w:t>
      </w:r>
      <w:r w:rsidR="00B306D8">
        <w:rPr>
          <w:rFonts w:asciiTheme="majorBidi" w:hAnsiTheme="majorBidi" w:cstheme="majorBidi"/>
          <w:sz w:val="24"/>
          <w:szCs w:val="24"/>
        </w:rPr>
        <w:t>(</w:t>
      </w:r>
      <w:r w:rsidRPr="00193DB6">
        <w:rPr>
          <w:rFonts w:asciiTheme="majorBidi" w:hAnsiTheme="majorBidi" w:cstheme="majorBidi"/>
          <w:sz w:val="24"/>
          <w:szCs w:val="24"/>
        </w:rPr>
        <w:t>14</w:t>
      </w:r>
      <w:r w:rsidR="00B306D8">
        <w:rPr>
          <w:rFonts w:asciiTheme="majorBidi" w:hAnsiTheme="majorBidi" w:cstheme="majorBidi"/>
          <w:sz w:val="24"/>
          <w:szCs w:val="24"/>
        </w:rPr>
        <w:t xml:space="preserve">), </w:t>
      </w:r>
      <w:r w:rsidRPr="00193DB6">
        <w:rPr>
          <w:rFonts w:asciiTheme="majorBidi" w:hAnsiTheme="majorBidi" w:cstheme="majorBidi"/>
          <w:sz w:val="24"/>
          <w:szCs w:val="24"/>
        </w:rPr>
        <w:t xml:space="preserve">a case with minimum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w:t>
      </w:r>
      <w:r w:rsidR="00432D87">
        <w:rPr>
          <w:rFonts w:asciiTheme="majorBidi" w:hAnsiTheme="majorBidi" w:cstheme="majorBidi"/>
          <w:sz w:val="24"/>
          <w:szCs w:val="24"/>
        </w:rPr>
        <w:t>during</w:t>
      </w:r>
      <w:r w:rsidR="00432D87" w:rsidRPr="00193DB6">
        <w:rPr>
          <w:rFonts w:asciiTheme="majorBidi" w:hAnsiTheme="majorBidi" w:cstheme="majorBidi"/>
          <w:sz w:val="24"/>
          <w:szCs w:val="24"/>
        </w:rPr>
        <w:t xml:space="preserve"> </w:t>
      </w:r>
      <w:r w:rsidRPr="00193DB6">
        <w:rPr>
          <w:rFonts w:asciiTheme="majorBidi" w:hAnsiTheme="majorBidi" w:cstheme="majorBidi"/>
          <w:sz w:val="24"/>
          <w:szCs w:val="24"/>
        </w:rPr>
        <w:t xml:space="preserve">the charging process and maximum </w:t>
      </w:r>
      <w:proofErr w:type="spellStart"/>
      <w:r w:rsidRPr="00193DB6">
        <w:rPr>
          <w:rFonts w:asciiTheme="majorBidi" w:hAnsiTheme="majorBidi" w:cstheme="majorBidi"/>
          <w:sz w:val="24"/>
          <w:szCs w:val="24"/>
        </w:rPr>
        <w:t>Fo</w:t>
      </w:r>
      <w:proofErr w:type="spellEnd"/>
      <w:r w:rsidRPr="00193DB6">
        <w:rPr>
          <w:rFonts w:asciiTheme="majorBidi" w:hAnsiTheme="majorBidi" w:cstheme="majorBidi"/>
          <w:sz w:val="24"/>
          <w:szCs w:val="24"/>
        </w:rPr>
        <w:t xml:space="preserve"> number </w:t>
      </w:r>
      <w:r w:rsidR="00432D87">
        <w:rPr>
          <w:rFonts w:asciiTheme="majorBidi" w:hAnsiTheme="majorBidi" w:cstheme="majorBidi"/>
          <w:sz w:val="24"/>
          <w:szCs w:val="24"/>
        </w:rPr>
        <w:t>during</w:t>
      </w:r>
      <w:r w:rsidR="00432D87" w:rsidRPr="00193DB6">
        <w:rPr>
          <w:rFonts w:asciiTheme="majorBidi" w:hAnsiTheme="majorBidi" w:cstheme="majorBidi"/>
          <w:sz w:val="24"/>
          <w:szCs w:val="24"/>
        </w:rPr>
        <w:t xml:space="preserve"> </w:t>
      </w:r>
      <w:r w:rsidRPr="00193DB6">
        <w:rPr>
          <w:rFonts w:asciiTheme="majorBidi" w:hAnsiTheme="majorBidi" w:cstheme="majorBidi"/>
          <w:sz w:val="24"/>
          <w:szCs w:val="24"/>
        </w:rPr>
        <w:t>the discharging process is the best</w:t>
      </w:r>
      <w:r w:rsidR="00B306D8">
        <w:rPr>
          <w:rFonts w:asciiTheme="majorBidi" w:hAnsiTheme="majorBidi" w:cstheme="majorBidi"/>
          <w:sz w:val="24"/>
          <w:szCs w:val="24"/>
        </w:rPr>
        <w:t xml:space="preserve"> case for having the maximum efficiency</w:t>
      </w:r>
      <w:r w:rsidR="00432D87">
        <w:rPr>
          <w:rFonts w:asciiTheme="majorBidi" w:hAnsiTheme="majorBidi" w:cstheme="majorBidi"/>
          <w:sz w:val="24"/>
          <w:szCs w:val="24"/>
        </w:rPr>
        <w:t xml:space="preserve"> </w:t>
      </w:r>
      <w:r w:rsidR="00432D87">
        <w:rPr>
          <w:rFonts w:asciiTheme="majorBidi" w:hAnsiTheme="majorBidi" w:cstheme="majorBidi"/>
          <w:sz w:val="24"/>
          <w:szCs w:val="24"/>
        </w:rPr>
        <w:lastRenderedPageBreak/>
        <w:t>which respectively represent</w:t>
      </w:r>
      <w:r w:rsidR="00BA746F">
        <w:rPr>
          <w:rFonts w:asciiTheme="majorBidi" w:hAnsiTheme="majorBidi" w:cstheme="majorBidi"/>
          <w:sz w:val="24"/>
          <w:szCs w:val="24"/>
        </w:rPr>
        <w:t>s</w:t>
      </w:r>
      <w:r w:rsidR="00432D87">
        <w:rPr>
          <w:rFonts w:asciiTheme="majorBidi" w:hAnsiTheme="majorBidi" w:cstheme="majorBidi"/>
          <w:sz w:val="24"/>
          <w:szCs w:val="24"/>
        </w:rPr>
        <w:t xml:space="preserve"> fast charging TES and </w:t>
      </w:r>
      <w:r w:rsidR="00432D87" w:rsidRPr="00AA641A">
        <w:rPr>
          <w:rFonts w:asciiTheme="majorBidi" w:hAnsiTheme="majorBidi" w:cstheme="majorBidi"/>
          <w:sz w:val="24"/>
          <w:szCs w:val="24"/>
        </w:rPr>
        <w:t>last longing TES</w:t>
      </w:r>
      <w:r w:rsidRPr="00AA641A">
        <w:rPr>
          <w:rFonts w:asciiTheme="majorBidi" w:hAnsiTheme="majorBidi" w:cstheme="majorBidi"/>
          <w:sz w:val="24"/>
          <w:szCs w:val="24"/>
        </w:rPr>
        <w:t>.</w:t>
      </w:r>
      <w:r w:rsidR="00432D87" w:rsidRPr="00AA641A">
        <w:rPr>
          <w:rFonts w:asciiTheme="majorBidi" w:hAnsiTheme="majorBidi" w:cstheme="majorBidi"/>
          <w:sz w:val="24"/>
          <w:szCs w:val="24"/>
        </w:rPr>
        <w:t xml:space="preserve"> </w:t>
      </w:r>
      <w:r w:rsidRPr="00AA641A">
        <w:rPr>
          <w:rFonts w:asciiTheme="majorBidi" w:hAnsiTheme="majorBidi" w:cstheme="majorBidi"/>
          <w:sz w:val="24"/>
          <w:szCs w:val="24"/>
        </w:rPr>
        <w:t xml:space="preserve">According to Fig. </w:t>
      </w:r>
      <w:r w:rsidR="00AA641A" w:rsidRPr="00AA641A">
        <w:rPr>
          <w:rFonts w:asciiTheme="majorBidi" w:hAnsiTheme="majorBidi" w:cstheme="majorBidi"/>
          <w:sz w:val="24"/>
          <w:szCs w:val="24"/>
        </w:rPr>
        <w:t>21</w:t>
      </w:r>
      <w:r w:rsidR="00B306D8" w:rsidRPr="00AA641A">
        <w:rPr>
          <w:rFonts w:asciiTheme="majorBidi" w:hAnsiTheme="majorBidi" w:cstheme="majorBidi"/>
          <w:sz w:val="24"/>
          <w:szCs w:val="24"/>
        </w:rPr>
        <w:t>,</w:t>
      </w:r>
      <w:r w:rsidRPr="00AA641A">
        <w:rPr>
          <w:rFonts w:asciiTheme="majorBidi" w:hAnsiTheme="majorBidi" w:cstheme="majorBidi"/>
          <w:sz w:val="24"/>
          <w:szCs w:val="24"/>
        </w:rPr>
        <w:t xml:space="preserve"> the highest value of </w:t>
      </w:r>
      <w:proofErr w:type="spellStart"/>
      <w:r w:rsidRPr="00AA641A">
        <w:rPr>
          <w:rFonts w:asciiTheme="majorBidi" w:hAnsiTheme="majorBidi" w:cstheme="majorBidi"/>
          <w:sz w:val="24"/>
          <w:szCs w:val="24"/>
        </w:rPr>
        <w:t>Fo</w:t>
      </w:r>
      <w:proofErr w:type="spellEnd"/>
      <w:r w:rsidRPr="00AA641A">
        <w:rPr>
          <w:rFonts w:asciiTheme="majorBidi" w:hAnsiTheme="majorBidi" w:cstheme="majorBidi"/>
          <w:sz w:val="24"/>
          <w:szCs w:val="24"/>
        </w:rPr>
        <w:t xml:space="preserve"> number </w:t>
      </w:r>
      <w:r w:rsidR="00432D87" w:rsidRPr="00AA641A">
        <w:rPr>
          <w:rFonts w:asciiTheme="majorBidi" w:hAnsiTheme="majorBidi" w:cstheme="majorBidi"/>
          <w:sz w:val="24"/>
          <w:szCs w:val="24"/>
        </w:rPr>
        <w:t xml:space="preserve">for </w:t>
      </w:r>
      <w:r w:rsidRPr="00AA641A">
        <w:rPr>
          <w:rFonts w:asciiTheme="majorBidi" w:hAnsiTheme="majorBidi" w:cstheme="majorBidi"/>
          <w:sz w:val="24"/>
          <w:szCs w:val="24"/>
        </w:rPr>
        <w:t xml:space="preserve">the discharging process and the least </w:t>
      </w:r>
      <w:proofErr w:type="spellStart"/>
      <w:r w:rsidR="00432D87" w:rsidRPr="00AA641A">
        <w:rPr>
          <w:rFonts w:asciiTheme="majorBidi" w:hAnsiTheme="majorBidi" w:cstheme="majorBidi"/>
          <w:sz w:val="24"/>
          <w:szCs w:val="24"/>
        </w:rPr>
        <w:t>Fo</w:t>
      </w:r>
      <w:proofErr w:type="spellEnd"/>
      <w:r w:rsidR="00432D87" w:rsidRPr="00AA641A">
        <w:rPr>
          <w:rFonts w:asciiTheme="majorBidi" w:hAnsiTheme="majorBidi" w:cstheme="majorBidi"/>
          <w:sz w:val="24"/>
          <w:szCs w:val="24"/>
        </w:rPr>
        <w:t xml:space="preserve"> number</w:t>
      </w:r>
      <w:r w:rsidRPr="00AA641A">
        <w:rPr>
          <w:rFonts w:asciiTheme="majorBidi" w:hAnsiTheme="majorBidi" w:cstheme="majorBidi"/>
          <w:sz w:val="24"/>
          <w:szCs w:val="24"/>
        </w:rPr>
        <w:t xml:space="preserve"> </w:t>
      </w:r>
      <w:r w:rsidR="00432D87" w:rsidRPr="00AA641A">
        <w:rPr>
          <w:rFonts w:asciiTheme="majorBidi" w:hAnsiTheme="majorBidi" w:cstheme="majorBidi"/>
          <w:sz w:val="24"/>
          <w:szCs w:val="24"/>
        </w:rPr>
        <w:t>for</w:t>
      </w:r>
      <w:r w:rsidRPr="00AA641A">
        <w:rPr>
          <w:rFonts w:asciiTheme="majorBidi" w:hAnsiTheme="majorBidi" w:cstheme="majorBidi"/>
          <w:sz w:val="24"/>
          <w:szCs w:val="24"/>
        </w:rPr>
        <w:t xml:space="preserve"> charging process belongs to the case of W=1/3H with the angle</w:t>
      </w:r>
      <w:r w:rsidR="00B306D8" w:rsidRPr="00AA641A">
        <w:rPr>
          <w:rFonts w:asciiTheme="majorBidi" w:hAnsiTheme="majorBidi" w:cstheme="majorBidi"/>
          <w:sz w:val="24"/>
          <w:szCs w:val="24"/>
        </w:rPr>
        <w:t>s</w:t>
      </w:r>
      <w:r w:rsidRPr="00AA641A">
        <w:rPr>
          <w:rFonts w:asciiTheme="majorBidi" w:hAnsiTheme="majorBidi" w:cstheme="majorBidi"/>
          <w:sz w:val="24"/>
          <w:szCs w:val="24"/>
        </w:rPr>
        <w:t xml:space="preserve"> of </w:t>
      </w:r>
      <w:r w:rsidR="00B306D8" w:rsidRPr="00AA641A">
        <w:rPr>
          <w:rFonts w:asciiTheme="majorBidi" w:hAnsiTheme="majorBidi" w:cstheme="majorBidi"/>
          <w:sz w:val="24"/>
          <w:szCs w:val="24"/>
        </w:rPr>
        <w:t>30</w:t>
      </w:r>
      <w:r w:rsidR="00432D87" w:rsidRPr="00AA641A">
        <w:rPr>
          <w:rFonts w:asciiTheme="majorBidi" w:hAnsiTheme="majorBidi" w:cstheme="majorBidi"/>
          <w:sz w:val="24"/>
          <w:szCs w:val="24"/>
        </w:rPr>
        <w:t>°</w:t>
      </w:r>
      <w:r w:rsidRPr="00AA641A">
        <w:rPr>
          <w:rFonts w:asciiTheme="majorBidi" w:hAnsiTheme="majorBidi" w:cstheme="majorBidi"/>
          <w:sz w:val="24"/>
          <w:szCs w:val="24"/>
        </w:rPr>
        <w:t xml:space="preserve">, and </w:t>
      </w:r>
      <w:r w:rsidR="00B306D8" w:rsidRPr="00AA641A">
        <w:rPr>
          <w:rFonts w:asciiTheme="majorBidi" w:hAnsiTheme="majorBidi" w:cstheme="majorBidi"/>
          <w:sz w:val="24"/>
          <w:szCs w:val="24"/>
        </w:rPr>
        <w:t>90</w:t>
      </w:r>
      <w:r w:rsidR="00432D87" w:rsidRPr="00AA641A">
        <w:rPr>
          <w:rFonts w:asciiTheme="majorBidi" w:hAnsiTheme="majorBidi" w:cstheme="majorBidi"/>
          <w:sz w:val="24"/>
          <w:szCs w:val="24"/>
        </w:rPr>
        <w:t>°</w:t>
      </w:r>
      <w:r w:rsidRPr="00AA641A">
        <w:rPr>
          <w:rFonts w:asciiTheme="majorBidi" w:hAnsiTheme="majorBidi" w:cstheme="majorBidi"/>
          <w:sz w:val="24"/>
          <w:szCs w:val="24"/>
        </w:rPr>
        <w:t>, respectively.</w:t>
      </w:r>
      <w:r w:rsidR="00E6608B" w:rsidRPr="00AA641A">
        <w:rPr>
          <w:rFonts w:asciiTheme="majorBidi" w:hAnsiTheme="majorBidi" w:cstheme="majorBidi"/>
          <w:sz w:val="24"/>
          <w:szCs w:val="24"/>
        </w:rPr>
        <w:t xml:space="preserve">, Fig. </w:t>
      </w:r>
      <w:r w:rsidR="00AA641A" w:rsidRPr="00AA641A">
        <w:rPr>
          <w:rFonts w:asciiTheme="majorBidi" w:hAnsiTheme="majorBidi" w:cstheme="majorBidi"/>
          <w:sz w:val="24"/>
          <w:szCs w:val="24"/>
        </w:rPr>
        <w:t>21</w:t>
      </w:r>
      <w:r w:rsidRPr="00AA641A">
        <w:rPr>
          <w:rFonts w:asciiTheme="majorBidi" w:hAnsiTheme="majorBidi" w:cstheme="majorBidi"/>
          <w:sz w:val="24"/>
          <w:szCs w:val="24"/>
        </w:rPr>
        <w:t xml:space="preserve"> provide </w:t>
      </w:r>
      <w:r w:rsidR="001C0137" w:rsidRPr="00AA641A">
        <w:rPr>
          <w:rFonts w:asciiTheme="majorBidi" w:hAnsiTheme="majorBidi" w:cstheme="majorBidi"/>
          <w:sz w:val="24"/>
          <w:szCs w:val="24"/>
        </w:rPr>
        <w:t xml:space="preserve">a wide picture of </w:t>
      </w:r>
      <w:r w:rsidRPr="00AA641A">
        <w:rPr>
          <w:rFonts w:asciiTheme="majorBidi" w:hAnsiTheme="majorBidi" w:cstheme="majorBidi"/>
          <w:sz w:val="24"/>
          <w:szCs w:val="24"/>
        </w:rPr>
        <w:t xml:space="preserve">all efficiencies </w:t>
      </w:r>
      <w:r w:rsidR="001C0137" w:rsidRPr="00AA641A">
        <w:rPr>
          <w:rFonts w:asciiTheme="majorBidi" w:hAnsiTheme="majorBidi" w:cstheme="majorBidi"/>
          <w:sz w:val="24"/>
          <w:szCs w:val="24"/>
        </w:rPr>
        <w:t>of</w:t>
      </w:r>
      <w:r w:rsidR="00E6608B" w:rsidRPr="00AA641A">
        <w:rPr>
          <w:rFonts w:asciiTheme="majorBidi" w:hAnsiTheme="majorBidi" w:cstheme="majorBidi"/>
          <w:sz w:val="24"/>
          <w:szCs w:val="24"/>
        </w:rPr>
        <w:t xml:space="preserve"> all </w:t>
      </w:r>
      <w:r w:rsidRPr="00AA641A">
        <w:rPr>
          <w:rFonts w:asciiTheme="majorBidi" w:hAnsiTheme="majorBidi" w:cstheme="majorBidi"/>
          <w:sz w:val="24"/>
          <w:szCs w:val="24"/>
        </w:rPr>
        <w:t xml:space="preserve">the </w:t>
      </w:r>
      <w:r w:rsidR="001C0137" w:rsidRPr="00AA641A">
        <w:rPr>
          <w:rFonts w:asciiTheme="majorBidi" w:hAnsiTheme="majorBidi" w:cstheme="majorBidi"/>
          <w:sz w:val="24"/>
          <w:szCs w:val="24"/>
        </w:rPr>
        <w:t xml:space="preserve">proposed </w:t>
      </w:r>
      <w:r w:rsidRPr="00AA641A">
        <w:rPr>
          <w:rFonts w:asciiTheme="majorBidi" w:hAnsiTheme="majorBidi" w:cstheme="majorBidi"/>
          <w:sz w:val="24"/>
          <w:szCs w:val="24"/>
        </w:rPr>
        <w:t>cases</w:t>
      </w:r>
      <w:r w:rsidR="001C0137" w:rsidRPr="00AA641A">
        <w:rPr>
          <w:rFonts w:asciiTheme="majorBidi" w:hAnsiTheme="majorBidi" w:cstheme="majorBidi"/>
          <w:sz w:val="24"/>
          <w:szCs w:val="24"/>
        </w:rPr>
        <w:t xml:space="preserve"> in this </w:t>
      </w:r>
      <w:r w:rsidR="00F259E1" w:rsidRPr="00AA641A">
        <w:rPr>
          <w:rFonts w:asciiTheme="majorBidi" w:hAnsiTheme="majorBidi" w:cstheme="majorBidi"/>
          <w:sz w:val="24"/>
          <w:szCs w:val="24"/>
        </w:rPr>
        <w:t>study</w:t>
      </w:r>
      <w:r w:rsidR="00F259E1">
        <w:rPr>
          <w:rFonts w:asciiTheme="majorBidi" w:hAnsiTheme="majorBidi" w:cstheme="majorBidi"/>
          <w:sz w:val="24"/>
          <w:szCs w:val="24"/>
        </w:rPr>
        <w:t>.</w:t>
      </w:r>
      <w:r w:rsidR="00E6608B" w:rsidRPr="00193DB6">
        <w:rPr>
          <w:rFonts w:asciiTheme="majorBidi" w:hAnsiTheme="majorBidi" w:cstheme="majorBidi"/>
          <w:sz w:val="24"/>
          <w:szCs w:val="24"/>
        </w:rPr>
        <w:t xml:space="preserve"> </w:t>
      </w:r>
      <w:r w:rsidR="00E6608B">
        <w:rPr>
          <w:rFonts w:asciiTheme="majorBidi" w:hAnsiTheme="majorBidi" w:cstheme="majorBidi"/>
          <w:sz w:val="24"/>
          <w:szCs w:val="24"/>
        </w:rPr>
        <w:t>A</w:t>
      </w:r>
      <w:r w:rsidR="00E6608B" w:rsidRPr="00193DB6">
        <w:rPr>
          <w:rFonts w:asciiTheme="majorBidi" w:hAnsiTheme="majorBidi" w:cstheme="majorBidi"/>
          <w:sz w:val="24"/>
          <w:szCs w:val="24"/>
        </w:rPr>
        <w:t xml:space="preserve">ccording </w:t>
      </w:r>
      <w:r w:rsidRPr="00193DB6">
        <w:rPr>
          <w:rFonts w:asciiTheme="majorBidi" w:hAnsiTheme="majorBidi" w:cstheme="majorBidi"/>
          <w:sz w:val="24"/>
          <w:szCs w:val="24"/>
        </w:rPr>
        <w:t xml:space="preserve">to </w:t>
      </w:r>
      <w:r w:rsidR="00F259E1" w:rsidRPr="00193DB6">
        <w:rPr>
          <w:rFonts w:asciiTheme="majorBidi" w:hAnsiTheme="majorBidi" w:cstheme="majorBidi"/>
          <w:sz w:val="24"/>
          <w:szCs w:val="24"/>
        </w:rPr>
        <w:t>this</w:t>
      </w:r>
      <w:r w:rsidR="001C0137">
        <w:rPr>
          <w:rFonts w:asciiTheme="majorBidi" w:hAnsiTheme="majorBidi" w:cstheme="majorBidi"/>
          <w:sz w:val="24"/>
          <w:szCs w:val="24"/>
        </w:rPr>
        <w:t xml:space="preserve"> </w:t>
      </w:r>
      <w:r w:rsidR="00DA5662">
        <w:rPr>
          <w:rFonts w:asciiTheme="majorBidi" w:hAnsiTheme="majorBidi" w:cstheme="majorBidi"/>
          <w:sz w:val="24"/>
          <w:szCs w:val="24"/>
        </w:rPr>
        <w:t>Fig.</w:t>
      </w:r>
      <w:r w:rsidRPr="00193DB6">
        <w:rPr>
          <w:rFonts w:asciiTheme="majorBidi" w:hAnsiTheme="majorBidi" w:cstheme="majorBidi"/>
          <w:sz w:val="24"/>
          <w:szCs w:val="24"/>
        </w:rPr>
        <w:t>, the best configuration of the inner tube belongs to W=1/3H with the angle of 90</w:t>
      </w:r>
      <w:r w:rsidR="001C0137">
        <w:rPr>
          <w:rFonts w:asciiTheme="majorBidi" w:hAnsiTheme="majorBidi" w:cstheme="majorBidi"/>
          <w:sz w:val="24"/>
          <w:szCs w:val="24"/>
        </w:rPr>
        <w:t>°</w:t>
      </w:r>
      <w:r w:rsidR="00E6608B">
        <w:rPr>
          <w:rFonts w:asciiTheme="majorBidi" w:hAnsiTheme="majorBidi" w:cstheme="majorBidi"/>
          <w:sz w:val="24"/>
          <w:szCs w:val="24"/>
        </w:rPr>
        <w:t>.</w:t>
      </w:r>
      <w:r w:rsidR="00E6608B" w:rsidRPr="00193DB6">
        <w:rPr>
          <w:rFonts w:asciiTheme="majorBidi" w:hAnsiTheme="majorBidi" w:cstheme="majorBidi"/>
          <w:sz w:val="24"/>
          <w:szCs w:val="24"/>
        </w:rPr>
        <w:t xml:space="preserve"> </w:t>
      </w:r>
      <w:r w:rsidR="00E6608B">
        <w:rPr>
          <w:rFonts w:asciiTheme="majorBidi" w:hAnsiTheme="majorBidi" w:cstheme="majorBidi"/>
          <w:sz w:val="24"/>
          <w:szCs w:val="24"/>
        </w:rPr>
        <w:t xml:space="preserve">The </w:t>
      </w:r>
      <w:r w:rsidR="001C0137">
        <w:rPr>
          <w:rFonts w:asciiTheme="majorBidi" w:hAnsiTheme="majorBidi" w:cstheme="majorBidi"/>
          <w:sz w:val="24"/>
          <w:szCs w:val="24"/>
        </w:rPr>
        <w:t xml:space="preserve">charging </w:t>
      </w:r>
      <w:r w:rsidR="00E6608B">
        <w:rPr>
          <w:rFonts w:asciiTheme="majorBidi" w:hAnsiTheme="majorBidi" w:cstheme="majorBidi"/>
          <w:sz w:val="24"/>
          <w:szCs w:val="24"/>
        </w:rPr>
        <w:t>efficiency of the case W=1/3H</w:t>
      </w:r>
      <w:r w:rsidR="001C0137">
        <w:rPr>
          <w:rFonts w:asciiTheme="majorBidi" w:hAnsiTheme="majorBidi" w:cstheme="majorBidi"/>
          <w:sz w:val="24"/>
          <w:szCs w:val="24"/>
        </w:rPr>
        <w:t xml:space="preserve"> at</w:t>
      </w:r>
      <w:r w:rsidRPr="00193DB6">
        <w:rPr>
          <w:rFonts w:asciiTheme="majorBidi" w:hAnsiTheme="majorBidi" w:cstheme="majorBidi"/>
          <w:sz w:val="24"/>
          <w:szCs w:val="24"/>
        </w:rPr>
        <w:t xml:space="preserve"> </w:t>
      </w:r>
      <w:r w:rsidR="001C0137" w:rsidRPr="00193DB6">
        <w:rPr>
          <w:rFonts w:asciiTheme="majorBidi" w:hAnsiTheme="majorBidi" w:cstheme="majorBidi"/>
          <w:sz w:val="24"/>
          <w:szCs w:val="24"/>
        </w:rPr>
        <w:t>90</w:t>
      </w:r>
      <w:r w:rsidR="001C0137">
        <w:rPr>
          <w:rFonts w:asciiTheme="majorBidi" w:hAnsiTheme="majorBidi" w:cstheme="majorBidi"/>
          <w:sz w:val="24"/>
          <w:szCs w:val="24"/>
        </w:rPr>
        <w:t xml:space="preserve">° </w:t>
      </w:r>
      <w:r w:rsidRPr="00193DB6">
        <w:rPr>
          <w:rFonts w:asciiTheme="majorBidi" w:hAnsiTheme="majorBidi" w:cstheme="majorBidi"/>
          <w:sz w:val="24"/>
          <w:szCs w:val="24"/>
        </w:rPr>
        <w:t xml:space="preserve">is 26% </w:t>
      </w:r>
      <w:r w:rsidR="00E6608B">
        <w:rPr>
          <w:rFonts w:asciiTheme="majorBidi" w:hAnsiTheme="majorBidi" w:cstheme="majorBidi"/>
          <w:sz w:val="24"/>
          <w:szCs w:val="24"/>
        </w:rPr>
        <w:t>higher</w:t>
      </w:r>
      <w:r w:rsidR="00E6608B" w:rsidRPr="00193DB6">
        <w:rPr>
          <w:rFonts w:asciiTheme="majorBidi" w:hAnsiTheme="majorBidi" w:cstheme="majorBidi"/>
          <w:sz w:val="24"/>
          <w:szCs w:val="24"/>
        </w:rPr>
        <w:t xml:space="preserve"> </w:t>
      </w:r>
      <w:r w:rsidRPr="00193DB6">
        <w:rPr>
          <w:rFonts w:asciiTheme="majorBidi" w:hAnsiTheme="majorBidi" w:cstheme="majorBidi"/>
          <w:sz w:val="24"/>
          <w:szCs w:val="24"/>
        </w:rPr>
        <w:t>than</w:t>
      </w:r>
      <w:r w:rsidR="00E6608B">
        <w:rPr>
          <w:rFonts w:asciiTheme="majorBidi" w:hAnsiTheme="majorBidi" w:cstheme="majorBidi"/>
          <w:sz w:val="24"/>
          <w:szCs w:val="24"/>
        </w:rPr>
        <w:t xml:space="preserve"> </w:t>
      </w:r>
      <w:r w:rsidRPr="00193DB6">
        <w:rPr>
          <w:rFonts w:asciiTheme="majorBidi" w:hAnsiTheme="majorBidi" w:cstheme="majorBidi"/>
          <w:sz w:val="24"/>
          <w:szCs w:val="24"/>
        </w:rPr>
        <w:t>the conventional configuration</w:t>
      </w:r>
      <w:r w:rsidR="00E6608B">
        <w:rPr>
          <w:rFonts w:asciiTheme="majorBidi" w:hAnsiTheme="majorBidi" w:cstheme="majorBidi"/>
          <w:sz w:val="24"/>
          <w:szCs w:val="24"/>
        </w:rPr>
        <w:t xml:space="preserve"> in double-pipe LHS systems</w:t>
      </w:r>
      <w:r w:rsidR="001C0137">
        <w:rPr>
          <w:rFonts w:asciiTheme="majorBidi" w:hAnsiTheme="majorBidi" w:cstheme="majorBidi"/>
          <w:sz w:val="24"/>
          <w:szCs w:val="24"/>
        </w:rPr>
        <w:t xml:space="preserve"> (circular inner tube or W=H case) with almost similar discharging efficiency</w:t>
      </w:r>
      <w:r w:rsidRPr="00193DB6">
        <w:rPr>
          <w:rFonts w:asciiTheme="majorBidi" w:hAnsiTheme="majorBidi" w:cstheme="majorBidi"/>
          <w:sz w:val="24"/>
          <w:szCs w:val="24"/>
        </w:rPr>
        <w:t>.</w:t>
      </w:r>
    </w:p>
    <w:p w14:paraId="3D6D2C10" w14:textId="353D3CCA" w:rsidR="00714464" w:rsidRPr="00193DB6" w:rsidRDefault="0086799C" w:rsidP="000E03F5">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C853361" wp14:editId="4EAB3AD2">
            <wp:extent cx="4413630" cy="3200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413630" cy="3200400"/>
                    </a:xfrm>
                    <a:prstGeom prst="rect">
                      <a:avLst/>
                    </a:prstGeom>
                    <a:noFill/>
                  </pic:spPr>
                </pic:pic>
              </a:graphicData>
            </a:graphic>
          </wp:inline>
        </w:drawing>
      </w:r>
    </w:p>
    <w:p w14:paraId="20403F1A" w14:textId="10403686" w:rsidR="00DE2D9B" w:rsidRPr="00193DB6" w:rsidRDefault="00247D8D" w:rsidP="00266EA6">
      <w:pPr>
        <w:spacing w:after="0" w:line="480" w:lineRule="auto"/>
        <w:jc w:val="center"/>
        <w:rPr>
          <w:rFonts w:asciiTheme="majorBidi" w:hAnsiTheme="majorBidi" w:cstheme="majorBidi"/>
          <w:sz w:val="24"/>
          <w:szCs w:val="24"/>
        </w:rPr>
      </w:pPr>
      <w:r w:rsidRPr="00F172DC">
        <w:rPr>
          <w:rFonts w:asciiTheme="majorBidi" w:hAnsiTheme="majorBidi" w:cstheme="majorBidi"/>
          <w:sz w:val="24"/>
          <w:szCs w:val="24"/>
        </w:rPr>
        <w:t>Fig</w:t>
      </w:r>
      <w:r w:rsidRPr="00193DB6">
        <w:rPr>
          <w:rFonts w:asciiTheme="majorBidi" w:hAnsiTheme="majorBidi" w:cstheme="majorBidi"/>
          <w:sz w:val="24"/>
          <w:szCs w:val="24"/>
        </w:rPr>
        <w:t xml:space="preserve">. </w:t>
      </w:r>
      <w:r w:rsidR="00266EA6">
        <w:rPr>
          <w:rFonts w:asciiTheme="majorBidi" w:hAnsiTheme="majorBidi" w:cstheme="majorBidi"/>
          <w:sz w:val="24"/>
          <w:szCs w:val="24"/>
        </w:rPr>
        <w:t>21</w:t>
      </w:r>
      <w:r w:rsidR="00DE2D9B" w:rsidRPr="00193DB6">
        <w:rPr>
          <w:rFonts w:asciiTheme="majorBidi" w:hAnsiTheme="majorBidi" w:cstheme="majorBidi"/>
          <w:sz w:val="24"/>
          <w:szCs w:val="24"/>
        </w:rPr>
        <w:t>.</w:t>
      </w:r>
      <w:r w:rsidR="00903A9B" w:rsidRPr="00193DB6">
        <w:rPr>
          <w:rFonts w:asciiTheme="majorBidi" w:hAnsiTheme="majorBidi" w:cstheme="majorBidi"/>
          <w:sz w:val="24"/>
          <w:szCs w:val="24"/>
        </w:rPr>
        <w:t xml:space="preserve"> Comparison of Charging and Discharging ending time (</w:t>
      </w:r>
      <w:proofErr w:type="spellStart"/>
      <w:r w:rsidR="00903A9B" w:rsidRPr="00193DB6">
        <w:rPr>
          <w:rFonts w:asciiTheme="majorBidi" w:hAnsiTheme="majorBidi" w:cstheme="majorBidi"/>
          <w:sz w:val="24"/>
          <w:szCs w:val="24"/>
        </w:rPr>
        <w:t>Fo</w:t>
      </w:r>
      <w:proofErr w:type="spellEnd"/>
      <w:r w:rsidR="00903A9B" w:rsidRPr="00193DB6">
        <w:rPr>
          <w:rFonts w:asciiTheme="majorBidi" w:hAnsiTheme="majorBidi" w:cstheme="majorBidi"/>
          <w:sz w:val="24"/>
          <w:szCs w:val="24"/>
        </w:rPr>
        <w:t xml:space="preserve">) of </w:t>
      </w:r>
      <w:r w:rsidR="00BA746F">
        <w:rPr>
          <w:rFonts w:asciiTheme="majorBidi" w:hAnsiTheme="majorBidi" w:cstheme="majorBidi"/>
          <w:sz w:val="24"/>
          <w:szCs w:val="24"/>
        </w:rPr>
        <w:t xml:space="preserve">the </w:t>
      </w:r>
      <w:r w:rsidR="00903A9B" w:rsidRPr="00193DB6">
        <w:rPr>
          <w:rFonts w:asciiTheme="majorBidi" w:hAnsiTheme="majorBidi" w:cstheme="majorBidi"/>
          <w:sz w:val="24"/>
          <w:szCs w:val="24"/>
        </w:rPr>
        <w:t>inner tube with different aspect ratios and angles</w:t>
      </w:r>
    </w:p>
    <w:p w14:paraId="4006F1EA" w14:textId="77777777" w:rsidR="00A0085B" w:rsidRPr="00193DB6" w:rsidRDefault="00283CE0" w:rsidP="00F172DC">
      <w:pPr>
        <w:pStyle w:val="ListParagraph"/>
        <w:numPr>
          <w:ilvl w:val="0"/>
          <w:numId w:val="5"/>
        </w:numPr>
        <w:spacing w:after="0" w:line="480" w:lineRule="auto"/>
        <w:rPr>
          <w:rFonts w:asciiTheme="majorBidi" w:hAnsiTheme="majorBidi" w:cstheme="majorBidi"/>
          <w:b/>
          <w:bCs/>
          <w:sz w:val="24"/>
          <w:szCs w:val="24"/>
        </w:rPr>
      </w:pPr>
      <w:r w:rsidRPr="00193DB6">
        <w:rPr>
          <w:rFonts w:asciiTheme="majorBidi" w:hAnsiTheme="majorBidi" w:cstheme="majorBidi"/>
          <w:b/>
          <w:bCs/>
          <w:sz w:val="24"/>
          <w:szCs w:val="24"/>
        </w:rPr>
        <w:t>Conclusion</w:t>
      </w:r>
    </w:p>
    <w:p w14:paraId="657B7958" w14:textId="297DE008" w:rsidR="007F6748" w:rsidRPr="00193DB6" w:rsidRDefault="00344320" w:rsidP="00BA746F">
      <w:pPr>
        <w:spacing w:after="0" w:line="480" w:lineRule="auto"/>
        <w:jc w:val="both"/>
        <w:rPr>
          <w:rFonts w:asciiTheme="majorBidi" w:hAnsiTheme="majorBidi" w:cstheme="majorBidi"/>
          <w:sz w:val="24"/>
          <w:szCs w:val="24"/>
        </w:rPr>
      </w:pPr>
      <w:r w:rsidRPr="00193DB6">
        <w:rPr>
          <w:rFonts w:asciiTheme="majorBidi" w:hAnsiTheme="majorBidi" w:cstheme="majorBidi"/>
          <w:sz w:val="24"/>
          <w:szCs w:val="24"/>
        </w:rPr>
        <w:t>The Double-</w:t>
      </w:r>
      <w:r>
        <w:rPr>
          <w:rFonts w:asciiTheme="majorBidi" w:hAnsiTheme="majorBidi" w:cstheme="majorBidi"/>
          <w:sz w:val="24"/>
          <w:szCs w:val="24"/>
        </w:rPr>
        <w:t>pipe</w:t>
      </w:r>
      <w:r w:rsidRPr="00193DB6">
        <w:rPr>
          <w:rFonts w:asciiTheme="majorBidi" w:hAnsiTheme="majorBidi" w:cstheme="majorBidi"/>
          <w:sz w:val="24"/>
          <w:szCs w:val="24"/>
        </w:rPr>
        <w:t xml:space="preserve"> are manipulated as thermal energy storage systems using PCMs that can be used for different applications</w:t>
      </w:r>
      <w:r>
        <w:rPr>
          <w:rFonts w:asciiTheme="majorBidi" w:hAnsiTheme="majorBidi" w:cstheme="majorBidi"/>
          <w:sz w:val="24"/>
          <w:szCs w:val="24"/>
        </w:rPr>
        <w:t xml:space="preserve"> and therefore increasing the efficiency of double-tubes TES has significant importance which was performed in this study by modifying the geometry of the inner </w:t>
      </w:r>
      <w:r>
        <w:rPr>
          <w:rFonts w:asciiTheme="majorBidi" w:hAnsiTheme="majorBidi" w:cstheme="majorBidi"/>
          <w:sz w:val="24"/>
          <w:szCs w:val="24"/>
        </w:rPr>
        <w:lastRenderedPageBreak/>
        <w:t>tube.</w:t>
      </w:r>
      <w:r w:rsidRPr="00193DB6" w:rsidDel="007D5002">
        <w:rPr>
          <w:rFonts w:asciiTheme="majorBidi" w:hAnsiTheme="majorBidi" w:cstheme="majorBidi"/>
          <w:sz w:val="24"/>
          <w:szCs w:val="24"/>
        </w:rPr>
        <w:t xml:space="preserve"> </w:t>
      </w:r>
      <w:r w:rsidR="007F6748" w:rsidRPr="00193DB6">
        <w:rPr>
          <w:rFonts w:asciiTheme="majorBidi" w:hAnsiTheme="majorBidi" w:cstheme="majorBidi"/>
          <w:sz w:val="24"/>
          <w:szCs w:val="24"/>
        </w:rPr>
        <w:t xml:space="preserve">In </w:t>
      </w:r>
      <w:r w:rsidR="00833A9E">
        <w:rPr>
          <w:rFonts w:asciiTheme="majorBidi" w:hAnsiTheme="majorBidi" w:cstheme="majorBidi"/>
          <w:sz w:val="24"/>
          <w:szCs w:val="24"/>
        </w:rPr>
        <w:t>this</w:t>
      </w:r>
      <w:r w:rsidR="007F6748" w:rsidRPr="00193DB6">
        <w:rPr>
          <w:rFonts w:asciiTheme="majorBidi" w:hAnsiTheme="majorBidi" w:cstheme="majorBidi"/>
          <w:sz w:val="24"/>
          <w:szCs w:val="24"/>
        </w:rPr>
        <w:t xml:space="preserve"> study, the PCM charging and discharging processes were mode</w:t>
      </w:r>
      <w:r w:rsidR="00BA746F">
        <w:rPr>
          <w:rFonts w:asciiTheme="majorBidi" w:hAnsiTheme="majorBidi" w:cstheme="majorBidi"/>
          <w:sz w:val="24"/>
          <w:szCs w:val="24"/>
        </w:rPr>
        <w:t>l</w:t>
      </w:r>
      <w:r w:rsidR="007F6748" w:rsidRPr="00193DB6">
        <w:rPr>
          <w:rFonts w:asciiTheme="majorBidi" w:hAnsiTheme="majorBidi" w:cstheme="majorBidi"/>
          <w:sz w:val="24"/>
          <w:szCs w:val="24"/>
        </w:rPr>
        <w:t xml:space="preserve">led numerically </w:t>
      </w:r>
      <w:r w:rsidR="00E6608B">
        <w:rPr>
          <w:rFonts w:asciiTheme="majorBidi" w:hAnsiTheme="majorBidi" w:cstheme="majorBidi"/>
          <w:sz w:val="24"/>
          <w:szCs w:val="24"/>
        </w:rPr>
        <w:t xml:space="preserve">in </w:t>
      </w:r>
      <w:r w:rsidR="00BA746F">
        <w:rPr>
          <w:rFonts w:asciiTheme="majorBidi" w:hAnsiTheme="majorBidi" w:cstheme="majorBidi"/>
          <w:sz w:val="24"/>
          <w:szCs w:val="24"/>
        </w:rPr>
        <w:t xml:space="preserve">a </w:t>
      </w:r>
      <w:r w:rsidR="00E6608B">
        <w:rPr>
          <w:rFonts w:asciiTheme="majorBidi" w:hAnsiTheme="majorBidi" w:cstheme="majorBidi"/>
          <w:sz w:val="24"/>
          <w:szCs w:val="24"/>
        </w:rPr>
        <w:t>double-tube thermal energy storage</w:t>
      </w:r>
      <w:r w:rsidR="00BA746F">
        <w:rPr>
          <w:rFonts w:asciiTheme="majorBidi" w:hAnsiTheme="majorBidi" w:cstheme="majorBidi"/>
          <w:sz w:val="24"/>
          <w:szCs w:val="24"/>
        </w:rPr>
        <w:t xml:space="preserve"> system</w:t>
      </w:r>
      <w:r w:rsidR="00E6608B">
        <w:rPr>
          <w:rFonts w:asciiTheme="majorBidi" w:hAnsiTheme="majorBidi" w:cstheme="majorBidi"/>
          <w:sz w:val="24"/>
          <w:szCs w:val="24"/>
        </w:rPr>
        <w:t xml:space="preserve"> where the cross</w:t>
      </w:r>
      <w:r w:rsidR="00BA746F">
        <w:rPr>
          <w:rFonts w:asciiTheme="majorBidi" w:hAnsiTheme="majorBidi" w:cstheme="majorBidi"/>
          <w:sz w:val="24"/>
          <w:szCs w:val="24"/>
        </w:rPr>
        <w:t>-</w:t>
      </w:r>
      <w:r w:rsidR="00E6608B">
        <w:rPr>
          <w:rFonts w:asciiTheme="majorBidi" w:hAnsiTheme="majorBidi" w:cstheme="majorBidi"/>
          <w:sz w:val="24"/>
          <w:szCs w:val="24"/>
        </w:rPr>
        <w:t>section of the inner tube is an ellipse. T</w:t>
      </w:r>
      <w:r w:rsidR="007F6748" w:rsidRPr="00193DB6">
        <w:rPr>
          <w:rFonts w:asciiTheme="majorBidi" w:hAnsiTheme="majorBidi" w:cstheme="majorBidi"/>
          <w:sz w:val="24"/>
          <w:szCs w:val="24"/>
        </w:rPr>
        <w:t xml:space="preserve">he influences of the different aspect ratios of the ellipse as an inner tube, </w:t>
      </w:r>
      <w:proofErr w:type="gramStart"/>
      <w:r w:rsidR="007F6748" w:rsidRPr="00193DB6">
        <w:rPr>
          <w:rFonts w:asciiTheme="majorBidi" w:hAnsiTheme="majorBidi" w:cstheme="majorBidi"/>
          <w:sz w:val="24"/>
          <w:szCs w:val="24"/>
        </w:rPr>
        <w:t>and also</w:t>
      </w:r>
      <w:proofErr w:type="gramEnd"/>
      <w:r w:rsidR="007F6748" w:rsidRPr="00193DB6">
        <w:rPr>
          <w:rFonts w:asciiTheme="majorBidi" w:hAnsiTheme="majorBidi" w:cstheme="majorBidi"/>
          <w:sz w:val="24"/>
          <w:szCs w:val="24"/>
        </w:rPr>
        <w:t xml:space="preserve"> the various angle of the ellipse in the best aspect ratio</w:t>
      </w:r>
      <w:r w:rsidR="00E6608B">
        <w:rPr>
          <w:rFonts w:asciiTheme="majorBidi" w:hAnsiTheme="majorBidi" w:cstheme="majorBidi"/>
          <w:sz w:val="24"/>
          <w:szCs w:val="24"/>
        </w:rPr>
        <w:t xml:space="preserve"> were examined</w:t>
      </w:r>
      <w:r w:rsidR="007F6748" w:rsidRPr="00193DB6">
        <w:rPr>
          <w:rFonts w:asciiTheme="majorBidi" w:hAnsiTheme="majorBidi" w:cstheme="majorBidi"/>
          <w:sz w:val="24"/>
          <w:szCs w:val="24"/>
        </w:rPr>
        <w:t xml:space="preserve"> to increase the performance of the TES and reach to the best efficiency. The results exhibited that the best performance of different aspect ratios </w:t>
      </w:r>
      <w:r w:rsidR="00E6608B" w:rsidRPr="00193DB6">
        <w:rPr>
          <w:rFonts w:asciiTheme="majorBidi" w:hAnsiTheme="majorBidi" w:cstheme="majorBidi"/>
          <w:sz w:val="24"/>
          <w:szCs w:val="24"/>
        </w:rPr>
        <w:t>belong</w:t>
      </w:r>
      <w:r w:rsidR="00E6608B">
        <w:rPr>
          <w:rFonts w:asciiTheme="majorBidi" w:hAnsiTheme="majorBidi" w:cstheme="majorBidi"/>
          <w:sz w:val="24"/>
          <w:szCs w:val="24"/>
        </w:rPr>
        <w:t>s</w:t>
      </w:r>
      <w:r w:rsidR="00E6608B" w:rsidRPr="00193DB6">
        <w:rPr>
          <w:rFonts w:asciiTheme="majorBidi" w:hAnsiTheme="majorBidi" w:cstheme="majorBidi"/>
          <w:sz w:val="24"/>
          <w:szCs w:val="24"/>
        </w:rPr>
        <w:t xml:space="preserve"> </w:t>
      </w:r>
      <w:r w:rsidR="007F6748" w:rsidRPr="00193DB6">
        <w:rPr>
          <w:rFonts w:asciiTheme="majorBidi" w:hAnsiTheme="majorBidi" w:cstheme="majorBidi"/>
          <w:sz w:val="24"/>
          <w:szCs w:val="24"/>
        </w:rPr>
        <w:t>to the</w:t>
      </w:r>
      <w:r w:rsidR="00E6608B">
        <w:rPr>
          <w:rFonts w:asciiTheme="majorBidi" w:hAnsiTheme="majorBidi" w:cstheme="majorBidi"/>
          <w:sz w:val="24"/>
          <w:szCs w:val="24"/>
        </w:rPr>
        <w:t xml:space="preserve"> case with</w:t>
      </w:r>
      <w:r w:rsidR="007F6748" w:rsidRPr="00193DB6">
        <w:rPr>
          <w:rFonts w:asciiTheme="majorBidi" w:hAnsiTheme="majorBidi" w:cstheme="majorBidi"/>
          <w:sz w:val="24"/>
          <w:szCs w:val="24"/>
        </w:rPr>
        <w:t xml:space="preserve"> W=1/3H which reduces the required time for the melting </w:t>
      </w:r>
      <w:r w:rsidR="00E6608B">
        <w:rPr>
          <w:rFonts w:asciiTheme="majorBidi" w:hAnsiTheme="majorBidi" w:cstheme="majorBidi"/>
          <w:sz w:val="24"/>
          <w:szCs w:val="24"/>
        </w:rPr>
        <w:t xml:space="preserve">process </w:t>
      </w:r>
      <w:r w:rsidR="007F6748" w:rsidRPr="00193DB6">
        <w:rPr>
          <w:rFonts w:asciiTheme="majorBidi" w:hAnsiTheme="majorBidi" w:cstheme="majorBidi"/>
          <w:sz w:val="24"/>
          <w:szCs w:val="24"/>
        </w:rPr>
        <w:t>compared to the other aspect ratios</w:t>
      </w:r>
      <w:r w:rsidR="00E6608B">
        <w:rPr>
          <w:rFonts w:asciiTheme="majorBidi" w:hAnsiTheme="majorBidi" w:cstheme="majorBidi"/>
          <w:sz w:val="24"/>
          <w:szCs w:val="24"/>
        </w:rPr>
        <w:t xml:space="preserve"> and has no </w:t>
      </w:r>
      <w:r w:rsidR="00833A9E">
        <w:rPr>
          <w:rFonts w:asciiTheme="majorBidi" w:hAnsiTheme="majorBidi" w:cstheme="majorBidi"/>
          <w:sz w:val="24"/>
          <w:szCs w:val="24"/>
        </w:rPr>
        <w:t>noticeable</w:t>
      </w:r>
      <w:r w:rsidR="00E6608B">
        <w:rPr>
          <w:rFonts w:asciiTheme="majorBidi" w:hAnsiTheme="majorBidi" w:cstheme="majorBidi"/>
          <w:sz w:val="24"/>
          <w:szCs w:val="24"/>
        </w:rPr>
        <w:t xml:space="preserve"> effect on the solidification process</w:t>
      </w:r>
      <w:r w:rsidR="007F6748" w:rsidRPr="00193DB6">
        <w:rPr>
          <w:rFonts w:asciiTheme="majorBidi" w:hAnsiTheme="majorBidi" w:cstheme="majorBidi"/>
          <w:sz w:val="24"/>
          <w:szCs w:val="24"/>
        </w:rPr>
        <w:t>.</w:t>
      </w:r>
      <w:r w:rsidR="00E6608B">
        <w:rPr>
          <w:rFonts w:asciiTheme="majorBidi" w:hAnsiTheme="majorBidi" w:cstheme="majorBidi"/>
          <w:sz w:val="24"/>
          <w:szCs w:val="24"/>
        </w:rPr>
        <w:t xml:space="preserve"> </w:t>
      </w:r>
      <w:r w:rsidR="007D5002">
        <w:rPr>
          <w:rFonts w:asciiTheme="majorBidi" w:hAnsiTheme="majorBidi" w:cstheme="majorBidi"/>
          <w:sz w:val="24"/>
          <w:szCs w:val="24"/>
        </w:rPr>
        <w:t xml:space="preserve">On the study of ellipse </w:t>
      </w:r>
      <w:r w:rsidR="00833A9E">
        <w:rPr>
          <w:rFonts w:asciiTheme="majorBidi" w:hAnsiTheme="majorBidi" w:cstheme="majorBidi"/>
          <w:sz w:val="24"/>
          <w:szCs w:val="24"/>
        </w:rPr>
        <w:t>angular position</w:t>
      </w:r>
      <w:r w:rsidR="007D5002">
        <w:rPr>
          <w:rFonts w:asciiTheme="majorBidi" w:hAnsiTheme="majorBidi" w:cstheme="majorBidi"/>
          <w:sz w:val="24"/>
          <w:szCs w:val="24"/>
        </w:rPr>
        <w:t xml:space="preserve">, the results reveal that the melting time reduces for a higher angle </w:t>
      </w:r>
      <w:r w:rsidR="007D5002" w:rsidRPr="0086799C">
        <w:rPr>
          <w:rFonts w:asciiTheme="majorBidi" w:hAnsiTheme="majorBidi" w:cstheme="majorBidi"/>
          <w:sz w:val="24"/>
          <w:szCs w:val="24"/>
        </w:rPr>
        <w:t>and the solidification time does not vary significantly.</w:t>
      </w:r>
      <w:r w:rsidR="007F6748" w:rsidRPr="0086799C">
        <w:rPr>
          <w:rFonts w:asciiTheme="majorBidi" w:hAnsiTheme="majorBidi" w:cstheme="majorBidi"/>
          <w:sz w:val="24"/>
          <w:szCs w:val="24"/>
        </w:rPr>
        <w:t xml:space="preserve"> </w:t>
      </w:r>
      <w:r w:rsidR="007D5002" w:rsidRPr="0086799C">
        <w:rPr>
          <w:rFonts w:asciiTheme="majorBidi" w:hAnsiTheme="majorBidi" w:cstheme="majorBidi"/>
          <w:sz w:val="24"/>
          <w:szCs w:val="24"/>
        </w:rPr>
        <w:t xml:space="preserve">The melting time reduces by </w:t>
      </w:r>
      <w:r w:rsidR="0086799C" w:rsidRPr="0086799C">
        <w:rPr>
          <w:rFonts w:asciiTheme="majorBidi" w:hAnsiTheme="majorBidi" w:cstheme="majorBidi"/>
          <w:sz w:val="24"/>
          <w:szCs w:val="24"/>
        </w:rPr>
        <w:t>60</w:t>
      </w:r>
      <w:r w:rsidR="007D5002" w:rsidRPr="0086799C">
        <w:rPr>
          <w:rFonts w:asciiTheme="majorBidi" w:hAnsiTheme="majorBidi" w:cstheme="majorBidi"/>
          <w:sz w:val="24"/>
          <w:szCs w:val="24"/>
        </w:rPr>
        <w:t>% for the case of W=1/3H with 90º</w:t>
      </w:r>
      <w:r w:rsidR="00833A9E" w:rsidRPr="0086799C">
        <w:rPr>
          <w:rFonts w:asciiTheme="majorBidi" w:hAnsiTheme="majorBidi" w:cstheme="majorBidi"/>
          <w:sz w:val="24"/>
          <w:szCs w:val="24"/>
        </w:rPr>
        <w:t xml:space="preserve"> angle</w:t>
      </w:r>
      <w:r w:rsidR="007D5002" w:rsidRPr="0086799C">
        <w:rPr>
          <w:rFonts w:asciiTheme="majorBidi" w:hAnsiTheme="majorBidi" w:cstheme="majorBidi"/>
          <w:sz w:val="24"/>
          <w:szCs w:val="24"/>
        </w:rPr>
        <w:t xml:space="preserve"> compared with the </w:t>
      </w:r>
      <w:r w:rsidR="00833A9E" w:rsidRPr="0086799C">
        <w:rPr>
          <w:rFonts w:asciiTheme="majorBidi" w:hAnsiTheme="majorBidi" w:cstheme="majorBidi"/>
          <w:sz w:val="24"/>
          <w:szCs w:val="24"/>
        </w:rPr>
        <w:t xml:space="preserve">conventional double pipe </w:t>
      </w:r>
      <w:r w:rsidR="007D5002" w:rsidRPr="0086799C">
        <w:rPr>
          <w:rFonts w:asciiTheme="majorBidi" w:hAnsiTheme="majorBidi" w:cstheme="majorBidi"/>
          <w:sz w:val="24"/>
          <w:szCs w:val="24"/>
        </w:rPr>
        <w:t xml:space="preserve">case </w:t>
      </w:r>
      <w:r w:rsidR="00833A9E" w:rsidRPr="0086799C">
        <w:rPr>
          <w:rFonts w:asciiTheme="majorBidi" w:hAnsiTheme="majorBidi" w:cstheme="majorBidi"/>
          <w:sz w:val="24"/>
          <w:szCs w:val="24"/>
        </w:rPr>
        <w:t>(</w:t>
      </w:r>
      <w:r w:rsidR="007D5002" w:rsidRPr="0086799C">
        <w:rPr>
          <w:rFonts w:asciiTheme="majorBidi" w:hAnsiTheme="majorBidi" w:cstheme="majorBidi"/>
          <w:sz w:val="24"/>
          <w:szCs w:val="24"/>
        </w:rPr>
        <w:t>W=H</w:t>
      </w:r>
      <w:r w:rsidR="00833A9E" w:rsidRPr="0086799C">
        <w:rPr>
          <w:rFonts w:asciiTheme="majorBidi" w:hAnsiTheme="majorBidi" w:cstheme="majorBidi"/>
          <w:sz w:val="24"/>
          <w:szCs w:val="24"/>
        </w:rPr>
        <w:t>/ inner circular tube</w:t>
      </w:r>
      <w:r w:rsidR="007D5002" w:rsidRPr="0086799C">
        <w:rPr>
          <w:rFonts w:asciiTheme="majorBidi" w:hAnsiTheme="majorBidi" w:cstheme="majorBidi"/>
          <w:sz w:val="24"/>
          <w:szCs w:val="24"/>
        </w:rPr>
        <w:t>). The</w:t>
      </w:r>
      <w:r w:rsidR="007F6748" w:rsidRPr="0086799C">
        <w:rPr>
          <w:rFonts w:asciiTheme="majorBidi" w:hAnsiTheme="majorBidi" w:cstheme="majorBidi"/>
          <w:sz w:val="24"/>
          <w:szCs w:val="24"/>
        </w:rPr>
        <w:t xml:space="preserve"> efficiency of the case of W=1/3H with 90</w:t>
      </w:r>
      <w:r w:rsidR="00833A9E" w:rsidRPr="0086799C">
        <w:rPr>
          <w:rFonts w:asciiTheme="majorBidi" w:hAnsiTheme="majorBidi" w:cstheme="majorBidi"/>
          <w:sz w:val="24"/>
          <w:szCs w:val="24"/>
        </w:rPr>
        <w:t>º</w:t>
      </w:r>
      <w:r w:rsidR="007F6748" w:rsidRPr="0086799C">
        <w:rPr>
          <w:rFonts w:asciiTheme="majorBidi" w:hAnsiTheme="majorBidi" w:cstheme="majorBidi"/>
          <w:sz w:val="24"/>
          <w:szCs w:val="24"/>
        </w:rPr>
        <w:t xml:space="preserve"> was about 0.79 </w:t>
      </w:r>
      <w:r w:rsidR="007D5002" w:rsidRPr="0086799C">
        <w:rPr>
          <w:rFonts w:asciiTheme="majorBidi" w:hAnsiTheme="majorBidi" w:cstheme="majorBidi"/>
          <w:sz w:val="24"/>
          <w:szCs w:val="24"/>
        </w:rPr>
        <w:t xml:space="preserve">which is 26% higher </w:t>
      </w:r>
      <w:r w:rsidR="00AB3C5F" w:rsidRPr="0086799C">
        <w:rPr>
          <w:rFonts w:asciiTheme="majorBidi" w:hAnsiTheme="majorBidi" w:cstheme="majorBidi"/>
          <w:sz w:val="24"/>
          <w:szCs w:val="24"/>
        </w:rPr>
        <w:t>than the</w:t>
      </w:r>
      <w:r w:rsidR="00833A9E" w:rsidRPr="0086799C">
        <w:rPr>
          <w:rFonts w:asciiTheme="majorBidi" w:hAnsiTheme="majorBidi" w:cstheme="majorBidi"/>
          <w:sz w:val="24"/>
          <w:szCs w:val="24"/>
        </w:rPr>
        <w:t xml:space="preserve"> conventional double pipe TES</w:t>
      </w:r>
      <w:r w:rsidR="007D5002" w:rsidRPr="0086799C">
        <w:rPr>
          <w:rFonts w:asciiTheme="majorBidi" w:hAnsiTheme="majorBidi" w:cstheme="majorBidi"/>
          <w:sz w:val="24"/>
          <w:szCs w:val="24"/>
        </w:rPr>
        <w:t>.</w:t>
      </w:r>
      <w:r w:rsidR="007D5002" w:rsidRPr="007D5002">
        <w:rPr>
          <w:rFonts w:asciiTheme="majorBidi" w:hAnsiTheme="majorBidi" w:cstheme="majorBidi"/>
          <w:sz w:val="24"/>
          <w:szCs w:val="24"/>
        </w:rPr>
        <w:t xml:space="preserve"> </w:t>
      </w:r>
    </w:p>
    <w:p w14:paraId="70A82110" w14:textId="36DA07E4" w:rsidR="00283CE0" w:rsidRPr="00193DB6" w:rsidRDefault="00283CE0" w:rsidP="00311F0E">
      <w:pPr>
        <w:spacing w:after="0" w:line="480" w:lineRule="auto"/>
        <w:rPr>
          <w:rFonts w:asciiTheme="majorBidi" w:hAnsiTheme="majorBidi" w:cstheme="majorBidi"/>
          <w:sz w:val="24"/>
          <w:szCs w:val="24"/>
        </w:rPr>
      </w:pPr>
    </w:p>
    <w:p w14:paraId="7D095EE4" w14:textId="77777777" w:rsidR="00283CE0" w:rsidRPr="00193DB6" w:rsidRDefault="00283CE0" w:rsidP="00311F0E">
      <w:pPr>
        <w:spacing w:after="0" w:line="480" w:lineRule="auto"/>
        <w:rPr>
          <w:rFonts w:asciiTheme="majorBidi" w:hAnsiTheme="majorBidi" w:cstheme="majorBidi"/>
          <w:b/>
          <w:bCs/>
          <w:sz w:val="24"/>
          <w:szCs w:val="24"/>
        </w:rPr>
      </w:pPr>
      <w:r w:rsidRPr="00193DB6">
        <w:rPr>
          <w:rFonts w:asciiTheme="majorBidi" w:hAnsiTheme="majorBidi" w:cstheme="majorBidi"/>
          <w:b/>
          <w:bCs/>
          <w:sz w:val="24"/>
          <w:szCs w:val="24"/>
        </w:rPr>
        <w:t>References</w:t>
      </w:r>
    </w:p>
    <w:p w14:paraId="41618295" w14:textId="77777777" w:rsidR="007C125D" w:rsidRPr="007C125D" w:rsidRDefault="00DC7CEC" w:rsidP="007C125D">
      <w:pPr>
        <w:spacing w:after="0" w:line="480" w:lineRule="auto"/>
        <w:rPr>
          <w:rFonts w:ascii="Times New Roman" w:hAnsi="Times New Roman" w:cs="Times New Roman"/>
          <w:noProof/>
          <w:sz w:val="24"/>
          <w:szCs w:val="24"/>
        </w:rPr>
      </w:pPr>
      <w:r w:rsidRPr="00193DB6">
        <w:rPr>
          <w:rFonts w:asciiTheme="majorBidi" w:hAnsiTheme="majorBidi" w:cstheme="majorBidi"/>
          <w:noProof/>
          <w:szCs w:val="24"/>
        </w:rPr>
        <w:fldChar w:fldCharType="begin"/>
      </w:r>
      <w:r w:rsidRPr="00193DB6">
        <w:rPr>
          <w:rFonts w:asciiTheme="majorBidi" w:hAnsiTheme="majorBidi" w:cstheme="majorBidi"/>
          <w:szCs w:val="24"/>
        </w:rPr>
        <w:instrText xml:space="preserve"> ADDIN EN.REFLIST </w:instrText>
      </w:r>
      <w:r w:rsidRPr="00193DB6">
        <w:rPr>
          <w:rFonts w:asciiTheme="majorBidi" w:hAnsiTheme="majorBidi" w:cstheme="majorBidi"/>
          <w:noProof/>
          <w:szCs w:val="24"/>
        </w:rPr>
        <w:fldChar w:fldCharType="separate"/>
      </w:r>
      <w:r w:rsidR="007C125D" w:rsidRPr="007C125D">
        <w:rPr>
          <w:rFonts w:ascii="Times New Roman" w:hAnsi="Times New Roman" w:cs="Times New Roman"/>
          <w:noProof/>
          <w:sz w:val="24"/>
          <w:szCs w:val="24"/>
        </w:rPr>
        <w:t>[1] U. Mikolajewicz, M. Vizcaino, J. Jungclaus, G. Schurgers, Effect of ice sheet interactions in anthropogenic climate change simulations, Geophysical Research Letters, 34 (18) (2007).</w:t>
      </w:r>
    </w:p>
    <w:p w14:paraId="3A18C43A"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 A. Pandey, M. Hossain, V. Tyagi, N.A. Rahim, A. Jeyraj, L. Selvaraj, A. Sari, Novel approaches and recent developments on potential applications of phase change materials in solar energy, Renewable and Sustainable Energy Reviews, 82  (2018) 281-323.</w:t>
      </w:r>
    </w:p>
    <w:p w14:paraId="35F3B62E"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 B. Xu, P. Li, C. Chan, Application of phase change materials for thermal energy storage in concentrated solar thermal power plants: a review to recent developments, Applied Energy, 160  (2015) 286-307.</w:t>
      </w:r>
    </w:p>
    <w:p w14:paraId="08D17BB7"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lastRenderedPageBreak/>
        <w:t>[4] A. Shahsavar, J. Khosravi, H.I. Mohammed, P. Talebizadehsardari, Performance evaluation of melting/solidification mechanism in a variable wave-length wavy channel double-tube latent heat storage system, Journal of Energy Storage, 27  (2020) 101063.</w:t>
      </w:r>
    </w:p>
    <w:p w14:paraId="452BEFBF"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[5] N. Kumar, D. Banerjee, Phase Change Materials, Handbook of Thermal Science and Engineering,  (2018) 2213-2275.</w:t>
      </w:r>
    </w:p>
    <w:p w14:paraId="1165CB03"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[6] M. Kenisarin, K. Mahkamov, Solar energy storage using phase change materials, Renewable and sustainable energy reviews, 11 (9) (2007) 1913-1965.</w:t>
      </w:r>
    </w:p>
    <w:p w14:paraId="080898A8"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[7] P.T. Sardari, D. Grant, D. Giddings, G.S. Walker, M. Gillott, Composite metal foam/PCM energy store design for dwelling space air heating, Energy Conversion and Management, 201  (2019) 112151.</w:t>
      </w:r>
    </w:p>
    <w:p w14:paraId="284D6B8D"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[8] M. Moghimi Ardekani, Optical thermal and economic optimisation of a linear Fresnel collector, University of Pretoria, 2017.</w:t>
      </w:r>
    </w:p>
    <w:p w14:paraId="2B8E8328"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[9] M. Kadivar, M. Moghimi, P. Sapin, C. Markides, Annulus eccentricity optimisation of a phase-change material (PCM) horizontal double-pipe thermal energy store, Journal of Energy Storage, 26  (2019) 101030.</w:t>
      </w:r>
    </w:p>
    <w:p w14:paraId="74FBB2FF"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[10] N.I. Ibrahim, F.A. Al-Sulaiman, S. Rahman, B.S. Yilbas, A.Z. Sahin, Heat transfer enhancement of phase change materials for thermal energy storage applications: A critical review, Renewable and Sustainable Energy Reviews, 74  (2017) 26-50.</w:t>
      </w:r>
    </w:p>
    <w:p w14:paraId="24D0C34F"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[11] R. Sharma, P. Ganesan, V. Tyagi, H. Metselaar, S. Sandaran, Developments in organic solid–liquid phase change materials and their applications in thermal energy storage, Energy Conversion and Management, 95  (2015) 193-228.</w:t>
      </w:r>
    </w:p>
    <w:p w14:paraId="74D76285"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lastRenderedPageBreak/>
        <w:t>[12] P.T. Sardari, D. Giddings, D. Grant, M. Gillott, G.S. Walker, Discharge of a composite metal foam/phase change material to air heat exchanger for a domestic thermal storage unit, Renewable Energy,  (2019).</w:t>
      </w:r>
    </w:p>
    <w:p w14:paraId="20C04A40"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[13] A. Sarı, A. Karaipekli, Thermal conductivity and latent heat thermal energy storage characteristics of paraffin/expanded graphite composite as phase change material, Applied Thermal Engineering, 27 (8-9) (2007) 1271-1277.</w:t>
      </w:r>
    </w:p>
    <w:p w14:paraId="297FB7B4"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[14] A. Abhat, Low temperature latent heat thermal energy storage: Heat storage materials, Solar Energy, 30 (4) (1983) 313-332.</w:t>
      </w:r>
    </w:p>
    <w:p w14:paraId="6650F350"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[15] K. Kaygusuz, The viability of thermal energy storage, Energy Sources, 21 (8) (1999) 745-755.</w:t>
      </w:r>
    </w:p>
    <w:p w14:paraId="0A84465C"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[16] S.D. Sharma, K. Sagara, Latent heat storage materials and systems: a review, International Journal of Green Energy, 2 (1) (2005) 1-56.</w:t>
      </w:r>
    </w:p>
    <w:p w14:paraId="326E4851"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[17] S. Hasnain, Review on sustainable thermal energy storage technologies, Part I: heat storage materials and techniques, Energy conversion and management, 39 (11) (1998) 1127-1138.</w:t>
      </w:r>
    </w:p>
    <w:p w14:paraId="285E2884"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[18] S. Seddegh, X. Wang, A.D. Henderson, Z. Xing, Solar domestic hot water systems using latent heat energy storage medium: a review, Renewable and Sustainable energy reviews, 49  (2015) 517-533.</w:t>
      </w:r>
    </w:p>
    <w:p w14:paraId="11CCD974"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[19] A. Shahsavar, A. Shaham, P. Talebizadehsardari, Wavy channels triple-tube LHS unit with sinusoidal variable wavelength in charging/discharging mechanism, International Communications in Heat and Mass Transfer, 107  (2019) 93-105.</w:t>
      </w:r>
    </w:p>
    <w:p w14:paraId="084FCBAE"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[20] M.R. Kadivar, M.A. Moghimi, P. Sapin, C.N. Markides, Annulus eccentricity optimisation of a phase-change material (PCM) horizontal double-pipe thermal energy store, Journal of Energy Storage, 26  (2019) 101030.</w:t>
      </w:r>
    </w:p>
    <w:p w14:paraId="79D26F94"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lastRenderedPageBreak/>
        <w:t>[21] A. Shahsavar, A.A. Al-Rashed, S. Entezari, P.T. Sardari, Melting and Solidification Characteristics of a Double-Pipe Latent Heat Storage System with Sinusoidal Wavy Channels Embedded in a Porous Medium, Energy, 171  (2019) 751-769.</w:t>
      </w:r>
    </w:p>
    <w:p w14:paraId="6E992AD1"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[22] Z. Li, A. Shahsavar, A.A.A.A. Al-Rashed, P. Talebizadehsardari, Effect of porous medium and nanoparticles presences in a counter-current triple-tube composite porous/nano-PCM system, Applied Thermal Engineering,  (2019) 114777.</w:t>
      </w:r>
    </w:p>
    <w:p w14:paraId="25E0A47C"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[23] D.B. Khillarkar, Z.X. Gong, A.S. Mujumdar, Melting of a phase change material in concentric horizontal annuli of arbitrary cross-section, Applied Thermal Engineering, 20 (10) (2000) 893-912.</w:t>
      </w:r>
    </w:p>
    <w:p w14:paraId="5D2E65DF"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[24] S. Mat, A.A. Al-Abidi, K. Sopian, M.Y. Sulaiman, A.T. Mohammad, Enhance heat transfer for PCM melting in triplex tube with internal–external fins, Energy Conversion and Management, 74  (2013) 223-236.</w:t>
      </w:r>
    </w:p>
    <w:p w14:paraId="1DE1A011"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[25] R. Velraj, R. Seeniraj, Heat transfer studies during solidification of PCM inside an internally finned tube, Journal of heat transfer, 121 (2) (1999) 493-497.</w:t>
      </w:r>
    </w:p>
    <w:p w14:paraId="727F6E79"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[26] A.A. Al-abidi, S. Bin Mat, K. Sopian, M.Y. Sulaiman, A.T. Mohammed, CFD applications for latent heat thermal energy storage: a review, Renewable and Sustainable Energy Reviews, 20  (2013) 353-363.</w:t>
      </w:r>
    </w:p>
    <w:p w14:paraId="16A8328B"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[27] M. Longeon, A. Soupart, J.-F. Fourmigué, A. Bruch, P. Marty, Experimental and numerical study of annular PCM storage in the presence of natural convection, Applied Energy, 112  (2013) 175-184.</w:t>
      </w:r>
    </w:p>
    <w:p w14:paraId="5039950A"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[28] T. Tabassum, M. Hasan, L. Begum, 2-D numerical investigation of melting of an impure PCM in the arbitrary-shaped annuli, International Journal of Thermal Sciences, 114  (2017) 296-319.</w:t>
      </w:r>
    </w:p>
    <w:p w14:paraId="1948771D"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lastRenderedPageBreak/>
        <w:t>[29] J.M. Mahdi, H.I. Mohammed, E.T. Hashim, P. Talebizadehsardari, E.C. Nsofor, Solidification enhancement with multiple PCMs, cascaded metal foam and nanoparticles in the shell-and-tube energy storage system, Applied Energy, 257  (2020) 113993.</w:t>
      </w:r>
    </w:p>
    <w:p w14:paraId="65824D5B"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[30] A.A. Rabienataj Darzi, M. Jourabian, M. Farhadi, Melting and solidification of PCM enhanced by radial conductive fins and nanoparticles in cylindrical annulus, Energy Conversion and Management, 118  (2016) 253-263.</w:t>
      </w:r>
    </w:p>
    <w:p w14:paraId="3DAB0FB7"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[31] A.R. Darzi, M. Farhadi, K. Sedighi, Numerical study of melting inside concentric and eccentric horizontal annulus, Applied Mathematical Modelling, 36 (9) (2012) 4080-4086.</w:t>
      </w:r>
    </w:p>
    <w:p w14:paraId="57EE901D"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[32] A. Brent, V.R. Voller, K. Reid, Enthalpy-porosity technique for modeling convection-diffusion phase change: application to the melting of a pure metal, Numerical Heat Transfer, Part A Applications, 13 (3) (1988) 297-318.</w:t>
      </w:r>
    </w:p>
    <w:p w14:paraId="311F4CA9"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[33] P. Talebizadeh Sardari, G.S. Walker, M. Gillott, D. Grant, D. Giddings, Numerical modelling of phase change material melting process embedded in porous media: Effect of heat storage size, Proceedings of the Institution of Mechanical Engineers, Part A: Journal of Power and Energy,  (2019) 0957650919862974.</w:t>
      </w:r>
    </w:p>
    <w:p w14:paraId="5911DED6"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[34] S. Seddegh, X. Wang, A.D. Henderson, Numerical investigation of heat transfer mechanism in a vertical shell and tube latent heat energy storage system, Applied thermal engineering, 87  (2015) 698-706.</w:t>
      </w:r>
    </w:p>
    <w:p w14:paraId="3B08E46A"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[35] S. Seddegh, X. Wang, M.M. Joybari, F. Haghighat, Investigation of the effect of geometric and operating parameters on thermal behavior of vertical shell-and-tube latent heat energy storage systems, Energy, 137  (2017) 69-82.</w:t>
      </w:r>
    </w:p>
    <w:p w14:paraId="30C010C2" w14:textId="77777777" w:rsidR="007C125D" w:rsidRPr="007C125D" w:rsidRDefault="007C125D" w:rsidP="007C125D">
      <w:pPr>
        <w:spacing w:after="0" w:line="480" w:lineRule="auto"/>
        <w:rPr>
          <w:rFonts w:ascii="Times New Roman" w:hAnsi="Times New Roman" w:cs="Times New Roman"/>
          <w:noProof/>
          <w:sz w:val="24"/>
          <w:szCs w:val="24"/>
        </w:rPr>
      </w:pPr>
      <w:r w:rsidRPr="007C125D">
        <w:rPr>
          <w:rFonts w:ascii="Times New Roman" w:hAnsi="Times New Roman" w:cs="Times New Roman"/>
          <w:noProof/>
          <w:sz w:val="24"/>
          <w:szCs w:val="24"/>
        </w:rPr>
        <w:lastRenderedPageBreak/>
        <w:t>[36] A.A.R. Darzi, M. Jourabian, M. Farhadi, Melting and solidification of PCM enhanced by radial conductive fins and nanoparticles in cylindrical annulus, Energy conversion and management, 118  (2016) 253-263.</w:t>
      </w:r>
    </w:p>
    <w:p w14:paraId="3974AD69" w14:textId="77777777" w:rsidR="007C125D" w:rsidRPr="007C125D" w:rsidRDefault="007C125D" w:rsidP="007C125D">
      <w:pPr>
        <w:spacing w:line="480" w:lineRule="auto"/>
        <w:rPr>
          <w:rFonts w:ascii="Times New Roman" w:hAnsi="Times New Roman" w:cs="Times New Roman"/>
          <w:noProof/>
          <w:sz w:val="24"/>
          <w:szCs w:val="24"/>
        </w:rPr>
      </w:pPr>
      <w:r w:rsidRPr="007C125D">
        <w:rPr>
          <w:rFonts w:ascii="Times New Roman" w:hAnsi="Times New Roman" w:cs="Times New Roman"/>
          <w:noProof/>
          <w:sz w:val="24"/>
          <w:szCs w:val="24"/>
        </w:rPr>
        <w:t>[37] A.A. Al-Abidi, S.B. Mat, K. Sopian, M. Sulaiman, A.T. Mohammed, CFD applications for latent heat thermal energy storage: a review, Renewable and sustainable energy reviews, 20  (2013) 353-363.</w:t>
      </w:r>
    </w:p>
    <w:p w14:paraId="35207ABB" w14:textId="3112CDFA" w:rsidR="007C125D" w:rsidRDefault="007C125D" w:rsidP="007C125D">
      <w:pPr>
        <w:spacing w:line="480" w:lineRule="auto"/>
        <w:rPr>
          <w:rFonts w:ascii="Times New Roman" w:hAnsi="Times New Roman" w:cs="Times New Roman"/>
          <w:noProof/>
          <w:sz w:val="24"/>
          <w:szCs w:val="24"/>
        </w:rPr>
      </w:pPr>
    </w:p>
    <w:p w14:paraId="18CC588F" w14:textId="3815BDD6" w:rsidR="003F6880" w:rsidRPr="00193DB6" w:rsidRDefault="00DC7CEC" w:rsidP="004444E5">
      <w:pPr>
        <w:spacing w:after="0" w:line="480" w:lineRule="auto"/>
        <w:jc w:val="both"/>
        <w:rPr>
          <w:rFonts w:asciiTheme="majorBidi" w:hAnsiTheme="majorBidi" w:cstheme="majorBidi"/>
          <w:sz w:val="24"/>
          <w:szCs w:val="24"/>
          <w:rtl/>
          <w:lang w:bidi="fa-IR"/>
        </w:rPr>
      </w:pPr>
      <w:r w:rsidRPr="00193DB6">
        <w:rPr>
          <w:rFonts w:asciiTheme="majorBidi" w:hAnsiTheme="majorBidi" w:cstheme="majorBidi"/>
          <w:sz w:val="24"/>
          <w:szCs w:val="24"/>
        </w:rPr>
        <w:fldChar w:fldCharType="end"/>
      </w:r>
    </w:p>
    <w:sectPr w:rsidR="003F6880" w:rsidRPr="00193DB6">
      <w:footerReference w:type="default" r:id="rId254"/>
      <w:footnotePr>
        <w:numFmt w:val="chicago"/>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9F405" w14:textId="77777777" w:rsidR="00147254" w:rsidRDefault="00147254" w:rsidP="00193DB6">
      <w:pPr>
        <w:spacing w:after="0" w:line="240" w:lineRule="auto"/>
      </w:pPr>
      <w:r>
        <w:separator/>
      </w:r>
    </w:p>
  </w:endnote>
  <w:endnote w:type="continuationSeparator" w:id="0">
    <w:p w14:paraId="244308AB" w14:textId="77777777" w:rsidR="00147254" w:rsidRDefault="00147254" w:rsidP="0019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3776105"/>
      <w:docPartObj>
        <w:docPartGallery w:val="Page Numbers (Bottom of Page)"/>
        <w:docPartUnique/>
      </w:docPartObj>
    </w:sdtPr>
    <w:sdtEndPr>
      <w:rPr>
        <w:noProof/>
      </w:rPr>
    </w:sdtEndPr>
    <w:sdtContent>
      <w:p w14:paraId="5C97CCA8" w14:textId="70E1488A" w:rsidR="00DC74C8" w:rsidRDefault="00DC74C8">
        <w:pPr>
          <w:pStyle w:val="Footer"/>
          <w:jc w:val="center"/>
        </w:pPr>
        <w:r w:rsidRPr="00193DB6">
          <w:rPr>
            <w:rFonts w:asciiTheme="majorBidi" w:hAnsiTheme="majorBidi" w:cstheme="majorBidi"/>
            <w:sz w:val="24"/>
            <w:szCs w:val="24"/>
          </w:rPr>
          <w:fldChar w:fldCharType="begin"/>
        </w:r>
        <w:r w:rsidRPr="00193DB6">
          <w:rPr>
            <w:rFonts w:asciiTheme="majorBidi" w:hAnsiTheme="majorBidi" w:cstheme="majorBidi"/>
            <w:sz w:val="24"/>
            <w:szCs w:val="24"/>
          </w:rPr>
          <w:instrText xml:space="preserve"> PAGE   \* MERGEFORMAT </w:instrText>
        </w:r>
        <w:r w:rsidRPr="00193DB6">
          <w:rPr>
            <w:rFonts w:asciiTheme="majorBidi" w:hAnsiTheme="majorBidi" w:cstheme="majorBidi"/>
            <w:sz w:val="24"/>
            <w:szCs w:val="24"/>
          </w:rPr>
          <w:fldChar w:fldCharType="separate"/>
        </w:r>
        <w:r w:rsidR="007C125D">
          <w:rPr>
            <w:rFonts w:asciiTheme="majorBidi" w:hAnsiTheme="majorBidi" w:cstheme="majorBidi"/>
            <w:noProof/>
            <w:sz w:val="24"/>
            <w:szCs w:val="24"/>
          </w:rPr>
          <w:t>4</w:t>
        </w:r>
        <w:r w:rsidRPr="00193DB6">
          <w:rPr>
            <w:rFonts w:asciiTheme="majorBidi" w:hAnsiTheme="majorBidi" w:cstheme="majorBidi"/>
            <w:noProof/>
            <w:sz w:val="24"/>
            <w:szCs w:val="24"/>
          </w:rPr>
          <w:fldChar w:fldCharType="end"/>
        </w:r>
      </w:p>
    </w:sdtContent>
  </w:sdt>
  <w:p w14:paraId="5362DC7F" w14:textId="77777777" w:rsidR="00DC74C8" w:rsidRDefault="00DC7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0D797" w14:textId="77777777" w:rsidR="00147254" w:rsidRDefault="00147254" w:rsidP="00193DB6">
      <w:pPr>
        <w:spacing w:after="0" w:line="240" w:lineRule="auto"/>
      </w:pPr>
      <w:r>
        <w:separator/>
      </w:r>
    </w:p>
  </w:footnote>
  <w:footnote w:type="continuationSeparator" w:id="0">
    <w:p w14:paraId="448121EC" w14:textId="77777777" w:rsidR="00147254" w:rsidRDefault="00147254" w:rsidP="00193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04D35"/>
    <w:multiLevelType w:val="hybridMultilevel"/>
    <w:tmpl w:val="08E0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7587A"/>
    <w:multiLevelType w:val="hybridMultilevel"/>
    <w:tmpl w:val="069250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9A1786"/>
    <w:multiLevelType w:val="multilevel"/>
    <w:tmpl w:val="24EE1AD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758A7D3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C01036C"/>
    <w:multiLevelType w:val="hybridMultilevel"/>
    <w:tmpl w:val="C17C6B4E"/>
    <w:lvl w:ilvl="0" w:tplc="95BCE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C0tDQ3NDa1tLA0tTBS0lEKTi0uzszPAykwNKgFACZrCyItAAAA"/>
    <w:docVar w:name="EN.InstantFormat" w:val="&lt;ENInstantFormat&gt;&lt;Enabled&gt;1&lt;/Enabled&gt;&lt;ScanUnformatted&gt;1&lt;/ScanUnformatted&gt;&lt;ScanChanges&gt;1&lt;/ScanChanges&gt;&lt;Suspended&gt;0&lt;/Suspended&gt;&lt;/ENInstantFormat&gt;"/>
    <w:docVar w:name="EN.Layout" w:val="&lt;ENLayout&gt;&lt;Style&gt;Energy Building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Layout&gt;"/>
    <w:docVar w:name="EN.Libraries" w:val="&lt;Libraries&gt;&lt;item db-id=&quot;zp0wa99evt0pvmeprpyxx9p6sedet9apexex&quot;&gt;ref&lt;record-ids&gt;&lt;item&gt;22&lt;/item&gt;&lt;item&gt;85&lt;/item&gt;&lt;item&gt;86&lt;/item&gt;&lt;/record-ids&gt;&lt;/item&gt;&lt;/Libraries&gt;"/>
  </w:docVars>
  <w:rsids>
    <w:rsidRoot w:val="00BC3C74"/>
    <w:rsid w:val="000005BB"/>
    <w:rsid w:val="00002F24"/>
    <w:rsid w:val="00006401"/>
    <w:rsid w:val="00013E33"/>
    <w:rsid w:val="00014EA2"/>
    <w:rsid w:val="0002308E"/>
    <w:rsid w:val="0003029F"/>
    <w:rsid w:val="00044F11"/>
    <w:rsid w:val="000565F0"/>
    <w:rsid w:val="00061FC2"/>
    <w:rsid w:val="000641B6"/>
    <w:rsid w:val="00065825"/>
    <w:rsid w:val="0006622E"/>
    <w:rsid w:val="00072666"/>
    <w:rsid w:val="00074BF0"/>
    <w:rsid w:val="00074C4A"/>
    <w:rsid w:val="00074F3B"/>
    <w:rsid w:val="00077485"/>
    <w:rsid w:val="000775C5"/>
    <w:rsid w:val="000848FA"/>
    <w:rsid w:val="00090AAD"/>
    <w:rsid w:val="00097677"/>
    <w:rsid w:val="000A6D07"/>
    <w:rsid w:val="000B2ABE"/>
    <w:rsid w:val="000B45AF"/>
    <w:rsid w:val="000B77D8"/>
    <w:rsid w:val="000C0EEA"/>
    <w:rsid w:val="000C79BD"/>
    <w:rsid w:val="000D64BD"/>
    <w:rsid w:val="000E03F5"/>
    <w:rsid w:val="000F6168"/>
    <w:rsid w:val="00107227"/>
    <w:rsid w:val="00116D8B"/>
    <w:rsid w:val="00125893"/>
    <w:rsid w:val="00127B63"/>
    <w:rsid w:val="00131F17"/>
    <w:rsid w:val="001379B3"/>
    <w:rsid w:val="00141A89"/>
    <w:rsid w:val="00142FF2"/>
    <w:rsid w:val="00147254"/>
    <w:rsid w:val="00147CD2"/>
    <w:rsid w:val="0015097E"/>
    <w:rsid w:val="00162DF5"/>
    <w:rsid w:val="00166E0B"/>
    <w:rsid w:val="001676E1"/>
    <w:rsid w:val="001701B3"/>
    <w:rsid w:val="00173EB9"/>
    <w:rsid w:val="00184EA7"/>
    <w:rsid w:val="001930FC"/>
    <w:rsid w:val="00193DB6"/>
    <w:rsid w:val="00193DD7"/>
    <w:rsid w:val="00194C60"/>
    <w:rsid w:val="00195EAD"/>
    <w:rsid w:val="0019779E"/>
    <w:rsid w:val="001A1E14"/>
    <w:rsid w:val="001B026A"/>
    <w:rsid w:val="001B2567"/>
    <w:rsid w:val="001B4133"/>
    <w:rsid w:val="001C0137"/>
    <w:rsid w:val="001C0584"/>
    <w:rsid w:val="001C088E"/>
    <w:rsid w:val="001C1FF8"/>
    <w:rsid w:val="001C6781"/>
    <w:rsid w:val="001D065C"/>
    <w:rsid w:val="001D2C10"/>
    <w:rsid w:val="001E5D06"/>
    <w:rsid w:val="001F0E07"/>
    <w:rsid w:val="001F6AFA"/>
    <w:rsid w:val="001F79B1"/>
    <w:rsid w:val="00210C88"/>
    <w:rsid w:val="00211BBE"/>
    <w:rsid w:val="00220A97"/>
    <w:rsid w:val="002326AA"/>
    <w:rsid w:val="0023487D"/>
    <w:rsid w:val="00247D8D"/>
    <w:rsid w:val="00250191"/>
    <w:rsid w:val="00251674"/>
    <w:rsid w:val="00261C38"/>
    <w:rsid w:val="00262F6F"/>
    <w:rsid w:val="00266EA6"/>
    <w:rsid w:val="00270412"/>
    <w:rsid w:val="002740C2"/>
    <w:rsid w:val="002829BE"/>
    <w:rsid w:val="00283399"/>
    <w:rsid w:val="00283CE0"/>
    <w:rsid w:val="00283FBB"/>
    <w:rsid w:val="00286712"/>
    <w:rsid w:val="00287401"/>
    <w:rsid w:val="00292485"/>
    <w:rsid w:val="002A478B"/>
    <w:rsid w:val="002A4B14"/>
    <w:rsid w:val="002B037C"/>
    <w:rsid w:val="002B74FE"/>
    <w:rsid w:val="002C2148"/>
    <w:rsid w:val="002C3711"/>
    <w:rsid w:val="002C6525"/>
    <w:rsid w:val="002C7025"/>
    <w:rsid w:val="002D7911"/>
    <w:rsid w:val="002E1F0F"/>
    <w:rsid w:val="002E360E"/>
    <w:rsid w:val="002E4D37"/>
    <w:rsid w:val="002F2BE2"/>
    <w:rsid w:val="00300647"/>
    <w:rsid w:val="00311023"/>
    <w:rsid w:val="00311F0E"/>
    <w:rsid w:val="0031610A"/>
    <w:rsid w:val="00320D34"/>
    <w:rsid w:val="0032165E"/>
    <w:rsid w:val="00322CC7"/>
    <w:rsid w:val="00344320"/>
    <w:rsid w:val="003550E8"/>
    <w:rsid w:val="0035658A"/>
    <w:rsid w:val="00363E38"/>
    <w:rsid w:val="0037416A"/>
    <w:rsid w:val="003760C7"/>
    <w:rsid w:val="0038377B"/>
    <w:rsid w:val="00383854"/>
    <w:rsid w:val="003878DC"/>
    <w:rsid w:val="003A5523"/>
    <w:rsid w:val="003A6CCD"/>
    <w:rsid w:val="003B273A"/>
    <w:rsid w:val="003B37F3"/>
    <w:rsid w:val="003C353E"/>
    <w:rsid w:val="003C4B4E"/>
    <w:rsid w:val="003C57F1"/>
    <w:rsid w:val="003D1AB0"/>
    <w:rsid w:val="003E3DDF"/>
    <w:rsid w:val="003E5D2F"/>
    <w:rsid w:val="003F068E"/>
    <w:rsid w:val="003F32C9"/>
    <w:rsid w:val="003F6880"/>
    <w:rsid w:val="00402B1B"/>
    <w:rsid w:val="004169AA"/>
    <w:rsid w:val="00417FC3"/>
    <w:rsid w:val="00422847"/>
    <w:rsid w:val="00432D87"/>
    <w:rsid w:val="00440306"/>
    <w:rsid w:val="00443A19"/>
    <w:rsid w:val="004444E5"/>
    <w:rsid w:val="00452EC4"/>
    <w:rsid w:val="004603AD"/>
    <w:rsid w:val="004638B1"/>
    <w:rsid w:val="00463F70"/>
    <w:rsid w:val="0046443D"/>
    <w:rsid w:val="00465378"/>
    <w:rsid w:val="004664D0"/>
    <w:rsid w:val="00473636"/>
    <w:rsid w:val="00480163"/>
    <w:rsid w:val="004802CD"/>
    <w:rsid w:val="004903DE"/>
    <w:rsid w:val="00490960"/>
    <w:rsid w:val="004A052F"/>
    <w:rsid w:val="004C4C88"/>
    <w:rsid w:val="004C794F"/>
    <w:rsid w:val="004D0238"/>
    <w:rsid w:val="004D588A"/>
    <w:rsid w:val="004E745C"/>
    <w:rsid w:val="004F766F"/>
    <w:rsid w:val="00500D53"/>
    <w:rsid w:val="00504C96"/>
    <w:rsid w:val="00516533"/>
    <w:rsid w:val="00520081"/>
    <w:rsid w:val="00532B59"/>
    <w:rsid w:val="00532F54"/>
    <w:rsid w:val="0053348F"/>
    <w:rsid w:val="00534853"/>
    <w:rsid w:val="00535A16"/>
    <w:rsid w:val="005370BA"/>
    <w:rsid w:val="00557780"/>
    <w:rsid w:val="005712E3"/>
    <w:rsid w:val="005769AC"/>
    <w:rsid w:val="00580FF4"/>
    <w:rsid w:val="0058453D"/>
    <w:rsid w:val="005943CF"/>
    <w:rsid w:val="005A6858"/>
    <w:rsid w:val="005C40A4"/>
    <w:rsid w:val="005D2053"/>
    <w:rsid w:val="005E4C66"/>
    <w:rsid w:val="005F368A"/>
    <w:rsid w:val="005F61E6"/>
    <w:rsid w:val="006013CD"/>
    <w:rsid w:val="00601F28"/>
    <w:rsid w:val="0060301E"/>
    <w:rsid w:val="00605312"/>
    <w:rsid w:val="00620549"/>
    <w:rsid w:val="0063634F"/>
    <w:rsid w:val="006419F3"/>
    <w:rsid w:val="006425B4"/>
    <w:rsid w:val="00642C75"/>
    <w:rsid w:val="00664AF7"/>
    <w:rsid w:val="00666889"/>
    <w:rsid w:val="00682AD3"/>
    <w:rsid w:val="00682D88"/>
    <w:rsid w:val="00683E78"/>
    <w:rsid w:val="0069030F"/>
    <w:rsid w:val="0069539B"/>
    <w:rsid w:val="006978D3"/>
    <w:rsid w:val="006A0EC7"/>
    <w:rsid w:val="006A723C"/>
    <w:rsid w:val="006B7A8F"/>
    <w:rsid w:val="006E684C"/>
    <w:rsid w:val="006F42BB"/>
    <w:rsid w:val="006F5A24"/>
    <w:rsid w:val="006F759D"/>
    <w:rsid w:val="0070056B"/>
    <w:rsid w:val="00702756"/>
    <w:rsid w:val="00705518"/>
    <w:rsid w:val="007113EB"/>
    <w:rsid w:val="00714464"/>
    <w:rsid w:val="00716CA4"/>
    <w:rsid w:val="00726D56"/>
    <w:rsid w:val="00732E2C"/>
    <w:rsid w:val="007343F1"/>
    <w:rsid w:val="00743653"/>
    <w:rsid w:val="0075228A"/>
    <w:rsid w:val="00752567"/>
    <w:rsid w:val="00755F2A"/>
    <w:rsid w:val="00764D59"/>
    <w:rsid w:val="00771108"/>
    <w:rsid w:val="00772301"/>
    <w:rsid w:val="00772D25"/>
    <w:rsid w:val="007746B4"/>
    <w:rsid w:val="00783ABB"/>
    <w:rsid w:val="00786EF9"/>
    <w:rsid w:val="0079095A"/>
    <w:rsid w:val="00792233"/>
    <w:rsid w:val="0079531D"/>
    <w:rsid w:val="007A6B01"/>
    <w:rsid w:val="007A7D85"/>
    <w:rsid w:val="007B16B3"/>
    <w:rsid w:val="007B6C2F"/>
    <w:rsid w:val="007B7B41"/>
    <w:rsid w:val="007C11DC"/>
    <w:rsid w:val="007C125D"/>
    <w:rsid w:val="007C2BF4"/>
    <w:rsid w:val="007C4452"/>
    <w:rsid w:val="007D5002"/>
    <w:rsid w:val="007D6679"/>
    <w:rsid w:val="007E507D"/>
    <w:rsid w:val="007F5FB9"/>
    <w:rsid w:val="007F6748"/>
    <w:rsid w:val="007F75CE"/>
    <w:rsid w:val="00800E95"/>
    <w:rsid w:val="0080153B"/>
    <w:rsid w:val="008036F2"/>
    <w:rsid w:val="00803DFA"/>
    <w:rsid w:val="00810E33"/>
    <w:rsid w:val="00813FA0"/>
    <w:rsid w:val="00814DA3"/>
    <w:rsid w:val="008218EF"/>
    <w:rsid w:val="00824BA2"/>
    <w:rsid w:val="00825052"/>
    <w:rsid w:val="00825C7D"/>
    <w:rsid w:val="008331BF"/>
    <w:rsid w:val="00833A9E"/>
    <w:rsid w:val="00840E64"/>
    <w:rsid w:val="00843B7F"/>
    <w:rsid w:val="00845062"/>
    <w:rsid w:val="00845396"/>
    <w:rsid w:val="00850B66"/>
    <w:rsid w:val="008538F3"/>
    <w:rsid w:val="008540D9"/>
    <w:rsid w:val="008574CC"/>
    <w:rsid w:val="0086162F"/>
    <w:rsid w:val="0086799C"/>
    <w:rsid w:val="008755FA"/>
    <w:rsid w:val="00876B9B"/>
    <w:rsid w:val="00883AA6"/>
    <w:rsid w:val="00886F90"/>
    <w:rsid w:val="008930B8"/>
    <w:rsid w:val="008A1167"/>
    <w:rsid w:val="008A14ED"/>
    <w:rsid w:val="008A1C8A"/>
    <w:rsid w:val="008B3F0F"/>
    <w:rsid w:val="008B4517"/>
    <w:rsid w:val="008B4858"/>
    <w:rsid w:val="008B7A84"/>
    <w:rsid w:val="008C2B05"/>
    <w:rsid w:val="008C4201"/>
    <w:rsid w:val="008C4FCC"/>
    <w:rsid w:val="008C66C1"/>
    <w:rsid w:val="008D563E"/>
    <w:rsid w:val="008E2B92"/>
    <w:rsid w:val="008E7BB5"/>
    <w:rsid w:val="008F0C5E"/>
    <w:rsid w:val="008F79C0"/>
    <w:rsid w:val="00903A9B"/>
    <w:rsid w:val="00903EEF"/>
    <w:rsid w:val="00904C1B"/>
    <w:rsid w:val="00912876"/>
    <w:rsid w:val="009147C3"/>
    <w:rsid w:val="0091794C"/>
    <w:rsid w:val="00927FE3"/>
    <w:rsid w:val="0093212C"/>
    <w:rsid w:val="0093406E"/>
    <w:rsid w:val="009417AA"/>
    <w:rsid w:val="00946B0F"/>
    <w:rsid w:val="009622BE"/>
    <w:rsid w:val="00966F13"/>
    <w:rsid w:val="00970E08"/>
    <w:rsid w:val="00970FDC"/>
    <w:rsid w:val="009712AB"/>
    <w:rsid w:val="009755AC"/>
    <w:rsid w:val="0097728B"/>
    <w:rsid w:val="0098238D"/>
    <w:rsid w:val="009839E0"/>
    <w:rsid w:val="0098498B"/>
    <w:rsid w:val="00985535"/>
    <w:rsid w:val="00995471"/>
    <w:rsid w:val="00996235"/>
    <w:rsid w:val="00996B18"/>
    <w:rsid w:val="009A6F06"/>
    <w:rsid w:val="009B12CF"/>
    <w:rsid w:val="009B2D70"/>
    <w:rsid w:val="009B7C5F"/>
    <w:rsid w:val="009E6A89"/>
    <w:rsid w:val="009F1927"/>
    <w:rsid w:val="009F3244"/>
    <w:rsid w:val="00A0085B"/>
    <w:rsid w:val="00A10F83"/>
    <w:rsid w:val="00A11751"/>
    <w:rsid w:val="00A13F3F"/>
    <w:rsid w:val="00A220BB"/>
    <w:rsid w:val="00A44107"/>
    <w:rsid w:val="00A46B97"/>
    <w:rsid w:val="00A47FC7"/>
    <w:rsid w:val="00A54DBD"/>
    <w:rsid w:val="00A56CC5"/>
    <w:rsid w:val="00A60DCD"/>
    <w:rsid w:val="00A65978"/>
    <w:rsid w:val="00A7165C"/>
    <w:rsid w:val="00A745FF"/>
    <w:rsid w:val="00A763D2"/>
    <w:rsid w:val="00A87ACE"/>
    <w:rsid w:val="00A91EEC"/>
    <w:rsid w:val="00AA03CA"/>
    <w:rsid w:val="00AA1801"/>
    <w:rsid w:val="00AA3765"/>
    <w:rsid w:val="00AA4FBD"/>
    <w:rsid w:val="00AA641A"/>
    <w:rsid w:val="00AB07BC"/>
    <w:rsid w:val="00AB3C5F"/>
    <w:rsid w:val="00AB56D4"/>
    <w:rsid w:val="00AB6DF1"/>
    <w:rsid w:val="00AC14FA"/>
    <w:rsid w:val="00AD0772"/>
    <w:rsid w:val="00AD0D35"/>
    <w:rsid w:val="00AD1D4E"/>
    <w:rsid w:val="00AD23B6"/>
    <w:rsid w:val="00AF4ED2"/>
    <w:rsid w:val="00AF5B71"/>
    <w:rsid w:val="00AF7682"/>
    <w:rsid w:val="00AF7AB8"/>
    <w:rsid w:val="00B10B30"/>
    <w:rsid w:val="00B14A41"/>
    <w:rsid w:val="00B206B7"/>
    <w:rsid w:val="00B246AF"/>
    <w:rsid w:val="00B306D8"/>
    <w:rsid w:val="00B35331"/>
    <w:rsid w:val="00B35A80"/>
    <w:rsid w:val="00B45D7C"/>
    <w:rsid w:val="00B46EF7"/>
    <w:rsid w:val="00B60940"/>
    <w:rsid w:val="00B72A40"/>
    <w:rsid w:val="00B7468D"/>
    <w:rsid w:val="00B75D59"/>
    <w:rsid w:val="00B774E9"/>
    <w:rsid w:val="00B8068F"/>
    <w:rsid w:val="00B92D2A"/>
    <w:rsid w:val="00BA18E3"/>
    <w:rsid w:val="00BA6D2C"/>
    <w:rsid w:val="00BA746F"/>
    <w:rsid w:val="00BC3C74"/>
    <w:rsid w:val="00BD056B"/>
    <w:rsid w:val="00BD15D5"/>
    <w:rsid w:val="00BF04FA"/>
    <w:rsid w:val="00BF14DC"/>
    <w:rsid w:val="00C008A4"/>
    <w:rsid w:val="00C22C04"/>
    <w:rsid w:val="00C314EE"/>
    <w:rsid w:val="00C424F5"/>
    <w:rsid w:val="00C45B08"/>
    <w:rsid w:val="00C5141E"/>
    <w:rsid w:val="00C52BA6"/>
    <w:rsid w:val="00C67236"/>
    <w:rsid w:val="00C70D96"/>
    <w:rsid w:val="00C74D1B"/>
    <w:rsid w:val="00C84741"/>
    <w:rsid w:val="00C87BC4"/>
    <w:rsid w:val="00C91660"/>
    <w:rsid w:val="00C92834"/>
    <w:rsid w:val="00CA05F8"/>
    <w:rsid w:val="00CA5E59"/>
    <w:rsid w:val="00CB18AC"/>
    <w:rsid w:val="00CB1A85"/>
    <w:rsid w:val="00CB4B72"/>
    <w:rsid w:val="00CC08AE"/>
    <w:rsid w:val="00CC0D13"/>
    <w:rsid w:val="00CC1F47"/>
    <w:rsid w:val="00CC4BB8"/>
    <w:rsid w:val="00CD01C8"/>
    <w:rsid w:val="00CD5BA9"/>
    <w:rsid w:val="00CE07DD"/>
    <w:rsid w:val="00CE3985"/>
    <w:rsid w:val="00CF07F0"/>
    <w:rsid w:val="00CF5E78"/>
    <w:rsid w:val="00CF7E82"/>
    <w:rsid w:val="00D00D0E"/>
    <w:rsid w:val="00D0683E"/>
    <w:rsid w:val="00D2585C"/>
    <w:rsid w:val="00D31CBD"/>
    <w:rsid w:val="00D5349B"/>
    <w:rsid w:val="00D53EFF"/>
    <w:rsid w:val="00D57943"/>
    <w:rsid w:val="00D620C4"/>
    <w:rsid w:val="00D7103F"/>
    <w:rsid w:val="00D75684"/>
    <w:rsid w:val="00D75AA6"/>
    <w:rsid w:val="00D75B57"/>
    <w:rsid w:val="00D7759D"/>
    <w:rsid w:val="00D81B61"/>
    <w:rsid w:val="00D849B3"/>
    <w:rsid w:val="00DA1299"/>
    <w:rsid w:val="00DA2DBD"/>
    <w:rsid w:val="00DA5662"/>
    <w:rsid w:val="00DA6414"/>
    <w:rsid w:val="00DB5E45"/>
    <w:rsid w:val="00DC18A7"/>
    <w:rsid w:val="00DC5251"/>
    <w:rsid w:val="00DC527D"/>
    <w:rsid w:val="00DC74C8"/>
    <w:rsid w:val="00DC7CEC"/>
    <w:rsid w:val="00DD250A"/>
    <w:rsid w:val="00DD36DD"/>
    <w:rsid w:val="00DD55F0"/>
    <w:rsid w:val="00DD6188"/>
    <w:rsid w:val="00DE2D9B"/>
    <w:rsid w:val="00DF4EEB"/>
    <w:rsid w:val="00DF56AC"/>
    <w:rsid w:val="00E02F51"/>
    <w:rsid w:val="00E05D75"/>
    <w:rsid w:val="00E13392"/>
    <w:rsid w:val="00E15ABF"/>
    <w:rsid w:val="00E250CE"/>
    <w:rsid w:val="00E3372F"/>
    <w:rsid w:val="00E42266"/>
    <w:rsid w:val="00E43117"/>
    <w:rsid w:val="00E44EAD"/>
    <w:rsid w:val="00E47633"/>
    <w:rsid w:val="00E57A4A"/>
    <w:rsid w:val="00E63216"/>
    <w:rsid w:val="00E6608B"/>
    <w:rsid w:val="00E759A3"/>
    <w:rsid w:val="00E83BBB"/>
    <w:rsid w:val="00E90175"/>
    <w:rsid w:val="00E953F5"/>
    <w:rsid w:val="00EA4FFD"/>
    <w:rsid w:val="00EA66E0"/>
    <w:rsid w:val="00EB5CD5"/>
    <w:rsid w:val="00EC0E04"/>
    <w:rsid w:val="00EC4AC5"/>
    <w:rsid w:val="00EC7590"/>
    <w:rsid w:val="00EC7F63"/>
    <w:rsid w:val="00ED27FD"/>
    <w:rsid w:val="00ED5557"/>
    <w:rsid w:val="00EE0578"/>
    <w:rsid w:val="00EE1E49"/>
    <w:rsid w:val="00EE6621"/>
    <w:rsid w:val="00F04F99"/>
    <w:rsid w:val="00F11613"/>
    <w:rsid w:val="00F120AE"/>
    <w:rsid w:val="00F12B66"/>
    <w:rsid w:val="00F172DC"/>
    <w:rsid w:val="00F20F0A"/>
    <w:rsid w:val="00F259E1"/>
    <w:rsid w:val="00F25CAA"/>
    <w:rsid w:val="00F317F8"/>
    <w:rsid w:val="00F32233"/>
    <w:rsid w:val="00F33B45"/>
    <w:rsid w:val="00F35D89"/>
    <w:rsid w:val="00F4046E"/>
    <w:rsid w:val="00F55032"/>
    <w:rsid w:val="00F61237"/>
    <w:rsid w:val="00F61C12"/>
    <w:rsid w:val="00F640F9"/>
    <w:rsid w:val="00F6726C"/>
    <w:rsid w:val="00F67DF2"/>
    <w:rsid w:val="00F746C0"/>
    <w:rsid w:val="00F74B2D"/>
    <w:rsid w:val="00F74D57"/>
    <w:rsid w:val="00F809B9"/>
    <w:rsid w:val="00F84655"/>
    <w:rsid w:val="00F9146D"/>
    <w:rsid w:val="00F93336"/>
    <w:rsid w:val="00FA1F92"/>
    <w:rsid w:val="00FA4EDE"/>
    <w:rsid w:val="00FB01E3"/>
    <w:rsid w:val="00FB2783"/>
    <w:rsid w:val="00FD0DE8"/>
    <w:rsid w:val="00FD5754"/>
    <w:rsid w:val="00FE4849"/>
    <w:rsid w:val="00FF6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ACC8E"/>
  <w15:chartTrackingRefBased/>
  <w15:docId w15:val="{96C5EF4B-B1E9-4671-9B35-30F56CA7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35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CC7"/>
    <w:pPr>
      <w:ind w:left="720"/>
      <w:contextualSpacing/>
    </w:pPr>
  </w:style>
  <w:style w:type="paragraph" w:customStyle="1" w:styleId="EndNoteBibliographyTitle">
    <w:name w:val="EndNote Bibliography Title"/>
    <w:basedOn w:val="Normal"/>
    <w:link w:val="EndNoteBibliographyTitleChar"/>
    <w:rsid w:val="00DC7CEC"/>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DC7CEC"/>
    <w:rPr>
      <w:rFonts w:ascii="Times New Roman" w:hAnsi="Times New Roman" w:cs="Times New Roman"/>
      <w:noProof/>
      <w:sz w:val="24"/>
    </w:rPr>
  </w:style>
  <w:style w:type="paragraph" w:customStyle="1" w:styleId="EndNoteBibliography">
    <w:name w:val="EndNote Bibliography"/>
    <w:basedOn w:val="Normal"/>
    <w:link w:val="EndNoteBibliographyChar"/>
    <w:rsid w:val="00DC7CEC"/>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DC7CEC"/>
    <w:rPr>
      <w:rFonts w:ascii="Times New Roman" w:hAnsi="Times New Roman" w:cs="Times New Roman"/>
      <w:noProof/>
      <w:sz w:val="24"/>
    </w:rPr>
  </w:style>
  <w:style w:type="table" w:styleId="TableGrid">
    <w:name w:val="Table Grid"/>
    <w:basedOn w:val="TableNormal"/>
    <w:uiPriority w:val="39"/>
    <w:rsid w:val="00D5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B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B92"/>
    <w:rPr>
      <w:rFonts w:ascii="Segoe UI" w:hAnsi="Segoe UI" w:cs="Segoe UI"/>
      <w:sz w:val="18"/>
      <w:szCs w:val="18"/>
    </w:rPr>
  </w:style>
  <w:style w:type="character" w:styleId="CommentReference">
    <w:name w:val="annotation reference"/>
    <w:basedOn w:val="DefaultParagraphFont"/>
    <w:uiPriority w:val="99"/>
    <w:semiHidden/>
    <w:unhideWhenUsed/>
    <w:rsid w:val="008E2B92"/>
    <w:rPr>
      <w:sz w:val="16"/>
      <w:szCs w:val="16"/>
    </w:rPr>
  </w:style>
  <w:style w:type="paragraph" w:styleId="CommentText">
    <w:name w:val="annotation text"/>
    <w:basedOn w:val="Normal"/>
    <w:link w:val="CommentTextChar"/>
    <w:uiPriority w:val="99"/>
    <w:semiHidden/>
    <w:unhideWhenUsed/>
    <w:rsid w:val="008E2B92"/>
    <w:pPr>
      <w:spacing w:line="240" w:lineRule="auto"/>
    </w:pPr>
    <w:rPr>
      <w:sz w:val="20"/>
      <w:szCs w:val="20"/>
    </w:rPr>
  </w:style>
  <w:style w:type="character" w:customStyle="1" w:styleId="CommentTextChar">
    <w:name w:val="Comment Text Char"/>
    <w:basedOn w:val="DefaultParagraphFont"/>
    <w:link w:val="CommentText"/>
    <w:uiPriority w:val="99"/>
    <w:semiHidden/>
    <w:rsid w:val="008E2B92"/>
    <w:rPr>
      <w:sz w:val="20"/>
      <w:szCs w:val="20"/>
    </w:rPr>
  </w:style>
  <w:style w:type="paragraph" w:styleId="CommentSubject">
    <w:name w:val="annotation subject"/>
    <w:basedOn w:val="CommentText"/>
    <w:next w:val="CommentText"/>
    <w:link w:val="CommentSubjectChar"/>
    <w:uiPriority w:val="99"/>
    <w:semiHidden/>
    <w:unhideWhenUsed/>
    <w:rsid w:val="008E2B92"/>
    <w:rPr>
      <w:b/>
      <w:bCs/>
    </w:rPr>
  </w:style>
  <w:style w:type="character" w:customStyle="1" w:styleId="CommentSubjectChar">
    <w:name w:val="Comment Subject Char"/>
    <w:basedOn w:val="CommentTextChar"/>
    <w:link w:val="CommentSubject"/>
    <w:uiPriority w:val="99"/>
    <w:semiHidden/>
    <w:rsid w:val="008E2B92"/>
    <w:rPr>
      <w:b/>
      <w:bCs/>
      <w:sz w:val="20"/>
      <w:szCs w:val="20"/>
    </w:rPr>
  </w:style>
  <w:style w:type="paragraph" w:styleId="Header">
    <w:name w:val="header"/>
    <w:basedOn w:val="Normal"/>
    <w:link w:val="HeaderChar"/>
    <w:uiPriority w:val="99"/>
    <w:unhideWhenUsed/>
    <w:rsid w:val="00193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DB6"/>
  </w:style>
  <w:style w:type="paragraph" w:styleId="Footer">
    <w:name w:val="footer"/>
    <w:basedOn w:val="Normal"/>
    <w:link w:val="FooterChar"/>
    <w:uiPriority w:val="99"/>
    <w:unhideWhenUsed/>
    <w:rsid w:val="00193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DB6"/>
  </w:style>
  <w:style w:type="paragraph" w:styleId="Revision">
    <w:name w:val="Revision"/>
    <w:hidden/>
    <w:uiPriority w:val="99"/>
    <w:semiHidden/>
    <w:rsid w:val="00193DB6"/>
    <w:pPr>
      <w:spacing w:after="0" w:line="240" w:lineRule="auto"/>
    </w:pPr>
  </w:style>
  <w:style w:type="character" w:customStyle="1" w:styleId="Heading2Char">
    <w:name w:val="Heading 2 Char"/>
    <w:basedOn w:val="DefaultParagraphFont"/>
    <w:link w:val="Heading2"/>
    <w:uiPriority w:val="9"/>
    <w:rsid w:val="00B35A80"/>
    <w:rPr>
      <w:rFonts w:asciiTheme="majorHAnsi" w:eastAsiaTheme="majorEastAsia" w:hAnsiTheme="majorHAnsi" w:cstheme="majorBidi"/>
      <w:color w:val="2E74B5" w:themeColor="accent1" w:themeShade="BF"/>
      <w:sz w:val="26"/>
      <w:szCs w:val="26"/>
    </w:rPr>
  </w:style>
  <w:style w:type="table" w:styleId="PlainTable4">
    <w:name w:val="Plain Table 4"/>
    <w:basedOn w:val="TableNormal"/>
    <w:uiPriority w:val="44"/>
    <w:rsid w:val="002501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320D34"/>
    <w:rPr>
      <w:color w:val="0000FF"/>
      <w:u w:val="single"/>
    </w:rPr>
  </w:style>
  <w:style w:type="paragraph" w:customStyle="1" w:styleId="SolarPACESAuthorOrganisation">
    <w:name w:val="SolarPACES_AuthorOrganisation"/>
    <w:basedOn w:val="Normal"/>
    <w:rsid w:val="00F172DC"/>
    <w:pPr>
      <w:tabs>
        <w:tab w:val="left" w:pos="136"/>
      </w:tabs>
      <w:spacing w:before="60" w:after="60" w:line="280" w:lineRule="exact"/>
      <w:jc w:val="center"/>
    </w:pPr>
    <w:rPr>
      <w:rFonts w:ascii="Helvetica" w:eastAsia="Times New Roman" w:hAnsi="Helvetica" w:cs="Times New Roman"/>
      <w:color w:val="000000"/>
      <w:sz w:val="16"/>
      <w:szCs w:val="20"/>
      <w:lang w:val="de-DE" w:eastAsia="de-DE"/>
    </w:rPr>
  </w:style>
  <w:style w:type="paragraph" w:styleId="FootnoteText">
    <w:name w:val="footnote text"/>
    <w:basedOn w:val="Normal"/>
    <w:link w:val="FootnoteTextChar"/>
    <w:uiPriority w:val="99"/>
    <w:semiHidden/>
    <w:unhideWhenUsed/>
    <w:rsid w:val="00F172DC"/>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F172DC"/>
    <w:rPr>
      <w:sz w:val="20"/>
      <w:szCs w:val="20"/>
      <w:lang w:val="en-GB"/>
    </w:rPr>
  </w:style>
  <w:style w:type="character" w:styleId="FootnoteReference">
    <w:name w:val="footnote reference"/>
    <w:basedOn w:val="DefaultParagraphFont"/>
    <w:uiPriority w:val="99"/>
    <w:semiHidden/>
    <w:unhideWhenUsed/>
    <w:rsid w:val="00F172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342183">
      <w:bodyDiv w:val="1"/>
      <w:marLeft w:val="0"/>
      <w:marRight w:val="0"/>
      <w:marTop w:val="0"/>
      <w:marBottom w:val="0"/>
      <w:divBdr>
        <w:top w:val="none" w:sz="0" w:space="0" w:color="auto"/>
        <w:left w:val="none" w:sz="0" w:space="0" w:color="auto"/>
        <w:bottom w:val="none" w:sz="0" w:space="0" w:color="auto"/>
        <w:right w:val="none" w:sz="0" w:space="0" w:color="auto"/>
      </w:divBdr>
    </w:div>
    <w:div w:id="1266114903">
      <w:bodyDiv w:val="1"/>
      <w:marLeft w:val="0"/>
      <w:marRight w:val="0"/>
      <w:marTop w:val="0"/>
      <w:marBottom w:val="0"/>
      <w:divBdr>
        <w:top w:val="none" w:sz="0" w:space="0" w:color="auto"/>
        <w:left w:val="none" w:sz="0" w:space="0" w:color="auto"/>
        <w:bottom w:val="none" w:sz="0" w:space="0" w:color="auto"/>
        <w:right w:val="none" w:sz="0" w:space="0" w:color="auto"/>
      </w:divBdr>
    </w:div>
    <w:div w:id="1762339783">
      <w:bodyDiv w:val="1"/>
      <w:marLeft w:val="0"/>
      <w:marRight w:val="0"/>
      <w:marTop w:val="0"/>
      <w:marBottom w:val="0"/>
      <w:divBdr>
        <w:top w:val="none" w:sz="0" w:space="0" w:color="auto"/>
        <w:left w:val="none" w:sz="0" w:space="0" w:color="auto"/>
        <w:bottom w:val="none" w:sz="0" w:space="0" w:color="auto"/>
        <w:right w:val="none" w:sz="0" w:space="0" w:color="auto"/>
      </w:divBdr>
    </w:div>
    <w:div w:id="2000645233">
      <w:bodyDiv w:val="1"/>
      <w:marLeft w:val="0"/>
      <w:marRight w:val="0"/>
      <w:marTop w:val="0"/>
      <w:marBottom w:val="0"/>
      <w:divBdr>
        <w:top w:val="none" w:sz="0" w:space="0" w:color="auto"/>
        <w:left w:val="none" w:sz="0" w:space="0" w:color="auto"/>
        <w:bottom w:val="none" w:sz="0" w:space="0" w:color="auto"/>
        <w:right w:val="none" w:sz="0" w:space="0" w:color="auto"/>
      </w:divBdr>
    </w:div>
    <w:div w:id="21297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33.wmf"/><Relationship Id="rId84" Type="http://schemas.openxmlformats.org/officeDocument/2006/relationships/oleObject" Target="embeddings/oleObject34.bin"/><Relationship Id="rId138" Type="http://schemas.openxmlformats.org/officeDocument/2006/relationships/image" Target="media/image76.png"/><Relationship Id="rId159" Type="http://schemas.openxmlformats.org/officeDocument/2006/relationships/image" Target="media/image97.png"/><Relationship Id="rId170" Type="http://schemas.openxmlformats.org/officeDocument/2006/relationships/image" Target="media/image108.png"/><Relationship Id="rId191" Type="http://schemas.openxmlformats.org/officeDocument/2006/relationships/image" Target="media/image129.wmf"/><Relationship Id="rId205" Type="http://schemas.openxmlformats.org/officeDocument/2006/relationships/image" Target="media/image142.png"/><Relationship Id="rId226" Type="http://schemas.openxmlformats.org/officeDocument/2006/relationships/image" Target="media/image163.png"/><Relationship Id="rId247" Type="http://schemas.openxmlformats.org/officeDocument/2006/relationships/image" Target="media/image184.png"/><Relationship Id="rId107" Type="http://schemas.openxmlformats.org/officeDocument/2006/relationships/image" Target="media/image55.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29.bin"/><Relationship Id="rId128" Type="http://schemas.openxmlformats.org/officeDocument/2006/relationships/image" Target="media/image66.png"/><Relationship Id="rId149" Type="http://schemas.openxmlformats.org/officeDocument/2006/relationships/image" Target="media/image87.png"/><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98.png"/><Relationship Id="rId181" Type="http://schemas.openxmlformats.org/officeDocument/2006/relationships/image" Target="media/image119.png"/><Relationship Id="rId216" Type="http://schemas.openxmlformats.org/officeDocument/2006/relationships/image" Target="media/image153.png"/><Relationship Id="rId237" Type="http://schemas.openxmlformats.org/officeDocument/2006/relationships/image" Target="media/image174.png"/><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77.png"/><Relationship Id="rId85" Type="http://schemas.openxmlformats.org/officeDocument/2006/relationships/image" Target="media/image44.wmf"/><Relationship Id="rId150" Type="http://schemas.openxmlformats.org/officeDocument/2006/relationships/image" Target="media/image88.png"/><Relationship Id="rId171" Type="http://schemas.openxmlformats.org/officeDocument/2006/relationships/image" Target="media/image109.png"/><Relationship Id="rId192" Type="http://schemas.openxmlformats.org/officeDocument/2006/relationships/oleObject" Target="embeddings/oleObject56.bin"/><Relationship Id="rId206" Type="http://schemas.openxmlformats.org/officeDocument/2006/relationships/image" Target="media/image143.png"/><Relationship Id="rId227" Type="http://schemas.openxmlformats.org/officeDocument/2006/relationships/image" Target="media/image164.png"/><Relationship Id="rId248" Type="http://schemas.openxmlformats.org/officeDocument/2006/relationships/image" Target="media/image185.png"/><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6.bin"/><Relationship Id="rId129" Type="http://schemas.openxmlformats.org/officeDocument/2006/relationships/image" Target="media/image67.png"/><Relationship Id="rId54" Type="http://schemas.openxmlformats.org/officeDocument/2006/relationships/image" Target="media/image24.png"/><Relationship Id="rId75"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image" Target="media/image78.png"/><Relationship Id="rId161" Type="http://schemas.openxmlformats.org/officeDocument/2006/relationships/image" Target="media/image99.png"/><Relationship Id="rId182" Type="http://schemas.openxmlformats.org/officeDocument/2006/relationships/image" Target="media/image120.png"/><Relationship Id="rId217" Type="http://schemas.openxmlformats.org/officeDocument/2006/relationships/image" Target="media/image154.png"/><Relationship Id="rId6" Type="http://schemas.openxmlformats.org/officeDocument/2006/relationships/footnotes" Target="footnotes.xml"/><Relationship Id="rId238" Type="http://schemas.openxmlformats.org/officeDocument/2006/relationships/image" Target="media/image175.png"/><Relationship Id="rId23" Type="http://schemas.openxmlformats.org/officeDocument/2006/relationships/oleObject" Target="embeddings/oleObject8.bin"/><Relationship Id="rId119" Type="http://schemas.openxmlformats.org/officeDocument/2006/relationships/image" Target="media/image61.wmf"/><Relationship Id="rId44" Type="http://schemas.openxmlformats.org/officeDocument/2006/relationships/image" Target="media/image19.wmf"/><Relationship Id="rId65" Type="http://schemas.openxmlformats.org/officeDocument/2006/relationships/image" Target="media/image34.wmf"/><Relationship Id="rId86" Type="http://schemas.openxmlformats.org/officeDocument/2006/relationships/oleObject" Target="embeddings/oleObject35.bin"/><Relationship Id="rId130" Type="http://schemas.openxmlformats.org/officeDocument/2006/relationships/image" Target="media/image68.png"/><Relationship Id="rId151" Type="http://schemas.openxmlformats.org/officeDocument/2006/relationships/image" Target="media/image89.png"/><Relationship Id="rId172" Type="http://schemas.openxmlformats.org/officeDocument/2006/relationships/image" Target="media/image110.png"/><Relationship Id="rId193" Type="http://schemas.openxmlformats.org/officeDocument/2006/relationships/image" Target="media/image130.png"/><Relationship Id="rId207" Type="http://schemas.openxmlformats.org/officeDocument/2006/relationships/image" Target="media/image144.png"/><Relationship Id="rId228" Type="http://schemas.openxmlformats.org/officeDocument/2006/relationships/image" Target="media/image165.png"/><Relationship Id="rId249" Type="http://schemas.openxmlformats.org/officeDocument/2006/relationships/image" Target="media/image186.png"/><Relationship Id="rId13" Type="http://schemas.openxmlformats.org/officeDocument/2006/relationships/oleObject" Target="embeddings/oleObject3.bin"/><Relationship Id="rId109" Type="http://schemas.openxmlformats.org/officeDocument/2006/relationships/image" Target="media/image56.wmf"/><Relationship Id="rId34" Type="http://schemas.openxmlformats.org/officeDocument/2006/relationships/image" Target="media/image14.wmf"/><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50.wmf"/><Relationship Id="rId120" Type="http://schemas.openxmlformats.org/officeDocument/2006/relationships/oleObject" Target="embeddings/oleObject52.bin"/><Relationship Id="rId141" Type="http://schemas.openxmlformats.org/officeDocument/2006/relationships/image" Target="media/image79.png"/><Relationship Id="rId7" Type="http://schemas.openxmlformats.org/officeDocument/2006/relationships/endnotes" Target="endnotes.xml"/><Relationship Id="rId162" Type="http://schemas.openxmlformats.org/officeDocument/2006/relationships/image" Target="media/image100.png"/><Relationship Id="rId183" Type="http://schemas.openxmlformats.org/officeDocument/2006/relationships/image" Target="media/image121.png"/><Relationship Id="rId218" Type="http://schemas.openxmlformats.org/officeDocument/2006/relationships/image" Target="media/image155.png"/><Relationship Id="rId239" Type="http://schemas.openxmlformats.org/officeDocument/2006/relationships/image" Target="media/image176.png"/><Relationship Id="rId250" Type="http://schemas.openxmlformats.org/officeDocument/2006/relationships/image" Target="media/image187.png"/><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oleObject" Target="embeddings/oleObject47.bin"/><Relationship Id="rId131" Type="http://schemas.openxmlformats.org/officeDocument/2006/relationships/image" Target="media/image69.png"/><Relationship Id="rId152" Type="http://schemas.openxmlformats.org/officeDocument/2006/relationships/image" Target="media/image90.png"/><Relationship Id="rId173" Type="http://schemas.openxmlformats.org/officeDocument/2006/relationships/image" Target="media/image111.png"/><Relationship Id="rId194" Type="http://schemas.openxmlformats.org/officeDocument/2006/relationships/image" Target="media/image131.png"/><Relationship Id="rId208" Type="http://schemas.openxmlformats.org/officeDocument/2006/relationships/image" Target="media/image145.png"/><Relationship Id="rId229" Type="http://schemas.openxmlformats.org/officeDocument/2006/relationships/image" Target="media/image166.png"/><Relationship Id="rId240" Type="http://schemas.openxmlformats.org/officeDocument/2006/relationships/image" Target="media/image177.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6.png"/><Relationship Id="rId77" Type="http://schemas.openxmlformats.org/officeDocument/2006/relationships/image" Target="media/image40.wmf"/><Relationship Id="rId100" Type="http://schemas.openxmlformats.org/officeDocument/2006/relationships/oleObject" Target="embeddings/oleObject42.bin"/><Relationship Id="rId8" Type="http://schemas.openxmlformats.org/officeDocument/2006/relationships/image" Target="media/image1.wmf"/><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image" Target="media/image80.png"/><Relationship Id="rId163" Type="http://schemas.openxmlformats.org/officeDocument/2006/relationships/image" Target="media/image101.png"/><Relationship Id="rId184" Type="http://schemas.openxmlformats.org/officeDocument/2006/relationships/image" Target="media/image122.png"/><Relationship Id="rId219" Type="http://schemas.openxmlformats.org/officeDocument/2006/relationships/image" Target="media/image156.png"/><Relationship Id="rId230" Type="http://schemas.openxmlformats.org/officeDocument/2006/relationships/image" Target="media/image167.png"/><Relationship Id="rId251" Type="http://schemas.openxmlformats.org/officeDocument/2006/relationships/image" Target="media/image188.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57.wmf"/><Relationship Id="rId132" Type="http://schemas.openxmlformats.org/officeDocument/2006/relationships/image" Target="media/image70.png"/><Relationship Id="rId153" Type="http://schemas.openxmlformats.org/officeDocument/2006/relationships/image" Target="media/image91.png"/><Relationship Id="rId174" Type="http://schemas.openxmlformats.org/officeDocument/2006/relationships/image" Target="media/image112.png"/><Relationship Id="rId195" Type="http://schemas.openxmlformats.org/officeDocument/2006/relationships/image" Target="media/image132.png"/><Relationship Id="rId209" Type="http://schemas.openxmlformats.org/officeDocument/2006/relationships/image" Target="media/image146.png"/><Relationship Id="rId220" Type="http://schemas.openxmlformats.org/officeDocument/2006/relationships/image" Target="media/image157.png"/><Relationship Id="rId241" Type="http://schemas.openxmlformats.org/officeDocument/2006/relationships/image" Target="media/image178.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7.png"/><Relationship Id="rId78" Type="http://schemas.openxmlformats.org/officeDocument/2006/relationships/oleObject" Target="embeddings/oleObject31.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3.bin"/><Relationship Id="rId143" Type="http://schemas.openxmlformats.org/officeDocument/2006/relationships/image" Target="media/image81.png"/><Relationship Id="rId164" Type="http://schemas.openxmlformats.org/officeDocument/2006/relationships/image" Target="media/image102.png"/><Relationship Id="rId185" Type="http://schemas.openxmlformats.org/officeDocument/2006/relationships/image" Target="media/image123.png"/><Relationship Id="rId9" Type="http://schemas.openxmlformats.org/officeDocument/2006/relationships/oleObject" Target="embeddings/oleObject1.bin"/><Relationship Id="rId210" Type="http://schemas.openxmlformats.org/officeDocument/2006/relationships/image" Target="media/image147.png"/><Relationship Id="rId26" Type="http://schemas.openxmlformats.org/officeDocument/2006/relationships/image" Target="media/image10.wmf"/><Relationship Id="rId231" Type="http://schemas.openxmlformats.org/officeDocument/2006/relationships/image" Target="media/image168.png"/><Relationship Id="rId252" Type="http://schemas.openxmlformats.org/officeDocument/2006/relationships/image" Target="media/image189.png"/><Relationship Id="rId47" Type="http://schemas.openxmlformats.org/officeDocument/2006/relationships/oleObject" Target="embeddings/oleObject20.bin"/><Relationship Id="rId68" Type="http://schemas.openxmlformats.org/officeDocument/2006/relationships/oleObject" Target="embeddings/oleObject26.bin"/><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image" Target="media/image71.png"/><Relationship Id="rId154" Type="http://schemas.openxmlformats.org/officeDocument/2006/relationships/image" Target="media/image92.png"/><Relationship Id="rId175" Type="http://schemas.openxmlformats.org/officeDocument/2006/relationships/image" Target="media/image113.png"/><Relationship Id="rId196" Type="http://schemas.openxmlformats.org/officeDocument/2006/relationships/image" Target="media/image133.png"/><Relationship Id="rId200" Type="http://schemas.openxmlformats.org/officeDocument/2006/relationships/image" Target="media/image137.png"/><Relationship Id="rId16" Type="http://schemas.openxmlformats.org/officeDocument/2006/relationships/image" Target="media/image5.wmf"/><Relationship Id="rId221" Type="http://schemas.openxmlformats.org/officeDocument/2006/relationships/image" Target="media/image158.png"/><Relationship Id="rId242" Type="http://schemas.openxmlformats.org/officeDocument/2006/relationships/image" Target="media/image179.png"/><Relationship Id="rId37" Type="http://schemas.openxmlformats.org/officeDocument/2006/relationships/oleObject" Target="embeddings/oleObject15.bin"/><Relationship Id="rId58" Type="http://schemas.openxmlformats.org/officeDocument/2006/relationships/image" Target="media/image28.png"/><Relationship Id="rId79" Type="http://schemas.openxmlformats.org/officeDocument/2006/relationships/image" Target="media/image41.wmf"/><Relationship Id="rId102" Type="http://schemas.openxmlformats.org/officeDocument/2006/relationships/oleObject" Target="embeddings/oleObject43.bin"/><Relationship Id="rId123" Type="http://schemas.openxmlformats.org/officeDocument/2006/relationships/image" Target="media/image63.wmf"/><Relationship Id="rId144" Type="http://schemas.openxmlformats.org/officeDocument/2006/relationships/image" Target="media/image82.png"/><Relationship Id="rId90" Type="http://schemas.openxmlformats.org/officeDocument/2006/relationships/oleObject" Target="embeddings/oleObject37.bin"/><Relationship Id="rId165" Type="http://schemas.openxmlformats.org/officeDocument/2006/relationships/image" Target="media/image103.png"/><Relationship Id="rId186" Type="http://schemas.openxmlformats.org/officeDocument/2006/relationships/image" Target="media/image124.png"/><Relationship Id="rId211" Type="http://schemas.openxmlformats.org/officeDocument/2006/relationships/image" Target="media/image148.png"/><Relationship Id="rId232" Type="http://schemas.openxmlformats.org/officeDocument/2006/relationships/image" Target="media/image169.png"/><Relationship Id="rId253" Type="http://schemas.openxmlformats.org/officeDocument/2006/relationships/image" Target="media/image190.png"/><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image" Target="media/image72.png"/><Relationship Id="rId80" Type="http://schemas.openxmlformats.org/officeDocument/2006/relationships/oleObject" Target="embeddings/oleObject32.bin"/><Relationship Id="rId155" Type="http://schemas.openxmlformats.org/officeDocument/2006/relationships/image" Target="media/image93.png"/><Relationship Id="rId176" Type="http://schemas.openxmlformats.org/officeDocument/2006/relationships/image" Target="media/image114.png"/><Relationship Id="rId197" Type="http://schemas.openxmlformats.org/officeDocument/2006/relationships/image" Target="media/image134.png"/><Relationship Id="rId201" Type="http://schemas.openxmlformats.org/officeDocument/2006/relationships/image" Target="media/image138.png"/><Relationship Id="rId222" Type="http://schemas.openxmlformats.org/officeDocument/2006/relationships/image" Target="media/image159.png"/><Relationship Id="rId243" Type="http://schemas.openxmlformats.org/officeDocument/2006/relationships/image" Target="media/image180.pn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9.png"/><Relationship Id="rId103" Type="http://schemas.openxmlformats.org/officeDocument/2006/relationships/image" Target="media/image53.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7.wmf"/><Relationship Id="rId145" Type="http://schemas.openxmlformats.org/officeDocument/2006/relationships/image" Target="media/image83.png"/><Relationship Id="rId166" Type="http://schemas.openxmlformats.org/officeDocument/2006/relationships/image" Target="media/image104.png"/><Relationship Id="rId187" Type="http://schemas.openxmlformats.org/officeDocument/2006/relationships/image" Target="media/image125.png"/><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70.png"/><Relationship Id="rId254" Type="http://schemas.openxmlformats.org/officeDocument/2006/relationships/footer" Target="footer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9.bin"/><Relationship Id="rId60" Type="http://schemas.openxmlformats.org/officeDocument/2006/relationships/image" Target="media/image30.png"/><Relationship Id="rId81" Type="http://schemas.openxmlformats.org/officeDocument/2006/relationships/image" Target="media/image42.wmf"/><Relationship Id="rId135" Type="http://schemas.openxmlformats.org/officeDocument/2006/relationships/image" Target="media/image73.png"/><Relationship Id="rId156" Type="http://schemas.openxmlformats.org/officeDocument/2006/relationships/image" Target="media/image94.png"/><Relationship Id="rId177" Type="http://schemas.openxmlformats.org/officeDocument/2006/relationships/image" Target="media/image115.png"/><Relationship Id="rId198" Type="http://schemas.openxmlformats.org/officeDocument/2006/relationships/image" Target="media/image135.png"/><Relationship Id="rId202" Type="http://schemas.openxmlformats.org/officeDocument/2006/relationships/image" Target="media/image139.png"/><Relationship Id="rId223" Type="http://schemas.openxmlformats.org/officeDocument/2006/relationships/image" Target="media/image160.png"/><Relationship Id="rId244" Type="http://schemas.openxmlformats.org/officeDocument/2006/relationships/image" Target="media/image181.png"/><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4.bin"/><Relationship Id="rId125" Type="http://schemas.openxmlformats.org/officeDocument/2006/relationships/image" Target="media/image64.wmf"/><Relationship Id="rId146" Type="http://schemas.openxmlformats.org/officeDocument/2006/relationships/image" Target="media/image84.png"/><Relationship Id="rId167" Type="http://schemas.openxmlformats.org/officeDocument/2006/relationships/image" Target="media/image105.png"/><Relationship Id="rId188" Type="http://schemas.openxmlformats.org/officeDocument/2006/relationships/image" Target="media/image126.png"/><Relationship Id="rId71" Type="http://schemas.openxmlformats.org/officeDocument/2006/relationships/image" Target="media/image37.wmf"/><Relationship Id="rId92" Type="http://schemas.openxmlformats.org/officeDocument/2006/relationships/oleObject" Target="embeddings/oleObject38.bin"/><Relationship Id="rId213" Type="http://schemas.openxmlformats.org/officeDocument/2006/relationships/image" Target="media/image150.png"/><Relationship Id="rId234"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image" Target="media/image59.wmf"/><Relationship Id="rId136" Type="http://schemas.openxmlformats.org/officeDocument/2006/relationships/image" Target="media/image74.png"/><Relationship Id="rId157" Type="http://schemas.openxmlformats.org/officeDocument/2006/relationships/image" Target="media/image95.png"/><Relationship Id="rId178" Type="http://schemas.openxmlformats.org/officeDocument/2006/relationships/image" Target="media/image116.png"/><Relationship Id="rId61" Type="http://schemas.openxmlformats.org/officeDocument/2006/relationships/image" Target="media/image31.png"/><Relationship Id="rId82" Type="http://schemas.openxmlformats.org/officeDocument/2006/relationships/oleObject" Target="embeddings/oleObject33.bin"/><Relationship Id="rId199" Type="http://schemas.openxmlformats.org/officeDocument/2006/relationships/image" Target="media/image136.png"/><Relationship Id="rId203" Type="http://schemas.openxmlformats.org/officeDocument/2006/relationships/image" Target="media/image140.png"/><Relationship Id="rId19" Type="http://schemas.openxmlformats.org/officeDocument/2006/relationships/oleObject" Target="embeddings/oleObject6.bin"/><Relationship Id="rId224" Type="http://schemas.openxmlformats.org/officeDocument/2006/relationships/image" Target="media/image161.png"/><Relationship Id="rId245" Type="http://schemas.openxmlformats.org/officeDocument/2006/relationships/image" Target="media/image182.png"/><Relationship Id="rId30" Type="http://schemas.openxmlformats.org/officeDocument/2006/relationships/image" Target="media/image12.wmf"/><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image" Target="media/image85.png"/><Relationship Id="rId168" Type="http://schemas.openxmlformats.org/officeDocument/2006/relationships/image" Target="media/image106.png"/><Relationship Id="rId51" Type="http://schemas.openxmlformats.org/officeDocument/2006/relationships/oleObject" Target="embeddings/oleObject22.bin"/><Relationship Id="rId72" Type="http://schemas.openxmlformats.org/officeDocument/2006/relationships/oleObject" Target="embeddings/oleObject28.bin"/><Relationship Id="rId93" Type="http://schemas.openxmlformats.org/officeDocument/2006/relationships/image" Target="media/image48.wmf"/><Relationship Id="rId189" Type="http://schemas.openxmlformats.org/officeDocument/2006/relationships/image" Target="media/image127.png"/><Relationship Id="rId3" Type="http://schemas.openxmlformats.org/officeDocument/2006/relationships/styles" Target="styles.xml"/><Relationship Id="rId214" Type="http://schemas.openxmlformats.org/officeDocument/2006/relationships/image" Target="media/image151.png"/><Relationship Id="rId235" Type="http://schemas.openxmlformats.org/officeDocument/2006/relationships/image" Target="media/image172.png"/><Relationship Id="rId256" Type="http://schemas.openxmlformats.org/officeDocument/2006/relationships/theme" Target="theme/theme1.xml"/><Relationship Id="rId116" Type="http://schemas.openxmlformats.org/officeDocument/2006/relationships/oleObject" Target="embeddings/oleObject50.bin"/><Relationship Id="rId137" Type="http://schemas.openxmlformats.org/officeDocument/2006/relationships/image" Target="media/image75.png"/><Relationship Id="rId158" Type="http://schemas.openxmlformats.org/officeDocument/2006/relationships/image" Target="media/image96.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2.png"/><Relationship Id="rId83" Type="http://schemas.openxmlformats.org/officeDocument/2006/relationships/image" Target="media/image43.wmf"/><Relationship Id="rId179" Type="http://schemas.openxmlformats.org/officeDocument/2006/relationships/image" Target="media/image117.png"/><Relationship Id="rId190" Type="http://schemas.openxmlformats.org/officeDocument/2006/relationships/image" Target="media/image128.png"/><Relationship Id="rId204" Type="http://schemas.openxmlformats.org/officeDocument/2006/relationships/image" Target="media/image141.png"/><Relationship Id="rId225" Type="http://schemas.openxmlformats.org/officeDocument/2006/relationships/image" Target="media/image162.png"/><Relationship Id="rId246" Type="http://schemas.openxmlformats.org/officeDocument/2006/relationships/image" Target="media/image183.png"/><Relationship Id="rId106" Type="http://schemas.openxmlformats.org/officeDocument/2006/relationships/oleObject" Target="embeddings/oleObject45.bin"/><Relationship Id="rId127" Type="http://schemas.openxmlformats.org/officeDocument/2006/relationships/image" Target="media/image65.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8.wmf"/><Relationship Id="rId94" Type="http://schemas.openxmlformats.org/officeDocument/2006/relationships/oleObject" Target="embeddings/oleObject39.bin"/><Relationship Id="rId148" Type="http://schemas.openxmlformats.org/officeDocument/2006/relationships/image" Target="media/image86.png"/><Relationship Id="rId169" Type="http://schemas.openxmlformats.org/officeDocument/2006/relationships/image" Target="media/image107.png"/><Relationship Id="rId4" Type="http://schemas.openxmlformats.org/officeDocument/2006/relationships/settings" Target="settings.xml"/><Relationship Id="rId180" Type="http://schemas.openxmlformats.org/officeDocument/2006/relationships/image" Target="media/image118.png"/><Relationship Id="rId215" Type="http://schemas.openxmlformats.org/officeDocument/2006/relationships/image" Target="media/image152.png"/><Relationship Id="rId236"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48FC4-9FA2-45A6-AA93-0A168090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45</Pages>
  <Words>9762</Words>
  <Characters>55645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bazai</dc:creator>
  <cp:keywords/>
  <dc:description/>
  <cp:lastModifiedBy>MOGHIMI ARDEKANI Mohammad</cp:lastModifiedBy>
  <cp:revision>7</cp:revision>
  <dcterms:created xsi:type="dcterms:W3CDTF">2019-12-22T16:37:00Z</dcterms:created>
  <dcterms:modified xsi:type="dcterms:W3CDTF">2020-08-27T11:00:00Z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