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F6E40" w14:textId="77777777" w:rsidR="007B118D" w:rsidRPr="00F24B85" w:rsidRDefault="003360D1" w:rsidP="003F52A7">
      <w:pPr>
        <w:spacing w:line="480" w:lineRule="auto"/>
        <w:jc w:val="center"/>
        <w:outlineLvl w:val="0"/>
        <w:rPr>
          <w:rFonts w:ascii="Times New Roman" w:hAnsi="Times New Roman" w:cs="Times New Roman"/>
          <w:b/>
          <w:bCs/>
          <w:sz w:val="24"/>
          <w:szCs w:val="24"/>
        </w:rPr>
      </w:pPr>
      <w:r w:rsidRPr="00F24B85">
        <w:rPr>
          <w:rFonts w:ascii="Times New Roman" w:hAnsi="Times New Roman" w:cs="Times New Roman"/>
          <w:b/>
          <w:bCs/>
          <w:sz w:val="24"/>
          <w:szCs w:val="24"/>
        </w:rPr>
        <w:t>Evaluating the use of hypoxia-sensitive markers for body fluid stain age prediction</w:t>
      </w:r>
    </w:p>
    <w:p w14:paraId="4F7F6E41" w14:textId="77777777" w:rsidR="007B118D" w:rsidRPr="00F24B85" w:rsidRDefault="007B118D" w:rsidP="007B118D">
      <w:pPr>
        <w:jc w:val="center"/>
      </w:pPr>
    </w:p>
    <w:p w14:paraId="4F7F6E42" w14:textId="77777777" w:rsidR="007B118D" w:rsidRPr="00F24B85" w:rsidRDefault="003360D1" w:rsidP="002812DB">
      <w:pPr>
        <w:jc w:val="both"/>
        <w:rPr>
          <w:rFonts w:ascii="Times New Roman" w:hAnsi="Times New Roman" w:cs="Times New Roman"/>
          <w:bCs/>
          <w:i/>
        </w:rPr>
      </w:pPr>
      <w:r w:rsidRPr="00F24B85">
        <w:rPr>
          <w:rFonts w:ascii="Times New Roman" w:hAnsi="Times New Roman" w:cs="Times New Roman"/>
          <w:bCs/>
          <w:i/>
        </w:rPr>
        <w:t xml:space="preserve">Abstract: </w:t>
      </w:r>
    </w:p>
    <w:p w14:paraId="4F7F6E43" w14:textId="4991E4F2" w:rsidR="007B118D" w:rsidRPr="00F24B85" w:rsidRDefault="004B1C56" w:rsidP="007B606D">
      <w:pPr>
        <w:spacing w:line="360" w:lineRule="auto"/>
        <w:jc w:val="both"/>
        <w:rPr>
          <w:rFonts w:ascii="Times New Roman" w:hAnsi="Times New Roman" w:cs="Times New Roman"/>
          <w:bCs/>
          <w:i/>
        </w:rPr>
      </w:pPr>
      <w:r w:rsidRPr="00F24B85">
        <w:rPr>
          <w:rFonts w:ascii="Times New Roman" w:hAnsi="Times New Roman" w:cs="Times New Roman"/>
          <w:bCs/>
          <w:i/>
        </w:rPr>
        <w:t>T</w:t>
      </w:r>
      <w:r w:rsidR="003360D1" w:rsidRPr="00F24B85">
        <w:rPr>
          <w:rFonts w:ascii="Times New Roman" w:hAnsi="Times New Roman" w:cs="Times New Roman"/>
          <w:bCs/>
          <w:i/>
        </w:rPr>
        <w:t xml:space="preserve">o augment DNA profiling and body fluid identification techniques efforts are being made to increase the amount of information available from a crime scene stain, which includes efforts to identify externally visible characteristics through phenotypic analysis. A key question surrounding crime scene stains is the length of time between deposition of the stain and its subsequent recovery, in that is the stain recovered related to the incident in question or from a previously deposited stain number of weeks earlier? The inability to answer this </w:t>
      </w:r>
      <w:r w:rsidR="003360D1" w:rsidRPr="00C5550C">
        <w:rPr>
          <w:rFonts w:ascii="Times New Roman" w:hAnsi="Times New Roman" w:cs="Times New Roman"/>
          <w:bCs/>
          <w:i/>
        </w:rPr>
        <w:t>fundamental question has a detrimental effect upon the successful completion of a criminal investigation. Once a body fluid leaves the body, the oxygen concentration in the environment changes</w:t>
      </w:r>
      <w:r w:rsidR="003466CB" w:rsidRPr="00C5550C">
        <w:rPr>
          <w:rFonts w:ascii="Times New Roman" w:hAnsi="Times New Roman" w:cs="Times New Roman"/>
          <w:bCs/>
          <w:i/>
        </w:rPr>
        <w:t>;</w:t>
      </w:r>
      <w:r w:rsidR="003360D1" w:rsidRPr="00C5550C">
        <w:rPr>
          <w:rFonts w:ascii="Times New Roman" w:hAnsi="Times New Roman" w:cs="Times New Roman"/>
          <w:bCs/>
          <w:i/>
        </w:rPr>
        <w:t xml:space="preserve"> therefore</w:t>
      </w:r>
      <w:r w:rsidR="003466CB" w:rsidRPr="00C5550C">
        <w:rPr>
          <w:rFonts w:ascii="Times New Roman" w:hAnsi="Times New Roman" w:cs="Times New Roman"/>
          <w:bCs/>
          <w:i/>
        </w:rPr>
        <w:t>,</w:t>
      </w:r>
      <w:r w:rsidR="003360D1" w:rsidRPr="00C5550C">
        <w:rPr>
          <w:rFonts w:ascii="Times New Roman" w:hAnsi="Times New Roman" w:cs="Times New Roman"/>
          <w:bCs/>
          <w:i/>
        </w:rPr>
        <w:t xml:space="preserve"> it may be that th</w:t>
      </w:r>
      <w:r w:rsidR="00FB1C67" w:rsidRPr="00C5550C">
        <w:rPr>
          <w:rFonts w:ascii="Times New Roman" w:hAnsi="Times New Roman" w:cs="Times New Roman"/>
          <w:bCs/>
          <w:i/>
        </w:rPr>
        <w:t>is</w:t>
      </w:r>
      <w:r w:rsidR="003360D1" w:rsidRPr="00C5550C">
        <w:rPr>
          <w:rFonts w:ascii="Times New Roman" w:hAnsi="Times New Roman" w:cs="Times New Roman"/>
          <w:bCs/>
          <w:i/>
        </w:rPr>
        <w:t xml:space="preserve"> change </w:t>
      </w:r>
      <w:r w:rsidR="00CC7D75" w:rsidRPr="00C5550C">
        <w:rPr>
          <w:rFonts w:ascii="Times New Roman" w:hAnsi="Times New Roman" w:cs="Times New Roman"/>
          <w:bCs/>
          <w:i/>
        </w:rPr>
        <w:t>could</w:t>
      </w:r>
      <w:r w:rsidR="003360D1" w:rsidRPr="00C5550C">
        <w:rPr>
          <w:rFonts w:ascii="Times New Roman" w:hAnsi="Times New Roman" w:cs="Times New Roman"/>
          <w:bCs/>
          <w:i/>
        </w:rPr>
        <w:t xml:space="preserve"> cause a change in </w:t>
      </w:r>
      <w:r w:rsidR="00BA21E4" w:rsidRPr="00C5550C">
        <w:rPr>
          <w:rFonts w:ascii="Times New Roman" w:hAnsi="Times New Roman" w:cs="Times New Roman"/>
          <w:bCs/>
          <w:i/>
        </w:rPr>
        <w:t xml:space="preserve">the </w:t>
      </w:r>
      <w:r w:rsidR="003360D1" w:rsidRPr="00C5550C">
        <w:rPr>
          <w:rFonts w:ascii="Times New Roman" w:hAnsi="Times New Roman" w:cs="Times New Roman"/>
          <w:bCs/>
          <w:i/>
        </w:rPr>
        <w:t>expression of hypoxia-sensitive biomarkers. Here, a range of blood</w:t>
      </w:r>
      <w:r w:rsidR="00A61E1D" w:rsidRPr="00C5550C">
        <w:rPr>
          <w:rFonts w:ascii="Times New Roman" w:hAnsi="Times New Roman" w:cs="Times New Roman"/>
          <w:bCs/>
          <w:i/>
        </w:rPr>
        <w:t>stains</w:t>
      </w:r>
      <w:r w:rsidR="003360D1" w:rsidRPr="00C5550C">
        <w:rPr>
          <w:rFonts w:ascii="Times New Roman" w:hAnsi="Times New Roman" w:cs="Times New Roman"/>
          <w:bCs/>
          <w:i/>
        </w:rPr>
        <w:t xml:space="preserve">, </w:t>
      </w:r>
      <w:r w:rsidR="00A61E1D" w:rsidRPr="00C5550C">
        <w:rPr>
          <w:rFonts w:ascii="Times New Roman" w:hAnsi="Times New Roman" w:cs="Times New Roman"/>
          <w:bCs/>
          <w:i/>
        </w:rPr>
        <w:t xml:space="preserve">liquid </w:t>
      </w:r>
      <w:r w:rsidR="003360D1" w:rsidRPr="00C5550C">
        <w:rPr>
          <w:rFonts w:ascii="Times New Roman" w:hAnsi="Times New Roman" w:cs="Times New Roman"/>
          <w:bCs/>
          <w:i/>
        </w:rPr>
        <w:t>saliva and</w:t>
      </w:r>
      <w:r w:rsidR="00A61E1D" w:rsidRPr="00C5550C">
        <w:rPr>
          <w:rFonts w:ascii="Times New Roman" w:hAnsi="Times New Roman" w:cs="Times New Roman"/>
          <w:bCs/>
          <w:i/>
        </w:rPr>
        <w:t xml:space="preserve"> liquid</w:t>
      </w:r>
      <w:r w:rsidR="003360D1" w:rsidRPr="00C5550C">
        <w:rPr>
          <w:rFonts w:ascii="Times New Roman" w:hAnsi="Times New Roman" w:cs="Times New Roman"/>
          <w:bCs/>
          <w:i/>
        </w:rPr>
        <w:t xml:space="preserve"> semen samples were collected</w:t>
      </w:r>
      <w:r w:rsidR="00286A98" w:rsidRPr="00C5550C">
        <w:rPr>
          <w:rFonts w:ascii="Times New Roman" w:hAnsi="Times New Roman" w:cs="Times New Roman"/>
          <w:bCs/>
          <w:i/>
        </w:rPr>
        <w:t xml:space="preserve"> </w:t>
      </w:r>
      <w:r w:rsidR="003360D1" w:rsidRPr="00C5550C">
        <w:rPr>
          <w:rFonts w:ascii="Times New Roman" w:hAnsi="Times New Roman" w:cs="Times New Roman"/>
          <w:bCs/>
          <w:i/>
        </w:rPr>
        <w:t xml:space="preserve">at 0 days, 7 days, 14 days, 21 </w:t>
      </w:r>
      <w:proofErr w:type="gramStart"/>
      <w:r w:rsidR="003360D1" w:rsidRPr="00C5550C">
        <w:rPr>
          <w:rFonts w:ascii="Times New Roman" w:hAnsi="Times New Roman" w:cs="Times New Roman"/>
          <w:bCs/>
          <w:i/>
        </w:rPr>
        <w:t>days</w:t>
      </w:r>
      <w:proofErr w:type="gramEnd"/>
      <w:r w:rsidR="003360D1" w:rsidRPr="00C5550C">
        <w:rPr>
          <w:rFonts w:ascii="Times New Roman" w:hAnsi="Times New Roman" w:cs="Times New Roman"/>
          <w:bCs/>
          <w:i/>
        </w:rPr>
        <w:t xml:space="preserve"> and 28 days of degrading at room temperature</w:t>
      </w:r>
      <w:r w:rsidR="00A2417C" w:rsidRPr="00C5550C">
        <w:rPr>
          <w:rFonts w:ascii="Times New Roman" w:hAnsi="Times New Roman" w:cs="Times New Roman"/>
          <w:bCs/>
          <w:i/>
        </w:rPr>
        <w:t xml:space="preserve"> (19-22</w:t>
      </w:r>
      <w:r w:rsidR="00A2417C" w:rsidRPr="00C5550C">
        <w:rPr>
          <w:rFonts w:ascii="Times New Roman" w:hAnsi="Times New Roman" w:cs="Times New Roman"/>
          <w:bCs/>
          <w:i/>
          <w:vertAlign w:val="superscript"/>
        </w:rPr>
        <w:t>o</w:t>
      </w:r>
      <w:r w:rsidR="00A2417C" w:rsidRPr="00C5550C">
        <w:rPr>
          <w:rFonts w:ascii="Times New Roman" w:hAnsi="Times New Roman" w:cs="Times New Roman"/>
          <w:bCs/>
          <w:i/>
        </w:rPr>
        <w:t>C)</w:t>
      </w:r>
      <w:r w:rsidR="003360D1" w:rsidRPr="00C5550C">
        <w:rPr>
          <w:rFonts w:ascii="Times New Roman" w:hAnsi="Times New Roman" w:cs="Times New Roman"/>
          <w:bCs/>
          <w:i/>
        </w:rPr>
        <w:t xml:space="preserve">, before undergoing total RNA extraction and cDNA synthesis. </w:t>
      </w:r>
      <w:r w:rsidR="00594D55" w:rsidRPr="00C5550C">
        <w:rPr>
          <w:rFonts w:ascii="Times New Roman" w:hAnsi="Times New Roman" w:cs="Times New Roman"/>
          <w:bCs/>
          <w:i/>
        </w:rPr>
        <w:t>Blood was recovered</w:t>
      </w:r>
      <w:r w:rsidR="00220674" w:rsidRPr="00C5550C">
        <w:rPr>
          <w:rFonts w:ascii="Times New Roman" w:hAnsi="Times New Roman" w:cs="Times New Roman"/>
          <w:bCs/>
          <w:i/>
        </w:rPr>
        <w:t xml:space="preserve"> from filter paper</w:t>
      </w:r>
      <w:r w:rsidR="00594D55" w:rsidRPr="00C5550C">
        <w:rPr>
          <w:rFonts w:ascii="Times New Roman" w:hAnsi="Times New Roman" w:cs="Times New Roman"/>
          <w:bCs/>
          <w:i/>
        </w:rPr>
        <w:t xml:space="preserve"> with 3mm</w:t>
      </w:r>
      <w:r w:rsidR="00594D55" w:rsidRPr="00C5550C">
        <w:rPr>
          <w:rFonts w:ascii="Times New Roman" w:hAnsi="Times New Roman" w:cs="Times New Roman"/>
          <w:bCs/>
          <w:i/>
          <w:vertAlign w:val="superscript"/>
        </w:rPr>
        <w:t>2</w:t>
      </w:r>
      <w:r w:rsidR="00220674" w:rsidRPr="00C5550C">
        <w:rPr>
          <w:rFonts w:ascii="Times New Roman" w:hAnsi="Times New Roman" w:cs="Times New Roman"/>
          <w:bCs/>
          <w:i/>
        </w:rPr>
        <w:t xml:space="preserve">, with saliva and semen being left in their tubes and swabbed at the appropriate times. </w:t>
      </w:r>
      <w:r w:rsidR="00220674" w:rsidRPr="00C5550C">
        <w:rPr>
          <w:rFonts w:ascii="Times New Roman" w:hAnsi="Times New Roman" w:cs="Times New Roman"/>
          <w:bCs/>
          <w:i/>
          <w:vertAlign w:val="superscript"/>
        </w:rPr>
        <w:t xml:space="preserve"> </w:t>
      </w:r>
      <w:r w:rsidR="003360D1" w:rsidRPr="00C5550C">
        <w:rPr>
          <w:rFonts w:ascii="Times New Roman" w:hAnsi="Times New Roman" w:cs="Times New Roman"/>
          <w:bCs/>
          <w:i/>
        </w:rPr>
        <w:t>All samples then underwent quantitative PCR targeting Vascular Endothelial Growth Factor A (VEGFA) and Hypoxia-Inducible Factor 1 Alpha</w:t>
      </w:r>
      <w:r w:rsidR="003360D1" w:rsidRPr="00F24B85">
        <w:rPr>
          <w:rFonts w:ascii="Times New Roman" w:hAnsi="Times New Roman" w:cs="Times New Roman"/>
          <w:bCs/>
          <w:i/>
        </w:rPr>
        <w:t xml:space="preserve"> (HIF1A), with B-Actin (ACTB) as a reference gene. A range of linear and quadratic correlation values was obtained from the qPCR data and used to develop a predictive model with a mean absolute deviation (MAD) of</w:t>
      </w:r>
      <w:r w:rsidR="00E753E6" w:rsidRPr="00F24B85">
        <w:rPr>
          <w:rFonts w:ascii="Times New Roman" w:hAnsi="Times New Roman" w:cs="Times New Roman"/>
          <w:bCs/>
          <w:i/>
        </w:rPr>
        <w:t xml:space="preserve"> 4.2</w:t>
      </w:r>
      <w:r w:rsidR="003360D1" w:rsidRPr="00F24B85">
        <w:rPr>
          <w:rFonts w:ascii="Times New Roman" w:hAnsi="Times New Roman" w:cs="Times New Roman"/>
          <w:bCs/>
          <w:i/>
        </w:rPr>
        <w:t>, 2</w:t>
      </w:r>
      <w:r w:rsidR="007C61F3" w:rsidRPr="00F24B85">
        <w:rPr>
          <w:rFonts w:ascii="Times New Roman" w:hAnsi="Times New Roman" w:cs="Times New Roman"/>
          <w:bCs/>
          <w:i/>
        </w:rPr>
        <w:t>.</w:t>
      </w:r>
      <w:r w:rsidR="00E753E6" w:rsidRPr="00F24B85">
        <w:rPr>
          <w:rFonts w:ascii="Times New Roman" w:hAnsi="Times New Roman" w:cs="Times New Roman"/>
          <w:bCs/>
          <w:i/>
        </w:rPr>
        <w:t>1</w:t>
      </w:r>
      <w:r w:rsidR="003360D1" w:rsidRPr="00F24B85">
        <w:rPr>
          <w:rFonts w:ascii="Times New Roman" w:hAnsi="Times New Roman" w:cs="Times New Roman"/>
          <w:bCs/>
          <w:i/>
        </w:rPr>
        <w:t xml:space="preserve">, and </w:t>
      </w:r>
      <w:r w:rsidR="00E753E6" w:rsidRPr="00F24B85">
        <w:rPr>
          <w:rFonts w:ascii="Times New Roman" w:hAnsi="Times New Roman" w:cs="Times New Roman"/>
          <w:bCs/>
          <w:i/>
        </w:rPr>
        <w:t xml:space="preserve"> 5 </w:t>
      </w:r>
      <w:r w:rsidR="003360D1" w:rsidRPr="00F24B85">
        <w:rPr>
          <w:rFonts w:ascii="Times New Roman" w:hAnsi="Times New Roman" w:cs="Times New Roman"/>
          <w:bCs/>
          <w:i/>
        </w:rPr>
        <w:t xml:space="preserve">days for blood, saliva, and semen respectively. Blind testing indicated that a stain age prediction model based upon VEGFA with ACTB as a reference gene could be used on </w:t>
      </w:r>
      <w:r w:rsidR="009C20A8">
        <w:rPr>
          <w:rFonts w:ascii="Times New Roman" w:hAnsi="Times New Roman" w:cs="Times New Roman"/>
          <w:bCs/>
          <w:i/>
        </w:rPr>
        <w:t>samples</w:t>
      </w:r>
      <w:r w:rsidR="003360D1" w:rsidRPr="00F24B85">
        <w:rPr>
          <w:rFonts w:ascii="Times New Roman" w:hAnsi="Times New Roman" w:cs="Times New Roman"/>
          <w:bCs/>
          <w:i/>
        </w:rPr>
        <w:t xml:space="preserve"> up </w:t>
      </w:r>
      <w:r w:rsidR="00A11D92" w:rsidRPr="00F24B85">
        <w:rPr>
          <w:rFonts w:ascii="Times New Roman" w:hAnsi="Times New Roman" w:cs="Times New Roman"/>
          <w:bCs/>
          <w:i/>
        </w:rPr>
        <w:t xml:space="preserve">to </w:t>
      </w:r>
      <w:r w:rsidR="003360D1" w:rsidRPr="00F24B85">
        <w:rPr>
          <w:rFonts w:ascii="Times New Roman" w:hAnsi="Times New Roman" w:cs="Times New Roman"/>
          <w:bCs/>
          <w:i/>
        </w:rPr>
        <w:t>four weeks old with a margin of error ranging from 2 days through to 5 days. Whil</w:t>
      </w:r>
      <w:r w:rsidR="00364003" w:rsidRPr="00F24B85">
        <w:rPr>
          <w:rFonts w:ascii="Times New Roman" w:hAnsi="Times New Roman" w:cs="Times New Roman"/>
          <w:bCs/>
          <w:i/>
        </w:rPr>
        <w:t>e</w:t>
      </w:r>
      <w:r w:rsidR="003360D1" w:rsidRPr="00F24B85">
        <w:rPr>
          <w:rFonts w:ascii="Times New Roman" w:hAnsi="Times New Roman" w:cs="Times New Roman"/>
          <w:bCs/>
          <w:i/>
        </w:rPr>
        <w:t xml:space="preserve"> a </w:t>
      </w:r>
      <w:r w:rsidR="00532D66" w:rsidRPr="00F24B85">
        <w:rPr>
          <w:rFonts w:ascii="Times New Roman" w:hAnsi="Times New Roman" w:cs="Times New Roman"/>
          <w:bCs/>
          <w:i/>
        </w:rPr>
        <w:t>sizeabl</w:t>
      </w:r>
      <w:r w:rsidR="003360D1" w:rsidRPr="00F24B85">
        <w:rPr>
          <w:rFonts w:ascii="Times New Roman" w:hAnsi="Times New Roman" w:cs="Times New Roman"/>
          <w:bCs/>
          <w:i/>
        </w:rPr>
        <w:t>e potential time frame exists using this model</w:t>
      </w:r>
      <w:r w:rsidR="00733CBC" w:rsidRPr="00F24B85">
        <w:rPr>
          <w:rFonts w:ascii="Times New Roman" w:hAnsi="Times New Roman" w:cs="Times New Roman"/>
          <w:bCs/>
          <w:i/>
        </w:rPr>
        <w:t>;</w:t>
      </w:r>
      <w:r w:rsidR="003360D1" w:rsidRPr="00F24B85">
        <w:rPr>
          <w:rFonts w:ascii="Times New Roman" w:hAnsi="Times New Roman" w:cs="Times New Roman"/>
          <w:bCs/>
          <w:i/>
        </w:rPr>
        <w:t xml:space="preserve"> this represents a </w:t>
      </w:r>
      <w:r w:rsidR="00532D66" w:rsidRPr="00F24B85">
        <w:rPr>
          <w:rFonts w:ascii="Times New Roman" w:hAnsi="Times New Roman" w:cs="Times New Roman"/>
          <w:bCs/>
          <w:i/>
        </w:rPr>
        <w:t>significant</w:t>
      </w:r>
      <w:r w:rsidR="003360D1" w:rsidRPr="00F24B85">
        <w:rPr>
          <w:rFonts w:ascii="Times New Roman" w:hAnsi="Times New Roman" w:cs="Times New Roman"/>
          <w:bCs/>
          <w:i/>
        </w:rPr>
        <w:t xml:space="preserve"> step towards the target of having an accurate stain age prediction model.</w:t>
      </w:r>
    </w:p>
    <w:p w14:paraId="4F7F6E44" w14:textId="77777777" w:rsidR="007B118D" w:rsidRPr="00F24B85" w:rsidRDefault="007B118D" w:rsidP="007B606D">
      <w:pPr>
        <w:spacing w:line="360" w:lineRule="auto"/>
        <w:jc w:val="both"/>
      </w:pPr>
    </w:p>
    <w:p w14:paraId="4F7F6E45" w14:textId="77777777" w:rsidR="007B118D" w:rsidRPr="00F24B85" w:rsidRDefault="003360D1" w:rsidP="003F52A7">
      <w:pPr>
        <w:outlineLvl w:val="0"/>
        <w:rPr>
          <w:rFonts w:ascii="Times New Roman" w:hAnsi="Times New Roman" w:cs="Times New Roman"/>
          <w:b/>
          <w:bCs/>
          <w:sz w:val="24"/>
          <w:szCs w:val="24"/>
        </w:rPr>
      </w:pPr>
      <w:r w:rsidRPr="00F24B85">
        <w:rPr>
          <w:rFonts w:ascii="Times New Roman" w:hAnsi="Times New Roman" w:cs="Times New Roman"/>
          <w:b/>
          <w:bCs/>
          <w:sz w:val="24"/>
          <w:szCs w:val="24"/>
        </w:rPr>
        <w:t xml:space="preserve">Introduction </w:t>
      </w:r>
    </w:p>
    <w:p w14:paraId="4F7F6E46" w14:textId="0F0D8D2A" w:rsidR="004C733C" w:rsidRPr="00F24B85" w:rsidRDefault="003360D1" w:rsidP="002812DB">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 xml:space="preserve">Considerable effort is being </w:t>
      </w:r>
      <w:r w:rsidR="00C23E64" w:rsidRPr="00F24B85">
        <w:rPr>
          <w:rFonts w:ascii="Times New Roman" w:hAnsi="Times New Roman" w:cs="Times New Roman"/>
          <w:bCs/>
          <w:sz w:val="24"/>
          <w:szCs w:val="24"/>
        </w:rPr>
        <w:t>made</w:t>
      </w:r>
      <w:r w:rsidRPr="00F24B85">
        <w:rPr>
          <w:rFonts w:ascii="Times New Roman" w:hAnsi="Times New Roman" w:cs="Times New Roman"/>
          <w:bCs/>
          <w:sz w:val="24"/>
          <w:szCs w:val="24"/>
        </w:rPr>
        <w:t xml:space="preserve"> to enhance the amoun</w:t>
      </w:r>
      <w:r w:rsidR="008166E5" w:rsidRPr="00F24B85">
        <w:rPr>
          <w:rFonts w:ascii="Times New Roman" w:hAnsi="Times New Roman" w:cs="Times New Roman"/>
          <w:bCs/>
          <w:sz w:val="24"/>
          <w:szCs w:val="24"/>
        </w:rPr>
        <w:t xml:space="preserve">t of genetic information obtained from </w:t>
      </w:r>
      <w:r w:rsidRPr="00F24B85">
        <w:rPr>
          <w:rFonts w:ascii="Times New Roman" w:hAnsi="Times New Roman" w:cs="Times New Roman"/>
          <w:bCs/>
          <w:sz w:val="24"/>
          <w:szCs w:val="24"/>
        </w:rPr>
        <w:t>crime scene stain</w:t>
      </w:r>
      <w:r w:rsidR="008166E5" w:rsidRPr="00F24B85">
        <w:rPr>
          <w:rFonts w:ascii="Times New Roman" w:hAnsi="Times New Roman" w:cs="Times New Roman"/>
          <w:bCs/>
          <w:sz w:val="24"/>
          <w:szCs w:val="24"/>
        </w:rPr>
        <w:t xml:space="preserve">s, thus </w:t>
      </w:r>
      <w:r w:rsidRPr="00F24B85">
        <w:rPr>
          <w:rFonts w:ascii="Times New Roman" w:hAnsi="Times New Roman" w:cs="Times New Roman"/>
          <w:bCs/>
          <w:sz w:val="24"/>
          <w:szCs w:val="24"/>
        </w:rPr>
        <w:t xml:space="preserve">augmenting the </w:t>
      </w:r>
      <w:r w:rsidR="008166E5" w:rsidRPr="00F24B85">
        <w:rPr>
          <w:rFonts w:ascii="Times New Roman" w:hAnsi="Times New Roman" w:cs="Times New Roman"/>
          <w:bCs/>
          <w:sz w:val="24"/>
          <w:szCs w:val="24"/>
        </w:rPr>
        <w:t>standard</w:t>
      </w:r>
      <w:r w:rsidRPr="00F24B85">
        <w:rPr>
          <w:rFonts w:ascii="Times New Roman" w:hAnsi="Times New Roman" w:cs="Times New Roman"/>
          <w:bCs/>
          <w:sz w:val="24"/>
          <w:szCs w:val="24"/>
        </w:rPr>
        <w:t xml:space="preserve"> DNA profiling processes. For example, the characterisation of mRNA, miRNA, and DNA methylation markers to enhance body fluid identification capability </w:t>
      </w:r>
      <w:r w:rsidRPr="00F24B85">
        <w:rPr>
          <w:rFonts w:ascii="Times New Roman" w:hAnsi="Times New Roman" w:cs="Times New Roman"/>
          <w:bCs/>
          <w:sz w:val="24"/>
          <w:szCs w:val="24"/>
        </w:rPr>
        <w:fldChar w:fldCharType="begin">
          <w:fldData xml:space="preserve">PEVuZE5vdGU+PENpdGU+PEF1dGhvcj5KdXVzb2xhPC9BdXRob3I+PFllYXI+MjAwNTwvWWVhcj48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</w:fldData>
        </w:fldChar>
      </w:r>
      <w:r w:rsidRPr="00F24B85">
        <w:rPr>
          <w:rFonts w:ascii="Times New Roman" w:hAnsi="Times New Roman" w:cs="Times New Roman"/>
          <w:bCs/>
          <w:sz w:val="24"/>
          <w:szCs w:val="24"/>
        </w:rPr>
        <w:instrText xml:space="preserve"> ADDIN EN.CITE </w:instrText>
      </w:r>
      <w:r w:rsidRPr="00F24B85">
        <w:rPr>
          <w:rFonts w:ascii="Times New Roman" w:hAnsi="Times New Roman" w:cs="Times New Roman"/>
          <w:bCs/>
          <w:sz w:val="24"/>
          <w:szCs w:val="24"/>
        </w:rPr>
        <w:fldChar w:fldCharType="begin">
          <w:fldData xml:space="preserve">PEVuZE5vdGU+PENpdGU+PEF1dGhvcj5KdXVzb2xhPC9BdXRob3I+PFllYXI+MjAwNTwvWWVhcj48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</w:fldData>
        </w:fldChar>
      </w:r>
      <w:r w:rsidRPr="00F24B85">
        <w:rPr>
          <w:rFonts w:ascii="Times New Roman" w:hAnsi="Times New Roman" w:cs="Times New Roman"/>
          <w:bCs/>
          <w:sz w:val="24"/>
          <w:szCs w:val="24"/>
        </w:rPr>
        <w:instrText xml:space="preserve"> ADDIN EN.CITE.DATA </w:instrText>
      </w:r>
      <w:r w:rsidRPr="00F24B85">
        <w:rPr>
          <w:rFonts w:ascii="Times New Roman" w:hAnsi="Times New Roman" w:cs="Times New Roman"/>
          <w:bCs/>
          <w:sz w:val="24"/>
          <w:szCs w:val="24"/>
        </w:rPr>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r>
      <w:r w:rsidRPr="00F24B85">
        <w:rPr>
          <w:rFonts w:ascii="Times New Roman" w:hAnsi="Times New Roman" w:cs="Times New Roman"/>
          <w:bCs/>
          <w:sz w:val="24"/>
          <w:szCs w:val="24"/>
        </w:rPr>
        <w:fldChar w:fldCharType="separate"/>
      </w:r>
      <w:r w:rsidRPr="00F24B85">
        <w:rPr>
          <w:rFonts w:ascii="Times New Roman" w:hAnsi="Times New Roman" w:cs="Times New Roman"/>
          <w:bCs/>
          <w:noProof/>
          <w:sz w:val="24"/>
          <w:szCs w:val="24"/>
        </w:rPr>
        <w:t>[1-8]</w:t>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t xml:space="preserve">. One area of interest that is proving challenging is the ability to predict the age of the body fluid stain, i.e. the time since deposition. The ability to predict the age of any biological sample would be of great benefit to the forensic investigation. </w:t>
      </w:r>
      <w:r w:rsidR="00EC653E" w:rsidRPr="00F24B85">
        <w:rPr>
          <w:rFonts w:ascii="Times New Roman" w:hAnsi="Times New Roman" w:cs="Times New Roman"/>
          <w:bCs/>
          <w:sz w:val="24"/>
          <w:szCs w:val="24"/>
        </w:rPr>
        <w:t>I</w:t>
      </w:r>
      <w:r w:rsidRPr="00F24B85">
        <w:rPr>
          <w:rFonts w:ascii="Times New Roman" w:hAnsi="Times New Roman" w:cs="Times New Roman"/>
          <w:bCs/>
          <w:sz w:val="24"/>
          <w:szCs w:val="24"/>
        </w:rPr>
        <w:t xml:space="preserve">t would </w:t>
      </w:r>
      <w:r w:rsidRPr="00F24B85">
        <w:rPr>
          <w:rFonts w:ascii="Times New Roman" w:hAnsi="Times New Roman" w:cs="Times New Roman"/>
          <w:bCs/>
          <w:sz w:val="24"/>
          <w:szCs w:val="24"/>
        </w:rPr>
        <w:lastRenderedPageBreak/>
        <w:t xml:space="preserve">provide a temporal linkage between the contributor of the stain and the deposition of the stain or it could be used to exclude evidence that does not correspond to the time a crime was committed. For example, was the blood deposited less than 24 hours ago when the alleged incident </w:t>
      </w:r>
      <w:proofErr w:type="gramStart"/>
      <w:r w:rsidRPr="00F24B85">
        <w:rPr>
          <w:rFonts w:ascii="Times New Roman" w:hAnsi="Times New Roman" w:cs="Times New Roman"/>
          <w:bCs/>
          <w:sz w:val="24"/>
          <w:szCs w:val="24"/>
        </w:rPr>
        <w:t>occurred</w:t>
      </w:r>
      <w:proofErr w:type="gramEnd"/>
      <w:r w:rsidRPr="00F24B85">
        <w:rPr>
          <w:rFonts w:ascii="Times New Roman" w:hAnsi="Times New Roman" w:cs="Times New Roman"/>
          <w:bCs/>
          <w:sz w:val="24"/>
          <w:szCs w:val="24"/>
        </w:rPr>
        <w:t xml:space="preserve"> or did it happen </w:t>
      </w:r>
      <w:r w:rsidR="00364003" w:rsidRPr="00F24B85">
        <w:rPr>
          <w:rFonts w:ascii="Times New Roman" w:hAnsi="Times New Roman" w:cs="Times New Roman"/>
          <w:bCs/>
          <w:sz w:val="24"/>
          <w:szCs w:val="24"/>
        </w:rPr>
        <w:t>two</w:t>
      </w:r>
      <w:r w:rsidRPr="00F24B85">
        <w:rPr>
          <w:rFonts w:ascii="Times New Roman" w:hAnsi="Times New Roman" w:cs="Times New Roman"/>
          <w:bCs/>
          <w:sz w:val="24"/>
          <w:szCs w:val="24"/>
        </w:rPr>
        <w:t xml:space="preserve"> months ago when the involved party had an accident and cut his finger? </w:t>
      </w:r>
    </w:p>
    <w:p w14:paraId="4F7F6E47" w14:textId="7A5B59C6" w:rsidR="002C3026" w:rsidRPr="00F24B85" w:rsidRDefault="003360D1" w:rsidP="002812DB">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 xml:space="preserve">A linkage between ageing of a biological sample or the post-mortem interval (PMI) and </w:t>
      </w:r>
      <w:r w:rsidR="00D42213" w:rsidRPr="00F24B85">
        <w:rPr>
          <w:rFonts w:ascii="Times New Roman" w:hAnsi="Times New Roman" w:cs="Times New Roman"/>
          <w:bCs/>
          <w:sz w:val="24"/>
          <w:szCs w:val="24"/>
        </w:rPr>
        <w:t xml:space="preserve">the </w:t>
      </w:r>
      <w:r w:rsidRPr="00F24B85">
        <w:rPr>
          <w:rFonts w:ascii="Times New Roman" w:hAnsi="Times New Roman" w:cs="Times New Roman"/>
          <w:bCs/>
          <w:sz w:val="24"/>
          <w:szCs w:val="24"/>
        </w:rPr>
        <w:t xml:space="preserve">degradation of RNA was investigated by </w:t>
      </w:r>
      <w:r w:rsidR="00364003" w:rsidRPr="00F24B85">
        <w:rPr>
          <w:rFonts w:ascii="Times New Roman" w:hAnsi="Times New Roman" w:cs="Times New Roman"/>
          <w:bCs/>
          <w:sz w:val="24"/>
          <w:szCs w:val="24"/>
        </w:rPr>
        <w:t>several</w:t>
      </w:r>
      <w:r w:rsidRPr="00F24B85">
        <w:rPr>
          <w:rFonts w:ascii="Times New Roman" w:hAnsi="Times New Roman" w:cs="Times New Roman"/>
          <w:bCs/>
          <w:sz w:val="24"/>
          <w:szCs w:val="24"/>
        </w:rPr>
        <w:t xml:space="preserve"> research groups </w:t>
      </w:r>
      <w:r w:rsidRPr="00F24B85">
        <w:rPr>
          <w:rFonts w:ascii="Times New Roman" w:hAnsi="Times New Roman" w:cs="Times New Roman"/>
          <w:bCs/>
          <w:sz w:val="24"/>
          <w:szCs w:val="24"/>
        </w:rPr>
        <w:fldChar w:fldCharType="begin">
          <w:fldData xml:space="preserve">PEVuZE5vdGU+PENpdGU+PEF1dGhvcj5BbmRlcnNvbjwvQXV0aG9yPjxZZWFyPjIwMDU8L1llYXI+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</w:fldData>
        </w:fldChar>
      </w:r>
      <w:r w:rsidR="00A11D92" w:rsidRPr="00F24B85">
        <w:rPr>
          <w:rFonts w:ascii="Times New Roman" w:hAnsi="Times New Roman" w:cs="Times New Roman"/>
          <w:bCs/>
          <w:sz w:val="24"/>
          <w:szCs w:val="24"/>
        </w:rPr>
        <w:instrText xml:space="preserve"> ADDIN EN.CITE </w:instrText>
      </w:r>
      <w:r w:rsidR="00A11D92" w:rsidRPr="00F24B85">
        <w:rPr>
          <w:rFonts w:ascii="Times New Roman" w:hAnsi="Times New Roman" w:cs="Times New Roman"/>
          <w:bCs/>
          <w:sz w:val="24"/>
          <w:szCs w:val="24"/>
        </w:rPr>
        <w:fldChar w:fldCharType="begin">
          <w:fldData xml:space="preserve">PEVuZE5vdGU+PENpdGU+PEF1dGhvcj5BbmRlcnNvbjwvQXV0aG9yPjxZZWFyPjIwMDU8L1llYXI+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</w:fldData>
        </w:fldChar>
      </w:r>
      <w:r w:rsidR="00A11D92" w:rsidRPr="00F24B85">
        <w:rPr>
          <w:rFonts w:ascii="Times New Roman" w:hAnsi="Times New Roman" w:cs="Times New Roman"/>
          <w:bCs/>
          <w:sz w:val="24"/>
          <w:szCs w:val="24"/>
        </w:rPr>
        <w:instrText xml:space="preserve"> ADDIN EN.CITE.DATA </w:instrText>
      </w:r>
      <w:r w:rsidR="00A11D92" w:rsidRPr="00F24B85">
        <w:rPr>
          <w:rFonts w:ascii="Times New Roman" w:hAnsi="Times New Roman" w:cs="Times New Roman"/>
          <w:bCs/>
          <w:sz w:val="24"/>
          <w:szCs w:val="24"/>
        </w:rPr>
      </w:r>
      <w:r w:rsidR="00A11D92"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r>
      <w:r w:rsidRPr="00F24B85">
        <w:rPr>
          <w:rFonts w:ascii="Times New Roman" w:hAnsi="Times New Roman" w:cs="Times New Roman"/>
          <w:bCs/>
          <w:sz w:val="24"/>
          <w:szCs w:val="24"/>
        </w:rPr>
        <w:fldChar w:fldCharType="separate"/>
      </w:r>
      <w:r w:rsidR="00A11D92" w:rsidRPr="00F24B85">
        <w:rPr>
          <w:rFonts w:ascii="Times New Roman" w:hAnsi="Times New Roman" w:cs="Times New Roman"/>
          <w:bCs/>
          <w:noProof/>
          <w:sz w:val="24"/>
          <w:szCs w:val="24"/>
        </w:rPr>
        <w:t>[12-20]</w:t>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t xml:space="preserve">. Most of these studies targeted different markers and different techniques to obtain a correlation between target markers and time or age. Simard </w:t>
      </w:r>
      <w:r w:rsidRPr="00F24B85">
        <w:rPr>
          <w:rFonts w:ascii="Times New Roman" w:hAnsi="Times New Roman" w:cs="Times New Roman"/>
          <w:bCs/>
          <w:i/>
          <w:sz w:val="24"/>
          <w:szCs w:val="24"/>
        </w:rPr>
        <w:t>et al</w:t>
      </w:r>
      <w:r w:rsidR="00733CBC" w:rsidRPr="00F24B85">
        <w:rPr>
          <w:rFonts w:ascii="Times New Roman" w:hAnsi="Times New Roman" w:cs="Times New Roman"/>
          <w:bCs/>
          <w:i/>
          <w:sz w:val="24"/>
          <w:szCs w:val="24"/>
        </w:rPr>
        <w:t>.</w:t>
      </w:r>
      <w:r w:rsidRPr="00F24B85">
        <w:rPr>
          <w:rFonts w:ascii="Times New Roman" w:hAnsi="Times New Roman" w:cs="Times New Roman"/>
          <w:bCs/>
          <w:sz w:val="24"/>
          <w:szCs w:val="24"/>
        </w:rPr>
        <w:t xml:space="preserve"> assessed the possibility of using RNA transcription detection by duplex real-time PCR (RT-qPCR) to determine the age of body fluid stains commonly encountered in forensic biology including blood, saliva, and semen. Over six months of storage, the result showed all targets used including 18S rRNA and β-actin</w:t>
      </w:r>
      <w:r w:rsidR="00A11D92" w:rsidRPr="00F24B85">
        <w:rPr>
          <w:rFonts w:ascii="Times New Roman" w:hAnsi="Times New Roman" w:cs="Times New Roman"/>
          <w:bCs/>
          <w:sz w:val="24"/>
          <w:szCs w:val="24"/>
        </w:rPr>
        <w:t xml:space="preserve"> (ACTB)</w:t>
      </w:r>
      <w:r w:rsidRPr="00F24B85">
        <w:rPr>
          <w:rFonts w:ascii="Times New Roman" w:hAnsi="Times New Roman" w:cs="Times New Roman"/>
          <w:bCs/>
          <w:sz w:val="24"/>
          <w:szCs w:val="24"/>
        </w:rPr>
        <w:t xml:space="preserve">, GAPDH and cyclophilin A messenger RNA markers have a similar rate of decay </w:t>
      </w:r>
      <w:r w:rsidRPr="00F24B85">
        <w:rPr>
          <w:rFonts w:ascii="Times New Roman" w:hAnsi="Times New Roman" w:cs="Times New Roman"/>
          <w:bCs/>
          <w:sz w:val="24"/>
          <w:szCs w:val="24"/>
        </w:rPr>
        <w:fldChar w:fldCharType="begin"/>
      </w:r>
      <w:r w:rsidR="00A11D92" w:rsidRPr="00F24B85">
        <w:rPr>
          <w:rFonts w:ascii="Times New Roman" w:hAnsi="Times New Roman" w:cs="Times New Roman"/>
          <w:bCs/>
          <w:sz w:val="24"/>
          <w:szCs w:val="24"/>
        </w:rPr>
        <w:instrText xml:space="preserve"> ADDIN EN.CITE &lt;EndNote&gt;&lt;Cite&gt;&lt;Author&gt;Simard&lt;/Author&gt;&lt;Year&gt;2012&lt;/Year&gt;&lt;RecNum&gt;16&lt;/RecNum&gt;&lt;DisplayText&gt;[14]&lt;/DisplayText&gt;&lt;record&gt;&lt;rec-number&gt;16&lt;/rec-number&gt;&lt;foreign-keys&gt;&lt;key app="EN" db-id="trf955fs0t2002e0dpcx0zs3f0fp09dxv0w5" timestamp="0"&gt;16&lt;/key&gt;&lt;/foreign-keys&gt;&lt;ref-type name="Journal Article"&gt;17&lt;/ref-type&gt;&lt;contributors&gt;&lt;authors&gt;&lt;author&gt;Simard, Anne-Marie&lt;/author&gt;&lt;author&gt;DesGroseillers, Luc&lt;/author&gt;&lt;author&gt;Sarafian, Vahé&lt;/author&gt;&lt;/authors&gt;&lt;/contributors&gt;&lt;titles&gt;&lt;title&gt;Assessment of RNA Stability for Age Determination of Body Fluid Stains&lt;/title&gt;&lt;secondary-title&gt;Canadian Society of Forensic Science Journal&lt;/secondary-title&gt;&lt;/titles&gt;&lt;periodical&gt;&lt;full-title&gt;Canadian Society of Forensic Science Journal&lt;/full-title&gt;&lt;/periodical&gt;&lt;pages&gt;179-194&lt;/pages&gt;&lt;volume&gt;45&lt;/volume&gt;&lt;number&gt;4&lt;/number&gt;&lt;dates&gt;&lt;year&gt;2012&lt;/year&gt;&lt;/dates&gt;&lt;isbn&gt;0008-5030&lt;/isbn&gt;&lt;urls&gt;&lt;/urls&gt;&lt;/record&gt;&lt;/Cite&gt;&lt;/EndNote&gt;</w:instrText>
      </w:r>
      <w:r w:rsidRPr="00F24B85">
        <w:rPr>
          <w:rFonts w:ascii="Times New Roman" w:hAnsi="Times New Roman" w:cs="Times New Roman"/>
          <w:bCs/>
          <w:sz w:val="24"/>
          <w:szCs w:val="24"/>
        </w:rPr>
        <w:fldChar w:fldCharType="separate"/>
      </w:r>
      <w:r w:rsidR="00A11D92" w:rsidRPr="00F24B85">
        <w:rPr>
          <w:rFonts w:ascii="Times New Roman" w:hAnsi="Times New Roman" w:cs="Times New Roman"/>
          <w:bCs/>
          <w:noProof/>
          <w:sz w:val="24"/>
          <w:szCs w:val="24"/>
        </w:rPr>
        <w:t>[14]</w:t>
      </w:r>
      <w:r w:rsidRPr="00F24B85">
        <w:rPr>
          <w:rFonts w:ascii="Times New Roman" w:hAnsi="Times New Roman" w:cs="Times New Roman"/>
          <w:bCs/>
          <w:sz w:val="24"/>
          <w:szCs w:val="24"/>
        </w:rPr>
        <w:fldChar w:fldCharType="end"/>
      </w:r>
      <w:r w:rsidR="00BA21E4" w:rsidRPr="00F24B85">
        <w:rPr>
          <w:rFonts w:ascii="Times New Roman" w:hAnsi="Times New Roman" w:cs="Times New Roman"/>
          <w:bCs/>
          <w:sz w:val="24"/>
          <w:szCs w:val="24"/>
        </w:rPr>
        <w:t xml:space="preserve"> w</w:t>
      </w:r>
      <w:r w:rsidRPr="00F24B85">
        <w:rPr>
          <w:rFonts w:ascii="Times New Roman" w:hAnsi="Times New Roman" w:cs="Times New Roman"/>
          <w:bCs/>
          <w:sz w:val="24"/>
          <w:szCs w:val="24"/>
        </w:rPr>
        <w:t xml:space="preserve">hereas Anderson </w:t>
      </w:r>
      <w:r w:rsidRPr="00F24B85">
        <w:rPr>
          <w:rFonts w:ascii="Times New Roman" w:hAnsi="Times New Roman" w:cs="Times New Roman"/>
          <w:bCs/>
          <w:i/>
          <w:sz w:val="24"/>
          <w:szCs w:val="24"/>
        </w:rPr>
        <w:t>et al</w:t>
      </w:r>
      <w:r w:rsidR="00733CBC" w:rsidRPr="00F24B85">
        <w:rPr>
          <w:rFonts w:ascii="Times New Roman" w:hAnsi="Times New Roman" w:cs="Times New Roman"/>
          <w:bCs/>
          <w:i/>
          <w:sz w:val="24"/>
          <w:szCs w:val="24"/>
        </w:rPr>
        <w:t>.</w:t>
      </w:r>
      <w:r w:rsidRPr="00F24B85">
        <w:rPr>
          <w:rFonts w:ascii="Times New Roman" w:hAnsi="Times New Roman" w:cs="Times New Roman"/>
          <w:bCs/>
          <w:sz w:val="24"/>
          <w:szCs w:val="24"/>
        </w:rPr>
        <w:t xml:space="preserve"> found the ratio between </w:t>
      </w:r>
      <w:r w:rsidR="00A11D92" w:rsidRPr="00F24B85">
        <w:rPr>
          <w:rFonts w:ascii="Times New Roman" w:hAnsi="Times New Roman" w:cs="Times New Roman"/>
          <w:bCs/>
          <w:sz w:val="24"/>
          <w:szCs w:val="24"/>
        </w:rPr>
        <w:t>18S</w:t>
      </w:r>
      <w:r w:rsidRPr="00F24B85">
        <w:rPr>
          <w:rFonts w:ascii="Times New Roman" w:hAnsi="Times New Roman" w:cs="Times New Roman"/>
          <w:bCs/>
          <w:sz w:val="24"/>
          <w:szCs w:val="24"/>
        </w:rPr>
        <w:t xml:space="preserve"> rRNA and β-actin </w:t>
      </w:r>
      <w:r w:rsidR="00C00FEC" w:rsidRPr="00F24B85">
        <w:rPr>
          <w:rFonts w:ascii="Times New Roman" w:hAnsi="Times New Roman" w:cs="Times New Roman"/>
          <w:bCs/>
          <w:sz w:val="24"/>
          <w:szCs w:val="24"/>
        </w:rPr>
        <w:t>linearly changed over time</w:t>
      </w:r>
      <w:r w:rsidRPr="00F24B85">
        <w:rPr>
          <w:rFonts w:ascii="Times New Roman" w:hAnsi="Times New Roman" w:cs="Times New Roman"/>
          <w:bCs/>
          <w:sz w:val="24"/>
          <w:szCs w:val="24"/>
        </w:rPr>
        <w:t xml:space="preserve"> </w:t>
      </w:r>
      <w:r w:rsidRPr="00F24B85">
        <w:rPr>
          <w:rFonts w:ascii="Times New Roman" w:hAnsi="Times New Roman" w:cs="Times New Roman"/>
          <w:bCs/>
          <w:sz w:val="24"/>
          <w:szCs w:val="24"/>
        </w:rPr>
        <w:fldChar w:fldCharType="begin"/>
      </w:r>
      <w:r w:rsidR="00A11D92" w:rsidRPr="00F24B85">
        <w:rPr>
          <w:rFonts w:ascii="Times New Roman" w:hAnsi="Times New Roman" w:cs="Times New Roman"/>
          <w:bCs/>
          <w:sz w:val="24"/>
          <w:szCs w:val="24"/>
        </w:rPr>
        <w:instrText xml:space="preserve"> ADDIN EN.CITE &lt;EndNote&gt;&lt;Cite&gt;&lt;Author&gt;Anderson&lt;/Author&gt;&lt;Year&gt;2005&lt;/Year&gt;&lt;RecNum&gt;1&lt;/RecNum&gt;&lt;DisplayText&gt;[13]&lt;/DisplayText&gt;&lt;record&gt;&lt;rec-number&gt;1&lt;/rec-number&gt;&lt;foreign-keys&gt;&lt;key app="EN" db-id="trf955fs0t2002e0dpcx0zs3f0fp09dxv0w5" timestamp="0"&gt;1&lt;/key&gt;&lt;/foreign-keys&gt;&lt;ref-type name="Journal Article"&gt;17&lt;/ref-type&gt;&lt;contributors&gt;&lt;authors&gt;&lt;author&gt;Anderson, Stacey&lt;/author&gt;&lt;author&gt;Howard, Brandi&lt;/author&gt;&lt;author&gt;Hobbs, Gerald R.&lt;/author&gt;&lt;author&gt;Bishop, Clifton P.&lt;/author&gt;&lt;/authors&gt;&lt;/contributors&gt;&lt;titles&gt;&lt;title&gt;A method for determining the age of a bloodstain&lt;/title&gt;&lt;secondary-title&gt;Forensic Science International&lt;/secondary-title&gt;&lt;/titles&gt;&lt;periodical&gt;&lt;full-title&gt;Forensic science international&lt;/full-title&gt;&lt;/periodical&gt;&lt;pages&gt;37-45&lt;/pages&gt;&lt;volume&gt;148&lt;/volume&gt;&lt;number&gt;1&lt;/number&gt;&lt;keywords&gt;&lt;keyword&gt;Forensics&lt;/keyword&gt;&lt;keyword&gt;Blood&lt;/keyword&gt;&lt;keyword&gt;RNA decay&lt;/keyword&gt;&lt;keyword&gt;Real-time PCR&lt;/keyword&gt;&lt;/keywords&gt;&lt;dates&gt;&lt;year&gt;2005&lt;/year&gt;&lt;pub-dates&gt;&lt;date&gt;2/10/&lt;/date&gt;&lt;/pub-dates&gt;&lt;/dates&gt;&lt;isbn&gt;0379-0738&lt;/isbn&gt;&lt;urls&gt;&lt;related-urls&gt;&lt;url&gt;http://www.sciencedirect.com/science/article/pii/S0379073804002579&lt;/url&gt;&lt;/related-urls&gt;&lt;/urls&gt;&lt;electronic-resource-num&gt;http://dx.doi.org/10.1016/j.forsciint.2004.04.071&lt;/electronic-resource-num&gt;&lt;/record&gt;&lt;/Cite&gt;&lt;/EndNote&gt;</w:instrText>
      </w:r>
      <w:r w:rsidRPr="00F24B85">
        <w:rPr>
          <w:rFonts w:ascii="Times New Roman" w:hAnsi="Times New Roman" w:cs="Times New Roman"/>
          <w:bCs/>
          <w:sz w:val="24"/>
          <w:szCs w:val="24"/>
        </w:rPr>
        <w:fldChar w:fldCharType="separate"/>
      </w:r>
      <w:r w:rsidR="00A11D92" w:rsidRPr="00F24B85">
        <w:rPr>
          <w:rFonts w:ascii="Times New Roman" w:hAnsi="Times New Roman" w:cs="Times New Roman"/>
          <w:bCs/>
          <w:noProof/>
          <w:sz w:val="24"/>
          <w:szCs w:val="24"/>
        </w:rPr>
        <w:t>[13]</w:t>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t>.</w:t>
      </w:r>
    </w:p>
    <w:p w14:paraId="603C42B5" w14:textId="6D493773" w:rsidR="009E5E05" w:rsidRPr="00F24B85" w:rsidRDefault="009E5E05" w:rsidP="009C71E3">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However, such studies have focused upon relatively stable markers</w:t>
      </w:r>
      <w:r w:rsidR="004F0854" w:rsidRPr="00F24B85">
        <w:rPr>
          <w:rFonts w:ascii="Times New Roman" w:hAnsi="Times New Roman" w:cs="Times New Roman"/>
          <w:bCs/>
          <w:sz w:val="24"/>
          <w:szCs w:val="24"/>
        </w:rPr>
        <w:t xml:space="preserve"> such as housekeeping genes</w:t>
      </w:r>
      <w:r w:rsidR="005F32A2" w:rsidRPr="00F24B85">
        <w:rPr>
          <w:rFonts w:ascii="Times New Roman" w:hAnsi="Times New Roman" w:cs="Times New Roman"/>
          <w:bCs/>
          <w:sz w:val="24"/>
          <w:szCs w:val="24"/>
        </w:rPr>
        <w:t xml:space="preserve"> and rely upon the markers degrading. This means that such degradation</w:t>
      </w:r>
      <w:r w:rsidR="0064605C" w:rsidRPr="00F24B85">
        <w:rPr>
          <w:rFonts w:ascii="Times New Roman" w:hAnsi="Times New Roman" w:cs="Times New Roman"/>
          <w:bCs/>
          <w:sz w:val="24"/>
          <w:szCs w:val="24"/>
        </w:rPr>
        <w:t xml:space="preserve"> may take longer than is operationally relevant, especially if the body fluid stain is dried. Thus</w:t>
      </w:r>
      <w:r w:rsidR="009A393C" w:rsidRPr="00F24B85">
        <w:rPr>
          <w:rFonts w:ascii="Times New Roman" w:hAnsi="Times New Roman" w:cs="Times New Roman"/>
          <w:bCs/>
          <w:sz w:val="24"/>
          <w:szCs w:val="24"/>
        </w:rPr>
        <w:t>,</w:t>
      </w:r>
      <w:r w:rsidR="0064605C" w:rsidRPr="00F24B85">
        <w:rPr>
          <w:rFonts w:ascii="Times New Roman" w:hAnsi="Times New Roman" w:cs="Times New Roman"/>
          <w:bCs/>
          <w:sz w:val="24"/>
          <w:szCs w:val="24"/>
        </w:rPr>
        <w:t xml:space="preserve"> this study </w:t>
      </w:r>
      <w:r w:rsidR="00EF649C" w:rsidRPr="00F24B85">
        <w:rPr>
          <w:rFonts w:ascii="Times New Roman" w:hAnsi="Times New Roman" w:cs="Times New Roman"/>
          <w:bCs/>
          <w:sz w:val="24"/>
          <w:szCs w:val="24"/>
        </w:rPr>
        <w:t>explores markers that may change upon exposure to a different environment</w:t>
      </w:r>
      <w:r w:rsidR="003B57B6" w:rsidRPr="00F24B85">
        <w:rPr>
          <w:rFonts w:ascii="Times New Roman" w:hAnsi="Times New Roman" w:cs="Times New Roman"/>
          <w:bCs/>
          <w:sz w:val="24"/>
          <w:szCs w:val="24"/>
        </w:rPr>
        <w:t xml:space="preserve"> </w:t>
      </w:r>
      <w:r w:rsidR="00347601">
        <w:rPr>
          <w:rFonts w:ascii="Times New Roman" w:hAnsi="Times New Roman" w:cs="Times New Roman"/>
          <w:bCs/>
          <w:sz w:val="24"/>
          <w:szCs w:val="24"/>
        </w:rPr>
        <w:t>before</w:t>
      </w:r>
      <w:r w:rsidR="003B57B6" w:rsidRPr="00F24B85">
        <w:rPr>
          <w:rFonts w:ascii="Times New Roman" w:hAnsi="Times New Roman" w:cs="Times New Roman"/>
          <w:bCs/>
          <w:sz w:val="24"/>
          <w:szCs w:val="24"/>
        </w:rPr>
        <w:t xml:space="preserve"> the commencement of the degradation process. One obvious factor in changing environment is the oxygen concentration difference from within the body and externally. </w:t>
      </w:r>
    </w:p>
    <w:p w14:paraId="4F7F6E48" w14:textId="2269F571" w:rsidR="006C0780" w:rsidRPr="00F24B85" w:rsidRDefault="003360D1" w:rsidP="009C71E3">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Studies have been conducted using oxygen-regulated factor</w:t>
      </w:r>
      <w:r w:rsidR="00FB5CCB" w:rsidRPr="00F24B85">
        <w:rPr>
          <w:rFonts w:ascii="Times New Roman" w:hAnsi="Times New Roman" w:cs="Times New Roman"/>
          <w:bCs/>
          <w:sz w:val="24"/>
          <w:szCs w:val="24"/>
        </w:rPr>
        <w:t>s</w:t>
      </w:r>
      <w:r w:rsidRPr="00F24B85">
        <w:rPr>
          <w:rFonts w:ascii="Times New Roman" w:hAnsi="Times New Roman" w:cs="Times New Roman"/>
          <w:bCs/>
          <w:sz w:val="24"/>
          <w:szCs w:val="24"/>
        </w:rPr>
        <w:t xml:space="preserve"> such as erythropoietin (EPO), vascular endothelial growth factor (VEGF) and hypoxia-inducible factor 1 alpha (HIF1A) mRNAs to estimate post-mortem interval (PMI) </w:t>
      </w:r>
      <w:r w:rsidRPr="00F24B85">
        <w:rPr>
          <w:rFonts w:ascii="Times New Roman" w:hAnsi="Times New Roman" w:cs="Times New Roman"/>
          <w:bCs/>
          <w:sz w:val="24"/>
          <w:szCs w:val="24"/>
        </w:rPr>
        <w:fldChar w:fldCharType="begin"/>
      </w:r>
      <w:r w:rsidR="00A11D92" w:rsidRPr="00F24B85">
        <w:rPr>
          <w:rFonts w:ascii="Times New Roman" w:hAnsi="Times New Roman" w:cs="Times New Roman"/>
          <w:bCs/>
          <w:sz w:val="24"/>
          <w:szCs w:val="24"/>
        </w:rPr>
        <w:instrText xml:space="preserve"> ADDIN EN.CITE &lt;EndNote&gt;&lt;Cite&gt;&lt;Author&gt;Thaik-Oo&lt;/Author&gt;&lt;Year&gt;2002&lt;/Year&gt;&lt;RecNum&gt;121&lt;/RecNum&gt;&lt;DisplayText&gt;[21, 22]&lt;/DisplayText&gt;&lt;record&gt;&lt;rec-number&gt;121&lt;/rec-number&gt;&lt;foreign-keys&gt;&lt;key app="EN" db-id="trf955fs0t2002e0dpcx0zs3f0fp09dxv0w5" timestamp="0"&gt;121&lt;/key&gt;&lt;/foreign-keys&gt;&lt;ref-type name="Journal Article"&gt;17&lt;/ref-type&gt;&lt;contributors&gt;&lt;authors&gt;&lt;author&gt;Thaik-Oo, Myo&lt;/author&gt;&lt;author&gt;Tanaka, Einosuke&lt;/author&gt;&lt;author&gt;Tsuchiya, Terumasa&lt;/author&gt;&lt;author&gt;Kominato, Yoshihiko&lt;/author&gt;&lt;author&gt;Honda, Katsuya&lt;/author&gt;&lt;author&gt;Yamazaki, Kentaro&lt;/author&gt;&lt;author&gt;Misawa, Shogo&lt;/author&gt;&lt;/authors&gt;&lt;/contributors&gt;&lt;titles&gt;&lt;title&gt;Estimation of postmortem interval from hypoxic inducible levels of vascular endothelial growth factor&lt;/title&gt;&lt;secondary-title&gt;Journal of forensic sciences&lt;/secondary-title&gt;&lt;/titles&gt;&lt;periodical&gt;&lt;full-title&gt;Journal of forensic sciences&lt;/full-title&gt;&lt;/periodical&gt;&lt;pages&gt;186-189&lt;/pages&gt;&lt;volume&gt;47&lt;/volume&gt;&lt;number&gt;1&lt;/number&gt;&lt;dates&gt;&lt;year&gt;2002&lt;/year&gt;&lt;/dates&gt;&lt;isbn&gt;0022-1198&lt;/isbn&gt;&lt;urls&gt;&lt;/urls&gt;&lt;/record&gt;&lt;/Cite&gt;&lt;Cite&gt;&lt;Author&gt;Zhao&lt;/Author&gt;&lt;Year&gt;2006&lt;/Year&gt;&lt;RecNum&gt;117&lt;/RecNum&gt;&lt;record&gt;&lt;rec-number&gt;117&lt;/rec-number&gt;&lt;foreign-keys&gt;&lt;key app="EN" db-id="trf955fs0t2002e0dpcx0zs3f0fp09dxv0w5" timestamp="0"&gt;117&lt;/key&gt;&lt;/foreign-keys&gt;&lt;ref-type name="Journal Article"&gt;17&lt;/ref-type&gt;&lt;contributors&gt;&lt;authors&gt;&lt;author&gt;Zhao, Dong&lt;/author&gt;&lt;author&gt;Zhu, Bao-Li&lt;/author&gt;&lt;author&gt;Ishikawa, Takaki&lt;/author&gt;&lt;author&gt;Quan, Li&lt;/author&gt;&lt;author&gt;Li, Dong-Ri&lt;/author&gt;&lt;author&gt;Maeda, Hitoshi&lt;/author&gt;&lt;/authors&gt;&lt;/contributors&gt;&lt;titles&gt;&lt;title&gt;Real-time RT-PCR quantitative assays and postmortem degradation profiles of erythropoietin, vascular endothelial growth factor and hypoxia-inducible factor 1 alpha mRNA transcripts in forensic autopsy materials&lt;/title&gt;&lt;secondary-title&gt;Legal Medicine&lt;/secondary-title&gt;&lt;/titles&gt;&lt;periodical&gt;&lt;full-title&gt;Legal medicine&lt;/full-title&gt;&lt;/periodical&gt;&lt;pages&gt;132-136&lt;/pages&gt;&lt;volume&gt;8&lt;/volume&gt;&lt;number&gt;2&lt;/number&gt;&lt;dates&gt;&lt;year&gt;2006&lt;/year&gt;&lt;/dates&gt;&lt;isbn&gt;1344-6223&lt;/isbn&gt;&lt;urls&gt;&lt;/urls&gt;&lt;/record&gt;&lt;/Cite&gt;&lt;/EndNote&gt;</w:instrText>
      </w:r>
      <w:r w:rsidRPr="00F24B85">
        <w:rPr>
          <w:rFonts w:ascii="Times New Roman" w:hAnsi="Times New Roman" w:cs="Times New Roman"/>
          <w:bCs/>
          <w:sz w:val="24"/>
          <w:szCs w:val="24"/>
        </w:rPr>
        <w:fldChar w:fldCharType="separate"/>
      </w:r>
      <w:r w:rsidR="00A11D92" w:rsidRPr="00F24B85">
        <w:rPr>
          <w:rFonts w:ascii="Times New Roman" w:hAnsi="Times New Roman" w:cs="Times New Roman"/>
          <w:bCs/>
          <w:noProof/>
          <w:sz w:val="24"/>
          <w:szCs w:val="24"/>
        </w:rPr>
        <w:t>[21, 22]</w:t>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t xml:space="preserve">. Recent advances in molecular biology suggest that hypoxia-inducible factor 1 (HIF1), a transcription factor that functions as </w:t>
      </w:r>
      <w:r w:rsidRPr="00F24B85">
        <w:rPr>
          <w:rFonts w:ascii="Times New Roman" w:hAnsi="Times New Roman" w:cs="Times New Roman"/>
          <w:bCs/>
          <w:sz w:val="24"/>
          <w:szCs w:val="24"/>
        </w:rPr>
        <w:lastRenderedPageBreak/>
        <w:t xml:space="preserve">a global regulator of hypoxic gene expression, plays a major role in the response of hypoxia together with other factors including erythropoietin (EPO) and vascular endothelial growth factor (VEGF) </w:t>
      </w:r>
      <w:r w:rsidRPr="00F24B85">
        <w:rPr>
          <w:rFonts w:ascii="Times New Roman" w:hAnsi="Times New Roman" w:cs="Times New Roman"/>
          <w:bCs/>
          <w:sz w:val="24"/>
          <w:szCs w:val="24"/>
        </w:rPr>
        <w:fldChar w:fldCharType="begin"/>
      </w:r>
      <w:r w:rsidR="00A11D92" w:rsidRPr="00F24B85">
        <w:rPr>
          <w:rFonts w:ascii="Times New Roman" w:hAnsi="Times New Roman" w:cs="Times New Roman"/>
          <w:bCs/>
          <w:sz w:val="24"/>
          <w:szCs w:val="24"/>
        </w:rPr>
        <w:instrText xml:space="preserve"> ADDIN EN.CITE &lt;EndNote&gt;&lt;Cite&gt;&lt;Author&gt;Paulding&lt;/Author&gt;&lt;Year&gt;2002&lt;/Year&gt;&lt;RecNum&gt;147&lt;/RecNum&gt;&lt;DisplayText&gt;[23]&lt;/DisplayText&gt;&lt;record&gt;&lt;rec-number&gt;147&lt;/rec-number&gt;&lt;foreign-keys&gt;&lt;key app="EN" db-id="trf955fs0t2002e0dpcx0zs3f0fp09dxv0w5" timestamp="0"&gt;147&lt;/key&gt;&lt;/foreign-keys&gt;&lt;ref-type name="Book Section"&gt;5&lt;/ref-type&gt;&lt;contributors&gt;&lt;authors&gt;&lt;author&gt;Paulding, Waltke R&lt;/author&gt;&lt;author&gt;Czyzyk-Krzeska, Maria F&lt;/author&gt;&lt;/authors&gt;&lt;/contributors&gt;&lt;titles&gt;&lt;title&gt;Hypoxia-induced regulation of mRNA stability&lt;/title&gt;&lt;secondary-title&gt;Oxygen Sensing&lt;/secondary-title&gt;&lt;/titles&gt;&lt;pages&gt;111-121&lt;/pages&gt;&lt;dates&gt;&lt;year&gt;2002&lt;/year&gt;&lt;/dates&gt;&lt;publisher&gt;Springer&lt;/publisher&gt;&lt;isbn&gt;0306463679&lt;/isbn&gt;&lt;urls&gt;&lt;/urls&gt;&lt;/record&gt;&lt;/Cite&gt;&lt;/EndNote&gt;</w:instrText>
      </w:r>
      <w:r w:rsidRPr="00F24B85">
        <w:rPr>
          <w:rFonts w:ascii="Times New Roman" w:hAnsi="Times New Roman" w:cs="Times New Roman"/>
          <w:bCs/>
          <w:sz w:val="24"/>
          <w:szCs w:val="24"/>
        </w:rPr>
        <w:fldChar w:fldCharType="separate"/>
      </w:r>
      <w:r w:rsidR="00A11D92" w:rsidRPr="00F24B85">
        <w:rPr>
          <w:rFonts w:ascii="Times New Roman" w:hAnsi="Times New Roman" w:cs="Times New Roman"/>
          <w:bCs/>
          <w:noProof/>
          <w:sz w:val="24"/>
          <w:szCs w:val="24"/>
        </w:rPr>
        <w:t>[23]</w:t>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t>.  The expression of these factors involved in oxygen homeostasis increase</w:t>
      </w:r>
      <w:r w:rsidR="008166E5" w:rsidRPr="00F24B85">
        <w:rPr>
          <w:rFonts w:ascii="Times New Roman" w:hAnsi="Times New Roman" w:cs="Times New Roman"/>
          <w:bCs/>
          <w:sz w:val="24"/>
          <w:szCs w:val="24"/>
        </w:rPr>
        <w:t>s</w:t>
      </w:r>
      <w:r w:rsidRPr="00F24B85">
        <w:rPr>
          <w:rFonts w:ascii="Times New Roman" w:hAnsi="Times New Roman" w:cs="Times New Roman"/>
          <w:bCs/>
          <w:sz w:val="24"/>
          <w:szCs w:val="24"/>
        </w:rPr>
        <w:t xml:space="preserve"> the protein and mRNA levels in organisms or cells suffer</w:t>
      </w:r>
      <w:r w:rsidR="00FB5CCB" w:rsidRPr="00F24B85">
        <w:rPr>
          <w:rFonts w:ascii="Times New Roman" w:hAnsi="Times New Roman" w:cs="Times New Roman"/>
          <w:bCs/>
          <w:sz w:val="24"/>
          <w:szCs w:val="24"/>
        </w:rPr>
        <w:t>ing</w:t>
      </w:r>
      <w:r w:rsidRPr="00F24B85">
        <w:rPr>
          <w:rFonts w:ascii="Times New Roman" w:hAnsi="Times New Roman" w:cs="Times New Roman"/>
          <w:bCs/>
          <w:sz w:val="24"/>
          <w:szCs w:val="24"/>
        </w:rPr>
        <w:t xml:space="preserve"> from hypoxia or ischemia </w:t>
      </w:r>
      <w:r w:rsidRPr="00F24B85">
        <w:rPr>
          <w:rFonts w:ascii="Times New Roman" w:hAnsi="Times New Roman" w:cs="Times New Roman"/>
          <w:bCs/>
          <w:sz w:val="24"/>
          <w:szCs w:val="24"/>
        </w:rPr>
        <w:fldChar w:fldCharType="begin"/>
      </w:r>
      <w:r w:rsidR="00A11D92" w:rsidRPr="00F24B85">
        <w:rPr>
          <w:rFonts w:ascii="Times New Roman" w:hAnsi="Times New Roman" w:cs="Times New Roman"/>
          <w:bCs/>
          <w:sz w:val="24"/>
          <w:szCs w:val="24"/>
        </w:rPr>
        <w:instrText xml:space="preserve"> ADDIN EN.CITE &lt;EndNote&gt;&lt;Cite&gt;&lt;Author&gt;Bernaudin&lt;/Author&gt;&lt;Year&gt;2002&lt;/Year&gt;&lt;RecNum&gt;134&lt;/RecNum&gt;&lt;DisplayText&gt;[24]&lt;/DisplayText&gt;&lt;record&gt;&lt;rec-number&gt;134&lt;/rec-number&gt;&lt;foreign-keys&gt;&lt;key app="EN" db-id="trf955fs0t2002e0dpcx0zs3f0fp09dxv0w5" timestamp="0"&gt;134&lt;/key&gt;&lt;/foreign-keys&gt;&lt;ref-type name="Journal Article"&gt;17&lt;/ref-type&gt;&lt;contributors&gt;&lt;authors&gt;&lt;author&gt;Bernaudin, Myriam&lt;/author&gt;&lt;author&gt;Nedelec, Anne-Sophie&lt;/author&gt;&lt;author&gt;Divoux, Didier&lt;/author&gt;&lt;author&gt;MacKenzie, Eric T&lt;/author&gt;&lt;author&gt;Petit, Edwige&lt;/author&gt;&lt;author&gt;Schumann-Bard, Pascale&lt;/author&gt;&lt;/authors&gt;&lt;/contributors&gt;&lt;titles&gt;&lt;title&gt;Normobaric hypoxia induces tolerance to focal permanent cerebral ischemia in association with an increased expression of hypoxia-inducible factor-1 and its target genes, erythropoietin and VEGF, in the adult mouse brain&lt;/title&gt;&lt;secondary-title&gt;Journal of Cerebral Blood Flow &amp;amp; Metabolism&lt;/secondary-title&gt;&lt;/titles&gt;&lt;pages&gt;393-403&lt;/pages&gt;&lt;volume&gt;22&lt;/volume&gt;&lt;number&gt;4&lt;/number&gt;&lt;dates&gt;&lt;year&gt;2002&lt;/year&gt;&lt;/dates&gt;&lt;isbn&gt;0271-678X&lt;/isbn&gt;&lt;urls&gt;&lt;/urls&gt;&lt;/record&gt;&lt;/Cite&gt;&lt;/EndNote&gt;</w:instrText>
      </w:r>
      <w:r w:rsidRPr="00F24B85">
        <w:rPr>
          <w:rFonts w:ascii="Times New Roman" w:hAnsi="Times New Roman" w:cs="Times New Roman"/>
          <w:bCs/>
          <w:sz w:val="24"/>
          <w:szCs w:val="24"/>
        </w:rPr>
        <w:fldChar w:fldCharType="separate"/>
      </w:r>
      <w:r w:rsidR="00A11D92" w:rsidRPr="00F24B85">
        <w:rPr>
          <w:rFonts w:ascii="Times New Roman" w:hAnsi="Times New Roman" w:cs="Times New Roman"/>
          <w:bCs/>
          <w:noProof/>
          <w:sz w:val="24"/>
          <w:szCs w:val="24"/>
        </w:rPr>
        <w:t>[24]</w:t>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t>. Therefore, it may be possible to predict the age of biological samples deposited in a crime scene targeting oxygen</w:t>
      </w:r>
      <w:r w:rsidR="0084647A" w:rsidRPr="00F24B85">
        <w:rPr>
          <w:rFonts w:ascii="Times New Roman" w:hAnsi="Times New Roman" w:cs="Times New Roman"/>
          <w:bCs/>
          <w:sz w:val="24"/>
          <w:szCs w:val="24"/>
        </w:rPr>
        <w:t>-</w:t>
      </w:r>
      <w:r w:rsidRPr="00F24B85">
        <w:rPr>
          <w:rFonts w:ascii="Times New Roman" w:hAnsi="Times New Roman" w:cs="Times New Roman"/>
          <w:bCs/>
          <w:sz w:val="24"/>
          <w:szCs w:val="24"/>
        </w:rPr>
        <w:t>sensitive markers, as the exposure to the change in oxygen concentration may cause an over- or under-proliferation of proteins in the short term. Thus</w:t>
      </w:r>
      <w:r w:rsidR="00B910FA" w:rsidRPr="00F24B85">
        <w:rPr>
          <w:rFonts w:ascii="Times New Roman" w:hAnsi="Times New Roman" w:cs="Times New Roman"/>
          <w:bCs/>
          <w:sz w:val="24"/>
          <w:szCs w:val="24"/>
        </w:rPr>
        <w:t>,</w:t>
      </w:r>
      <w:r w:rsidRPr="00F24B85">
        <w:rPr>
          <w:rFonts w:ascii="Times New Roman" w:hAnsi="Times New Roman" w:cs="Times New Roman"/>
          <w:bCs/>
          <w:sz w:val="24"/>
          <w:szCs w:val="24"/>
        </w:rPr>
        <w:t xml:space="preserve"> th</w:t>
      </w:r>
      <w:r w:rsidR="00C00FEC" w:rsidRPr="00F24B85">
        <w:rPr>
          <w:rFonts w:ascii="Times New Roman" w:hAnsi="Times New Roman" w:cs="Times New Roman"/>
          <w:bCs/>
          <w:sz w:val="24"/>
          <w:szCs w:val="24"/>
        </w:rPr>
        <w:t>is study aimed</w:t>
      </w:r>
      <w:r w:rsidRPr="00F24B85">
        <w:rPr>
          <w:rFonts w:ascii="Times New Roman" w:hAnsi="Times New Roman" w:cs="Times New Roman"/>
          <w:bCs/>
          <w:sz w:val="24"/>
          <w:szCs w:val="24"/>
        </w:rPr>
        <w:t xml:space="preserve"> to evaluate the degradation patterns of a small range of hypoxia-sensitive mRNA markers </w:t>
      </w:r>
      <w:r w:rsidR="00C00FEC" w:rsidRPr="00F24B85">
        <w:rPr>
          <w:rFonts w:ascii="Times New Roman" w:hAnsi="Times New Roman" w:cs="Times New Roman"/>
          <w:bCs/>
          <w:sz w:val="24"/>
          <w:szCs w:val="24"/>
        </w:rPr>
        <w:t>to potentially predict</w:t>
      </w:r>
      <w:r w:rsidRPr="00F24B85">
        <w:rPr>
          <w:rFonts w:ascii="Times New Roman" w:hAnsi="Times New Roman" w:cs="Times New Roman"/>
          <w:bCs/>
          <w:sz w:val="24"/>
          <w:szCs w:val="24"/>
        </w:rPr>
        <w:t xml:space="preserve"> the age of blood, saliva, and semen </w:t>
      </w:r>
      <w:r w:rsidR="00DA30F0">
        <w:rPr>
          <w:rFonts w:ascii="Times New Roman" w:hAnsi="Times New Roman" w:cs="Times New Roman"/>
          <w:bCs/>
          <w:sz w:val="24"/>
          <w:szCs w:val="24"/>
        </w:rPr>
        <w:t>samples</w:t>
      </w:r>
      <w:r w:rsidRPr="00F24B85">
        <w:rPr>
          <w:rFonts w:ascii="Times New Roman" w:hAnsi="Times New Roman" w:cs="Times New Roman"/>
          <w:bCs/>
          <w:sz w:val="24"/>
          <w:szCs w:val="24"/>
        </w:rPr>
        <w:t>. Whil</w:t>
      </w:r>
      <w:r w:rsidR="00C00FEC" w:rsidRPr="00F24B85">
        <w:rPr>
          <w:rFonts w:ascii="Times New Roman" w:hAnsi="Times New Roman" w:cs="Times New Roman"/>
          <w:bCs/>
          <w:sz w:val="24"/>
          <w:szCs w:val="24"/>
        </w:rPr>
        <w:t>e</w:t>
      </w:r>
      <w:r w:rsidRPr="00F24B85">
        <w:rPr>
          <w:rFonts w:ascii="Times New Roman" w:hAnsi="Times New Roman" w:cs="Times New Roman"/>
          <w:bCs/>
          <w:sz w:val="24"/>
          <w:szCs w:val="24"/>
        </w:rPr>
        <w:t xml:space="preserve"> previous studies have explored this issue over months</w:t>
      </w:r>
      <w:r w:rsidR="00733CBC" w:rsidRPr="00F24B85">
        <w:rPr>
          <w:rFonts w:ascii="Times New Roman" w:hAnsi="Times New Roman" w:cs="Times New Roman"/>
          <w:bCs/>
          <w:sz w:val="24"/>
          <w:szCs w:val="24"/>
        </w:rPr>
        <w:t>;</w:t>
      </w:r>
      <w:r w:rsidRPr="00F24B85">
        <w:rPr>
          <w:rFonts w:ascii="Times New Roman" w:hAnsi="Times New Roman" w:cs="Times New Roman"/>
          <w:bCs/>
          <w:sz w:val="24"/>
          <w:szCs w:val="24"/>
        </w:rPr>
        <w:t xml:space="preserve"> this study </w:t>
      </w:r>
      <w:r w:rsidR="00532D66" w:rsidRPr="00F24B85">
        <w:rPr>
          <w:rFonts w:ascii="Times New Roman" w:hAnsi="Times New Roman" w:cs="Times New Roman"/>
          <w:bCs/>
          <w:sz w:val="24"/>
          <w:szCs w:val="24"/>
        </w:rPr>
        <w:t>investigat</w:t>
      </w:r>
      <w:r w:rsidRPr="00F24B85">
        <w:rPr>
          <w:rFonts w:ascii="Times New Roman" w:hAnsi="Times New Roman" w:cs="Times New Roman"/>
          <w:bCs/>
          <w:sz w:val="24"/>
          <w:szCs w:val="24"/>
        </w:rPr>
        <w:t>es whether such changes can be reliably characterised over 4 weeks, thus representing a shorter time frame and therefore may be more practical to the criminal investigation</w:t>
      </w:r>
      <w:r w:rsidR="00AD6670" w:rsidRPr="00F24B85">
        <w:rPr>
          <w:rFonts w:ascii="Times New Roman" w:hAnsi="Times New Roman" w:cs="Times New Roman"/>
          <w:bCs/>
          <w:sz w:val="24"/>
          <w:szCs w:val="24"/>
        </w:rPr>
        <w:t xml:space="preserve">. </w:t>
      </w:r>
    </w:p>
    <w:p w14:paraId="4C778A03" w14:textId="21085834" w:rsidR="00875560" w:rsidRPr="00F24B85" w:rsidRDefault="00875560" w:rsidP="009C71E3">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In addition, current studies have compared the degradation rate with each other, using one stable marker against one relatively unstable marker. Here, the different pairings of</w:t>
      </w:r>
      <w:r w:rsidR="00FF7177" w:rsidRPr="00F24B85">
        <w:rPr>
          <w:rFonts w:ascii="Times New Roman" w:hAnsi="Times New Roman" w:cs="Times New Roman"/>
          <w:bCs/>
          <w:sz w:val="24"/>
          <w:szCs w:val="24"/>
        </w:rPr>
        <w:t xml:space="preserve"> different </w:t>
      </w:r>
      <w:r w:rsidRPr="00F24B85">
        <w:rPr>
          <w:rFonts w:ascii="Times New Roman" w:hAnsi="Times New Roman" w:cs="Times New Roman"/>
          <w:bCs/>
          <w:sz w:val="24"/>
          <w:szCs w:val="24"/>
        </w:rPr>
        <w:t>markers are explored, to assess whether a stable marker versus an unstable marker or two unstable markers provide</w:t>
      </w:r>
      <w:r w:rsidR="004E07FC">
        <w:rPr>
          <w:rFonts w:ascii="Times New Roman" w:hAnsi="Times New Roman" w:cs="Times New Roman"/>
          <w:bCs/>
          <w:sz w:val="24"/>
          <w:szCs w:val="24"/>
        </w:rPr>
        <w:t>s</w:t>
      </w:r>
      <w:r w:rsidRPr="00F24B85">
        <w:rPr>
          <w:rFonts w:ascii="Times New Roman" w:hAnsi="Times New Roman" w:cs="Times New Roman"/>
          <w:bCs/>
          <w:sz w:val="24"/>
          <w:szCs w:val="24"/>
        </w:rPr>
        <w:t xml:space="preserve"> a more accurate prediction model.</w:t>
      </w:r>
    </w:p>
    <w:p w14:paraId="4F7F6E49" w14:textId="5396DBB2" w:rsidR="008166E5" w:rsidRPr="00F24B85" w:rsidRDefault="00D67987" w:rsidP="009C71E3">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Also</w:t>
      </w:r>
      <w:r w:rsidR="003360D1" w:rsidRPr="00F24B85">
        <w:rPr>
          <w:rFonts w:ascii="Times New Roman" w:hAnsi="Times New Roman" w:cs="Times New Roman"/>
          <w:bCs/>
          <w:sz w:val="24"/>
          <w:szCs w:val="24"/>
        </w:rPr>
        <w:t>, this study focuses upon a small number of markers, not only to demonstrate the proof-of-principle that such markers could be utilised for such purposes, but also to factor in the limited number of dye channels available in qPCR based studies.</w:t>
      </w:r>
      <w:r w:rsidR="00F44E69" w:rsidRPr="00F24B85">
        <w:rPr>
          <w:rFonts w:ascii="Times New Roman" w:hAnsi="Times New Roman" w:cs="Times New Roman"/>
          <w:bCs/>
          <w:sz w:val="24"/>
          <w:szCs w:val="24"/>
        </w:rPr>
        <w:t xml:space="preserve"> However, </w:t>
      </w:r>
      <w:r w:rsidR="009717B9" w:rsidRPr="00F24B85">
        <w:rPr>
          <w:rFonts w:ascii="Times New Roman" w:hAnsi="Times New Roman" w:cs="Times New Roman"/>
          <w:bCs/>
          <w:sz w:val="24"/>
          <w:szCs w:val="24"/>
        </w:rPr>
        <w:t xml:space="preserve">for such systems to be robust, additional markers </w:t>
      </w:r>
      <w:r w:rsidR="00E86E19" w:rsidRPr="00F24B85">
        <w:rPr>
          <w:rFonts w:ascii="Times New Roman" w:hAnsi="Times New Roman" w:cs="Times New Roman"/>
          <w:bCs/>
          <w:sz w:val="24"/>
          <w:szCs w:val="24"/>
        </w:rPr>
        <w:t>may</w:t>
      </w:r>
      <w:r w:rsidR="009717B9" w:rsidRPr="00F24B85">
        <w:rPr>
          <w:rFonts w:ascii="Times New Roman" w:hAnsi="Times New Roman" w:cs="Times New Roman"/>
          <w:bCs/>
          <w:sz w:val="24"/>
          <w:szCs w:val="24"/>
        </w:rPr>
        <w:t xml:space="preserve"> be required. </w:t>
      </w:r>
    </w:p>
    <w:p w14:paraId="4130D2B4" w14:textId="77777777" w:rsidR="008A1397" w:rsidRPr="00F24B85" w:rsidRDefault="008A1397" w:rsidP="003F52A7">
      <w:pPr>
        <w:outlineLvl w:val="0"/>
        <w:rPr>
          <w:rFonts w:ascii="Times New Roman" w:hAnsi="Times New Roman" w:cs="Times New Roman"/>
          <w:b/>
          <w:bCs/>
          <w:sz w:val="24"/>
          <w:szCs w:val="24"/>
        </w:rPr>
      </w:pPr>
    </w:p>
    <w:p w14:paraId="4F7F6E4B" w14:textId="46BC4F08" w:rsidR="00052C1B" w:rsidRPr="00F24B85" w:rsidRDefault="003360D1" w:rsidP="003F52A7">
      <w:pPr>
        <w:outlineLvl w:val="0"/>
        <w:rPr>
          <w:rFonts w:ascii="Times New Roman" w:hAnsi="Times New Roman" w:cs="Times New Roman"/>
          <w:b/>
          <w:bCs/>
          <w:sz w:val="24"/>
          <w:szCs w:val="24"/>
        </w:rPr>
      </w:pPr>
      <w:r w:rsidRPr="00F24B85">
        <w:rPr>
          <w:rFonts w:ascii="Times New Roman" w:hAnsi="Times New Roman" w:cs="Times New Roman"/>
          <w:b/>
          <w:bCs/>
          <w:sz w:val="24"/>
          <w:szCs w:val="24"/>
        </w:rPr>
        <w:t xml:space="preserve">Material and methods </w:t>
      </w:r>
    </w:p>
    <w:p w14:paraId="4F7F6E4C" w14:textId="77777777" w:rsidR="00052C1B" w:rsidRPr="00F24B85" w:rsidRDefault="003360D1" w:rsidP="003F52A7">
      <w:pPr>
        <w:outlineLvl w:val="0"/>
        <w:rPr>
          <w:rFonts w:ascii="Times New Roman" w:hAnsi="Times New Roman" w:cs="Times New Roman"/>
          <w:bCs/>
          <w:i/>
          <w:sz w:val="24"/>
          <w:szCs w:val="24"/>
          <w:u w:val="single"/>
        </w:rPr>
      </w:pPr>
      <w:r w:rsidRPr="00F24B85">
        <w:rPr>
          <w:rFonts w:ascii="Times New Roman" w:hAnsi="Times New Roman" w:cs="Times New Roman"/>
          <w:bCs/>
          <w:i/>
          <w:sz w:val="24"/>
          <w:szCs w:val="24"/>
          <w:u w:val="single"/>
        </w:rPr>
        <w:t xml:space="preserve">Sample collection and RNA extraction </w:t>
      </w:r>
    </w:p>
    <w:p w14:paraId="4F7F6E4D" w14:textId="4F55FB2E" w:rsidR="00052C1B" w:rsidRPr="00F24B85" w:rsidRDefault="003360D1" w:rsidP="009C71E3">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 xml:space="preserve">All samples were collected from healthy individuals with informed consent. Forty samples for each blood and saliva, 8 individuals per each </w:t>
      </w:r>
      <w:r w:rsidR="001547D9" w:rsidRPr="00F24B85">
        <w:rPr>
          <w:rFonts w:ascii="Times New Roman" w:hAnsi="Times New Roman" w:cs="Times New Roman"/>
          <w:bCs/>
          <w:sz w:val="24"/>
          <w:szCs w:val="24"/>
        </w:rPr>
        <w:t xml:space="preserve">of the </w:t>
      </w:r>
      <w:r w:rsidRPr="00F24B85">
        <w:rPr>
          <w:rFonts w:ascii="Times New Roman" w:hAnsi="Times New Roman" w:cs="Times New Roman"/>
          <w:bCs/>
          <w:sz w:val="24"/>
          <w:szCs w:val="24"/>
        </w:rPr>
        <w:t>5 time points (From fresh until four weeks)</w:t>
      </w:r>
      <w:r w:rsidR="00F450DB" w:rsidRPr="00F24B85">
        <w:rPr>
          <w:rFonts w:ascii="Times New Roman" w:hAnsi="Times New Roman" w:cs="Times New Roman"/>
          <w:bCs/>
          <w:sz w:val="24"/>
          <w:szCs w:val="24"/>
        </w:rPr>
        <w:t xml:space="preserve"> </w:t>
      </w:r>
      <w:r w:rsidR="00F450DB" w:rsidRPr="00F24B85">
        <w:rPr>
          <w:rFonts w:ascii="Times New Roman" w:hAnsi="Times New Roman" w:cs="Times New Roman"/>
          <w:bCs/>
          <w:sz w:val="24"/>
          <w:szCs w:val="24"/>
        </w:rPr>
        <w:lastRenderedPageBreak/>
        <w:t xml:space="preserve">were collected. </w:t>
      </w:r>
      <w:r w:rsidR="003B3F1C" w:rsidRPr="00F24B85">
        <w:rPr>
          <w:rFonts w:ascii="Times New Roman" w:hAnsi="Times New Roman" w:cs="Times New Roman"/>
          <w:bCs/>
          <w:sz w:val="24"/>
          <w:szCs w:val="24"/>
        </w:rPr>
        <w:t xml:space="preserve"> </w:t>
      </w:r>
      <w:r w:rsidR="00F450DB" w:rsidRPr="00F24B85">
        <w:rPr>
          <w:rFonts w:ascii="Times New Roman" w:hAnsi="Times New Roman" w:cs="Times New Roman"/>
          <w:bCs/>
          <w:sz w:val="24"/>
          <w:szCs w:val="24"/>
        </w:rPr>
        <w:t>W</w:t>
      </w:r>
      <w:r w:rsidR="003B3F1C" w:rsidRPr="00F24B85">
        <w:rPr>
          <w:rFonts w:ascii="Times New Roman" w:hAnsi="Times New Roman" w:cs="Times New Roman"/>
          <w:bCs/>
          <w:sz w:val="24"/>
          <w:szCs w:val="24"/>
        </w:rPr>
        <w:t xml:space="preserve">hereas in semen, thirty samples were collected </w:t>
      </w:r>
      <w:r w:rsidR="009A5552" w:rsidRPr="00F24B85">
        <w:rPr>
          <w:rFonts w:ascii="Times New Roman" w:hAnsi="Times New Roman" w:cs="Times New Roman"/>
          <w:bCs/>
          <w:sz w:val="24"/>
          <w:szCs w:val="24"/>
        </w:rPr>
        <w:t xml:space="preserve">(6 </w:t>
      </w:r>
      <w:r w:rsidR="003B3F1C" w:rsidRPr="00F24B85">
        <w:rPr>
          <w:rFonts w:ascii="Times New Roman" w:hAnsi="Times New Roman" w:cs="Times New Roman"/>
          <w:bCs/>
          <w:sz w:val="24"/>
          <w:szCs w:val="24"/>
        </w:rPr>
        <w:t xml:space="preserve">individuals per each </w:t>
      </w:r>
      <w:r w:rsidR="001547D9" w:rsidRPr="00F24B85">
        <w:rPr>
          <w:rFonts w:ascii="Times New Roman" w:hAnsi="Times New Roman" w:cs="Times New Roman"/>
          <w:bCs/>
          <w:sz w:val="24"/>
          <w:szCs w:val="24"/>
        </w:rPr>
        <w:t xml:space="preserve">of the </w:t>
      </w:r>
      <w:r w:rsidR="003B3F1C" w:rsidRPr="00F24B85">
        <w:rPr>
          <w:rFonts w:ascii="Times New Roman" w:hAnsi="Times New Roman" w:cs="Times New Roman"/>
          <w:bCs/>
          <w:sz w:val="24"/>
          <w:szCs w:val="24"/>
        </w:rPr>
        <w:t>5 time points).</w:t>
      </w:r>
      <w:r w:rsidRPr="00F24B85">
        <w:rPr>
          <w:rFonts w:ascii="Times New Roman" w:hAnsi="Times New Roman" w:cs="Times New Roman"/>
          <w:bCs/>
          <w:sz w:val="24"/>
          <w:szCs w:val="24"/>
        </w:rPr>
        <w:t xml:space="preserve">   Saliva samples were collected</w:t>
      </w:r>
      <w:r w:rsidR="00174407" w:rsidRPr="00F24B85">
        <w:rPr>
          <w:rFonts w:ascii="Times New Roman" w:hAnsi="Times New Roman" w:cs="Times New Roman"/>
          <w:bCs/>
          <w:sz w:val="24"/>
          <w:szCs w:val="24"/>
        </w:rPr>
        <w:t xml:space="preserve"> by expectorating into a falcon tube and sampled</w:t>
      </w:r>
      <w:r w:rsidRPr="00F24B85">
        <w:rPr>
          <w:rFonts w:ascii="Times New Roman" w:hAnsi="Times New Roman" w:cs="Times New Roman"/>
          <w:bCs/>
          <w:sz w:val="24"/>
          <w:szCs w:val="24"/>
        </w:rPr>
        <w:t xml:space="preserve"> us</w:t>
      </w:r>
      <w:r w:rsidR="00174407" w:rsidRPr="00F24B85">
        <w:rPr>
          <w:rFonts w:ascii="Times New Roman" w:hAnsi="Times New Roman" w:cs="Times New Roman"/>
          <w:bCs/>
          <w:sz w:val="24"/>
          <w:szCs w:val="24"/>
        </w:rPr>
        <w:t>ing</w:t>
      </w:r>
      <w:r w:rsidRPr="00F24B85">
        <w:rPr>
          <w:rFonts w:ascii="Times New Roman" w:hAnsi="Times New Roman" w:cs="Times New Roman"/>
          <w:bCs/>
          <w:sz w:val="24"/>
          <w:szCs w:val="24"/>
        </w:rPr>
        <w:t xml:space="preserve"> buccal swabs (</w:t>
      </w:r>
      <w:proofErr w:type="spellStart"/>
      <w:r w:rsidRPr="00F24B85">
        <w:rPr>
          <w:rFonts w:ascii="Times New Roman" w:hAnsi="Times New Roman" w:cs="Times New Roman"/>
          <w:bCs/>
          <w:sz w:val="24"/>
          <w:szCs w:val="24"/>
        </w:rPr>
        <w:t>Sarstedt</w:t>
      </w:r>
      <w:proofErr w:type="spellEnd"/>
      <w:r w:rsidRPr="00F24B85">
        <w:rPr>
          <w:rFonts w:ascii="Times New Roman" w:hAnsi="Times New Roman" w:cs="Times New Roman"/>
          <w:bCs/>
          <w:sz w:val="24"/>
          <w:szCs w:val="24"/>
        </w:rPr>
        <w:t>, UK), and blood samples collected using the finger-prick method and depositing on to a sterile filter paper. The semen samples were deposited in sterile tubes as a whole sample and then using buccal swabs to collect them related at each time point. All samples were incubated</w:t>
      </w:r>
      <w:r w:rsidR="00AE51C9" w:rsidRPr="00F24B85">
        <w:rPr>
          <w:rFonts w:ascii="Times New Roman" w:hAnsi="Times New Roman" w:cs="Times New Roman"/>
          <w:bCs/>
          <w:sz w:val="24"/>
          <w:szCs w:val="24"/>
        </w:rPr>
        <w:t xml:space="preserve"> within their original </w:t>
      </w:r>
      <w:r w:rsidR="00D724B0" w:rsidRPr="00F24B85">
        <w:rPr>
          <w:rFonts w:ascii="Times New Roman" w:hAnsi="Times New Roman" w:cs="Times New Roman"/>
          <w:bCs/>
          <w:sz w:val="24"/>
          <w:szCs w:val="24"/>
        </w:rPr>
        <w:t>collection state</w:t>
      </w:r>
      <w:r w:rsidRPr="00F24B85">
        <w:rPr>
          <w:rFonts w:ascii="Times New Roman" w:hAnsi="Times New Roman" w:cs="Times New Roman"/>
          <w:bCs/>
          <w:sz w:val="24"/>
          <w:szCs w:val="24"/>
        </w:rPr>
        <w:t xml:space="preserve"> at room temperature</w:t>
      </w:r>
      <w:r w:rsidR="002A1CB0" w:rsidRPr="00F24B85">
        <w:rPr>
          <w:rFonts w:ascii="Times New Roman" w:hAnsi="Times New Roman" w:cs="Times New Roman"/>
          <w:bCs/>
          <w:sz w:val="24"/>
          <w:szCs w:val="24"/>
        </w:rPr>
        <w:t xml:space="preserve"> (19-22</w:t>
      </w:r>
      <w:r w:rsidR="002A1CB0" w:rsidRPr="00F24B85">
        <w:rPr>
          <w:rFonts w:ascii="Times New Roman" w:hAnsi="Times New Roman" w:cs="Times New Roman"/>
          <w:bCs/>
          <w:sz w:val="24"/>
          <w:szCs w:val="24"/>
          <w:vertAlign w:val="superscript"/>
        </w:rPr>
        <w:t>o</w:t>
      </w:r>
      <w:r w:rsidR="002A1CB0" w:rsidRPr="00F24B85">
        <w:rPr>
          <w:rFonts w:ascii="Times New Roman" w:hAnsi="Times New Roman" w:cs="Times New Roman"/>
          <w:bCs/>
          <w:sz w:val="24"/>
          <w:szCs w:val="24"/>
        </w:rPr>
        <w:t>C)</w:t>
      </w:r>
      <w:r w:rsidRPr="00F24B85">
        <w:rPr>
          <w:rFonts w:ascii="Times New Roman" w:hAnsi="Times New Roman" w:cs="Times New Roman"/>
          <w:bCs/>
          <w:sz w:val="24"/>
          <w:szCs w:val="24"/>
        </w:rPr>
        <w:t xml:space="preserve"> in the dark </w:t>
      </w:r>
      <w:r w:rsidR="00EC2E03" w:rsidRPr="00F24B85">
        <w:rPr>
          <w:rFonts w:ascii="Times New Roman" w:hAnsi="Times New Roman" w:cs="Times New Roman"/>
          <w:bCs/>
          <w:sz w:val="24"/>
          <w:szCs w:val="24"/>
        </w:rPr>
        <w:t xml:space="preserve">(in a laboratory cupboard) </w:t>
      </w:r>
      <w:r w:rsidR="007B35E7" w:rsidRPr="00F24B85">
        <w:rPr>
          <w:rFonts w:ascii="Times New Roman" w:hAnsi="Times New Roman" w:cs="Times New Roman"/>
          <w:bCs/>
          <w:sz w:val="24"/>
          <w:szCs w:val="24"/>
        </w:rPr>
        <w:t xml:space="preserve">to reduce variables such as light </w:t>
      </w:r>
      <w:r w:rsidR="00AC1E70" w:rsidRPr="00F24B85">
        <w:rPr>
          <w:rFonts w:ascii="Times New Roman" w:hAnsi="Times New Roman" w:cs="Times New Roman"/>
          <w:bCs/>
          <w:sz w:val="24"/>
          <w:szCs w:val="24"/>
        </w:rPr>
        <w:t xml:space="preserve">and temperature </w:t>
      </w:r>
      <w:r w:rsidR="007B35E7" w:rsidRPr="00F24B85">
        <w:rPr>
          <w:rFonts w:ascii="Times New Roman" w:hAnsi="Times New Roman" w:cs="Times New Roman"/>
          <w:bCs/>
          <w:sz w:val="24"/>
          <w:szCs w:val="24"/>
        </w:rPr>
        <w:t xml:space="preserve">as much as possible </w:t>
      </w:r>
      <w:r w:rsidRPr="00F24B85">
        <w:rPr>
          <w:rFonts w:ascii="Times New Roman" w:hAnsi="Times New Roman" w:cs="Times New Roman"/>
          <w:bCs/>
          <w:sz w:val="24"/>
          <w:szCs w:val="24"/>
        </w:rPr>
        <w:t>for up to four weeks. At relevant times, sections of blood</w:t>
      </w:r>
      <w:r w:rsidR="00E52D92" w:rsidRPr="00F24B85">
        <w:rPr>
          <w:rFonts w:ascii="Times New Roman" w:hAnsi="Times New Roman" w:cs="Times New Roman"/>
          <w:bCs/>
          <w:sz w:val="24"/>
          <w:szCs w:val="24"/>
        </w:rPr>
        <w:t xml:space="preserve"> (3mm</w:t>
      </w:r>
      <w:r w:rsidR="00E52D92" w:rsidRPr="00F24B85">
        <w:rPr>
          <w:rFonts w:ascii="Times New Roman" w:hAnsi="Times New Roman" w:cs="Times New Roman"/>
          <w:bCs/>
          <w:sz w:val="24"/>
          <w:szCs w:val="24"/>
          <w:vertAlign w:val="superscript"/>
        </w:rPr>
        <w:t>2</w:t>
      </w:r>
      <w:r w:rsidR="00E52D92" w:rsidRPr="00F24B85">
        <w:rPr>
          <w:rFonts w:ascii="Times New Roman" w:hAnsi="Times New Roman" w:cs="Times New Roman"/>
          <w:bCs/>
          <w:sz w:val="24"/>
          <w:szCs w:val="24"/>
        </w:rPr>
        <w:t xml:space="preserve"> filter paper excised)</w:t>
      </w:r>
      <w:r w:rsidRPr="00F24B85">
        <w:rPr>
          <w:rFonts w:ascii="Times New Roman" w:hAnsi="Times New Roman" w:cs="Times New Roman"/>
          <w:bCs/>
          <w:sz w:val="24"/>
          <w:szCs w:val="24"/>
        </w:rPr>
        <w:t>, saliva, and semen</w:t>
      </w:r>
      <w:r w:rsidR="00FD1068" w:rsidRPr="00F24B85">
        <w:rPr>
          <w:rFonts w:ascii="Times New Roman" w:hAnsi="Times New Roman" w:cs="Times New Roman"/>
          <w:bCs/>
          <w:sz w:val="24"/>
          <w:szCs w:val="24"/>
        </w:rPr>
        <w:t xml:space="preserve"> (both via dipping a sterile swab into the solution)</w:t>
      </w:r>
      <w:r w:rsidRPr="00F24B85">
        <w:rPr>
          <w:rFonts w:ascii="Times New Roman" w:hAnsi="Times New Roman" w:cs="Times New Roman"/>
          <w:bCs/>
          <w:sz w:val="24"/>
          <w:szCs w:val="24"/>
        </w:rPr>
        <w:t xml:space="preserve"> were removed and</w:t>
      </w:r>
      <w:r w:rsidR="00B61CBC" w:rsidRPr="00F24B85">
        <w:rPr>
          <w:rFonts w:ascii="Times New Roman" w:hAnsi="Times New Roman" w:cs="Times New Roman"/>
          <w:bCs/>
          <w:sz w:val="24"/>
          <w:szCs w:val="24"/>
        </w:rPr>
        <w:t xml:space="preserve"> immediately</w:t>
      </w:r>
      <w:r w:rsidRPr="00F24B85">
        <w:rPr>
          <w:rFonts w:ascii="Times New Roman" w:hAnsi="Times New Roman" w:cs="Times New Roman"/>
          <w:bCs/>
          <w:sz w:val="24"/>
          <w:szCs w:val="24"/>
        </w:rPr>
        <w:t xml:space="preserve"> underwent total RNA extraction using the RNeasy Mini Kit (Qiagen, U</w:t>
      </w:r>
      <w:r w:rsidR="00A66950">
        <w:rPr>
          <w:rFonts w:ascii="Times New Roman" w:hAnsi="Times New Roman" w:cs="Times New Roman"/>
          <w:bCs/>
          <w:sz w:val="24"/>
          <w:szCs w:val="24"/>
        </w:rPr>
        <w:t>.K.</w:t>
      </w:r>
      <w:r w:rsidRPr="00F24B85">
        <w:rPr>
          <w:rFonts w:ascii="Times New Roman" w:hAnsi="Times New Roman" w:cs="Times New Roman"/>
          <w:bCs/>
          <w:sz w:val="24"/>
          <w:szCs w:val="24"/>
        </w:rPr>
        <w:t>) with on-column DNA digestion as per manufacturer</w:t>
      </w:r>
      <w:r w:rsidR="00A66950">
        <w:rPr>
          <w:rFonts w:ascii="Times New Roman" w:hAnsi="Times New Roman" w:cs="Times New Roman"/>
          <w:bCs/>
          <w:sz w:val="24"/>
          <w:szCs w:val="24"/>
        </w:rPr>
        <w:t>'</w:t>
      </w:r>
      <w:r w:rsidRPr="00F24B85">
        <w:rPr>
          <w:rFonts w:ascii="Times New Roman" w:hAnsi="Times New Roman" w:cs="Times New Roman"/>
          <w:bCs/>
          <w:sz w:val="24"/>
          <w:szCs w:val="24"/>
        </w:rPr>
        <w:t xml:space="preserve">s instruction with minor modifications as indicated by Zubakov </w:t>
      </w:r>
      <w:r w:rsidRPr="00F24B85">
        <w:rPr>
          <w:rFonts w:ascii="Times New Roman" w:hAnsi="Times New Roman" w:cs="Times New Roman"/>
          <w:bCs/>
          <w:i/>
          <w:sz w:val="24"/>
          <w:szCs w:val="24"/>
        </w:rPr>
        <w:t>et al</w:t>
      </w:r>
      <w:r w:rsidR="00733CBC" w:rsidRPr="00F24B85">
        <w:rPr>
          <w:rFonts w:ascii="Times New Roman" w:hAnsi="Times New Roman" w:cs="Times New Roman"/>
          <w:bCs/>
          <w:i/>
          <w:sz w:val="24"/>
          <w:szCs w:val="24"/>
        </w:rPr>
        <w:t>.</w:t>
      </w:r>
      <w:r w:rsidRPr="00F24B85">
        <w:rPr>
          <w:rFonts w:ascii="Times New Roman" w:hAnsi="Times New Roman" w:cs="Times New Roman"/>
          <w:bCs/>
          <w:sz w:val="24"/>
          <w:szCs w:val="24"/>
        </w:rPr>
        <w:t xml:space="preserve"> </w:t>
      </w:r>
      <w:r w:rsidRPr="00F24B85">
        <w:rPr>
          <w:rFonts w:ascii="Times New Roman" w:hAnsi="Times New Roman" w:cs="Times New Roman"/>
          <w:bCs/>
          <w:sz w:val="24"/>
          <w:szCs w:val="24"/>
        </w:rPr>
        <w:fldChar w:fldCharType="begin"/>
      </w:r>
      <w:r w:rsidR="00A11D92" w:rsidRPr="00F24B85">
        <w:rPr>
          <w:rFonts w:ascii="Times New Roman" w:hAnsi="Times New Roman" w:cs="Times New Roman"/>
          <w:bCs/>
          <w:sz w:val="24"/>
          <w:szCs w:val="24"/>
        </w:rPr>
        <w:instrText xml:space="preserve"> ADDIN EN.CITE &lt;EndNote&gt;&lt;Cite&gt;&lt;Author&gt;Zubakov&lt;/Author&gt;&lt;Year&gt;2008&lt;/Year&gt;&lt;RecNum&gt;149&lt;/RecNum&gt;&lt;DisplayText&gt;[25]&lt;/DisplayText&gt;&lt;record&gt;&lt;rec-number&gt;149&lt;/rec-number&gt;&lt;foreign-keys&gt;&lt;key app="EN" db-id="trf955fs0t2002e0dpcx0zs3f0fp09dxv0w5" timestamp="0"&gt;149&lt;/key&gt;&lt;/foreign-keys&gt;&lt;ref-type name="Journal Article"&gt;17&lt;/ref-type&gt;&lt;contributors&gt;&lt;authors&gt;&lt;author&gt;Zubakov, D.&lt;/author&gt;&lt;author&gt;Hanekamp, E.&lt;/author&gt;&lt;author&gt;Kokshoorn, M.&lt;/author&gt;&lt;author&gt;van Ijcken, W.&lt;/author&gt;&lt;author&gt;Kayser, M.&lt;/author&gt;&lt;/authors&gt;&lt;/contributors&gt;&lt;auth-address&gt;Department of Forensic Molecular Biology, Erasmus University Medical Center Rotterdam, P.O. Box 2040, 3000 Rotterdam, The Netherlands.&lt;/auth-address&gt;&lt;titles&gt;&lt;title&gt;Stable RNA markers for identification of blood and saliva stains revealed from whole genome expression analysis of time-wise degraded samples&lt;/title&gt;&lt;secondary-title&gt;Int J Legal Med&lt;/secondary-title&gt;&lt;alt-title&gt;International journal of legal medicine&lt;/alt-title&gt;&lt;/titles&gt;&lt;alt-periodical&gt;&lt;full-title&gt;International journal of legal medicine&lt;/full-title&gt;&lt;/alt-periodical&gt;&lt;pages&gt;135-42&lt;/pages&gt;&lt;volume&gt;122&lt;/volume&gt;&lt;number&gt;2&lt;/number&gt;&lt;keywords&gt;&lt;keyword&gt;*Blood Stains&lt;/keyword&gt;&lt;keyword&gt;Female&lt;/keyword&gt;&lt;keyword&gt;Forensic Genetics&lt;/keyword&gt;&lt;keyword&gt;Gene Expression Profiling&lt;/keyword&gt;&lt;keyword&gt;*Genetic Markers&lt;/keyword&gt;&lt;keyword&gt;Genome&lt;/keyword&gt;&lt;keyword&gt;Humans&lt;/keyword&gt;&lt;keyword&gt;Hybridization, Genetic&lt;/keyword&gt;&lt;keyword&gt;Male&lt;/keyword&gt;&lt;keyword&gt;Polymerase Chain Reaction&lt;/keyword&gt;&lt;keyword&gt;RNA, Messenger/*isolation &amp;amp; purification&lt;/keyword&gt;&lt;keyword&gt;*Saliva&lt;/keyword&gt;&lt;/keywords&gt;&lt;dates&gt;&lt;year&gt;2008&lt;/year&gt;&lt;pub-dates&gt;&lt;date&gt;Mar&lt;/date&gt;&lt;/pub-dates&gt;&lt;/dates&gt;&lt;isbn&gt;0937-9827 (Print)&amp;#xD;0937-9827 (Linking)&lt;/isbn&gt;&lt;accession-num&gt;17579879&lt;/accession-num&gt;&lt;urls&gt;&lt;related-urls&gt;&lt;url&gt;http://www.ncbi.nlm.nih.gov/pubmed/17579879&lt;/url&gt;&lt;/related-urls&gt;&lt;/urls&gt;&lt;custom2&gt;2226061&lt;/custom2&gt;&lt;electronic-resource-num&gt;10.1007/s00414-007-0182-6&lt;/electronic-resource-num&gt;&lt;/record&gt;&lt;/Cite&gt;&lt;/EndNote&gt;</w:instrText>
      </w:r>
      <w:r w:rsidRPr="00F24B85">
        <w:rPr>
          <w:rFonts w:ascii="Times New Roman" w:hAnsi="Times New Roman" w:cs="Times New Roman"/>
          <w:bCs/>
          <w:sz w:val="24"/>
          <w:szCs w:val="24"/>
        </w:rPr>
        <w:fldChar w:fldCharType="separate"/>
      </w:r>
      <w:r w:rsidR="00A11D92" w:rsidRPr="00F24B85">
        <w:rPr>
          <w:rFonts w:ascii="Times New Roman" w:hAnsi="Times New Roman" w:cs="Times New Roman"/>
          <w:bCs/>
          <w:noProof/>
          <w:sz w:val="24"/>
          <w:szCs w:val="24"/>
        </w:rPr>
        <w:t>[25]</w:t>
      </w:r>
      <w:r w:rsidRPr="00F24B85">
        <w:rPr>
          <w:rFonts w:ascii="Times New Roman" w:hAnsi="Times New Roman" w:cs="Times New Roman"/>
          <w:bCs/>
          <w:sz w:val="24"/>
          <w:szCs w:val="24"/>
        </w:rPr>
        <w:fldChar w:fldCharType="end"/>
      </w:r>
      <w:r w:rsidRPr="00F24B85">
        <w:rPr>
          <w:rFonts w:ascii="Times New Roman" w:hAnsi="Times New Roman" w:cs="Times New Roman"/>
          <w:bCs/>
          <w:sz w:val="24"/>
          <w:szCs w:val="24"/>
        </w:rPr>
        <w:t>.</w:t>
      </w:r>
    </w:p>
    <w:p w14:paraId="3FED9648" w14:textId="77777777" w:rsidR="00C074BB" w:rsidRPr="00F24B85" w:rsidRDefault="00C074BB" w:rsidP="009C71E3">
      <w:pPr>
        <w:spacing w:line="480" w:lineRule="auto"/>
        <w:jc w:val="both"/>
        <w:rPr>
          <w:rFonts w:ascii="Times New Roman" w:hAnsi="Times New Roman" w:cs="Times New Roman"/>
          <w:bCs/>
          <w:sz w:val="24"/>
          <w:szCs w:val="24"/>
        </w:rPr>
      </w:pPr>
    </w:p>
    <w:p w14:paraId="4F7F6E4E" w14:textId="77777777" w:rsidR="00052C1B" w:rsidRPr="00F24B85" w:rsidRDefault="003360D1" w:rsidP="00052C1B">
      <w:pPr>
        <w:rPr>
          <w:rFonts w:ascii="Times New Roman" w:hAnsi="Times New Roman" w:cs="Times New Roman"/>
          <w:bCs/>
          <w:i/>
          <w:sz w:val="24"/>
          <w:szCs w:val="24"/>
          <w:u w:val="single"/>
        </w:rPr>
      </w:pPr>
      <w:r w:rsidRPr="00F24B85">
        <w:rPr>
          <w:rFonts w:ascii="Times New Roman" w:hAnsi="Times New Roman" w:cs="Times New Roman"/>
          <w:bCs/>
          <w:i/>
          <w:sz w:val="24"/>
          <w:szCs w:val="24"/>
          <w:u w:val="single"/>
        </w:rPr>
        <w:t xml:space="preserve">cDNA synthesis and qPCR </w:t>
      </w:r>
    </w:p>
    <w:p w14:paraId="4F7F6E4F" w14:textId="488E598E" w:rsidR="00CF7F6A" w:rsidRPr="00F24B85" w:rsidRDefault="003360D1" w:rsidP="009C71E3">
      <w:pPr>
        <w:spacing w:line="480" w:lineRule="auto"/>
        <w:jc w:val="both"/>
        <w:rPr>
          <w:rFonts w:ascii="Times New Roman" w:hAnsi="Times New Roman" w:cs="Times New Roman"/>
          <w:bCs/>
          <w:sz w:val="24"/>
          <w:szCs w:val="24"/>
        </w:rPr>
      </w:pPr>
      <w:r w:rsidRPr="00F24B85">
        <w:rPr>
          <w:rFonts w:ascii="Times New Roman" w:hAnsi="Times New Roman" w:cs="Times New Roman"/>
          <w:bCs/>
          <w:sz w:val="24"/>
          <w:szCs w:val="24"/>
        </w:rPr>
        <w:t xml:space="preserve">Synthesis of </w:t>
      </w:r>
      <w:r w:rsidR="00FB2F23" w:rsidRPr="00F24B85">
        <w:rPr>
          <w:rFonts w:ascii="Times New Roman" w:hAnsi="Times New Roman" w:cs="Times New Roman"/>
          <w:bCs/>
          <w:sz w:val="24"/>
          <w:szCs w:val="24"/>
        </w:rPr>
        <w:t xml:space="preserve">cDNA was carried out </w:t>
      </w:r>
      <w:r w:rsidR="00722BB9" w:rsidRPr="00F24B85">
        <w:rPr>
          <w:rFonts w:ascii="Times New Roman" w:hAnsi="Times New Roman" w:cs="Times New Roman"/>
          <w:bCs/>
          <w:sz w:val="24"/>
          <w:szCs w:val="24"/>
        </w:rPr>
        <w:t>using</w:t>
      </w:r>
      <w:r w:rsidR="00FB2F23" w:rsidRPr="00F24B85">
        <w:rPr>
          <w:rFonts w:ascii="Times New Roman" w:hAnsi="Times New Roman" w:cs="Times New Roman"/>
          <w:bCs/>
          <w:sz w:val="24"/>
          <w:szCs w:val="24"/>
        </w:rPr>
        <w:t xml:space="preserve"> </w:t>
      </w:r>
      <w:proofErr w:type="spellStart"/>
      <w:r w:rsidR="00FB2F23" w:rsidRPr="00F24B85">
        <w:rPr>
          <w:rFonts w:ascii="Times New Roman" w:hAnsi="Times New Roman" w:cs="Times New Roman"/>
          <w:bCs/>
          <w:sz w:val="24"/>
          <w:szCs w:val="24"/>
        </w:rPr>
        <w:t>Multiscribe</w:t>
      </w:r>
      <w:proofErr w:type="spellEnd"/>
      <w:r w:rsidR="00FB2F23" w:rsidRPr="00F24B85">
        <w:rPr>
          <w:rFonts w:ascii="Times New Roman" w:hAnsi="Times New Roman" w:cs="Times New Roman"/>
          <w:bCs/>
          <w:sz w:val="24"/>
          <w:szCs w:val="24"/>
        </w:rPr>
        <w:t xml:space="preserve"> First-Strand Synthesis System for </w:t>
      </w:r>
      <w:r w:rsidRPr="00F24B85">
        <w:rPr>
          <w:rFonts w:ascii="Times New Roman" w:hAnsi="Times New Roman" w:cs="Times New Roman"/>
          <w:bCs/>
          <w:sz w:val="24"/>
          <w:szCs w:val="24"/>
        </w:rPr>
        <w:t>quantitative</w:t>
      </w:r>
      <w:r w:rsidR="00FB2F23" w:rsidRPr="00F24B85">
        <w:rPr>
          <w:rFonts w:ascii="Times New Roman" w:hAnsi="Times New Roman" w:cs="Times New Roman"/>
          <w:bCs/>
          <w:sz w:val="24"/>
          <w:szCs w:val="24"/>
        </w:rPr>
        <w:t>-PCR (Invitrogen, U</w:t>
      </w:r>
      <w:r w:rsidR="00A66950">
        <w:rPr>
          <w:rFonts w:ascii="Times New Roman" w:hAnsi="Times New Roman" w:cs="Times New Roman"/>
          <w:bCs/>
          <w:sz w:val="24"/>
          <w:szCs w:val="24"/>
        </w:rPr>
        <w:t>.K.</w:t>
      </w:r>
      <w:r w:rsidR="00FB2F23" w:rsidRPr="00F24B85">
        <w:rPr>
          <w:rFonts w:ascii="Times New Roman" w:hAnsi="Times New Roman" w:cs="Times New Roman"/>
          <w:bCs/>
          <w:sz w:val="24"/>
          <w:szCs w:val="24"/>
        </w:rPr>
        <w:t>) using random hexamers as per manufacturer</w:t>
      </w:r>
      <w:r w:rsidR="00A66950">
        <w:rPr>
          <w:rFonts w:ascii="Times New Roman" w:hAnsi="Times New Roman" w:cs="Times New Roman"/>
          <w:bCs/>
          <w:sz w:val="24"/>
          <w:szCs w:val="24"/>
        </w:rPr>
        <w:t>'</w:t>
      </w:r>
      <w:r w:rsidR="00FB2F23" w:rsidRPr="00F24B85">
        <w:rPr>
          <w:rFonts w:ascii="Times New Roman" w:hAnsi="Times New Roman" w:cs="Times New Roman"/>
          <w:bCs/>
          <w:sz w:val="24"/>
          <w:szCs w:val="24"/>
        </w:rPr>
        <w:t xml:space="preserve">s instructions. Reactions without </w:t>
      </w:r>
      <w:r w:rsidR="00D42213" w:rsidRPr="00F24B85">
        <w:rPr>
          <w:rFonts w:ascii="Times New Roman" w:hAnsi="Times New Roman" w:cs="Times New Roman"/>
          <w:bCs/>
          <w:sz w:val="24"/>
          <w:szCs w:val="24"/>
        </w:rPr>
        <w:t xml:space="preserve">the </w:t>
      </w:r>
      <w:r w:rsidR="00FB2F23" w:rsidRPr="00F24B85">
        <w:rPr>
          <w:rFonts w:ascii="Times New Roman" w:hAnsi="Times New Roman" w:cs="Times New Roman"/>
          <w:bCs/>
          <w:sz w:val="24"/>
          <w:szCs w:val="24"/>
        </w:rPr>
        <w:t>addition of reverse transcriptase (RT-</w:t>
      </w:r>
      <w:proofErr w:type="spellStart"/>
      <w:r w:rsidR="007052C2" w:rsidRPr="00F24B85">
        <w:rPr>
          <w:rFonts w:ascii="Times New Roman" w:hAnsi="Times New Roman" w:cs="Times New Roman"/>
          <w:bCs/>
          <w:sz w:val="24"/>
          <w:szCs w:val="24"/>
        </w:rPr>
        <w:t>ve</w:t>
      </w:r>
      <w:proofErr w:type="spellEnd"/>
      <w:r w:rsidR="00FB2F23" w:rsidRPr="00F24B85">
        <w:rPr>
          <w:rFonts w:ascii="Times New Roman" w:hAnsi="Times New Roman" w:cs="Times New Roman"/>
          <w:bCs/>
          <w:sz w:val="24"/>
          <w:szCs w:val="24"/>
        </w:rPr>
        <w:t>) were performed alongside with cDNA synthesis of each sample</w:t>
      </w:r>
      <w:r w:rsidR="00F95897" w:rsidRPr="00F24B85">
        <w:rPr>
          <w:rFonts w:ascii="Times New Roman" w:hAnsi="Times New Roman" w:cs="Times New Roman"/>
          <w:bCs/>
          <w:sz w:val="24"/>
          <w:szCs w:val="24"/>
        </w:rPr>
        <w:t xml:space="preserve">. </w:t>
      </w:r>
      <w:r w:rsidR="00FB2F23" w:rsidRPr="00F24B85">
        <w:rPr>
          <w:rFonts w:ascii="Times New Roman" w:hAnsi="Times New Roman" w:cs="Times New Roman"/>
          <w:bCs/>
          <w:sz w:val="24"/>
          <w:szCs w:val="24"/>
        </w:rPr>
        <w:t>cDNA products were characterised using the relative quantitation (R</w:t>
      </w:r>
      <w:r w:rsidR="00A66950">
        <w:rPr>
          <w:rFonts w:ascii="Times New Roman" w:hAnsi="Times New Roman" w:cs="Times New Roman"/>
          <w:bCs/>
          <w:sz w:val="24"/>
          <w:szCs w:val="24"/>
        </w:rPr>
        <w:t>.Q.</w:t>
      </w:r>
      <w:r w:rsidR="00FB2F23" w:rsidRPr="00F24B85">
        <w:rPr>
          <w:rFonts w:ascii="Times New Roman" w:hAnsi="Times New Roman" w:cs="Times New Roman"/>
          <w:bCs/>
          <w:sz w:val="24"/>
          <w:szCs w:val="24"/>
        </w:rPr>
        <w:t xml:space="preserve">) method </w:t>
      </w:r>
      <w:r w:rsidR="00722BB9" w:rsidRPr="00F24B85">
        <w:rPr>
          <w:rFonts w:ascii="Times New Roman" w:hAnsi="Times New Roman" w:cs="Times New Roman"/>
          <w:bCs/>
          <w:sz w:val="24"/>
          <w:szCs w:val="24"/>
        </w:rPr>
        <w:t>by</w:t>
      </w:r>
      <w:r w:rsidR="00FB2F23" w:rsidRPr="00F24B85">
        <w:rPr>
          <w:rFonts w:ascii="Times New Roman" w:hAnsi="Times New Roman" w:cs="Times New Roman"/>
          <w:bCs/>
          <w:sz w:val="24"/>
          <w:szCs w:val="24"/>
        </w:rPr>
        <w:t xml:space="preserve"> ABI 7500 Fast Real-Time PCR Machine (Life Technologies, U</w:t>
      </w:r>
      <w:r w:rsidR="00A66950">
        <w:rPr>
          <w:rFonts w:ascii="Times New Roman" w:hAnsi="Times New Roman" w:cs="Times New Roman"/>
          <w:bCs/>
          <w:sz w:val="24"/>
          <w:szCs w:val="24"/>
        </w:rPr>
        <w:t>.K.</w:t>
      </w:r>
      <w:r w:rsidR="00FB2F23" w:rsidRPr="00F24B85">
        <w:rPr>
          <w:rFonts w:ascii="Times New Roman" w:hAnsi="Times New Roman" w:cs="Times New Roman"/>
          <w:bCs/>
          <w:sz w:val="24"/>
          <w:szCs w:val="24"/>
        </w:rPr>
        <w:t xml:space="preserve">) using FAST Master Mix mini kit with low </w:t>
      </w:r>
      <w:proofErr w:type="spellStart"/>
      <w:r w:rsidR="00FB2F23" w:rsidRPr="00F24B85">
        <w:rPr>
          <w:rFonts w:ascii="Times New Roman" w:hAnsi="Times New Roman" w:cs="Times New Roman"/>
          <w:bCs/>
          <w:sz w:val="24"/>
          <w:szCs w:val="24"/>
        </w:rPr>
        <w:t>Rox</w:t>
      </w:r>
      <w:proofErr w:type="spellEnd"/>
      <w:r w:rsidR="00FB2F23" w:rsidRPr="00F24B85">
        <w:rPr>
          <w:rFonts w:ascii="Times New Roman" w:hAnsi="Times New Roman" w:cs="Times New Roman"/>
          <w:bCs/>
          <w:sz w:val="24"/>
          <w:szCs w:val="24"/>
        </w:rPr>
        <w:t xml:space="preserve"> with SYBR green (Prime</w:t>
      </w:r>
      <w:r w:rsidR="00722BB9" w:rsidRPr="00F24B85">
        <w:rPr>
          <w:rFonts w:ascii="Times New Roman" w:hAnsi="Times New Roman" w:cs="Times New Roman"/>
          <w:bCs/>
          <w:sz w:val="24"/>
          <w:szCs w:val="24"/>
        </w:rPr>
        <w:t>r D</w:t>
      </w:r>
      <w:r w:rsidR="00FB2F23" w:rsidRPr="00F24B85">
        <w:rPr>
          <w:rFonts w:ascii="Times New Roman" w:hAnsi="Times New Roman" w:cs="Times New Roman"/>
          <w:bCs/>
          <w:sz w:val="24"/>
          <w:szCs w:val="24"/>
        </w:rPr>
        <w:t>esign, U</w:t>
      </w:r>
      <w:r w:rsidR="00A66950">
        <w:rPr>
          <w:rFonts w:ascii="Times New Roman" w:hAnsi="Times New Roman" w:cs="Times New Roman"/>
          <w:bCs/>
          <w:sz w:val="24"/>
          <w:szCs w:val="24"/>
        </w:rPr>
        <w:t>.K.</w:t>
      </w:r>
      <w:r w:rsidR="00FB2F23" w:rsidRPr="00F24B85">
        <w:rPr>
          <w:rFonts w:ascii="Times New Roman" w:hAnsi="Times New Roman" w:cs="Times New Roman"/>
          <w:bCs/>
          <w:sz w:val="24"/>
          <w:szCs w:val="24"/>
        </w:rPr>
        <w:t xml:space="preserve">). The real-time PCR reactions were performed in triplicates with </w:t>
      </w:r>
      <w:r w:rsidR="00722BB9" w:rsidRPr="00F24B85">
        <w:rPr>
          <w:rFonts w:ascii="Times New Roman" w:hAnsi="Times New Roman" w:cs="Times New Roman"/>
          <w:bCs/>
          <w:sz w:val="24"/>
          <w:szCs w:val="24"/>
        </w:rPr>
        <w:t xml:space="preserve">a total volume of </w:t>
      </w:r>
      <w:r w:rsidR="00FB2F23" w:rsidRPr="00F24B85">
        <w:rPr>
          <w:rFonts w:ascii="Times New Roman" w:hAnsi="Times New Roman" w:cs="Times New Roman"/>
          <w:bCs/>
          <w:sz w:val="24"/>
          <w:szCs w:val="24"/>
        </w:rPr>
        <w:t>10</w:t>
      </w:r>
      <w:r w:rsidR="005C2C81" w:rsidRPr="00F24B85">
        <w:rPr>
          <w:rFonts w:ascii="Times New Roman" w:hAnsi="Times New Roman" w:cs="Times New Roman"/>
          <w:bCs/>
          <w:sz w:val="24"/>
          <w:szCs w:val="24"/>
        </w:rPr>
        <w:t xml:space="preserve"> </w:t>
      </w:r>
      <w:r w:rsidR="00FB2F23" w:rsidRPr="00F24B85">
        <w:rPr>
          <w:rFonts w:ascii="Times New Roman" w:hAnsi="Times New Roman" w:cs="Times New Roman"/>
          <w:bCs/>
          <w:sz w:val="24"/>
          <w:szCs w:val="24"/>
        </w:rPr>
        <w:t>µl</w:t>
      </w:r>
      <w:r w:rsidR="003F52A7" w:rsidRPr="00F24B85">
        <w:rPr>
          <w:rFonts w:ascii="Times New Roman" w:hAnsi="Times New Roman" w:cs="Times New Roman"/>
          <w:bCs/>
          <w:sz w:val="24"/>
          <w:szCs w:val="24"/>
        </w:rPr>
        <w:t xml:space="preserve"> containing 2 </w:t>
      </w:r>
      <w:r w:rsidR="003F52A7" w:rsidRPr="00F24B85">
        <w:rPr>
          <w:rFonts w:ascii="Times New Roman" w:hAnsi="Times New Roman" w:cs="Times New Roman"/>
          <w:bCs/>
          <w:sz w:val="24"/>
          <w:szCs w:val="24"/>
        </w:rPr>
        <w:sym w:font="Symbol" w:char="F06D"/>
      </w:r>
      <w:r w:rsidR="003F52A7" w:rsidRPr="00F24B85">
        <w:rPr>
          <w:rFonts w:ascii="Times New Roman" w:hAnsi="Times New Roman" w:cs="Times New Roman"/>
          <w:bCs/>
          <w:sz w:val="24"/>
          <w:szCs w:val="24"/>
        </w:rPr>
        <w:t>l</w:t>
      </w:r>
      <w:r w:rsidR="00FB2F23" w:rsidRPr="00F24B85">
        <w:rPr>
          <w:rFonts w:ascii="Times New Roman" w:hAnsi="Times New Roman" w:cs="Times New Roman"/>
          <w:bCs/>
          <w:sz w:val="24"/>
          <w:szCs w:val="24"/>
        </w:rPr>
        <w:t xml:space="preserve"> </w:t>
      </w:r>
      <w:r w:rsidR="003F52A7" w:rsidRPr="00F24B85">
        <w:rPr>
          <w:rFonts w:ascii="Times New Roman" w:hAnsi="Times New Roman" w:cs="Times New Roman"/>
          <w:bCs/>
          <w:sz w:val="24"/>
          <w:szCs w:val="24"/>
        </w:rPr>
        <w:t xml:space="preserve">of cDNA </w:t>
      </w:r>
      <w:r w:rsidR="008D4341" w:rsidRPr="00F24B85">
        <w:rPr>
          <w:rFonts w:ascii="Times New Roman" w:hAnsi="Times New Roman" w:cs="Times New Roman"/>
          <w:bCs/>
          <w:sz w:val="24"/>
          <w:szCs w:val="24"/>
        </w:rPr>
        <w:t>(or</w:t>
      </w:r>
      <w:r w:rsidR="003F52A7" w:rsidRPr="00F24B85">
        <w:rPr>
          <w:rFonts w:ascii="Times New Roman" w:hAnsi="Times New Roman" w:cs="Times New Roman"/>
          <w:bCs/>
          <w:sz w:val="24"/>
          <w:szCs w:val="24"/>
        </w:rPr>
        <w:t xml:space="preserve"> 2 </w:t>
      </w:r>
      <w:r w:rsidR="003F52A7" w:rsidRPr="00F24B85">
        <w:rPr>
          <w:rFonts w:ascii="Times New Roman" w:hAnsi="Times New Roman" w:cs="Times New Roman"/>
          <w:bCs/>
          <w:sz w:val="24"/>
          <w:szCs w:val="24"/>
        </w:rPr>
        <w:sym w:font="Symbol" w:char="F06D"/>
      </w:r>
      <w:r w:rsidR="003F52A7" w:rsidRPr="00F24B85">
        <w:rPr>
          <w:rFonts w:ascii="Times New Roman" w:hAnsi="Times New Roman" w:cs="Times New Roman"/>
          <w:bCs/>
          <w:sz w:val="24"/>
          <w:szCs w:val="24"/>
        </w:rPr>
        <w:t xml:space="preserve">l </w:t>
      </w:r>
      <w:r w:rsidR="008D4341" w:rsidRPr="00F24B85">
        <w:rPr>
          <w:rFonts w:ascii="Times New Roman" w:hAnsi="Times New Roman" w:cs="Times New Roman"/>
          <w:bCs/>
          <w:sz w:val="24"/>
          <w:szCs w:val="24"/>
        </w:rPr>
        <w:t>of DNA/RNA free H</w:t>
      </w:r>
      <w:r w:rsidR="008D4341" w:rsidRPr="00F24B85">
        <w:rPr>
          <w:rFonts w:ascii="Times New Roman" w:hAnsi="Times New Roman" w:cs="Times New Roman"/>
          <w:bCs/>
          <w:sz w:val="24"/>
          <w:szCs w:val="24"/>
          <w:vertAlign w:val="subscript"/>
        </w:rPr>
        <w:t>2</w:t>
      </w:r>
      <w:r w:rsidR="00D42213" w:rsidRPr="00F24B85">
        <w:rPr>
          <w:rFonts w:ascii="Times New Roman" w:hAnsi="Times New Roman" w:cs="Times New Roman"/>
          <w:bCs/>
          <w:sz w:val="24"/>
          <w:szCs w:val="24"/>
        </w:rPr>
        <w:t>O</w:t>
      </w:r>
      <w:r w:rsidR="008D4341" w:rsidRPr="00F24B85">
        <w:rPr>
          <w:rFonts w:ascii="Times New Roman" w:hAnsi="Times New Roman" w:cs="Times New Roman"/>
          <w:bCs/>
          <w:sz w:val="24"/>
          <w:szCs w:val="24"/>
        </w:rPr>
        <w:t xml:space="preserve"> (sigma) for negative control</w:t>
      </w:r>
      <w:r w:rsidR="00D42213" w:rsidRPr="00F24B85">
        <w:rPr>
          <w:rFonts w:ascii="Times New Roman" w:hAnsi="Times New Roman" w:cs="Times New Roman"/>
          <w:bCs/>
          <w:sz w:val="24"/>
          <w:szCs w:val="24"/>
        </w:rPr>
        <w:t>s</w:t>
      </w:r>
      <w:r w:rsidR="008D4341" w:rsidRPr="00F24B85">
        <w:rPr>
          <w:rFonts w:ascii="Times New Roman" w:hAnsi="Times New Roman" w:cs="Times New Roman"/>
          <w:bCs/>
          <w:sz w:val="24"/>
          <w:szCs w:val="24"/>
        </w:rPr>
        <w:t xml:space="preserve">), 5 </w:t>
      </w:r>
      <w:r w:rsidR="008D4341" w:rsidRPr="00F24B85">
        <w:rPr>
          <w:rFonts w:ascii="Times New Roman" w:hAnsi="Times New Roman" w:cs="Times New Roman"/>
          <w:bCs/>
          <w:sz w:val="24"/>
          <w:szCs w:val="24"/>
        </w:rPr>
        <w:sym w:font="Symbol" w:char="F06D"/>
      </w:r>
      <w:r w:rsidR="008D4341" w:rsidRPr="00F24B85">
        <w:rPr>
          <w:rFonts w:ascii="Times New Roman" w:hAnsi="Times New Roman" w:cs="Times New Roman"/>
          <w:bCs/>
          <w:sz w:val="24"/>
          <w:szCs w:val="24"/>
        </w:rPr>
        <w:t>l SYBR,</w:t>
      </w:r>
      <w:r w:rsidR="003C0D5E" w:rsidRPr="00F24B85">
        <w:rPr>
          <w:rFonts w:ascii="Times New Roman" w:hAnsi="Times New Roman" w:cs="Times New Roman"/>
          <w:bCs/>
          <w:sz w:val="24"/>
          <w:szCs w:val="24"/>
        </w:rPr>
        <w:t xml:space="preserve"> </w:t>
      </w:r>
      <w:r w:rsidR="008D4341" w:rsidRPr="00F24B85">
        <w:rPr>
          <w:rFonts w:ascii="Times New Roman" w:hAnsi="Times New Roman" w:cs="Times New Roman"/>
          <w:bCs/>
          <w:sz w:val="24"/>
          <w:szCs w:val="24"/>
        </w:rPr>
        <w:t xml:space="preserve">0.5 </w:t>
      </w:r>
      <w:r w:rsidR="008D4341" w:rsidRPr="00F24B85">
        <w:rPr>
          <w:rFonts w:ascii="Times New Roman" w:hAnsi="Times New Roman" w:cs="Times New Roman"/>
          <w:bCs/>
          <w:sz w:val="24"/>
          <w:szCs w:val="24"/>
        </w:rPr>
        <w:sym w:font="Symbol" w:char="F06D"/>
      </w:r>
      <w:r w:rsidR="008D4341" w:rsidRPr="00F24B85">
        <w:rPr>
          <w:rFonts w:ascii="Times New Roman" w:hAnsi="Times New Roman" w:cs="Times New Roman"/>
          <w:bCs/>
          <w:sz w:val="24"/>
          <w:szCs w:val="24"/>
        </w:rPr>
        <w:t xml:space="preserve">l of forward primer (500nM), 0.5 </w:t>
      </w:r>
      <w:r w:rsidR="008D4341" w:rsidRPr="00F24B85">
        <w:rPr>
          <w:rFonts w:ascii="Times New Roman" w:hAnsi="Times New Roman" w:cs="Times New Roman"/>
          <w:bCs/>
          <w:sz w:val="24"/>
          <w:szCs w:val="24"/>
        </w:rPr>
        <w:sym w:font="Symbol" w:char="F06D"/>
      </w:r>
      <w:r w:rsidR="008D4341" w:rsidRPr="00F24B85">
        <w:rPr>
          <w:rFonts w:ascii="Times New Roman" w:hAnsi="Times New Roman" w:cs="Times New Roman"/>
          <w:bCs/>
          <w:sz w:val="24"/>
          <w:szCs w:val="24"/>
        </w:rPr>
        <w:t xml:space="preserve">l reverse primer (250nM) and 2 </w:t>
      </w:r>
      <w:r w:rsidR="008D4341" w:rsidRPr="00F24B85">
        <w:rPr>
          <w:rFonts w:ascii="Times New Roman" w:hAnsi="Times New Roman" w:cs="Times New Roman"/>
          <w:bCs/>
          <w:sz w:val="24"/>
          <w:szCs w:val="24"/>
        </w:rPr>
        <w:sym w:font="Symbol" w:char="F06D"/>
      </w:r>
      <w:r w:rsidR="008D4341" w:rsidRPr="00F24B85">
        <w:rPr>
          <w:rFonts w:ascii="Times New Roman" w:hAnsi="Times New Roman" w:cs="Times New Roman"/>
          <w:bCs/>
          <w:sz w:val="24"/>
          <w:szCs w:val="24"/>
        </w:rPr>
        <w:t>l DNA/RNA fr</w:t>
      </w:r>
      <w:r w:rsidR="003C0D5E" w:rsidRPr="00F24B85">
        <w:rPr>
          <w:rFonts w:ascii="Times New Roman" w:hAnsi="Times New Roman" w:cs="Times New Roman"/>
          <w:bCs/>
          <w:sz w:val="24"/>
          <w:szCs w:val="24"/>
        </w:rPr>
        <w:t>ee</w:t>
      </w:r>
      <w:r w:rsidR="008D4341" w:rsidRPr="00F24B85">
        <w:rPr>
          <w:rFonts w:ascii="Times New Roman" w:hAnsi="Times New Roman" w:cs="Times New Roman"/>
          <w:bCs/>
          <w:sz w:val="24"/>
          <w:szCs w:val="24"/>
        </w:rPr>
        <w:t xml:space="preserve"> water. </w:t>
      </w:r>
      <w:r w:rsidR="00FB2F23" w:rsidRPr="00F24B85">
        <w:rPr>
          <w:rFonts w:ascii="Times New Roman" w:hAnsi="Times New Roman" w:cs="Times New Roman"/>
          <w:bCs/>
          <w:sz w:val="24"/>
          <w:szCs w:val="24"/>
        </w:rPr>
        <w:t xml:space="preserve">Following the amplification, a high-resolution melting curve analysis (HRMA) was carried </w:t>
      </w:r>
      <w:r w:rsidR="00B300E3" w:rsidRPr="00F24B85">
        <w:rPr>
          <w:rFonts w:ascii="Times New Roman" w:hAnsi="Times New Roman" w:cs="Times New Roman"/>
          <w:bCs/>
          <w:sz w:val="24"/>
          <w:szCs w:val="24"/>
        </w:rPr>
        <w:t xml:space="preserve">out </w:t>
      </w:r>
      <w:r w:rsidR="00FB2F23" w:rsidRPr="00F24B85">
        <w:rPr>
          <w:rFonts w:ascii="Times New Roman" w:hAnsi="Times New Roman" w:cs="Times New Roman"/>
          <w:bCs/>
          <w:sz w:val="24"/>
          <w:szCs w:val="24"/>
        </w:rPr>
        <w:t xml:space="preserve">to verify the product. Unlabelled primers were used (MWG Eurofins) </w:t>
      </w:r>
      <w:r w:rsidR="00FB2F23" w:rsidRPr="00F24B85">
        <w:rPr>
          <w:rFonts w:ascii="Times New Roman" w:hAnsi="Times New Roman" w:cs="Times New Roman"/>
          <w:bCs/>
          <w:sz w:val="24"/>
          <w:szCs w:val="24"/>
        </w:rPr>
        <w:lastRenderedPageBreak/>
        <w:t xml:space="preserve">targeting HIF1A, VEGFA, and ACTB. Primers were chosen from </w:t>
      </w:r>
      <w:proofErr w:type="spellStart"/>
      <w:r w:rsidR="00FB2F23" w:rsidRPr="00F24B85">
        <w:rPr>
          <w:rFonts w:ascii="Times New Roman" w:hAnsi="Times New Roman" w:cs="Times New Roman"/>
          <w:bCs/>
          <w:sz w:val="24"/>
          <w:szCs w:val="24"/>
        </w:rPr>
        <w:t>RTPrimer</w:t>
      </w:r>
      <w:proofErr w:type="spellEnd"/>
      <w:r w:rsidR="00FB2F23" w:rsidRPr="00F24B85">
        <w:rPr>
          <w:rFonts w:ascii="Times New Roman" w:hAnsi="Times New Roman" w:cs="Times New Roman"/>
          <w:bCs/>
          <w:sz w:val="24"/>
          <w:szCs w:val="24"/>
        </w:rPr>
        <w:t xml:space="preserve"> database, and the sequences are </w:t>
      </w:r>
      <w:r w:rsidR="00F90A47" w:rsidRPr="00F24B85">
        <w:rPr>
          <w:rFonts w:ascii="Times New Roman" w:hAnsi="Times New Roman" w:cs="Times New Roman"/>
          <w:bCs/>
          <w:sz w:val="24"/>
          <w:szCs w:val="24"/>
        </w:rPr>
        <w:t xml:space="preserve">available in the </w:t>
      </w:r>
      <w:r w:rsidR="00F90A47" w:rsidRPr="00F80B2C">
        <w:rPr>
          <w:rFonts w:ascii="Times New Roman" w:hAnsi="Times New Roman" w:cs="Times New Roman"/>
          <w:bCs/>
          <w:sz w:val="24"/>
          <w:szCs w:val="24"/>
        </w:rPr>
        <w:t>supplementary data</w:t>
      </w:r>
      <w:r w:rsidR="00F80B2C">
        <w:rPr>
          <w:rFonts w:ascii="Times New Roman" w:hAnsi="Times New Roman" w:cs="Times New Roman"/>
          <w:bCs/>
          <w:sz w:val="24"/>
          <w:szCs w:val="24"/>
        </w:rPr>
        <w:t xml:space="preserve"> (Supp Table 1)</w:t>
      </w:r>
      <w:r w:rsidR="00FB2F23" w:rsidRPr="00F24B85">
        <w:rPr>
          <w:rFonts w:ascii="Times New Roman" w:hAnsi="Times New Roman" w:cs="Times New Roman"/>
          <w:bCs/>
          <w:sz w:val="24"/>
          <w:szCs w:val="24"/>
        </w:rPr>
        <w:t>.  The data w</w:t>
      </w:r>
      <w:r w:rsidR="002B2C3E" w:rsidRPr="00F24B85">
        <w:rPr>
          <w:rFonts w:ascii="Times New Roman" w:hAnsi="Times New Roman" w:cs="Times New Roman"/>
          <w:bCs/>
          <w:sz w:val="24"/>
          <w:szCs w:val="24"/>
        </w:rPr>
        <w:t>ere</w:t>
      </w:r>
      <w:r w:rsidR="00FB2F23" w:rsidRPr="00F24B85">
        <w:rPr>
          <w:rFonts w:ascii="Times New Roman" w:hAnsi="Times New Roman" w:cs="Times New Roman"/>
          <w:bCs/>
          <w:sz w:val="24"/>
          <w:szCs w:val="24"/>
        </w:rPr>
        <w:t xml:space="preserve"> normalised against a chosen reference gene</w:t>
      </w:r>
      <w:r w:rsidR="00851894" w:rsidRPr="00F24B85">
        <w:rPr>
          <w:rFonts w:ascii="Times New Roman" w:hAnsi="Times New Roman" w:cs="Times New Roman"/>
          <w:bCs/>
          <w:sz w:val="24"/>
          <w:szCs w:val="24"/>
        </w:rPr>
        <w:t xml:space="preserve"> (</w:t>
      </w:r>
      <w:r w:rsidR="00AF1D2A" w:rsidRPr="00F24B85">
        <w:rPr>
          <w:rFonts w:ascii="Times New Roman" w:hAnsi="Times New Roman" w:cs="Times New Roman"/>
          <w:bCs/>
          <w:sz w:val="24"/>
          <w:szCs w:val="24"/>
        </w:rPr>
        <w:t>HIF1A, VEGFA or ACTB)</w:t>
      </w:r>
      <w:r w:rsidR="00FB2F23" w:rsidRPr="00F24B85">
        <w:rPr>
          <w:rFonts w:ascii="Times New Roman" w:hAnsi="Times New Roman" w:cs="Times New Roman"/>
          <w:bCs/>
          <w:sz w:val="24"/>
          <w:szCs w:val="24"/>
        </w:rPr>
        <w:t xml:space="preserve"> and calibrated against the Day 0/Fresh samples.       </w:t>
      </w:r>
    </w:p>
    <w:p w14:paraId="3DFA6BEC" w14:textId="0CCA9D5F" w:rsidR="001660B8" w:rsidRPr="00F24B85" w:rsidRDefault="001660B8" w:rsidP="00946FA8">
      <w:pPr>
        <w:spacing w:line="360" w:lineRule="auto"/>
        <w:outlineLvl w:val="0"/>
        <w:rPr>
          <w:rFonts w:asciiTheme="majorBidi" w:hAnsiTheme="majorBidi" w:cstheme="majorBidi"/>
          <w:sz w:val="24"/>
          <w:szCs w:val="24"/>
        </w:rPr>
      </w:pPr>
      <w:r w:rsidRPr="00F24B85">
        <w:rPr>
          <w:rFonts w:asciiTheme="majorBidi" w:hAnsiTheme="majorBidi" w:cstheme="majorBidi"/>
          <w:sz w:val="24"/>
          <w:szCs w:val="24"/>
          <w:u w:val="single"/>
        </w:rPr>
        <w:t>Data analysis</w:t>
      </w:r>
      <w:r w:rsidRPr="00F24B85">
        <w:rPr>
          <w:rFonts w:asciiTheme="majorBidi" w:hAnsiTheme="majorBidi" w:cstheme="majorBidi"/>
          <w:sz w:val="24"/>
          <w:szCs w:val="24"/>
        </w:rPr>
        <w:t xml:space="preserve"> </w:t>
      </w:r>
    </w:p>
    <w:p w14:paraId="5B624CDB" w14:textId="65FB364B" w:rsidR="001660B8" w:rsidRPr="00F24B85" w:rsidRDefault="0097065B" w:rsidP="003D4CC4">
      <w:pPr>
        <w:spacing w:line="360" w:lineRule="auto"/>
        <w:jc w:val="both"/>
        <w:rPr>
          <w:rFonts w:ascii="Times New Roman" w:hAnsi="Times New Roman" w:cs="Times New Roman"/>
          <w:b/>
          <w:bCs/>
          <w:sz w:val="24"/>
          <w:szCs w:val="24"/>
        </w:rPr>
      </w:pPr>
      <w:r w:rsidRPr="00F24B85">
        <w:rPr>
          <w:rFonts w:asciiTheme="majorBidi" w:hAnsiTheme="majorBidi" w:cstheme="majorBidi"/>
          <w:sz w:val="24"/>
          <w:szCs w:val="24"/>
        </w:rPr>
        <w:t xml:space="preserve">The </w:t>
      </w:r>
      <w:proofErr w:type="spellStart"/>
      <w:r w:rsidRPr="00F24B85">
        <w:rPr>
          <w:rFonts w:asciiTheme="majorBidi" w:hAnsiTheme="majorBidi" w:cstheme="majorBidi"/>
          <w:sz w:val="24"/>
          <w:szCs w:val="24"/>
        </w:rPr>
        <w:t>Livak</w:t>
      </w:r>
      <w:proofErr w:type="spellEnd"/>
      <w:r w:rsidRPr="00F24B85">
        <w:rPr>
          <w:rFonts w:asciiTheme="majorBidi" w:hAnsiTheme="majorBidi" w:cstheme="majorBidi"/>
          <w:sz w:val="24"/>
          <w:szCs w:val="24"/>
        </w:rPr>
        <w:t xml:space="preserve"> or </w:t>
      </w:r>
      <w:proofErr w:type="spellStart"/>
      <w:r w:rsidRPr="00F24B85">
        <w:rPr>
          <w:rFonts w:asciiTheme="majorBidi" w:hAnsiTheme="majorBidi" w:cstheme="majorBidi"/>
          <w:sz w:val="24"/>
          <w:szCs w:val="24"/>
        </w:rPr>
        <w:t>ΔΔCq</w:t>
      </w:r>
      <w:proofErr w:type="spellEnd"/>
      <w:r w:rsidRPr="00F24B85">
        <w:rPr>
          <w:rFonts w:asciiTheme="majorBidi" w:hAnsiTheme="majorBidi" w:cstheme="majorBidi"/>
          <w:sz w:val="24"/>
          <w:szCs w:val="24"/>
        </w:rPr>
        <w:t xml:space="preserve"> method was used t</w:t>
      </w:r>
      <w:r w:rsidR="001660B8" w:rsidRPr="00F24B85">
        <w:rPr>
          <w:rFonts w:asciiTheme="majorBidi" w:hAnsiTheme="majorBidi" w:cstheme="majorBidi"/>
          <w:sz w:val="24"/>
          <w:szCs w:val="24"/>
        </w:rPr>
        <w:t xml:space="preserve">o evaluate RNA degradation as </w:t>
      </w:r>
      <w:r w:rsidR="002B2C3E" w:rsidRPr="00F24B85">
        <w:rPr>
          <w:rFonts w:asciiTheme="majorBidi" w:hAnsiTheme="majorBidi" w:cstheme="majorBidi"/>
          <w:sz w:val="24"/>
          <w:szCs w:val="24"/>
        </w:rPr>
        <w:t xml:space="preserve">an </w:t>
      </w:r>
      <w:r w:rsidR="001660B8" w:rsidRPr="00F24B85">
        <w:rPr>
          <w:rFonts w:asciiTheme="majorBidi" w:hAnsiTheme="majorBidi" w:cstheme="majorBidi"/>
          <w:sz w:val="24"/>
          <w:szCs w:val="24"/>
        </w:rPr>
        <w:t xml:space="preserve">indicator </w:t>
      </w:r>
      <w:r w:rsidR="00855111" w:rsidRPr="00F24B85">
        <w:rPr>
          <w:rFonts w:asciiTheme="majorBidi" w:hAnsiTheme="majorBidi" w:cstheme="majorBidi"/>
          <w:sz w:val="24"/>
          <w:szCs w:val="24"/>
        </w:rPr>
        <w:t>of</w:t>
      </w:r>
      <w:r w:rsidR="001660B8" w:rsidRPr="00F24B85">
        <w:rPr>
          <w:rFonts w:asciiTheme="majorBidi" w:hAnsiTheme="majorBidi" w:cstheme="majorBidi"/>
          <w:sz w:val="24"/>
          <w:szCs w:val="24"/>
        </w:rPr>
        <w:t xml:space="preserve"> </w:t>
      </w:r>
      <w:r w:rsidR="00F450DB" w:rsidRPr="00F24B85">
        <w:rPr>
          <w:rFonts w:asciiTheme="majorBidi" w:hAnsiTheme="majorBidi" w:cstheme="majorBidi"/>
          <w:sz w:val="24"/>
          <w:szCs w:val="24"/>
        </w:rPr>
        <w:t xml:space="preserve">stain </w:t>
      </w:r>
      <w:r w:rsidR="001660B8" w:rsidRPr="00F24B85">
        <w:rPr>
          <w:rFonts w:asciiTheme="majorBidi" w:hAnsiTheme="majorBidi" w:cstheme="majorBidi"/>
          <w:sz w:val="24"/>
          <w:szCs w:val="24"/>
        </w:rPr>
        <w:t xml:space="preserve">age </w:t>
      </w:r>
      <w:r w:rsidR="00491847" w:rsidRPr="00F24B85">
        <w:rPr>
          <w:rFonts w:asciiTheme="majorBidi" w:hAnsiTheme="majorBidi" w:cstheme="majorBidi"/>
          <w:sz w:val="24"/>
          <w:szCs w:val="24"/>
        </w:rPr>
        <w:t>prediction</w:t>
      </w:r>
      <w:r w:rsidR="001660B8" w:rsidRPr="00F24B85">
        <w:rPr>
          <w:rFonts w:asciiTheme="majorBidi" w:hAnsiTheme="majorBidi" w:cstheme="majorBidi"/>
          <w:sz w:val="24"/>
          <w:szCs w:val="24"/>
        </w:rPr>
        <w:t xml:space="preserve"> </w:t>
      </w:r>
      <w:r w:rsidR="00894C2B" w:rsidRPr="00F24B85">
        <w:rPr>
          <w:rFonts w:asciiTheme="majorBidi" w:hAnsiTheme="majorBidi" w:cstheme="majorBidi"/>
          <w:sz w:val="24"/>
          <w:szCs w:val="24"/>
        </w:rPr>
        <w:fldChar w:fldCharType="begin"/>
      </w:r>
      <w:r w:rsidR="00A11D92" w:rsidRPr="00F24B85">
        <w:rPr>
          <w:rFonts w:asciiTheme="majorBidi" w:hAnsiTheme="majorBidi" w:cstheme="majorBidi"/>
          <w:sz w:val="24"/>
          <w:szCs w:val="24"/>
        </w:rPr>
        <w:instrText xml:space="preserve"> ADDIN EN.CITE &lt;EndNote&gt;&lt;Cite&gt;&lt;Author&gt;Livak&lt;/Author&gt;&lt;Year&gt;2001&lt;/Year&gt;&lt;RecNum&gt;54&lt;/RecNum&gt;&lt;DisplayText&gt;[26]&lt;/DisplayText&gt;&lt;record&gt;&lt;rec-number&gt;54&lt;/rec-number&gt;&lt;foreign-keys&gt;&lt;key app="EN" db-id="trf955fs0t2002e0dpcx0zs3f0fp09dxv0w5" timestamp="0"&gt;54&lt;/key&gt;&lt;/foreign-keys&gt;&lt;ref-type name="Journal Article"&gt;17&lt;/ref-type&gt;&lt;contributors&gt;&lt;authors&gt;&lt;author&gt;Livak, Kenneth J&lt;/author&gt;&lt;author&gt;Schmittgen, Thomas D&lt;/author&gt;&lt;/authors&gt;&lt;/contributors&gt;&lt;titles&gt;&lt;title&gt;Analysis of Relative Gene Expression Data Using Real-Time Quantitative PCR and the 2&amp;lt; sup&amp;gt;− ΔΔCT&amp;lt;/sup&amp;gt; Method&lt;/title&gt;&lt;secondary-title&gt;methods&lt;/secondary-title&gt;&lt;/titles&gt;&lt;periodical&gt;&lt;full-title&gt;Methods&lt;/full-title&gt;&lt;/periodical&gt;&lt;pages&gt;402-408&lt;/pages&gt;&lt;volume&gt;25&lt;/volume&gt;&lt;number&gt;4&lt;/number&gt;&lt;dates&gt;&lt;year&gt;2001&lt;/year&gt;&lt;/dates&gt;&lt;isbn&gt;1046-2023&lt;/isbn&gt;&lt;urls&gt;&lt;/urls&gt;&lt;/record&gt;&lt;/Cite&gt;&lt;/EndNote&gt;</w:instrText>
      </w:r>
      <w:r w:rsidR="00894C2B" w:rsidRPr="00F24B85">
        <w:rPr>
          <w:rFonts w:asciiTheme="majorBidi" w:hAnsiTheme="majorBidi" w:cstheme="majorBidi"/>
          <w:sz w:val="24"/>
          <w:szCs w:val="24"/>
        </w:rPr>
        <w:fldChar w:fldCharType="separate"/>
      </w:r>
      <w:r w:rsidR="00A11D92" w:rsidRPr="00F24B85">
        <w:rPr>
          <w:rFonts w:asciiTheme="majorBidi" w:hAnsiTheme="majorBidi" w:cstheme="majorBidi"/>
          <w:noProof/>
          <w:sz w:val="24"/>
          <w:szCs w:val="24"/>
        </w:rPr>
        <w:t>[26]</w:t>
      </w:r>
      <w:r w:rsidR="00894C2B" w:rsidRPr="00F24B85">
        <w:rPr>
          <w:rFonts w:asciiTheme="majorBidi" w:hAnsiTheme="majorBidi" w:cstheme="majorBidi"/>
          <w:sz w:val="24"/>
          <w:szCs w:val="24"/>
        </w:rPr>
        <w:fldChar w:fldCharType="end"/>
      </w:r>
      <w:r w:rsidR="001660B8" w:rsidRPr="00F24B85">
        <w:rPr>
          <w:rFonts w:asciiTheme="majorBidi" w:hAnsiTheme="majorBidi" w:cstheme="majorBidi"/>
          <w:sz w:val="24"/>
          <w:szCs w:val="24"/>
        </w:rPr>
        <w:t xml:space="preserve">. </w:t>
      </w:r>
      <w:r w:rsidR="00491847" w:rsidRPr="00F24B85">
        <w:rPr>
          <w:rFonts w:asciiTheme="majorBidi" w:hAnsiTheme="majorBidi" w:cstheme="majorBidi"/>
          <w:sz w:val="24"/>
          <w:szCs w:val="24"/>
        </w:rPr>
        <w:t>F</w:t>
      </w:r>
      <w:r w:rsidR="001660B8" w:rsidRPr="00F24B85">
        <w:rPr>
          <w:rFonts w:asciiTheme="majorBidi" w:hAnsiTheme="majorBidi" w:cstheme="majorBidi"/>
          <w:sz w:val="24"/>
          <w:szCs w:val="24"/>
        </w:rPr>
        <w:t>resh sample</w:t>
      </w:r>
      <w:r w:rsidR="00491847" w:rsidRPr="00F24B85">
        <w:rPr>
          <w:rFonts w:asciiTheme="majorBidi" w:hAnsiTheme="majorBidi" w:cstheme="majorBidi"/>
          <w:sz w:val="24"/>
          <w:szCs w:val="24"/>
        </w:rPr>
        <w:t>s</w:t>
      </w:r>
      <w:r w:rsidR="001660B8" w:rsidRPr="00F24B85">
        <w:rPr>
          <w:rFonts w:asciiTheme="majorBidi" w:hAnsiTheme="majorBidi" w:cstheme="majorBidi"/>
          <w:sz w:val="24"/>
          <w:szCs w:val="24"/>
        </w:rPr>
        <w:t xml:space="preserve"> of </w:t>
      </w:r>
      <w:r w:rsidR="00491847" w:rsidRPr="00F24B85">
        <w:rPr>
          <w:rFonts w:asciiTheme="majorBidi" w:hAnsiTheme="majorBidi" w:cstheme="majorBidi"/>
          <w:sz w:val="24"/>
          <w:szCs w:val="24"/>
        </w:rPr>
        <w:t>blood, saliva</w:t>
      </w:r>
      <w:r w:rsidR="001660B8" w:rsidRPr="00F24B85">
        <w:rPr>
          <w:rFonts w:asciiTheme="majorBidi" w:hAnsiTheme="majorBidi" w:cstheme="majorBidi"/>
          <w:sz w:val="24"/>
          <w:szCs w:val="24"/>
        </w:rPr>
        <w:t>, and semen</w:t>
      </w:r>
      <w:r w:rsidR="00491847" w:rsidRPr="00F24B85">
        <w:rPr>
          <w:rFonts w:asciiTheme="majorBidi" w:hAnsiTheme="majorBidi" w:cstheme="majorBidi"/>
          <w:sz w:val="24"/>
          <w:szCs w:val="24"/>
        </w:rPr>
        <w:t xml:space="preserve"> were selected as calibrator to look at how chosen markers were degraded. </w:t>
      </w:r>
      <w:r w:rsidR="003D4CC4" w:rsidRPr="00F24B85">
        <w:rPr>
          <w:rFonts w:asciiTheme="majorBidi" w:hAnsiTheme="majorBidi" w:cstheme="majorBidi"/>
          <w:sz w:val="24"/>
          <w:szCs w:val="24"/>
        </w:rPr>
        <w:t>Delta cycle quantification (</w:t>
      </w:r>
      <w:proofErr w:type="spellStart"/>
      <w:r w:rsidR="00756C60" w:rsidRPr="00F24B85">
        <w:rPr>
          <w:rFonts w:asciiTheme="majorBidi" w:hAnsiTheme="majorBidi" w:cstheme="majorBidi"/>
          <w:sz w:val="24"/>
          <w:szCs w:val="24"/>
        </w:rPr>
        <w:t>ΔCq</w:t>
      </w:r>
      <w:proofErr w:type="spellEnd"/>
      <w:r w:rsidR="003D4CC4" w:rsidRPr="00F24B85">
        <w:rPr>
          <w:rFonts w:asciiTheme="majorBidi" w:hAnsiTheme="majorBidi" w:cstheme="majorBidi"/>
          <w:sz w:val="24"/>
          <w:szCs w:val="24"/>
        </w:rPr>
        <w:t>)</w:t>
      </w:r>
      <w:r w:rsidR="00756C60" w:rsidRPr="00F24B85">
        <w:rPr>
          <w:rFonts w:asciiTheme="majorBidi" w:hAnsiTheme="majorBidi" w:cstheme="majorBidi"/>
          <w:sz w:val="24"/>
          <w:szCs w:val="24"/>
        </w:rPr>
        <w:t xml:space="preserve"> was also calculated (C</w:t>
      </w:r>
      <w:r w:rsidR="00D12222" w:rsidRPr="00F24B85">
        <w:rPr>
          <w:rFonts w:asciiTheme="majorBidi" w:hAnsiTheme="majorBidi" w:cstheme="majorBidi"/>
          <w:sz w:val="24"/>
          <w:szCs w:val="24"/>
        </w:rPr>
        <w:t>q</w:t>
      </w:r>
      <w:r w:rsidR="00756C60" w:rsidRPr="00F24B85">
        <w:rPr>
          <w:rFonts w:asciiTheme="majorBidi" w:hAnsiTheme="majorBidi" w:cstheme="majorBidi"/>
          <w:sz w:val="24"/>
          <w:szCs w:val="24"/>
        </w:rPr>
        <w:t xml:space="preserve"> </w:t>
      </w:r>
      <w:r w:rsidR="00756C60" w:rsidRPr="00F24B85">
        <w:rPr>
          <w:rFonts w:asciiTheme="majorBidi" w:hAnsiTheme="majorBidi" w:cstheme="majorBidi"/>
          <w:sz w:val="24"/>
          <w:szCs w:val="24"/>
          <w:vertAlign w:val="subscript"/>
        </w:rPr>
        <w:t>Max</w:t>
      </w:r>
      <w:r w:rsidR="00756C60" w:rsidRPr="00F24B85">
        <w:rPr>
          <w:rFonts w:asciiTheme="majorBidi" w:hAnsiTheme="majorBidi" w:cstheme="majorBidi"/>
          <w:sz w:val="24"/>
          <w:szCs w:val="24"/>
        </w:rPr>
        <w:t xml:space="preserve"> –C</w:t>
      </w:r>
      <w:r w:rsidR="00D12222" w:rsidRPr="00F24B85">
        <w:rPr>
          <w:rFonts w:asciiTheme="majorBidi" w:hAnsiTheme="majorBidi" w:cstheme="majorBidi"/>
          <w:sz w:val="24"/>
          <w:szCs w:val="24"/>
        </w:rPr>
        <w:t>q</w:t>
      </w:r>
      <w:r w:rsidR="00756C60" w:rsidRPr="00F24B85">
        <w:rPr>
          <w:rFonts w:asciiTheme="majorBidi" w:hAnsiTheme="majorBidi" w:cstheme="majorBidi"/>
          <w:sz w:val="24"/>
          <w:szCs w:val="24"/>
        </w:rPr>
        <w:t xml:space="preserve"> </w:t>
      </w:r>
      <w:r w:rsidR="00756C60" w:rsidRPr="00F24B85">
        <w:rPr>
          <w:rFonts w:asciiTheme="majorBidi" w:hAnsiTheme="majorBidi" w:cstheme="majorBidi"/>
          <w:sz w:val="24"/>
          <w:szCs w:val="24"/>
          <w:vertAlign w:val="subscript"/>
        </w:rPr>
        <w:t>Target</w:t>
      </w:r>
      <w:r w:rsidR="00756C60" w:rsidRPr="00F24B85">
        <w:rPr>
          <w:rFonts w:asciiTheme="majorBidi" w:hAnsiTheme="majorBidi" w:cstheme="majorBidi"/>
          <w:sz w:val="24"/>
          <w:szCs w:val="24"/>
        </w:rPr>
        <w:t>)</w:t>
      </w:r>
      <w:r w:rsidR="003D4CC4" w:rsidRPr="00F24B85">
        <w:rPr>
          <w:rFonts w:asciiTheme="majorBidi" w:hAnsiTheme="majorBidi" w:cstheme="majorBidi"/>
          <w:sz w:val="24"/>
          <w:szCs w:val="24"/>
        </w:rPr>
        <w:t xml:space="preserve">, to show the abundant of selection markers. </w:t>
      </w:r>
      <w:r w:rsidR="00756C60" w:rsidRPr="00F24B85">
        <w:rPr>
          <w:rFonts w:asciiTheme="majorBidi" w:hAnsiTheme="majorBidi" w:cstheme="majorBidi"/>
          <w:sz w:val="24"/>
          <w:szCs w:val="24"/>
        </w:rPr>
        <w:t>The</w:t>
      </w:r>
      <w:r w:rsidR="00491847" w:rsidRPr="00F24B85">
        <w:rPr>
          <w:rFonts w:asciiTheme="majorBidi" w:hAnsiTheme="majorBidi" w:cstheme="majorBidi"/>
          <w:sz w:val="24"/>
          <w:szCs w:val="24"/>
        </w:rPr>
        <w:t xml:space="preserve"> models for age prediction were obtained based on a regression line between selected markers and actual age. Th</w:t>
      </w:r>
      <w:r w:rsidR="00F95897" w:rsidRPr="00F24B85">
        <w:rPr>
          <w:rFonts w:asciiTheme="majorBidi" w:hAnsiTheme="majorBidi" w:cstheme="majorBidi"/>
          <w:sz w:val="24"/>
          <w:szCs w:val="24"/>
        </w:rPr>
        <w:t>e models</w:t>
      </w:r>
      <w:r w:rsidR="00491847" w:rsidRPr="00F24B85">
        <w:rPr>
          <w:rFonts w:asciiTheme="majorBidi" w:hAnsiTheme="majorBidi" w:cstheme="majorBidi"/>
          <w:sz w:val="24"/>
          <w:szCs w:val="24"/>
        </w:rPr>
        <w:t xml:space="preserve"> w</w:t>
      </w:r>
      <w:r w:rsidR="00F95897" w:rsidRPr="00F24B85">
        <w:rPr>
          <w:rFonts w:asciiTheme="majorBidi" w:hAnsiTheme="majorBidi" w:cstheme="majorBidi"/>
          <w:sz w:val="24"/>
          <w:szCs w:val="24"/>
        </w:rPr>
        <w:t>ere</w:t>
      </w:r>
      <w:r w:rsidR="00491847" w:rsidRPr="00F24B85">
        <w:rPr>
          <w:rFonts w:asciiTheme="majorBidi" w:hAnsiTheme="majorBidi" w:cstheme="majorBidi"/>
          <w:sz w:val="24"/>
          <w:szCs w:val="24"/>
        </w:rPr>
        <w:t xml:space="preserve"> achieved by using single and multiple regression analysis with confidence and prediction intervals at 95%. </w:t>
      </w:r>
      <w:r w:rsidRPr="00F24B85">
        <w:rPr>
          <w:rFonts w:asciiTheme="majorBidi" w:hAnsiTheme="majorBidi" w:cstheme="majorBidi"/>
          <w:sz w:val="24"/>
          <w:szCs w:val="24"/>
        </w:rPr>
        <w:t>T</w:t>
      </w:r>
      <w:r w:rsidR="00491847" w:rsidRPr="00F24B85">
        <w:rPr>
          <w:rFonts w:asciiTheme="majorBidi" w:hAnsiTheme="majorBidi" w:cstheme="majorBidi"/>
          <w:sz w:val="24"/>
          <w:szCs w:val="24"/>
        </w:rPr>
        <w:t>he correlation between dependent</w:t>
      </w:r>
      <w:r w:rsidR="0070081A" w:rsidRPr="00F24B85">
        <w:rPr>
          <w:rFonts w:asciiTheme="majorBidi" w:hAnsiTheme="majorBidi" w:cstheme="majorBidi"/>
          <w:sz w:val="24"/>
          <w:szCs w:val="24"/>
        </w:rPr>
        <w:t xml:space="preserve"> </w:t>
      </w:r>
      <w:r w:rsidR="00491847" w:rsidRPr="00F24B85">
        <w:rPr>
          <w:rFonts w:asciiTheme="majorBidi" w:hAnsiTheme="majorBidi" w:cstheme="majorBidi"/>
          <w:sz w:val="24"/>
          <w:szCs w:val="24"/>
        </w:rPr>
        <w:t xml:space="preserve">(y) and independent (x) variables </w:t>
      </w:r>
      <w:r w:rsidRPr="00F24B85">
        <w:rPr>
          <w:rFonts w:asciiTheme="majorBidi" w:hAnsiTheme="majorBidi" w:cstheme="majorBidi"/>
          <w:sz w:val="24"/>
          <w:szCs w:val="24"/>
        </w:rPr>
        <w:t>w</w:t>
      </w:r>
      <w:r w:rsidR="00A66950">
        <w:rPr>
          <w:rFonts w:asciiTheme="majorBidi" w:hAnsiTheme="majorBidi" w:cstheme="majorBidi"/>
          <w:sz w:val="24"/>
          <w:szCs w:val="24"/>
        </w:rPr>
        <w:t>ere</w:t>
      </w:r>
      <w:r w:rsidRPr="00F24B85">
        <w:rPr>
          <w:rFonts w:asciiTheme="majorBidi" w:hAnsiTheme="majorBidi" w:cstheme="majorBidi"/>
          <w:sz w:val="24"/>
          <w:szCs w:val="24"/>
        </w:rPr>
        <w:t xml:space="preserve"> used to generate a model</w:t>
      </w:r>
      <w:r w:rsidR="00491847" w:rsidRPr="00F24B85">
        <w:rPr>
          <w:rFonts w:asciiTheme="majorBidi" w:hAnsiTheme="majorBidi" w:cstheme="majorBidi"/>
          <w:sz w:val="24"/>
          <w:szCs w:val="24"/>
        </w:rPr>
        <w:t>. Therefore, the relation between the dependent variable (</w:t>
      </w:r>
      <w:r w:rsidR="0070081A" w:rsidRPr="00F24B85">
        <w:rPr>
          <w:rFonts w:asciiTheme="majorBidi" w:hAnsiTheme="majorBidi" w:cstheme="majorBidi"/>
          <w:sz w:val="24"/>
          <w:szCs w:val="24"/>
        </w:rPr>
        <w:t>a</w:t>
      </w:r>
      <w:r w:rsidR="00491847" w:rsidRPr="00F24B85">
        <w:rPr>
          <w:rFonts w:asciiTheme="majorBidi" w:hAnsiTheme="majorBidi" w:cstheme="majorBidi"/>
          <w:sz w:val="24"/>
          <w:szCs w:val="24"/>
        </w:rPr>
        <w:t>ctual age) and independent variable (R</w:t>
      </w:r>
      <w:r w:rsidR="00A66950">
        <w:rPr>
          <w:rFonts w:asciiTheme="majorBidi" w:hAnsiTheme="majorBidi" w:cstheme="majorBidi"/>
          <w:sz w:val="24"/>
          <w:szCs w:val="24"/>
        </w:rPr>
        <w:t>.Q.</w:t>
      </w:r>
      <w:r w:rsidR="00491847" w:rsidRPr="00F24B85">
        <w:rPr>
          <w:rFonts w:asciiTheme="majorBidi" w:hAnsiTheme="majorBidi" w:cstheme="majorBidi"/>
          <w:sz w:val="24"/>
          <w:szCs w:val="24"/>
        </w:rPr>
        <w:t xml:space="preserve">) was investigated using SPSS statistical software v22.  </w:t>
      </w:r>
      <w:r w:rsidR="00894C2B" w:rsidRPr="00F24B85">
        <w:rPr>
          <w:rFonts w:asciiTheme="majorBidi" w:hAnsiTheme="majorBidi" w:cstheme="majorBidi"/>
          <w:sz w:val="24"/>
          <w:szCs w:val="24"/>
        </w:rPr>
        <w:t>The level of significance was set for p&lt;0.05, and the interpretation of Pearson</w:t>
      </w:r>
      <w:r w:rsidR="00A66950">
        <w:rPr>
          <w:rFonts w:asciiTheme="majorBidi" w:hAnsiTheme="majorBidi" w:cstheme="majorBidi"/>
          <w:sz w:val="24"/>
          <w:szCs w:val="24"/>
        </w:rPr>
        <w:t>'</w:t>
      </w:r>
      <w:r w:rsidR="00894C2B" w:rsidRPr="00F24B85">
        <w:rPr>
          <w:rFonts w:asciiTheme="majorBidi" w:hAnsiTheme="majorBidi" w:cstheme="majorBidi"/>
          <w:sz w:val="24"/>
          <w:szCs w:val="24"/>
        </w:rPr>
        <w:t xml:space="preserve">s correlation values was done as the same as described by </w:t>
      </w:r>
      <w:proofErr w:type="spellStart"/>
      <w:r w:rsidR="00894C2B" w:rsidRPr="00F24B85">
        <w:rPr>
          <w:rFonts w:asciiTheme="majorBidi" w:hAnsiTheme="majorBidi" w:cstheme="majorBidi"/>
          <w:sz w:val="24"/>
          <w:szCs w:val="24"/>
        </w:rPr>
        <w:t>Mukaka</w:t>
      </w:r>
      <w:proofErr w:type="spellEnd"/>
      <w:r w:rsidR="00894C2B" w:rsidRPr="00F24B85">
        <w:rPr>
          <w:rFonts w:asciiTheme="majorBidi" w:hAnsiTheme="majorBidi" w:cstheme="majorBidi"/>
          <w:sz w:val="24"/>
          <w:szCs w:val="24"/>
        </w:rPr>
        <w:t xml:space="preserve"> </w:t>
      </w:r>
      <w:r w:rsidR="00894C2B" w:rsidRPr="00F24B85">
        <w:rPr>
          <w:rFonts w:asciiTheme="majorBidi" w:hAnsiTheme="majorBidi" w:cstheme="majorBidi"/>
          <w:i/>
          <w:sz w:val="24"/>
          <w:szCs w:val="24"/>
        </w:rPr>
        <w:t>et al</w:t>
      </w:r>
      <w:r w:rsidR="0030133E" w:rsidRPr="00F24B85">
        <w:rPr>
          <w:rFonts w:ascii="Times New Roman" w:hAnsi="Times New Roman" w:cs="Times New Roman"/>
          <w:sz w:val="24"/>
          <w:szCs w:val="24"/>
        </w:rPr>
        <w:t xml:space="preserve">. as the data </w:t>
      </w:r>
      <w:r w:rsidR="00784E04" w:rsidRPr="00F24B85">
        <w:rPr>
          <w:rFonts w:ascii="Times New Roman" w:hAnsi="Times New Roman" w:cs="Times New Roman"/>
          <w:sz w:val="24"/>
          <w:szCs w:val="24"/>
        </w:rPr>
        <w:t>satisfied</w:t>
      </w:r>
      <w:r w:rsidR="0030133E" w:rsidRPr="00F24B85">
        <w:rPr>
          <w:rFonts w:ascii="Times New Roman" w:hAnsi="Times New Roman" w:cs="Times New Roman"/>
          <w:sz w:val="24"/>
          <w:szCs w:val="24"/>
        </w:rPr>
        <w:t xml:space="preserve"> the criteria for parametric distributio</w:t>
      </w:r>
      <w:r w:rsidR="00303881" w:rsidRPr="00F24B85">
        <w:rPr>
          <w:rFonts w:ascii="Times New Roman" w:hAnsi="Times New Roman" w:cs="Times New Roman"/>
          <w:sz w:val="24"/>
          <w:szCs w:val="24"/>
        </w:rPr>
        <w:t>n</w:t>
      </w:r>
      <w:r w:rsidR="00894C2B" w:rsidRPr="00F24B85">
        <w:rPr>
          <w:rFonts w:ascii="Times New Roman" w:hAnsi="Times New Roman" w:cs="Times New Roman"/>
          <w:sz w:val="24"/>
          <w:szCs w:val="24"/>
        </w:rPr>
        <w:t xml:space="preserve"> </w:t>
      </w:r>
      <w:r w:rsidR="00894C2B" w:rsidRPr="00F24B85">
        <w:rPr>
          <w:rFonts w:ascii="Times New Roman" w:hAnsi="Times New Roman" w:cs="Times New Roman"/>
          <w:sz w:val="24"/>
          <w:szCs w:val="24"/>
        </w:rPr>
        <w:fldChar w:fldCharType="begin"/>
      </w:r>
      <w:r w:rsidR="00A11D92" w:rsidRPr="00F24B85">
        <w:rPr>
          <w:rFonts w:ascii="Times New Roman" w:hAnsi="Times New Roman" w:cs="Times New Roman"/>
          <w:sz w:val="24"/>
          <w:szCs w:val="24"/>
        </w:rPr>
        <w:instrText xml:space="preserve"> ADDIN EN.CITE &lt;EndNote&gt;&lt;Cite&gt;&lt;Author&gt;Mukaka&lt;/Author&gt;&lt;Year&gt;2012&lt;/Year&gt;&lt;RecNum&gt;239&lt;/RecNum&gt;&lt;DisplayText&gt;[27]&lt;/DisplayText&gt;&lt;record&gt;&lt;rec-number&gt;239&lt;/rec-number&gt;&lt;foreign-keys&gt;&lt;key app="EN" db-id="trf955fs0t2002e0dpcx0zs3f0fp09dxv0w5" timestamp="1495200347"&gt;239&lt;/key&gt;&lt;/foreign-keys&gt;&lt;ref-type name="Journal Article"&gt;17&lt;/ref-type&gt;&lt;contributors&gt;&lt;authors&gt;&lt;author&gt;Mukaka, MM&lt;/author&gt;&lt;/authors&gt;&lt;/contributors&gt;&lt;titles&gt;&lt;title&gt;A guide to appropriate use of correlation coefficient in medical research&lt;/title&gt;&lt;secondary-title&gt;Malawi Medical Journal&lt;/secondary-title&gt;&lt;/titles&gt;&lt;periodical&gt;&lt;full-title&gt;Malawi Medical Journal&lt;/full-title&gt;&lt;/periodical&gt;&lt;pages&gt;69-71&lt;/pages&gt;&lt;volume&gt;24&lt;/volume&gt;&lt;number&gt;3&lt;/number&gt;&lt;dates&gt;&lt;year&gt;2012&lt;/year&gt;&lt;/dates&gt;&lt;isbn&gt;1995-7262&lt;/isbn&gt;&lt;urls&gt;&lt;/urls&gt;&lt;/record&gt;&lt;/Cite&gt;&lt;/EndNote&gt;</w:instrText>
      </w:r>
      <w:r w:rsidR="00894C2B" w:rsidRPr="00F24B85">
        <w:rPr>
          <w:rFonts w:ascii="Times New Roman" w:hAnsi="Times New Roman" w:cs="Times New Roman"/>
          <w:sz w:val="24"/>
          <w:szCs w:val="24"/>
        </w:rPr>
        <w:fldChar w:fldCharType="separate"/>
      </w:r>
      <w:r w:rsidR="00A11D92" w:rsidRPr="00F24B85">
        <w:rPr>
          <w:rFonts w:ascii="Times New Roman" w:hAnsi="Times New Roman" w:cs="Times New Roman"/>
          <w:noProof/>
          <w:sz w:val="24"/>
          <w:szCs w:val="24"/>
        </w:rPr>
        <w:t>[27]</w:t>
      </w:r>
      <w:r w:rsidR="00894C2B" w:rsidRPr="00F24B85">
        <w:rPr>
          <w:rFonts w:ascii="Times New Roman" w:hAnsi="Times New Roman" w:cs="Times New Roman"/>
          <w:sz w:val="24"/>
          <w:szCs w:val="24"/>
        </w:rPr>
        <w:fldChar w:fldCharType="end"/>
      </w:r>
      <w:r w:rsidR="00894C2B" w:rsidRPr="00F24B85">
        <w:rPr>
          <w:rFonts w:ascii="Times New Roman" w:hAnsi="Times New Roman" w:cs="Times New Roman"/>
          <w:sz w:val="24"/>
          <w:szCs w:val="24"/>
        </w:rPr>
        <w:t>.</w:t>
      </w:r>
      <w:r w:rsidR="00894C2B" w:rsidRPr="00F24B85">
        <w:rPr>
          <w:rFonts w:ascii="Times New Roman" w:hAnsi="Times New Roman" w:cs="Times New Roman"/>
          <w:b/>
          <w:bCs/>
          <w:sz w:val="24"/>
          <w:szCs w:val="24"/>
        </w:rPr>
        <w:t xml:space="preserve"> </w:t>
      </w:r>
    </w:p>
    <w:p w14:paraId="1E684746" w14:textId="679751FF" w:rsidR="001660B8" w:rsidRPr="00F24B85" w:rsidRDefault="006E25F4" w:rsidP="00052C1B">
      <w:pPr>
        <w:rPr>
          <w:rFonts w:ascii="Times New Roman" w:hAnsi="Times New Roman" w:cs="Times New Roman"/>
          <w:sz w:val="24"/>
          <w:szCs w:val="24"/>
          <w:u w:val="single"/>
        </w:rPr>
      </w:pPr>
      <w:r w:rsidRPr="00F24B85">
        <w:rPr>
          <w:rFonts w:ascii="Times New Roman" w:hAnsi="Times New Roman" w:cs="Times New Roman"/>
          <w:sz w:val="24"/>
          <w:szCs w:val="24"/>
          <w:u w:val="single"/>
        </w:rPr>
        <w:t>Blind testing set up</w:t>
      </w:r>
    </w:p>
    <w:p w14:paraId="333185CB" w14:textId="762C5447" w:rsidR="005D1572" w:rsidRPr="00F24B85" w:rsidRDefault="00460C93" w:rsidP="00085C3F">
      <w:pPr>
        <w:spacing w:line="36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Aliquots of the </w:t>
      </w:r>
      <w:r w:rsidR="009E4AE9" w:rsidRPr="00F24B85">
        <w:rPr>
          <w:rFonts w:ascii="Times New Roman" w:hAnsi="Times New Roman" w:cs="Times New Roman"/>
          <w:sz w:val="24"/>
          <w:szCs w:val="24"/>
        </w:rPr>
        <w:t>all</w:t>
      </w:r>
      <w:r w:rsidRPr="00F24B85">
        <w:rPr>
          <w:rFonts w:ascii="Times New Roman" w:hAnsi="Times New Roman" w:cs="Times New Roman"/>
          <w:sz w:val="24"/>
          <w:szCs w:val="24"/>
        </w:rPr>
        <w:t xml:space="preserve"> the samples collected were </w:t>
      </w:r>
      <w:r w:rsidR="00085C3F" w:rsidRPr="00F24B85">
        <w:rPr>
          <w:rFonts w:ascii="Times New Roman" w:hAnsi="Times New Roman" w:cs="Times New Roman"/>
          <w:sz w:val="24"/>
          <w:szCs w:val="24"/>
        </w:rPr>
        <w:t xml:space="preserve">taken and provided to an independent researcher unrelated to the study, who selected </w:t>
      </w:r>
      <w:r w:rsidR="007D744E" w:rsidRPr="00F24B85">
        <w:rPr>
          <w:rFonts w:ascii="Times New Roman" w:hAnsi="Times New Roman" w:cs="Times New Roman"/>
          <w:sz w:val="24"/>
          <w:szCs w:val="24"/>
        </w:rPr>
        <w:t>15</w:t>
      </w:r>
      <w:r w:rsidR="00085C3F" w:rsidRPr="00F24B85">
        <w:rPr>
          <w:rFonts w:ascii="Times New Roman" w:hAnsi="Times New Roman" w:cs="Times New Roman"/>
          <w:sz w:val="24"/>
          <w:szCs w:val="24"/>
        </w:rPr>
        <w:t xml:space="preserve"> samples at random </w:t>
      </w:r>
      <w:r w:rsidR="007D744E" w:rsidRPr="00F24B85">
        <w:rPr>
          <w:rFonts w:ascii="Times New Roman" w:hAnsi="Times New Roman" w:cs="Times New Roman"/>
          <w:sz w:val="24"/>
          <w:szCs w:val="24"/>
        </w:rPr>
        <w:t>(ensuring that all body fluids and a representative sample of the full</w:t>
      </w:r>
      <w:r w:rsidR="00A66950">
        <w:rPr>
          <w:rFonts w:ascii="Times New Roman" w:hAnsi="Times New Roman" w:cs="Times New Roman"/>
          <w:sz w:val="24"/>
          <w:szCs w:val="24"/>
        </w:rPr>
        <w:t>-</w:t>
      </w:r>
      <w:r w:rsidR="007D744E" w:rsidRPr="00F24B85">
        <w:rPr>
          <w:rFonts w:ascii="Times New Roman" w:hAnsi="Times New Roman" w:cs="Times New Roman"/>
          <w:sz w:val="24"/>
          <w:szCs w:val="24"/>
        </w:rPr>
        <w:t xml:space="preserve">time range </w:t>
      </w:r>
      <w:r w:rsidR="00AB6E53">
        <w:rPr>
          <w:rFonts w:ascii="Times New Roman" w:hAnsi="Times New Roman" w:cs="Times New Roman"/>
          <w:sz w:val="24"/>
          <w:szCs w:val="24"/>
        </w:rPr>
        <w:t>are</w:t>
      </w:r>
      <w:r w:rsidR="007D744E" w:rsidRPr="00F24B85">
        <w:rPr>
          <w:rFonts w:ascii="Times New Roman" w:hAnsi="Times New Roman" w:cs="Times New Roman"/>
          <w:sz w:val="24"/>
          <w:szCs w:val="24"/>
        </w:rPr>
        <w:t xml:space="preserve"> selected) </w:t>
      </w:r>
      <w:r w:rsidR="00085C3F" w:rsidRPr="00F24B85">
        <w:rPr>
          <w:rFonts w:ascii="Times New Roman" w:hAnsi="Times New Roman" w:cs="Times New Roman"/>
          <w:sz w:val="24"/>
          <w:szCs w:val="24"/>
        </w:rPr>
        <w:t>and returned them labelled</w:t>
      </w:r>
      <w:r w:rsidR="004F2D90" w:rsidRPr="00F24B85">
        <w:rPr>
          <w:rFonts w:ascii="Times New Roman" w:hAnsi="Times New Roman" w:cs="Times New Roman"/>
          <w:sz w:val="24"/>
          <w:szCs w:val="24"/>
        </w:rPr>
        <w:t xml:space="preserve"> </w:t>
      </w:r>
      <w:r w:rsidR="007D744E" w:rsidRPr="00F24B85">
        <w:rPr>
          <w:rFonts w:ascii="Times New Roman" w:hAnsi="Times New Roman" w:cs="Times New Roman"/>
          <w:sz w:val="24"/>
          <w:szCs w:val="24"/>
        </w:rPr>
        <w:t>anonymously</w:t>
      </w:r>
      <w:r w:rsidR="004F2D90" w:rsidRPr="00F24B85">
        <w:rPr>
          <w:rFonts w:ascii="Times New Roman" w:hAnsi="Times New Roman" w:cs="Times New Roman"/>
          <w:sz w:val="24"/>
          <w:szCs w:val="24"/>
        </w:rPr>
        <w:t xml:space="preserve">. A note was made as to the identity of the blind samples and retained by the independent researcher until after the study was completed. </w:t>
      </w:r>
      <w:r w:rsidR="000D6888" w:rsidRPr="00F24B85">
        <w:rPr>
          <w:rFonts w:ascii="Times New Roman" w:hAnsi="Times New Roman" w:cs="Times New Roman"/>
          <w:sz w:val="24"/>
          <w:szCs w:val="24"/>
        </w:rPr>
        <w:t xml:space="preserve">All selected aliquots then underwent analysis using the above protocols. </w:t>
      </w:r>
    </w:p>
    <w:p w14:paraId="537A161F" w14:textId="77777777" w:rsidR="00AB7D89" w:rsidRPr="00F24B85" w:rsidRDefault="00AB7D89" w:rsidP="003F52A7">
      <w:pPr>
        <w:outlineLvl w:val="0"/>
        <w:rPr>
          <w:rFonts w:ascii="Times New Roman" w:hAnsi="Times New Roman" w:cs="Times New Roman"/>
          <w:b/>
          <w:bCs/>
          <w:sz w:val="24"/>
          <w:szCs w:val="24"/>
        </w:rPr>
      </w:pPr>
    </w:p>
    <w:p w14:paraId="4F7F6E55" w14:textId="43C0B8B0" w:rsidR="00722BB9" w:rsidRPr="00F24B85" w:rsidRDefault="003360D1" w:rsidP="003F52A7">
      <w:pPr>
        <w:outlineLvl w:val="0"/>
        <w:rPr>
          <w:rFonts w:ascii="Times New Roman" w:hAnsi="Times New Roman" w:cs="Times New Roman"/>
          <w:b/>
          <w:bCs/>
          <w:sz w:val="24"/>
          <w:szCs w:val="24"/>
        </w:rPr>
      </w:pPr>
      <w:r w:rsidRPr="00F24B85">
        <w:rPr>
          <w:rFonts w:ascii="Times New Roman" w:hAnsi="Times New Roman" w:cs="Times New Roman"/>
          <w:b/>
          <w:bCs/>
          <w:sz w:val="24"/>
          <w:szCs w:val="24"/>
        </w:rPr>
        <w:t>Results</w:t>
      </w:r>
    </w:p>
    <w:p w14:paraId="4F7F6E56" w14:textId="44944F7F" w:rsidR="00052C1B" w:rsidRPr="00F24B85" w:rsidRDefault="009A6353" w:rsidP="003F52A7">
      <w:pPr>
        <w:outlineLvl w:val="0"/>
        <w:rPr>
          <w:rFonts w:ascii="Times New Roman" w:hAnsi="Times New Roman" w:cs="Times New Roman"/>
          <w:bCs/>
          <w:i/>
          <w:sz w:val="24"/>
          <w:szCs w:val="24"/>
          <w:u w:val="single"/>
        </w:rPr>
      </w:pPr>
      <w:r>
        <w:rPr>
          <w:rFonts w:ascii="Times New Roman" w:hAnsi="Times New Roman" w:cs="Times New Roman"/>
          <w:bCs/>
          <w:i/>
          <w:sz w:val="24"/>
          <w:szCs w:val="24"/>
          <w:u w:val="single"/>
        </w:rPr>
        <w:t>Verification</w:t>
      </w:r>
      <w:r w:rsidR="003360D1" w:rsidRPr="00F24B85">
        <w:rPr>
          <w:rFonts w:ascii="Times New Roman" w:hAnsi="Times New Roman" w:cs="Times New Roman"/>
          <w:bCs/>
          <w:i/>
          <w:sz w:val="24"/>
          <w:szCs w:val="24"/>
          <w:u w:val="single"/>
        </w:rPr>
        <w:t xml:space="preserve"> of</w:t>
      </w:r>
      <w:r w:rsidR="00AD4111" w:rsidRPr="00F24B85">
        <w:rPr>
          <w:rFonts w:ascii="Times New Roman" w:hAnsi="Times New Roman" w:cs="Times New Roman"/>
          <w:bCs/>
          <w:i/>
          <w:sz w:val="24"/>
          <w:szCs w:val="24"/>
          <w:u w:val="single"/>
        </w:rPr>
        <w:t xml:space="preserve"> selected</w:t>
      </w:r>
      <w:r w:rsidR="003360D1" w:rsidRPr="00F24B85">
        <w:rPr>
          <w:rFonts w:ascii="Times New Roman" w:hAnsi="Times New Roman" w:cs="Times New Roman"/>
          <w:bCs/>
          <w:i/>
          <w:sz w:val="24"/>
          <w:szCs w:val="24"/>
          <w:u w:val="single"/>
        </w:rPr>
        <w:t xml:space="preserve"> </w:t>
      </w:r>
      <w:r w:rsidR="00AD4111" w:rsidRPr="00F24B85">
        <w:rPr>
          <w:rFonts w:ascii="Times New Roman" w:hAnsi="Times New Roman" w:cs="Times New Roman"/>
          <w:bCs/>
          <w:i/>
          <w:sz w:val="24"/>
          <w:szCs w:val="24"/>
          <w:u w:val="single"/>
        </w:rPr>
        <w:t>m</w:t>
      </w:r>
      <w:r w:rsidR="003360D1" w:rsidRPr="00F24B85">
        <w:rPr>
          <w:rFonts w:ascii="Times New Roman" w:hAnsi="Times New Roman" w:cs="Times New Roman"/>
          <w:bCs/>
          <w:i/>
          <w:sz w:val="24"/>
          <w:szCs w:val="24"/>
          <w:u w:val="single"/>
        </w:rPr>
        <w:t>arkers</w:t>
      </w:r>
      <w:r w:rsidR="00345ACF" w:rsidRPr="00F24B85">
        <w:rPr>
          <w:rFonts w:ascii="Times New Roman" w:hAnsi="Times New Roman" w:cs="Times New Roman"/>
          <w:bCs/>
          <w:i/>
          <w:sz w:val="24"/>
          <w:szCs w:val="24"/>
          <w:u w:val="single"/>
        </w:rPr>
        <w:t xml:space="preserve">   </w:t>
      </w:r>
    </w:p>
    <w:p w14:paraId="4F7F6E57" w14:textId="1919A02E" w:rsidR="00CA52D7" w:rsidRPr="00F24B85" w:rsidRDefault="009A6353" w:rsidP="00F43818">
      <w:pPr>
        <w:spacing w:line="480" w:lineRule="auto"/>
        <w:jc w:val="both"/>
        <w:rPr>
          <w:rFonts w:ascii="Times New Roman" w:hAnsi="Times New Roman" w:cs="Times New Roman"/>
          <w:sz w:val="24"/>
          <w:szCs w:val="24"/>
        </w:rPr>
      </w:pPr>
      <w:r>
        <w:rPr>
          <w:rFonts w:ascii="Times New Roman" w:hAnsi="Times New Roman" w:cs="Times New Roman"/>
          <w:sz w:val="24"/>
          <w:szCs w:val="24"/>
        </w:rPr>
        <w:t>Verification</w:t>
      </w:r>
      <w:r w:rsidR="003360D1" w:rsidRPr="00F24B85">
        <w:rPr>
          <w:rFonts w:ascii="Times New Roman" w:hAnsi="Times New Roman" w:cs="Times New Roman"/>
          <w:sz w:val="24"/>
          <w:szCs w:val="24"/>
        </w:rPr>
        <w:t xml:space="preserve"> of the </w:t>
      </w:r>
      <w:r w:rsidR="00722BB9" w:rsidRPr="00F24B85">
        <w:rPr>
          <w:rFonts w:ascii="Times New Roman" w:hAnsi="Times New Roman" w:cs="Times New Roman"/>
          <w:sz w:val="24"/>
          <w:szCs w:val="24"/>
        </w:rPr>
        <w:t xml:space="preserve">three </w:t>
      </w:r>
      <w:r w:rsidR="003360D1" w:rsidRPr="00F24B85">
        <w:rPr>
          <w:rFonts w:ascii="Times New Roman" w:hAnsi="Times New Roman" w:cs="Times New Roman"/>
          <w:sz w:val="24"/>
          <w:szCs w:val="24"/>
        </w:rPr>
        <w:t>markers was conducted to ensure that their amplification efficiency was suitable for the study. The amplification efficiency of each target was approximately equal to that of the reference</w:t>
      </w:r>
      <w:r w:rsidR="00722BB9" w:rsidRPr="00F24B85">
        <w:rPr>
          <w:rFonts w:ascii="Times New Roman" w:hAnsi="Times New Roman" w:cs="Times New Roman"/>
          <w:sz w:val="24"/>
          <w:szCs w:val="24"/>
        </w:rPr>
        <w:t xml:space="preserve"> gene</w:t>
      </w:r>
      <w:r w:rsidR="003360D1" w:rsidRPr="00F24B85">
        <w:rPr>
          <w:rFonts w:ascii="Times New Roman" w:hAnsi="Times New Roman" w:cs="Times New Roman"/>
          <w:sz w:val="24"/>
          <w:szCs w:val="24"/>
        </w:rPr>
        <w:t xml:space="preserve"> (ACTB), which demonstrated the validity of using the ∆∆C</w:t>
      </w:r>
      <w:r w:rsidR="00A11D92" w:rsidRPr="00F24B85">
        <w:rPr>
          <w:rFonts w:ascii="Times New Roman" w:hAnsi="Times New Roman" w:cs="Times New Roman"/>
          <w:sz w:val="24"/>
          <w:szCs w:val="24"/>
        </w:rPr>
        <w:t>q</w:t>
      </w:r>
      <w:r w:rsidR="003360D1" w:rsidRPr="00F24B85">
        <w:rPr>
          <w:rFonts w:ascii="Times New Roman" w:hAnsi="Times New Roman" w:cs="Times New Roman"/>
          <w:sz w:val="24"/>
          <w:szCs w:val="24"/>
        </w:rPr>
        <w:t xml:space="preserve"> </w:t>
      </w:r>
      <w:r w:rsidR="003360D1" w:rsidRPr="00F24B85">
        <w:rPr>
          <w:rFonts w:ascii="Times New Roman" w:hAnsi="Times New Roman" w:cs="Times New Roman"/>
          <w:sz w:val="24"/>
          <w:szCs w:val="24"/>
        </w:rPr>
        <w:lastRenderedPageBreak/>
        <w:t>method for relative quantific</w:t>
      </w:r>
      <w:r w:rsidR="003360D1" w:rsidRPr="002D3507">
        <w:rPr>
          <w:rFonts w:ascii="Times New Roman" w:hAnsi="Times New Roman" w:cs="Times New Roman"/>
          <w:sz w:val="24"/>
          <w:szCs w:val="24"/>
        </w:rPr>
        <w:t xml:space="preserve">ation </w:t>
      </w:r>
      <w:r w:rsidR="003360D1" w:rsidRPr="002D3507">
        <w:rPr>
          <w:rFonts w:ascii="Times New Roman" w:hAnsi="Times New Roman" w:cs="Times New Roman"/>
          <w:sz w:val="24"/>
          <w:szCs w:val="24"/>
        </w:rPr>
        <w:fldChar w:fldCharType="begin">
          <w:fldData xml:space="preserve">PEVuZE5vdGU+PENpdGU+PEF1dGhvcj5aaGFvPC9BdXRob3I+PFllYXI+MjAwNjwvWWVhcj48UmVj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</w:fldData>
        </w:fldChar>
      </w:r>
      <w:r w:rsidR="00A11D92" w:rsidRPr="002D3507">
        <w:rPr>
          <w:rFonts w:ascii="Times New Roman" w:hAnsi="Times New Roman" w:cs="Times New Roman"/>
          <w:sz w:val="24"/>
          <w:szCs w:val="24"/>
        </w:rPr>
        <w:instrText xml:space="preserve"> ADDIN EN.CITE </w:instrText>
      </w:r>
      <w:r w:rsidR="00A11D92" w:rsidRPr="002D3507">
        <w:rPr>
          <w:rFonts w:ascii="Times New Roman" w:hAnsi="Times New Roman" w:cs="Times New Roman"/>
          <w:sz w:val="24"/>
          <w:szCs w:val="24"/>
        </w:rPr>
        <w:fldChar w:fldCharType="begin">
          <w:fldData xml:space="preserve">PEVuZE5vdGU+PENpdGU+PEF1dGhvcj5aaGFvPC9BdXRob3I+PFllYXI+MjAwNjwvWWVhcj48UmVj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</w:fldData>
        </w:fldChar>
      </w:r>
      <w:r w:rsidR="00A11D92" w:rsidRPr="002D3507">
        <w:rPr>
          <w:rFonts w:ascii="Times New Roman" w:hAnsi="Times New Roman" w:cs="Times New Roman"/>
          <w:sz w:val="24"/>
          <w:szCs w:val="24"/>
        </w:rPr>
        <w:instrText xml:space="preserve"> ADDIN EN.CITE.DATA </w:instrText>
      </w:r>
      <w:r w:rsidR="00A11D92" w:rsidRPr="002D3507">
        <w:rPr>
          <w:rFonts w:ascii="Times New Roman" w:hAnsi="Times New Roman" w:cs="Times New Roman"/>
          <w:sz w:val="24"/>
          <w:szCs w:val="24"/>
        </w:rPr>
      </w:r>
      <w:r w:rsidR="00A11D92" w:rsidRPr="002D3507">
        <w:rPr>
          <w:rFonts w:ascii="Times New Roman" w:hAnsi="Times New Roman" w:cs="Times New Roman"/>
          <w:sz w:val="24"/>
          <w:szCs w:val="24"/>
        </w:rPr>
        <w:fldChar w:fldCharType="end"/>
      </w:r>
      <w:r w:rsidR="003360D1" w:rsidRPr="002D3507">
        <w:rPr>
          <w:rFonts w:ascii="Times New Roman" w:hAnsi="Times New Roman" w:cs="Times New Roman"/>
          <w:sz w:val="24"/>
          <w:szCs w:val="24"/>
        </w:rPr>
      </w:r>
      <w:r w:rsidR="003360D1" w:rsidRPr="002D3507">
        <w:rPr>
          <w:rFonts w:ascii="Times New Roman" w:hAnsi="Times New Roman" w:cs="Times New Roman"/>
          <w:sz w:val="24"/>
          <w:szCs w:val="24"/>
        </w:rPr>
        <w:fldChar w:fldCharType="separate"/>
      </w:r>
      <w:r w:rsidR="00A11D92" w:rsidRPr="002D3507">
        <w:rPr>
          <w:rFonts w:ascii="Times New Roman" w:hAnsi="Times New Roman" w:cs="Times New Roman"/>
          <w:noProof/>
          <w:sz w:val="24"/>
          <w:szCs w:val="24"/>
        </w:rPr>
        <w:t>[22, 28, 29]</w:t>
      </w:r>
      <w:r w:rsidR="003360D1" w:rsidRPr="002D3507">
        <w:rPr>
          <w:rFonts w:ascii="Times New Roman" w:hAnsi="Times New Roman" w:cs="Times New Roman"/>
          <w:sz w:val="24"/>
          <w:szCs w:val="24"/>
        </w:rPr>
        <w:fldChar w:fldCharType="end"/>
      </w:r>
      <w:r w:rsidR="003360D1" w:rsidRPr="002D3507">
        <w:rPr>
          <w:rFonts w:ascii="Times New Roman" w:hAnsi="Times New Roman" w:cs="Times New Roman"/>
          <w:sz w:val="24"/>
          <w:szCs w:val="24"/>
        </w:rPr>
        <w:t>.</w:t>
      </w:r>
      <w:r w:rsidR="003969E7" w:rsidRPr="002D3507">
        <w:rPr>
          <w:rFonts w:ascii="Times New Roman" w:hAnsi="Times New Roman" w:cs="Times New Roman"/>
          <w:sz w:val="24"/>
          <w:szCs w:val="24"/>
        </w:rPr>
        <w:t xml:space="preserve"> This data is available in the supplementary material</w:t>
      </w:r>
      <w:r w:rsidR="002D3507">
        <w:rPr>
          <w:rFonts w:ascii="Times New Roman" w:hAnsi="Times New Roman" w:cs="Times New Roman"/>
          <w:sz w:val="24"/>
          <w:szCs w:val="24"/>
        </w:rPr>
        <w:t xml:space="preserve"> </w:t>
      </w:r>
      <w:r w:rsidR="002D3507" w:rsidRPr="002D3507">
        <w:rPr>
          <w:rFonts w:ascii="Times New Roman" w:hAnsi="Times New Roman" w:cs="Times New Roman"/>
          <w:sz w:val="24"/>
          <w:szCs w:val="24"/>
        </w:rPr>
        <w:t>(Supp Figure 3 and 4)</w:t>
      </w:r>
      <w:r w:rsidR="003969E7" w:rsidRPr="00F24B85">
        <w:rPr>
          <w:rFonts w:ascii="Times New Roman" w:hAnsi="Times New Roman" w:cs="Times New Roman"/>
          <w:sz w:val="24"/>
          <w:szCs w:val="24"/>
        </w:rPr>
        <w:t>.</w:t>
      </w:r>
      <w:r w:rsidR="003360D1" w:rsidRPr="00F24B85">
        <w:rPr>
          <w:rFonts w:ascii="Times New Roman" w:hAnsi="Times New Roman" w:cs="Times New Roman"/>
          <w:sz w:val="24"/>
          <w:szCs w:val="24"/>
        </w:rPr>
        <w:t xml:space="preserve">  </w:t>
      </w:r>
    </w:p>
    <w:p w14:paraId="4F7F6E5A" w14:textId="3C534B4B" w:rsidR="00BE083C" w:rsidRPr="00F24B85" w:rsidRDefault="003360D1" w:rsidP="00F43818">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The ∆Cq</w:t>
      </w:r>
      <w:r w:rsidR="00DF184E" w:rsidRPr="00F24B85">
        <w:rPr>
          <w:rFonts w:ascii="Times New Roman" w:hAnsi="Times New Roman" w:cs="Times New Roman"/>
          <w:sz w:val="24"/>
          <w:szCs w:val="24"/>
        </w:rPr>
        <w:t xml:space="preserve"> </w:t>
      </w:r>
      <w:r w:rsidRPr="00F24B85">
        <w:rPr>
          <w:rFonts w:ascii="Times New Roman" w:hAnsi="Times New Roman" w:cs="Times New Roman"/>
          <w:sz w:val="24"/>
          <w:szCs w:val="24"/>
        </w:rPr>
        <w:t xml:space="preserve">and the mean </w:t>
      </w:r>
      <w:r w:rsidR="003D61E3" w:rsidRPr="00F24B85">
        <w:rPr>
          <w:rFonts w:ascii="Times New Roman" w:hAnsi="Times New Roman" w:cs="Times New Roman"/>
          <w:sz w:val="24"/>
          <w:szCs w:val="24"/>
        </w:rPr>
        <w:t>R</w:t>
      </w:r>
      <w:r w:rsidR="00A66950">
        <w:rPr>
          <w:rFonts w:ascii="Times New Roman" w:hAnsi="Times New Roman" w:cs="Times New Roman"/>
          <w:sz w:val="24"/>
          <w:szCs w:val="24"/>
        </w:rPr>
        <w:t>.Q.</w:t>
      </w:r>
      <w:r w:rsidR="003D61E3" w:rsidRPr="00F24B85">
        <w:rPr>
          <w:rFonts w:ascii="Times New Roman" w:hAnsi="Times New Roman" w:cs="Times New Roman"/>
          <w:sz w:val="24"/>
          <w:szCs w:val="24"/>
        </w:rPr>
        <w:t xml:space="preserve"> values</w:t>
      </w:r>
      <w:r w:rsidRPr="00F24B85">
        <w:rPr>
          <w:rFonts w:ascii="Times New Roman" w:hAnsi="Times New Roman" w:cs="Times New Roman"/>
          <w:sz w:val="24"/>
          <w:szCs w:val="24"/>
        </w:rPr>
        <w:t xml:space="preserve"> of assays were calculated, and the results</w:t>
      </w:r>
      <w:r w:rsidR="005A7893" w:rsidRPr="00F24B85">
        <w:rPr>
          <w:rFonts w:ascii="Times New Roman" w:hAnsi="Times New Roman" w:cs="Times New Roman"/>
          <w:sz w:val="24"/>
          <w:szCs w:val="24"/>
        </w:rPr>
        <w:t xml:space="preserve"> </w:t>
      </w:r>
      <w:r w:rsidRPr="00F24B85">
        <w:rPr>
          <w:rFonts w:ascii="Times New Roman" w:hAnsi="Times New Roman" w:cs="Times New Roman"/>
          <w:sz w:val="24"/>
          <w:szCs w:val="24"/>
        </w:rPr>
        <w:t xml:space="preserve">showed these markers are more abundant in fresh saliva rather than fresh blood and semen. ACTB as </w:t>
      </w:r>
      <w:r w:rsidR="00722BB9" w:rsidRPr="00F24B85">
        <w:rPr>
          <w:rFonts w:ascii="Times New Roman" w:hAnsi="Times New Roman" w:cs="Times New Roman"/>
          <w:sz w:val="24"/>
          <w:szCs w:val="24"/>
        </w:rPr>
        <w:t xml:space="preserve">the </w:t>
      </w:r>
      <w:r w:rsidRPr="00F24B85">
        <w:rPr>
          <w:rFonts w:ascii="Times New Roman" w:hAnsi="Times New Roman" w:cs="Times New Roman"/>
          <w:sz w:val="24"/>
          <w:szCs w:val="24"/>
        </w:rPr>
        <w:t>reference gene was the most abundant marker in all samples under investigation</w:t>
      </w:r>
      <w:r w:rsidR="00AF4FE9" w:rsidRPr="00F24B85">
        <w:rPr>
          <w:rFonts w:ascii="Times New Roman" w:hAnsi="Times New Roman" w:cs="Times New Roman"/>
          <w:sz w:val="24"/>
          <w:szCs w:val="24"/>
        </w:rPr>
        <w:t>, as expected</w:t>
      </w:r>
      <w:r w:rsidRPr="00F24B85">
        <w:rPr>
          <w:rFonts w:ascii="Times New Roman" w:hAnsi="Times New Roman" w:cs="Times New Roman"/>
          <w:sz w:val="24"/>
          <w:szCs w:val="24"/>
        </w:rPr>
        <w:t xml:space="preserve">. All markers showed clear linearity in saliva as a function of time. </w:t>
      </w:r>
      <w:r w:rsidR="001558AF" w:rsidRPr="00F24B85">
        <w:rPr>
          <w:rFonts w:ascii="Times New Roman" w:hAnsi="Times New Roman" w:cs="Times New Roman"/>
          <w:sz w:val="24"/>
          <w:szCs w:val="24"/>
        </w:rPr>
        <w:t>Also</w:t>
      </w:r>
      <w:r w:rsidRPr="00F24B85">
        <w:rPr>
          <w:rFonts w:ascii="Times New Roman" w:hAnsi="Times New Roman" w:cs="Times New Roman"/>
          <w:sz w:val="24"/>
          <w:szCs w:val="24"/>
        </w:rPr>
        <w:t xml:space="preserve">, VEGFA and HIF1A in blood, saliva, and semen have a similar amplification value, and this </w:t>
      </w:r>
      <w:r w:rsidR="003D61E3" w:rsidRPr="00F24B85">
        <w:rPr>
          <w:rFonts w:ascii="Times New Roman" w:hAnsi="Times New Roman" w:cs="Times New Roman"/>
          <w:sz w:val="24"/>
          <w:szCs w:val="24"/>
        </w:rPr>
        <w:t>is</w:t>
      </w:r>
      <w:r w:rsidRPr="00F24B85">
        <w:rPr>
          <w:rFonts w:ascii="Times New Roman" w:hAnsi="Times New Roman" w:cs="Times New Roman"/>
          <w:sz w:val="24"/>
          <w:szCs w:val="24"/>
        </w:rPr>
        <w:t xml:space="preserve"> advantage</w:t>
      </w:r>
      <w:r w:rsidR="004A2AA2" w:rsidRPr="00F24B85">
        <w:rPr>
          <w:rFonts w:ascii="Times New Roman" w:hAnsi="Times New Roman" w:cs="Times New Roman"/>
          <w:sz w:val="24"/>
          <w:szCs w:val="24"/>
        </w:rPr>
        <w:t>ous</w:t>
      </w:r>
      <w:r w:rsidRPr="00F24B85">
        <w:rPr>
          <w:rFonts w:ascii="Times New Roman" w:hAnsi="Times New Roman" w:cs="Times New Roman"/>
          <w:sz w:val="24"/>
          <w:szCs w:val="24"/>
        </w:rPr>
        <w:t xml:space="preserve"> </w:t>
      </w:r>
      <w:r w:rsidR="004A2AA2" w:rsidRPr="00F24B85">
        <w:rPr>
          <w:rFonts w:ascii="Times New Roman" w:hAnsi="Times New Roman" w:cs="Times New Roman"/>
          <w:sz w:val="24"/>
          <w:szCs w:val="24"/>
        </w:rPr>
        <w:t>in</w:t>
      </w:r>
      <w:r w:rsidRPr="00F24B85">
        <w:rPr>
          <w:rFonts w:ascii="Times New Roman" w:hAnsi="Times New Roman" w:cs="Times New Roman"/>
          <w:sz w:val="24"/>
          <w:szCs w:val="24"/>
        </w:rPr>
        <w:t xml:space="preserve"> norma</w:t>
      </w:r>
      <w:r w:rsidRPr="000B0A1E">
        <w:rPr>
          <w:rFonts w:ascii="Times New Roman" w:hAnsi="Times New Roman" w:cs="Times New Roman"/>
          <w:sz w:val="24"/>
          <w:szCs w:val="24"/>
        </w:rPr>
        <w:t>li</w:t>
      </w:r>
      <w:r w:rsidR="001558AF" w:rsidRPr="000B0A1E">
        <w:rPr>
          <w:rFonts w:ascii="Times New Roman" w:hAnsi="Times New Roman" w:cs="Times New Roman"/>
          <w:sz w:val="24"/>
          <w:szCs w:val="24"/>
        </w:rPr>
        <w:t>s</w:t>
      </w:r>
      <w:r w:rsidR="004A2AA2" w:rsidRPr="000B0A1E">
        <w:rPr>
          <w:rFonts w:ascii="Times New Roman" w:hAnsi="Times New Roman" w:cs="Times New Roman"/>
          <w:sz w:val="24"/>
          <w:szCs w:val="24"/>
        </w:rPr>
        <w:t>ing</w:t>
      </w:r>
      <w:r w:rsidRPr="000B0A1E">
        <w:rPr>
          <w:rFonts w:ascii="Times New Roman" w:hAnsi="Times New Roman" w:cs="Times New Roman"/>
          <w:sz w:val="24"/>
          <w:szCs w:val="24"/>
        </w:rPr>
        <w:t xml:space="preserve"> both markers.</w:t>
      </w:r>
      <w:r w:rsidR="001E6825" w:rsidRPr="000B0A1E">
        <w:rPr>
          <w:rFonts w:ascii="Times New Roman" w:hAnsi="Times New Roman" w:cs="Times New Roman"/>
          <w:sz w:val="24"/>
          <w:szCs w:val="24"/>
        </w:rPr>
        <w:t xml:space="preserve"> </w:t>
      </w:r>
      <w:r w:rsidR="006F4CED" w:rsidRPr="000B0A1E">
        <w:rPr>
          <w:rFonts w:ascii="Times New Roman" w:hAnsi="Times New Roman" w:cs="Times New Roman"/>
          <w:sz w:val="24"/>
          <w:szCs w:val="24"/>
        </w:rPr>
        <w:t>This data is available in the supplementary material</w:t>
      </w:r>
      <w:r w:rsidR="000B0A1E" w:rsidRPr="000B0A1E">
        <w:rPr>
          <w:rFonts w:ascii="Times New Roman" w:hAnsi="Times New Roman" w:cs="Times New Roman"/>
          <w:sz w:val="24"/>
          <w:szCs w:val="24"/>
        </w:rPr>
        <w:t xml:space="preserve"> (Supp Figure 5 and 6)</w:t>
      </w:r>
      <w:r w:rsidR="006F4CED" w:rsidRPr="00F24B85">
        <w:rPr>
          <w:rFonts w:ascii="Times New Roman" w:hAnsi="Times New Roman" w:cs="Times New Roman"/>
          <w:sz w:val="24"/>
          <w:szCs w:val="24"/>
        </w:rPr>
        <w:t>.</w:t>
      </w:r>
      <w:r w:rsidRPr="00F24B85">
        <w:rPr>
          <w:rFonts w:ascii="Times New Roman" w:hAnsi="Times New Roman" w:cs="Times New Roman"/>
          <w:sz w:val="24"/>
          <w:szCs w:val="24"/>
        </w:rPr>
        <w:t xml:space="preserve"> </w:t>
      </w:r>
    </w:p>
    <w:p w14:paraId="4F7F6E5B" w14:textId="691D57DC" w:rsidR="004800C4" w:rsidRPr="00F24B85" w:rsidRDefault="003360D1" w:rsidP="00F43818">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In all samples, two curves were tested, and the result indicated that the HIF1A/VEGFA has </w:t>
      </w:r>
      <w:r w:rsidR="007A0F19" w:rsidRPr="00F24B85">
        <w:rPr>
          <w:rFonts w:ascii="Times New Roman" w:hAnsi="Times New Roman" w:cs="Times New Roman"/>
          <w:sz w:val="24"/>
          <w:szCs w:val="24"/>
        </w:rPr>
        <w:t>the</w:t>
      </w:r>
      <w:r w:rsidRPr="00F24B85">
        <w:rPr>
          <w:rFonts w:ascii="Times New Roman" w:hAnsi="Times New Roman" w:cs="Times New Roman"/>
          <w:sz w:val="24"/>
          <w:szCs w:val="24"/>
        </w:rPr>
        <w:t xml:space="preserve"> highest quadratic and linear curves in saliva with an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value of </w:t>
      </w:r>
      <w:r w:rsidR="007C643B" w:rsidRPr="00F24B85">
        <w:rPr>
          <w:rFonts w:ascii="Times New Roman" w:hAnsi="Times New Roman" w:cs="Times New Roman"/>
          <w:sz w:val="24"/>
          <w:szCs w:val="24"/>
        </w:rPr>
        <w:t xml:space="preserve">0.986 </w:t>
      </w:r>
      <w:r w:rsidRPr="00F24B85">
        <w:rPr>
          <w:rFonts w:ascii="Times New Roman" w:hAnsi="Times New Roman" w:cs="Times New Roman"/>
          <w:sz w:val="24"/>
          <w:szCs w:val="24"/>
        </w:rPr>
        <w:t xml:space="preserve">and </w:t>
      </w:r>
      <w:r w:rsidR="007C643B" w:rsidRPr="00F24B85">
        <w:rPr>
          <w:rFonts w:ascii="Times New Roman" w:hAnsi="Times New Roman" w:cs="Times New Roman"/>
          <w:sz w:val="24"/>
          <w:szCs w:val="24"/>
        </w:rPr>
        <w:t>0.995</w:t>
      </w:r>
      <w:r w:rsidR="00855111" w:rsidRPr="00F24B85">
        <w:rPr>
          <w:rFonts w:ascii="Times New Roman" w:hAnsi="Times New Roman" w:cs="Times New Roman"/>
          <w:sz w:val="24"/>
          <w:szCs w:val="24"/>
        </w:rPr>
        <w:t>,</w:t>
      </w:r>
      <w:r w:rsidR="007C643B" w:rsidRPr="00F24B85">
        <w:rPr>
          <w:rFonts w:ascii="Times New Roman" w:hAnsi="Times New Roman" w:cs="Times New Roman"/>
          <w:sz w:val="24"/>
          <w:szCs w:val="24"/>
        </w:rPr>
        <w:t xml:space="preserve"> </w:t>
      </w:r>
      <w:r w:rsidRPr="00F24B85">
        <w:rPr>
          <w:rFonts w:ascii="Times New Roman" w:hAnsi="Times New Roman" w:cs="Times New Roman"/>
          <w:sz w:val="24"/>
          <w:szCs w:val="24"/>
        </w:rPr>
        <w:t>respectively</w:t>
      </w:r>
      <w:r w:rsidR="0070081A" w:rsidRPr="00F24B85">
        <w:rPr>
          <w:rFonts w:ascii="Times New Roman" w:hAnsi="Times New Roman" w:cs="Times New Roman"/>
          <w:sz w:val="24"/>
          <w:szCs w:val="24"/>
        </w:rPr>
        <w:t>.</w:t>
      </w:r>
      <w:r w:rsidRPr="00F24B85">
        <w:rPr>
          <w:rFonts w:ascii="Times New Roman" w:hAnsi="Times New Roman" w:cs="Times New Roman"/>
          <w:sz w:val="24"/>
          <w:szCs w:val="24"/>
        </w:rPr>
        <w:t xml:space="preserve"> </w:t>
      </w:r>
      <w:r w:rsidR="0070081A" w:rsidRPr="00F24B85">
        <w:rPr>
          <w:rFonts w:ascii="Times New Roman" w:hAnsi="Times New Roman" w:cs="Times New Roman"/>
          <w:sz w:val="24"/>
          <w:szCs w:val="24"/>
        </w:rPr>
        <w:t>I</w:t>
      </w:r>
      <w:r w:rsidRPr="00F24B85">
        <w:rPr>
          <w:rFonts w:ascii="Times New Roman" w:hAnsi="Times New Roman" w:cs="Times New Roman"/>
          <w:sz w:val="24"/>
          <w:szCs w:val="24"/>
        </w:rPr>
        <w:t>n semen</w:t>
      </w:r>
      <w:r w:rsidR="00733CBC" w:rsidRPr="00F24B85">
        <w:rPr>
          <w:rFonts w:ascii="Times New Roman" w:hAnsi="Times New Roman" w:cs="Times New Roman"/>
          <w:sz w:val="24"/>
          <w:szCs w:val="24"/>
        </w:rPr>
        <w:t>,</w:t>
      </w:r>
      <w:r w:rsidRPr="00F24B85">
        <w:rPr>
          <w:rFonts w:ascii="Times New Roman" w:hAnsi="Times New Roman" w:cs="Times New Roman"/>
          <w:sz w:val="24"/>
          <w:szCs w:val="24"/>
        </w:rPr>
        <w:t xml:space="preserve"> the HIF1A/VEGFA has a highest quadratic </w:t>
      </w:r>
      <w:r w:rsidR="00CF6C6F" w:rsidRPr="00F24B85">
        <w:rPr>
          <w:rFonts w:ascii="Times New Roman" w:hAnsi="Times New Roman" w:cs="Times New Roman"/>
          <w:sz w:val="24"/>
          <w:szCs w:val="24"/>
        </w:rPr>
        <w:t>curve with</w:t>
      </w:r>
      <w:r w:rsidRPr="00F24B85">
        <w:rPr>
          <w:rFonts w:ascii="Times New Roman" w:hAnsi="Times New Roman" w:cs="Times New Roman"/>
          <w:sz w:val="24"/>
          <w:szCs w:val="24"/>
        </w:rPr>
        <w:t xml:space="preserve"> an R</w:t>
      </w:r>
      <w:r w:rsidRPr="00F24B85">
        <w:rPr>
          <w:rFonts w:ascii="Times New Roman" w:hAnsi="Times New Roman" w:cs="Times New Roman"/>
          <w:sz w:val="24"/>
          <w:szCs w:val="24"/>
          <w:vertAlign w:val="superscript"/>
        </w:rPr>
        <w:t xml:space="preserve">2 </w:t>
      </w:r>
      <w:r w:rsidRPr="00F24B85">
        <w:rPr>
          <w:rFonts w:ascii="Times New Roman" w:hAnsi="Times New Roman" w:cs="Times New Roman"/>
          <w:sz w:val="24"/>
          <w:szCs w:val="24"/>
        </w:rPr>
        <w:t xml:space="preserve">value of 0.96, whereas in blood HIF1A/ACTB showed the highest quadratic curve and VEGFA/ACTB has the highest linear curve.    </w:t>
      </w:r>
    </w:p>
    <w:p w14:paraId="1854764B" w14:textId="7B43A5A3" w:rsidR="001A4E01" w:rsidRPr="00F24B85" w:rsidRDefault="007E2CCE" w:rsidP="00F43818">
      <w:pPr>
        <w:spacing w:line="480" w:lineRule="auto"/>
        <w:jc w:val="both"/>
        <w:rPr>
          <w:rFonts w:ascii="Times New Roman" w:hAnsi="Times New Roman" w:cs="Times New Roman"/>
          <w:i/>
          <w:iCs/>
          <w:sz w:val="24"/>
          <w:szCs w:val="24"/>
          <w:u w:val="single"/>
        </w:rPr>
      </w:pPr>
      <w:r w:rsidRPr="00F24B85">
        <w:rPr>
          <w:rFonts w:ascii="Times New Roman" w:hAnsi="Times New Roman" w:cs="Times New Roman"/>
          <w:i/>
          <w:iCs/>
          <w:sz w:val="24"/>
          <w:szCs w:val="24"/>
          <w:u w:val="single"/>
        </w:rPr>
        <w:t>Degradation profiling</w:t>
      </w:r>
    </w:p>
    <w:p w14:paraId="4F7F6E5C" w14:textId="5DAD9B39" w:rsidR="004800C4" w:rsidRPr="00F24B85" w:rsidRDefault="003360D1" w:rsidP="00F43818">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Relative quantification was performed </w:t>
      </w:r>
      <w:r w:rsidR="001B718B" w:rsidRPr="00F24B85">
        <w:rPr>
          <w:rFonts w:ascii="Times New Roman" w:hAnsi="Times New Roman" w:cs="Times New Roman"/>
          <w:sz w:val="24"/>
          <w:szCs w:val="24"/>
        </w:rPr>
        <w:t xml:space="preserve">on the samples </w:t>
      </w:r>
      <w:r w:rsidRPr="00F24B85">
        <w:rPr>
          <w:rFonts w:ascii="Times New Roman" w:hAnsi="Times New Roman" w:cs="Times New Roman"/>
          <w:sz w:val="24"/>
          <w:szCs w:val="24"/>
        </w:rPr>
        <w:t>to look at the pattern of degradation over a given period</w:t>
      </w:r>
      <w:r w:rsidR="00901C83">
        <w:rPr>
          <w:rFonts w:ascii="Times New Roman" w:hAnsi="Times New Roman" w:cs="Times New Roman"/>
          <w:sz w:val="24"/>
          <w:szCs w:val="24"/>
        </w:rPr>
        <w:t xml:space="preserve"> as shown in Figures 1, 2 and 3</w:t>
      </w:r>
      <w:r w:rsidRPr="00F24B85">
        <w:rPr>
          <w:rFonts w:ascii="Times New Roman" w:hAnsi="Times New Roman" w:cs="Times New Roman"/>
          <w:sz w:val="24"/>
          <w:szCs w:val="24"/>
        </w:rPr>
        <w:t>. Therefore, the relationship between the dependent (</w:t>
      </w:r>
      <w:r w:rsidR="0016204F" w:rsidRPr="00F24B85">
        <w:rPr>
          <w:rFonts w:ascii="Times New Roman" w:hAnsi="Times New Roman" w:cs="Times New Roman"/>
          <w:sz w:val="24"/>
          <w:szCs w:val="24"/>
        </w:rPr>
        <w:t>a</w:t>
      </w:r>
      <w:r w:rsidRPr="00F24B85">
        <w:rPr>
          <w:rFonts w:ascii="Times New Roman" w:hAnsi="Times New Roman" w:cs="Times New Roman"/>
          <w:sz w:val="24"/>
          <w:szCs w:val="24"/>
        </w:rPr>
        <w:t>ge) and independent variables (R</w:t>
      </w:r>
      <w:r w:rsidR="00A66950">
        <w:rPr>
          <w:rFonts w:ascii="Times New Roman" w:hAnsi="Times New Roman" w:cs="Times New Roman"/>
          <w:sz w:val="24"/>
          <w:szCs w:val="24"/>
        </w:rPr>
        <w:t>.Q.</w:t>
      </w:r>
      <w:r w:rsidR="0016204F" w:rsidRPr="00F24B85">
        <w:rPr>
          <w:rFonts w:ascii="Times New Roman" w:hAnsi="Times New Roman" w:cs="Times New Roman"/>
          <w:sz w:val="24"/>
          <w:szCs w:val="24"/>
        </w:rPr>
        <w:t xml:space="preserve"> values</w:t>
      </w:r>
      <w:r w:rsidRPr="00F24B85">
        <w:rPr>
          <w:rFonts w:ascii="Times New Roman" w:hAnsi="Times New Roman" w:cs="Times New Roman"/>
          <w:sz w:val="24"/>
          <w:szCs w:val="24"/>
        </w:rPr>
        <w:t xml:space="preserve">) was investigated. The </w:t>
      </w:r>
      <w:r w:rsidR="00091877" w:rsidRPr="00F24B85">
        <w:rPr>
          <w:rFonts w:ascii="Times New Roman" w:hAnsi="Times New Roman" w:cs="Times New Roman"/>
          <w:sz w:val="24"/>
          <w:szCs w:val="24"/>
        </w:rPr>
        <w:t>Pearson</w:t>
      </w:r>
      <w:r w:rsidR="00A66950">
        <w:rPr>
          <w:rFonts w:ascii="Times New Roman" w:hAnsi="Times New Roman" w:cs="Times New Roman"/>
          <w:sz w:val="24"/>
          <w:szCs w:val="24"/>
        </w:rPr>
        <w:t>'</w:t>
      </w:r>
      <w:r w:rsidR="00091877" w:rsidRPr="00F24B85">
        <w:rPr>
          <w:rFonts w:ascii="Times New Roman" w:hAnsi="Times New Roman" w:cs="Times New Roman"/>
          <w:sz w:val="24"/>
          <w:szCs w:val="24"/>
        </w:rPr>
        <w:t>s</w:t>
      </w:r>
      <w:r w:rsidRPr="00F24B85">
        <w:rPr>
          <w:rFonts w:ascii="Times New Roman" w:hAnsi="Times New Roman" w:cs="Times New Roman"/>
          <w:sz w:val="24"/>
          <w:szCs w:val="24"/>
        </w:rPr>
        <w:t xml:space="preserve"> </w:t>
      </w:r>
      <w:r w:rsidR="007F5B1F" w:rsidRPr="00F24B85">
        <w:rPr>
          <w:rFonts w:ascii="Times New Roman" w:hAnsi="Times New Roman" w:cs="Times New Roman"/>
          <w:sz w:val="24"/>
          <w:szCs w:val="24"/>
        </w:rPr>
        <w:t>C</w:t>
      </w:r>
      <w:r w:rsidRPr="00F24B85">
        <w:rPr>
          <w:rFonts w:ascii="Times New Roman" w:hAnsi="Times New Roman" w:cs="Times New Roman"/>
          <w:sz w:val="24"/>
          <w:szCs w:val="24"/>
        </w:rPr>
        <w:t xml:space="preserve">orrelation was </w:t>
      </w:r>
      <w:r w:rsidR="007F5B1F" w:rsidRPr="00F24B85">
        <w:rPr>
          <w:rFonts w:ascii="Times New Roman" w:hAnsi="Times New Roman" w:cs="Times New Roman"/>
          <w:sz w:val="24"/>
          <w:szCs w:val="24"/>
        </w:rPr>
        <w:t>calculated,</w:t>
      </w:r>
      <w:r w:rsidRPr="00F24B85">
        <w:rPr>
          <w:rFonts w:ascii="Times New Roman" w:hAnsi="Times New Roman" w:cs="Times New Roman"/>
          <w:sz w:val="24"/>
          <w:szCs w:val="24"/>
        </w:rPr>
        <w:t xml:space="preserve"> and the results showed there were strong negative correlations between </w:t>
      </w:r>
      <w:r w:rsidR="0016204F" w:rsidRPr="00F24B85">
        <w:rPr>
          <w:rFonts w:ascii="Times New Roman" w:hAnsi="Times New Roman" w:cs="Times New Roman"/>
          <w:sz w:val="24"/>
          <w:szCs w:val="24"/>
        </w:rPr>
        <w:t>the</w:t>
      </w:r>
      <w:r w:rsidRPr="00F24B85">
        <w:rPr>
          <w:rFonts w:ascii="Times New Roman" w:hAnsi="Times New Roman" w:cs="Times New Roman"/>
          <w:sz w:val="24"/>
          <w:szCs w:val="24"/>
        </w:rPr>
        <w:t xml:space="preserve"> assays and actual age with highly significant differences.  Simple and multiple regression analys</w:t>
      </w:r>
      <w:r w:rsidR="007F5B1F" w:rsidRPr="00F24B85">
        <w:rPr>
          <w:rFonts w:ascii="Times New Roman" w:hAnsi="Times New Roman" w:cs="Times New Roman"/>
          <w:sz w:val="24"/>
          <w:szCs w:val="24"/>
        </w:rPr>
        <w:t>e</w:t>
      </w:r>
      <w:r w:rsidRPr="00F24B85">
        <w:rPr>
          <w:rFonts w:ascii="Times New Roman" w:hAnsi="Times New Roman" w:cs="Times New Roman"/>
          <w:sz w:val="24"/>
          <w:szCs w:val="24"/>
        </w:rPr>
        <w:t xml:space="preserve">s with 95% confidence and prediction intervals were performed to assess the ability of </w:t>
      </w:r>
      <w:r w:rsidR="004720B6" w:rsidRPr="00F24B85">
        <w:rPr>
          <w:rFonts w:ascii="Times New Roman" w:hAnsi="Times New Roman" w:cs="Times New Roman"/>
          <w:sz w:val="24"/>
          <w:szCs w:val="24"/>
        </w:rPr>
        <w:t xml:space="preserve">the </w:t>
      </w:r>
      <w:r w:rsidRPr="00F24B85">
        <w:rPr>
          <w:rFonts w:ascii="Times New Roman" w:hAnsi="Times New Roman" w:cs="Times New Roman"/>
          <w:sz w:val="24"/>
          <w:szCs w:val="24"/>
        </w:rPr>
        <w:t>R</w:t>
      </w:r>
      <w:r w:rsidR="00A66950">
        <w:rPr>
          <w:rFonts w:ascii="Times New Roman" w:hAnsi="Times New Roman" w:cs="Times New Roman"/>
          <w:sz w:val="24"/>
          <w:szCs w:val="24"/>
        </w:rPr>
        <w:t>.Q.</w:t>
      </w:r>
      <w:r w:rsidRPr="00F24B85">
        <w:rPr>
          <w:rFonts w:ascii="Times New Roman" w:hAnsi="Times New Roman" w:cs="Times New Roman"/>
          <w:sz w:val="24"/>
          <w:szCs w:val="24"/>
        </w:rPr>
        <w:t xml:space="preserve"> </w:t>
      </w:r>
      <w:r w:rsidR="004720B6" w:rsidRPr="00F24B85">
        <w:rPr>
          <w:rFonts w:ascii="Times New Roman" w:hAnsi="Times New Roman" w:cs="Times New Roman"/>
          <w:sz w:val="24"/>
          <w:szCs w:val="24"/>
        </w:rPr>
        <w:t xml:space="preserve">values </w:t>
      </w:r>
      <w:r w:rsidR="00225DB9" w:rsidRPr="00F24B85">
        <w:rPr>
          <w:rFonts w:ascii="Times New Roman" w:hAnsi="Times New Roman" w:cs="Times New Roman"/>
          <w:sz w:val="24"/>
          <w:szCs w:val="24"/>
        </w:rPr>
        <w:t>for the</w:t>
      </w:r>
      <w:r w:rsidRPr="00F24B85">
        <w:rPr>
          <w:rFonts w:ascii="Times New Roman" w:hAnsi="Times New Roman" w:cs="Times New Roman"/>
          <w:sz w:val="24"/>
          <w:szCs w:val="24"/>
        </w:rPr>
        <w:t xml:space="preserve"> </w:t>
      </w:r>
      <w:r w:rsidR="00225DB9" w:rsidRPr="00F24B85">
        <w:rPr>
          <w:rFonts w:ascii="Times New Roman" w:hAnsi="Times New Roman" w:cs="Times New Roman"/>
          <w:sz w:val="24"/>
          <w:szCs w:val="24"/>
        </w:rPr>
        <w:t>selected</w:t>
      </w:r>
      <w:r w:rsidRPr="00F24B85">
        <w:rPr>
          <w:rFonts w:ascii="Times New Roman" w:hAnsi="Times New Roman" w:cs="Times New Roman"/>
          <w:sz w:val="24"/>
          <w:szCs w:val="24"/>
        </w:rPr>
        <w:t xml:space="preserve"> markers </w:t>
      </w:r>
      <w:r w:rsidR="00225DB9" w:rsidRPr="00F24B85">
        <w:rPr>
          <w:rFonts w:ascii="Times New Roman" w:hAnsi="Times New Roman" w:cs="Times New Roman"/>
          <w:sz w:val="24"/>
          <w:szCs w:val="24"/>
        </w:rPr>
        <w:t>in</w:t>
      </w:r>
      <w:r w:rsidRPr="00F24B85">
        <w:rPr>
          <w:rFonts w:ascii="Times New Roman" w:hAnsi="Times New Roman" w:cs="Times New Roman"/>
          <w:sz w:val="24"/>
          <w:szCs w:val="24"/>
        </w:rPr>
        <w:t xml:space="preserve"> predicti</w:t>
      </w:r>
      <w:r w:rsidR="004720B6" w:rsidRPr="00F24B85">
        <w:rPr>
          <w:rFonts w:ascii="Times New Roman" w:hAnsi="Times New Roman" w:cs="Times New Roman"/>
          <w:sz w:val="24"/>
          <w:szCs w:val="24"/>
        </w:rPr>
        <w:t>ng</w:t>
      </w:r>
      <w:r w:rsidRPr="00F24B85">
        <w:rPr>
          <w:rFonts w:ascii="Times New Roman" w:hAnsi="Times New Roman" w:cs="Times New Roman"/>
          <w:sz w:val="24"/>
          <w:szCs w:val="24"/>
        </w:rPr>
        <w:t xml:space="preserve"> the age of unknown samples. Linear, quadratic and cubic curves were tested to find an optimal curve.</w:t>
      </w:r>
    </w:p>
    <w:p w14:paraId="4F7F6E5D" w14:textId="08D0505F" w:rsidR="00F36AF8" w:rsidRPr="00F24B85" w:rsidRDefault="00184E17" w:rsidP="00F43818">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lastRenderedPageBreak/>
        <w:t>A</w:t>
      </w:r>
      <w:r w:rsidR="003360D1" w:rsidRPr="00F24B85">
        <w:rPr>
          <w:rFonts w:ascii="Times New Roman" w:hAnsi="Times New Roman" w:cs="Times New Roman"/>
          <w:sz w:val="24"/>
          <w:szCs w:val="24"/>
        </w:rPr>
        <w:t xml:space="preserve"> simple regression analysis was conducted using </w:t>
      </w:r>
      <w:r w:rsidR="001A1277" w:rsidRPr="00F24B85">
        <w:rPr>
          <w:rFonts w:ascii="Times New Roman" w:hAnsi="Times New Roman" w:cs="Times New Roman"/>
          <w:sz w:val="24"/>
          <w:szCs w:val="24"/>
        </w:rPr>
        <w:t xml:space="preserve">the </w:t>
      </w:r>
      <w:r w:rsidR="003360D1" w:rsidRPr="00F24B85">
        <w:rPr>
          <w:rFonts w:ascii="Times New Roman" w:hAnsi="Times New Roman" w:cs="Times New Roman"/>
          <w:sz w:val="24"/>
          <w:szCs w:val="24"/>
        </w:rPr>
        <w:t>R</w:t>
      </w:r>
      <w:r w:rsidR="00A66950">
        <w:rPr>
          <w:rFonts w:ascii="Times New Roman" w:hAnsi="Times New Roman" w:cs="Times New Roman"/>
          <w:sz w:val="24"/>
          <w:szCs w:val="24"/>
        </w:rPr>
        <w:t>.Q.</w:t>
      </w:r>
      <w:r w:rsidR="001A1277" w:rsidRPr="00F24B85">
        <w:rPr>
          <w:rFonts w:ascii="Times New Roman" w:hAnsi="Times New Roman" w:cs="Times New Roman"/>
          <w:sz w:val="24"/>
          <w:szCs w:val="24"/>
        </w:rPr>
        <w:t xml:space="preserve"> values</w:t>
      </w:r>
      <w:r w:rsidR="003360D1" w:rsidRPr="00F24B85">
        <w:rPr>
          <w:rFonts w:ascii="Times New Roman" w:hAnsi="Times New Roman" w:cs="Times New Roman"/>
          <w:sz w:val="24"/>
          <w:szCs w:val="24"/>
        </w:rPr>
        <w:t xml:space="preserve"> </w:t>
      </w:r>
      <w:r w:rsidR="001A1277" w:rsidRPr="00F24B85">
        <w:rPr>
          <w:rFonts w:ascii="Times New Roman" w:hAnsi="Times New Roman" w:cs="Times New Roman"/>
          <w:sz w:val="24"/>
          <w:szCs w:val="24"/>
        </w:rPr>
        <w:t>from</w:t>
      </w:r>
      <w:r w:rsidR="003360D1" w:rsidRPr="00F24B85">
        <w:rPr>
          <w:rFonts w:ascii="Times New Roman" w:hAnsi="Times New Roman" w:cs="Times New Roman"/>
          <w:sz w:val="24"/>
          <w:szCs w:val="24"/>
        </w:rPr>
        <w:t xml:space="preserve"> </w:t>
      </w:r>
      <w:r w:rsidR="001A1277" w:rsidRPr="00F24B85">
        <w:rPr>
          <w:rFonts w:ascii="Times New Roman" w:hAnsi="Times New Roman" w:cs="Times New Roman"/>
          <w:sz w:val="24"/>
          <w:szCs w:val="24"/>
        </w:rPr>
        <w:t>h</w:t>
      </w:r>
      <w:r w:rsidR="003360D1" w:rsidRPr="00F24B85">
        <w:rPr>
          <w:rFonts w:ascii="Times New Roman" w:hAnsi="Times New Roman" w:cs="Times New Roman"/>
          <w:sz w:val="24"/>
          <w:szCs w:val="24"/>
        </w:rPr>
        <w:t xml:space="preserve">ypoxia markers with actual age in blood, saliva, and semen. The VEGFA </w:t>
      </w:r>
      <w:r w:rsidR="004078D5" w:rsidRPr="00F24B85">
        <w:rPr>
          <w:rFonts w:ascii="Times New Roman" w:hAnsi="Times New Roman" w:cs="Times New Roman"/>
          <w:sz w:val="24"/>
          <w:szCs w:val="24"/>
        </w:rPr>
        <w:t xml:space="preserve">marker </w:t>
      </w:r>
      <w:r w:rsidR="003360D1" w:rsidRPr="00F24B85">
        <w:rPr>
          <w:rFonts w:ascii="Times New Roman" w:hAnsi="Times New Roman" w:cs="Times New Roman"/>
          <w:sz w:val="24"/>
          <w:szCs w:val="24"/>
        </w:rPr>
        <w:t xml:space="preserve">was </w:t>
      </w:r>
      <w:r w:rsidR="00155D4F" w:rsidRPr="00F24B85">
        <w:rPr>
          <w:rFonts w:ascii="Times New Roman" w:hAnsi="Times New Roman" w:cs="Times New Roman"/>
          <w:sz w:val="24"/>
          <w:szCs w:val="24"/>
        </w:rPr>
        <w:t xml:space="preserve">normalised </w:t>
      </w:r>
      <w:r w:rsidR="004078D5" w:rsidRPr="00F24B85">
        <w:rPr>
          <w:rFonts w:ascii="Times New Roman" w:hAnsi="Times New Roman" w:cs="Times New Roman"/>
          <w:sz w:val="24"/>
          <w:szCs w:val="24"/>
        </w:rPr>
        <w:t>against</w:t>
      </w:r>
      <w:r w:rsidR="003360D1" w:rsidRPr="00F24B85">
        <w:rPr>
          <w:rFonts w:ascii="Times New Roman" w:hAnsi="Times New Roman" w:cs="Times New Roman"/>
          <w:sz w:val="24"/>
          <w:szCs w:val="24"/>
        </w:rPr>
        <w:t xml:space="preserve"> ACTB (VEGFA/ACTB)</w:t>
      </w:r>
      <w:r w:rsidR="00742457">
        <w:rPr>
          <w:rFonts w:ascii="Times New Roman" w:hAnsi="Times New Roman" w:cs="Times New Roman"/>
          <w:sz w:val="24"/>
          <w:szCs w:val="24"/>
        </w:rPr>
        <w:t>. It</w:t>
      </w:r>
      <w:r w:rsidR="003360D1" w:rsidRPr="00F24B85">
        <w:rPr>
          <w:rFonts w:ascii="Times New Roman" w:hAnsi="Times New Roman" w:cs="Times New Roman"/>
          <w:sz w:val="24"/>
          <w:szCs w:val="24"/>
        </w:rPr>
        <w:t xml:space="preserve"> showed </w:t>
      </w:r>
      <w:r w:rsidR="00D92E60" w:rsidRPr="00F24B85">
        <w:rPr>
          <w:rFonts w:ascii="Times New Roman" w:hAnsi="Times New Roman" w:cs="Times New Roman"/>
          <w:sz w:val="24"/>
          <w:szCs w:val="24"/>
        </w:rPr>
        <w:t xml:space="preserve">two </w:t>
      </w:r>
      <w:r w:rsidR="003360D1" w:rsidRPr="00F24B85">
        <w:rPr>
          <w:rFonts w:ascii="Times New Roman" w:hAnsi="Times New Roman" w:cs="Times New Roman"/>
          <w:sz w:val="24"/>
          <w:szCs w:val="24"/>
        </w:rPr>
        <w:t xml:space="preserve">different curves, </w:t>
      </w:r>
      <w:r w:rsidR="00D92E60" w:rsidRPr="00F24B85">
        <w:rPr>
          <w:rFonts w:ascii="Times New Roman" w:hAnsi="Times New Roman" w:cs="Times New Roman"/>
          <w:sz w:val="24"/>
          <w:szCs w:val="24"/>
        </w:rPr>
        <w:t xml:space="preserve">cubic </w:t>
      </w:r>
      <w:r w:rsidR="003360D1" w:rsidRPr="00F24B85">
        <w:rPr>
          <w:rFonts w:ascii="Times New Roman" w:hAnsi="Times New Roman" w:cs="Times New Roman"/>
          <w:sz w:val="24"/>
          <w:szCs w:val="24"/>
        </w:rPr>
        <w:t xml:space="preserve">with blood, </w:t>
      </w:r>
      <w:r w:rsidR="00D92E60" w:rsidRPr="00F24B85">
        <w:rPr>
          <w:rFonts w:ascii="Times New Roman" w:hAnsi="Times New Roman" w:cs="Times New Roman"/>
          <w:sz w:val="24"/>
          <w:szCs w:val="24"/>
        </w:rPr>
        <w:t xml:space="preserve">and </w:t>
      </w:r>
      <w:r w:rsidR="003360D1" w:rsidRPr="00F24B85">
        <w:rPr>
          <w:rFonts w:ascii="Times New Roman" w:hAnsi="Times New Roman" w:cs="Times New Roman"/>
          <w:sz w:val="24"/>
          <w:szCs w:val="24"/>
        </w:rPr>
        <w:t>saliva, and linear with semen</w:t>
      </w:r>
      <w:r w:rsidR="00245881" w:rsidRPr="00F24B85">
        <w:rPr>
          <w:rFonts w:ascii="Times New Roman" w:hAnsi="Times New Roman" w:cs="Times New Roman"/>
          <w:sz w:val="24"/>
          <w:szCs w:val="24"/>
        </w:rPr>
        <w:t xml:space="preserve"> </w:t>
      </w:r>
      <w:r w:rsidR="003360D1" w:rsidRPr="00F24B85">
        <w:rPr>
          <w:rFonts w:ascii="Times New Roman" w:hAnsi="Times New Roman" w:cs="Times New Roman"/>
          <w:sz w:val="24"/>
          <w:szCs w:val="24"/>
        </w:rPr>
        <w:t>with an R</w:t>
      </w:r>
      <w:r w:rsidR="003360D1" w:rsidRPr="00F24B85">
        <w:rPr>
          <w:rFonts w:ascii="Times New Roman" w:hAnsi="Times New Roman" w:cs="Times New Roman"/>
          <w:sz w:val="24"/>
          <w:szCs w:val="24"/>
          <w:vertAlign w:val="superscript"/>
        </w:rPr>
        <w:t>2</w:t>
      </w:r>
      <w:r w:rsidR="003360D1" w:rsidRPr="00F24B85">
        <w:rPr>
          <w:rFonts w:ascii="Times New Roman" w:hAnsi="Times New Roman" w:cs="Times New Roman"/>
          <w:sz w:val="24"/>
          <w:szCs w:val="24"/>
        </w:rPr>
        <w:t xml:space="preserve"> value of</w:t>
      </w:r>
      <w:r w:rsidR="00D92E60" w:rsidRPr="00F24B85">
        <w:rPr>
          <w:rFonts w:ascii="Times New Roman" w:hAnsi="Times New Roman" w:cs="Times New Roman"/>
          <w:sz w:val="24"/>
          <w:szCs w:val="24"/>
        </w:rPr>
        <w:t xml:space="preserve"> 0.70</w:t>
      </w:r>
      <w:r w:rsidR="003360D1" w:rsidRPr="00F24B85">
        <w:rPr>
          <w:rFonts w:ascii="Times New Roman" w:hAnsi="Times New Roman" w:cs="Times New Roman"/>
          <w:sz w:val="24"/>
          <w:szCs w:val="24"/>
        </w:rPr>
        <w:t xml:space="preserve">, </w:t>
      </w:r>
      <w:r w:rsidR="00D92E60" w:rsidRPr="00F24B85">
        <w:rPr>
          <w:rFonts w:ascii="Times New Roman" w:hAnsi="Times New Roman" w:cs="Times New Roman"/>
          <w:sz w:val="24"/>
          <w:szCs w:val="24"/>
        </w:rPr>
        <w:t xml:space="preserve"> 0.75</w:t>
      </w:r>
      <w:r w:rsidR="003360D1" w:rsidRPr="00F24B85">
        <w:rPr>
          <w:rFonts w:ascii="Times New Roman" w:hAnsi="Times New Roman" w:cs="Times New Roman"/>
          <w:sz w:val="24"/>
          <w:szCs w:val="24"/>
        </w:rPr>
        <w:t>, and 0.</w:t>
      </w:r>
      <w:r w:rsidR="00155D4F" w:rsidRPr="00F24B85">
        <w:rPr>
          <w:rFonts w:ascii="Times New Roman" w:hAnsi="Times New Roman" w:cs="Times New Roman"/>
          <w:sz w:val="24"/>
          <w:szCs w:val="24"/>
        </w:rPr>
        <w:t xml:space="preserve">55 </w:t>
      </w:r>
      <w:r w:rsidR="003360D1" w:rsidRPr="00F24B85">
        <w:rPr>
          <w:rFonts w:ascii="Times New Roman" w:hAnsi="Times New Roman" w:cs="Times New Roman"/>
          <w:sz w:val="24"/>
          <w:szCs w:val="24"/>
        </w:rPr>
        <w:t xml:space="preserve">respectively, whereas HIF1A (HIF1A/ACTB) has optimal </w:t>
      </w:r>
      <w:r w:rsidR="00155D4F" w:rsidRPr="00F24B85">
        <w:rPr>
          <w:rFonts w:ascii="Times New Roman" w:hAnsi="Times New Roman" w:cs="Times New Roman"/>
          <w:sz w:val="24"/>
          <w:szCs w:val="24"/>
        </w:rPr>
        <w:t xml:space="preserve">quadratic </w:t>
      </w:r>
      <w:r w:rsidR="003360D1" w:rsidRPr="00F24B85">
        <w:rPr>
          <w:rFonts w:ascii="Times New Roman" w:hAnsi="Times New Roman" w:cs="Times New Roman"/>
          <w:sz w:val="24"/>
          <w:szCs w:val="24"/>
        </w:rPr>
        <w:t>curve</w:t>
      </w:r>
      <w:r w:rsidR="00155D4F" w:rsidRPr="00F24B85">
        <w:rPr>
          <w:rFonts w:ascii="Times New Roman" w:hAnsi="Times New Roman" w:cs="Times New Roman"/>
          <w:sz w:val="24"/>
          <w:szCs w:val="24"/>
        </w:rPr>
        <w:t>s</w:t>
      </w:r>
      <w:r w:rsidR="003360D1" w:rsidRPr="00F24B85">
        <w:rPr>
          <w:rFonts w:ascii="Times New Roman" w:hAnsi="Times New Roman" w:cs="Times New Roman"/>
          <w:sz w:val="24"/>
          <w:szCs w:val="24"/>
        </w:rPr>
        <w:t xml:space="preserve"> with an R</w:t>
      </w:r>
      <w:r w:rsidR="003360D1" w:rsidRPr="00F24B85">
        <w:rPr>
          <w:rFonts w:ascii="Times New Roman" w:hAnsi="Times New Roman" w:cs="Times New Roman"/>
          <w:sz w:val="24"/>
          <w:szCs w:val="24"/>
          <w:vertAlign w:val="superscript"/>
        </w:rPr>
        <w:t>2</w:t>
      </w:r>
      <w:r w:rsidR="003360D1" w:rsidRPr="00F24B85">
        <w:rPr>
          <w:rFonts w:ascii="Times New Roman" w:hAnsi="Times New Roman" w:cs="Times New Roman"/>
          <w:sz w:val="24"/>
          <w:szCs w:val="24"/>
        </w:rPr>
        <w:t xml:space="preserve"> value of, and </w:t>
      </w:r>
      <w:r w:rsidR="00155D4F" w:rsidRPr="00F24B85">
        <w:rPr>
          <w:rFonts w:ascii="Times New Roman" w:hAnsi="Times New Roman" w:cs="Times New Roman"/>
          <w:sz w:val="24"/>
          <w:szCs w:val="24"/>
        </w:rPr>
        <w:t xml:space="preserve">0.52 </w:t>
      </w:r>
      <w:r w:rsidR="003360D1" w:rsidRPr="00F24B85">
        <w:rPr>
          <w:rFonts w:ascii="Times New Roman" w:hAnsi="Times New Roman" w:cs="Times New Roman"/>
          <w:sz w:val="24"/>
          <w:szCs w:val="24"/>
        </w:rPr>
        <w:t>for, saliva, and semen respectively</w:t>
      </w:r>
      <w:r w:rsidR="001558AF" w:rsidRPr="00F24B85">
        <w:rPr>
          <w:rFonts w:ascii="Times New Roman" w:hAnsi="Times New Roman" w:cs="Times New Roman"/>
          <w:sz w:val="24"/>
          <w:szCs w:val="24"/>
        </w:rPr>
        <w:t>. W</w:t>
      </w:r>
      <w:r w:rsidR="00155D4F" w:rsidRPr="00F24B85">
        <w:rPr>
          <w:rFonts w:ascii="Times New Roman" w:hAnsi="Times New Roman" w:cs="Times New Roman"/>
          <w:sz w:val="24"/>
          <w:szCs w:val="24"/>
        </w:rPr>
        <w:t xml:space="preserve">hereas in </w:t>
      </w:r>
      <w:r w:rsidR="006730A1" w:rsidRPr="00F24B85">
        <w:rPr>
          <w:rFonts w:ascii="Times New Roman" w:hAnsi="Times New Roman" w:cs="Times New Roman"/>
          <w:sz w:val="24"/>
          <w:szCs w:val="24"/>
        </w:rPr>
        <w:t xml:space="preserve">the </w:t>
      </w:r>
      <w:r w:rsidR="00155D4F" w:rsidRPr="00F24B85">
        <w:rPr>
          <w:rFonts w:ascii="Times New Roman" w:hAnsi="Times New Roman" w:cs="Times New Roman"/>
          <w:sz w:val="24"/>
          <w:szCs w:val="24"/>
        </w:rPr>
        <w:t>blood</w:t>
      </w:r>
      <w:r w:rsidR="00855111" w:rsidRPr="00F24B85">
        <w:rPr>
          <w:rFonts w:ascii="Times New Roman" w:hAnsi="Times New Roman" w:cs="Times New Roman"/>
          <w:sz w:val="24"/>
          <w:szCs w:val="24"/>
        </w:rPr>
        <w:t>,</w:t>
      </w:r>
      <w:r w:rsidR="00155D4F" w:rsidRPr="00F24B85">
        <w:rPr>
          <w:rFonts w:ascii="Times New Roman" w:hAnsi="Times New Roman" w:cs="Times New Roman"/>
          <w:sz w:val="24"/>
          <w:szCs w:val="24"/>
        </w:rPr>
        <w:t xml:space="preserve"> it has </w:t>
      </w:r>
      <w:r w:rsidR="006730A1" w:rsidRPr="00F24B85">
        <w:rPr>
          <w:rFonts w:ascii="Times New Roman" w:hAnsi="Times New Roman" w:cs="Times New Roman"/>
          <w:sz w:val="24"/>
          <w:szCs w:val="24"/>
        </w:rPr>
        <w:t xml:space="preserve">a </w:t>
      </w:r>
      <w:r w:rsidR="00155D4F" w:rsidRPr="00F24B85">
        <w:rPr>
          <w:rFonts w:ascii="Times New Roman" w:hAnsi="Times New Roman" w:cs="Times New Roman"/>
          <w:sz w:val="24"/>
          <w:szCs w:val="24"/>
        </w:rPr>
        <w:t>cubic curve with an R</w:t>
      </w:r>
      <w:r w:rsidR="00155D4F" w:rsidRPr="00F24B85">
        <w:rPr>
          <w:rFonts w:ascii="Times New Roman" w:hAnsi="Times New Roman" w:cs="Times New Roman"/>
          <w:sz w:val="24"/>
          <w:szCs w:val="24"/>
          <w:vertAlign w:val="superscript"/>
        </w:rPr>
        <w:t>2</w:t>
      </w:r>
      <w:r w:rsidR="00155D4F" w:rsidRPr="00F24B85">
        <w:rPr>
          <w:rFonts w:ascii="Times New Roman" w:hAnsi="Times New Roman" w:cs="Times New Roman"/>
          <w:sz w:val="24"/>
          <w:szCs w:val="24"/>
        </w:rPr>
        <w:t xml:space="preserve"> value of 0.65</w:t>
      </w:r>
      <w:r w:rsidR="003360D1" w:rsidRPr="00F24B85">
        <w:rPr>
          <w:rFonts w:ascii="Times New Roman" w:hAnsi="Times New Roman" w:cs="Times New Roman"/>
          <w:sz w:val="24"/>
          <w:szCs w:val="24"/>
        </w:rPr>
        <w:t xml:space="preserve">. For HIF1A with VEGFA as </w:t>
      </w:r>
      <w:r w:rsidR="006730A1" w:rsidRPr="00F24B85">
        <w:rPr>
          <w:rFonts w:ascii="Times New Roman" w:hAnsi="Times New Roman" w:cs="Times New Roman"/>
          <w:sz w:val="24"/>
          <w:szCs w:val="24"/>
        </w:rPr>
        <w:t xml:space="preserve">the </w:t>
      </w:r>
      <w:r w:rsidR="003360D1" w:rsidRPr="00F24B85">
        <w:rPr>
          <w:rFonts w:ascii="Times New Roman" w:hAnsi="Times New Roman" w:cs="Times New Roman"/>
          <w:sz w:val="24"/>
          <w:szCs w:val="24"/>
        </w:rPr>
        <w:t>reference gene (HIF1A/VEGFA) the result showed this model has a</w:t>
      </w:r>
      <w:r w:rsidRPr="00F24B85">
        <w:rPr>
          <w:rFonts w:ascii="Times New Roman" w:hAnsi="Times New Roman" w:cs="Times New Roman"/>
          <w:sz w:val="24"/>
          <w:szCs w:val="24"/>
        </w:rPr>
        <w:t>n optimal linear</w:t>
      </w:r>
      <w:r w:rsidR="003360D1" w:rsidRPr="00F24B85">
        <w:rPr>
          <w:rFonts w:ascii="Times New Roman" w:hAnsi="Times New Roman" w:cs="Times New Roman"/>
          <w:sz w:val="24"/>
          <w:szCs w:val="24"/>
        </w:rPr>
        <w:t xml:space="preserve"> curve in both saliva and </w:t>
      </w:r>
      <w:r w:rsidR="00621514" w:rsidRPr="00F24B85">
        <w:rPr>
          <w:rFonts w:ascii="Times New Roman" w:hAnsi="Times New Roman" w:cs="Times New Roman"/>
          <w:sz w:val="24"/>
          <w:szCs w:val="24"/>
        </w:rPr>
        <w:t xml:space="preserve">blood </w:t>
      </w:r>
      <w:r w:rsidR="003360D1" w:rsidRPr="00F24B85">
        <w:rPr>
          <w:rFonts w:ascii="Times New Roman" w:hAnsi="Times New Roman" w:cs="Times New Roman"/>
          <w:sz w:val="24"/>
          <w:szCs w:val="24"/>
        </w:rPr>
        <w:t>with R</w:t>
      </w:r>
      <w:r w:rsidR="003360D1" w:rsidRPr="00F24B85">
        <w:rPr>
          <w:rFonts w:ascii="Times New Roman" w:hAnsi="Times New Roman" w:cs="Times New Roman"/>
          <w:sz w:val="24"/>
          <w:szCs w:val="24"/>
          <w:vertAlign w:val="superscript"/>
        </w:rPr>
        <w:t xml:space="preserve">2 </w:t>
      </w:r>
      <w:r w:rsidR="003360D1" w:rsidRPr="00F24B85">
        <w:rPr>
          <w:rFonts w:ascii="Times New Roman" w:hAnsi="Times New Roman" w:cs="Times New Roman"/>
          <w:sz w:val="24"/>
          <w:szCs w:val="24"/>
        </w:rPr>
        <w:t xml:space="preserve">values with 0.92 and </w:t>
      </w:r>
      <w:r w:rsidR="00621514" w:rsidRPr="00F24B85">
        <w:rPr>
          <w:rFonts w:ascii="Times New Roman" w:hAnsi="Times New Roman" w:cs="Times New Roman"/>
          <w:sz w:val="24"/>
          <w:szCs w:val="24"/>
        </w:rPr>
        <w:t xml:space="preserve"> 0.70 </w:t>
      </w:r>
      <w:r w:rsidR="003360D1" w:rsidRPr="00F24B85">
        <w:rPr>
          <w:rFonts w:ascii="Times New Roman" w:hAnsi="Times New Roman" w:cs="Times New Roman"/>
          <w:sz w:val="24"/>
          <w:szCs w:val="24"/>
        </w:rPr>
        <w:t xml:space="preserve">respectively and quadratic curve in </w:t>
      </w:r>
      <w:r w:rsidR="00621514" w:rsidRPr="00F24B85">
        <w:rPr>
          <w:rFonts w:ascii="Times New Roman" w:hAnsi="Times New Roman" w:cs="Times New Roman"/>
          <w:sz w:val="24"/>
          <w:szCs w:val="24"/>
        </w:rPr>
        <w:t xml:space="preserve">semen </w:t>
      </w:r>
      <w:r w:rsidR="003360D1" w:rsidRPr="00F24B85">
        <w:rPr>
          <w:rFonts w:ascii="Times New Roman" w:hAnsi="Times New Roman" w:cs="Times New Roman"/>
          <w:sz w:val="24"/>
          <w:szCs w:val="24"/>
        </w:rPr>
        <w:t>with an R</w:t>
      </w:r>
      <w:r w:rsidR="003360D1" w:rsidRPr="00F24B85">
        <w:rPr>
          <w:rFonts w:ascii="Times New Roman" w:hAnsi="Times New Roman" w:cs="Times New Roman"/>
          <w:sz w:val="24"/>
          <w:szCs w:val="24"/>
          <w:vertAlign w:val="superscript"/>
        </w:rPr>
        <w:t>2</w:t>
      </w:r>
      <w:r w:rsidR="003360D1" w:rsidRPr="00F24B85">
        <w:rPr>
          <w:rFonts w:ascii="Times New Roman" w:hAnsi="Times New Roman" w:cs="Times New Roman"/>
          <w:sz w:val="24"/>
          <w:szCs w:val="24"/>
        </w:rPr>
        <w:t xml:space="preserve"> value of </w:t>
      </w:r>
      <w:r w:rsidR="00621514" w:rsidRPr="00F24B85">
        <w:rPr>
          <w:rFonts w:ascii="Times New Roman" w:hAnsi="Times New Roman" w:cs="Times New Roman"/>
          <w:sz w:val="24"/>
          <w:szCs w:val="24"/>
        </w:rPr>
        <w:t>0.54</w:t>
      </w:r>
      <w:r w:rsidR="004A5CA9" w:rsidRPr="00F24B85">
        <w:rPr>
          <w:rFonts w:ascii="Times New Roman" w:hAnsi="Times New Roman" w:cs="Times New Roman"/>
          <w:sz w:val="24"/>
          <w:szCs w:val="24"/>
        </w:rPr>
        <w:t>.</w:t>
      </w:r>
      <w:r w:rsidR="003360D1" w:rsidRPr="00F24B85">
        <w:rPr>
          <w:rFonts w:ascii="Times New Roman" w:hAnsi="Times New Roman" w:cs="Times New Roman"/>
          <w:sz w:val="24"/>
          <w:szCs w:val="24"/>
        </w:rPr>
        <w:t xml:space="preserve"> Three equations were obtained per marker for blood, saliva, and semen from the regression lines (Table </w:t>
      </w:r>
      <w:r w:rsidR="009E01AF" w:rsidRPr="00F24B85">
        <w:rPr>
          <w:rFonts w:ascii="Times New Roman" w:hAnsi="Times New Roman" w:cs="Times New Roman"/>
          <w:sz w:val="24"/>
          <w:szCs w:val="24"/>
        </w:rPr>
        <w:t>1</w:t>
      </w:r>
      <w:r w:rsidR="003360D1" w:rsidRPr="00F24B85">
        <w:rPr>
          <w:rFonts w:ascii="Times New Roman" w:hAnsi="Times New Roman" w:cs="Times New Roman"/>
          <w:sz w:val="24"/>
          <w:szCs w:val="24"/>
        </w:rPr>
        <w:t xml:space="preserve">) and the age predictions were calculated using these formulas (Figures </w:t>
      </w:r>
      <w:r w:rsidR="002058E1" w:rsidRPr="00F24B85">
        <w:rPr>
          <w:rFonts w:ascii="Times New Roman" w:hAnsi="Times New Roman" w:cs="Times New Roman"/>
          <w:sz w:val="24"/>
          <w:szCs w:val="24"/>
        </w:rPr>
        <w:t>1, 2 and 3</w:t>
      </w:r>
      <w:r w:rsidR="003360D1" w:rsidRPr="00F24B85">
        <w:rPr>
          <w:rFonts w:ascii="Times New Roman" w:hAnsi="Times New Roman" w:cs="Times New Roman"/>
          <w:sz w:val="24"/>
          <w:szCs w:val="24"/>
        </w:rPr>
        <w:t>) for blood, saliva, and semen respectively.</w:t>
      </w:r>
      <w:r w:rsidR="002752AC" w:rsidRPr="00F24B85">
        <w:rPr>
          <w:rFonts w:ascii="Times New Roman" w:hAnsi="Times New Roman" w:cs="Times New Roman"/>
          <w:sz w:val="24"/>
          <w:szCs w:val="24"/>
        </w:rPr>
        <w:t xml:space="preserve"> </w:t>
      </w:r>
    </w:p>
    <w:p w14:paraId="41924A5B" w14:textId="77777777" w:rsidR="00A128BC" w:rsidRPr="00F24B85" w:rsidRDefault="00A128BC" w:rsidP="00F43818">
      <w:pPr>
        <w:spacing w:line="480" w:lineRule="auto"/>
        <w:jc w:val="both"/>
        <w:rPr>
          <w:rFonts w:ascii="Times New Roman" w:hAnsi="Times New Roman" w:cs="Times New Roman"/>
          <w:sz w:val="24"/>
          <w:szCs w:val="24"/>
        </w:rPr>
      </w:pPr>
    </w:p>
    <w:p w14:paraId="4F7F6E5E" w14:textId="3AA80502" w:rsidR="008D7778" w:rsidRPr="00F24B85" w:rsidRDefault="003360D1" w:rsidP="00F43818">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The mean age predictions were calculated per model and plotted against actual age. Two parameters were used to evaluate which model was the best,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value and the standard d</w:t>
      </w:r>
      <w:r w:rsidR="00A128BC" w:rsidRPr="00F24B85">
        <w:rPr>
          <w:rFonts w:ascii="Times New Roman" w:hAnsi="Times New Roman" w:cs="Times New Roman"/>
          <w:sz w:val="24"/>
          <w:szCs w:val="24"/>
        </w:rPr>
        <w:t>eviation</w:t>
      </w:r>
      <w:r w:rsidRPr="00F24B85">
        <w:rPr>
          <w:rFonts w:ascii="Times New Roman" w:hAnsi="Times New Roman" w:cs="Times New Roman"/>
          <w:sz w:val="24"/>
          <w:szCs w:val="24"/>
        </w:rPr>
        <w:t xml:space="preserve">. </w:t>
      </w:r>
      <w:r w:rsidR="00863D67" w:rsidRPr="00F24B85">
        <w:rPr>
          <w:rFonts w:ascii="Times New Roman" w:hAnsi="Times New Roman" w:cs="Times New Roman"/>
          <w:sz w:val="24"/>
          <w:szCs w:val="24"/>
        </w:rPr>
        <w:t xml:space="preserve">The data </w:t>
      </w:r>
      <w:r w:rsidRPr="00F24B85">
        <w:rPr>
          <w:rFonts w:ascii="Times New Roman" w:hAnsi="Times New Roman" w:cs="Times New Roman"/>
          <w:sz w:val="24"/>
          <w:szCs w:val="24"/>
        </w:rPr>
        <w:t>demonstrate that HIF1A/VEGFA was the best model for age prediction in saliva with highest an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value and the lowest standard </w:t>
      </w:r>
      <w:r w:rsidR="001A38ED" w:rsidRPr="00F24B85">
        <w:rPr>
          <w:rFonts w:ascii="Times New Roman" w:hAnsi="Times New Roman" w:cs="Times New Roman"/>
          <w:sz w:val="24"/>
          <w:szCs w:val="24"/>
        </w:rPr>
        <w:t>deviation</w:t>
      </w:r>
      <w:r w:rsidRPr="00F24B85">
        <w:rPr>
          <w:rFonts w:ascii="Times New Roman" w:hAnsi="Times New Roman" w:cs="Times New Roman"/>
          <w:sz w:val="24"/>
          <w:szCs w:val="24"/>
        </w:rPr>
        <w:t xml:space="preserve">, whereas, in semen was the lowest </w:t>
      </w:r>
      <w:r w:rsidR="00592951" w:rsidRPr="00F24B85">
        <w:rPr>
          <w:rFonts w:ascii="Times New Roman" w:hAnsi="Times New Roman" w:cs="Times New Roman"/>
          <w:sz w:val="24"/>
          <w:szCs w:val="24"/>
        </w:rPr>
        <w:t xml:space="preserve">with </w:t>
      </w:r>
      <w:r w:rsidRPr="00F24B85">
        <w:rPr>
          <w:rFonts w:ascii="Times New Roman" w:hAnsi="Times New Roman" w:cs="Times New Roman"/>
          <w:sz w:val="24"/>
          <w:szCs w:val="24"/>
        </w:rPr>
        <w:t>an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value of</w:t>
      </w:r>
      <w:r w:rsidR="00592951" w:rsidRPr="00F24B85">
        <w:rPr>
          <w:rFonts w:ascii="Times New Roman" w:hAnsi="Times New Roman" w:cs="Times New Roman"/>
          <w:sz w:val="24"/>
          <w:szCs w:val="24"/>
        </w:rPr>
        <w:t xml:space="preserve"> 0.63</w:t>
      </w:r>
      <w:r w:rsidRPr="00F24B85">
        <w:rPr>
          <w:rFonts w:ascii="Times New Roman" w:hAnsi="Times New Roman" w:cs="Times New Roman"/>
          <w:sz w:val="24"/>
          <w:szCs w:val="24"/>
        </w:rPr>
        <w:t xml:space="preserve">. </w:t>
      </w:r>
      <w:proofErr w:type="gramStart"/>
      <w:r w:rsidR="001A38ED" w:rsidRPr="00F24B85">
        <w:rPr>
          <w:rFonts w:ascii="Times New Roman" w:hAnsi="Times New Roman" w:cs="Times New Roman"/>
          <w:sz w:val="24"/>
          <w:szCs w:val="24"/>
        </w:rPr>
        <w:t>In an</w:t>
      </w:r>
      <w:r w:rsidRPr="00F24B85">
        <w:rPr>
          <w:rFonts w:ascii="Times New Roman" w:hAnsi="Times New Roman" w:cs="Times New Roman"/>
          <w:sz w:val="24"/>
          <w:szCs w:val="24"/>
        </w:rPr>
        <w:t xml:space="preserve"> attempt to</w:t>
      </w:r>
      <w:proofErr w:type="gramEnd"/>
      <w:r w:rsidRPr="00F24B85">
        <w:rPr>
          <w:rFonts w:ascii="Times New Roman" w:hAnsi="Times New Roman" w:cs="Times New Roman"/>
          <w:sz w:val="24"/>
          <w:szCs w:val="24"/>
        </w:rPr>
        <w:t xml:space="preserve"> improve the models obtained, multiple regression analysis was also performed. </w:t>
      </w:r>
      <w:r w:rsidR="001A38ED" w:rsidRPr="00F24B85">
        <w:rPr>
          <w:rFonts w:ascii="Times New Roman" w:hAnsi="Times New Roman" w:cs="Times New Roman"/>
          <w:sz w:val="24"/>
          <w:szCs w:val="24"/>
        </w:rPr>
        <w:t>T</w:t>
      </w:r>
      <w:r w:rsidRPr="00F24B85">
        <w:rPr>
          <w:rFonts w:ascii="Times New Roman" w:hAnsi="Times New Roman" w:cs="Times New Roman"/>
          <w:sz w:val="24"/>
          <w:szCs w:val="24"/>
        </w:rPr>
        <w:t>hree models were tested together</w:t>
      </w:r>
      <w:r w:rsidR="00733CBC" w:rsidRPr="00F24B85">
        <w:rPr>
          <w:rFonts w:ascii="Times New Roman" w:hAnsi="Times New Roman" w:cs="Times New Roman"/>
          <w:sz w:val="24"/>
          <w:szCs w:val="24"/>
        </w:rPr>
        <w:t>,</w:t>
      </w:r>
      <w:r w:rsidRPr="00F24B85">
        <w:rPr>
          <w:rFonts w:ascii="Times New Roman" w:hAnsi="Times New Roman" w:cs="Times New Roman"/>
          <w:sz w:val="24"/>
          <w:szCs w:val="24"/>
        </w:rPr>
        <w:t xml:space="preserve"> and the data generated from this analysis showed </w:t>
      </w:r>
      <w:r w:rsidR="00383B6C" w:rsidRPr="00F24B85">
        <w:rPr>
          <w:rFonts w:ascii="Times New Roman" w:hAnsi="Times New Roman" w:cs="Times New Roman"/>
          <w:sz w:val="24"/>
          <w:szCs w:val="24"/>
        </w:rPr>
        <w:t xml:space="preserve">that </w:t>
      </w:r>
      <w:r w:rsidRPr="00F24B85">
        <w:rPr>
          <w:rFonts w:ascii="Times New Roman" w:hAnsi="Times New Roman" w:cs="Times New Roman"/>
          <w:sz w:val="24"/>
          <w:szCs w:val="24"/>
        </w:rPr>
        <w:t>only two models have a significant difference with actual age. New equations were obtained (Table</w:t>
      </w:r>
      <w:r w:rsidR="00181F03" w:rsidRPr="00F24B85">
        <w:rPr>
          <w:rFonts w:ascii="Times New Roman" w:hAnsi="Times New Roman" w:cs="Times New Roman"/>
          <w:sz w:val="24"/>
          <w:szCs w:val="24"/>
        </w:rPr>
        <w:t xml:space="preserve"> 2</w:t>
      </w:r>
      <w:r w:rsidRPr="00F24B85">
        <w:rPr>
          <w:rFonts w:ascii="Times New Roman" w:hAnsi="Times New Roman" w:cs="Times New Roman"/>
          <w:sz w:val="24"/>
          <w:szCs w:val="24"/>
        </w:rPr>
        <w:t>), and the predicted ages were calculated for each sample under investigation. New graphs were generated</w:t>
      </w:r>
      <w:r w:rsidR="00855111" w:rsidRPr="00F24B85">
        <w:rPr>
          <w:rFonts w:ascii="Times New Roman" w:hAnsi="Times New Roman" w:cs="Times New Roman"/>
          <w:sz w:val="24"/>
          <w:szCs w:val="24"/>
        </w:rPr>
        <w:t>,</w:t>
      </w:r>
      <w:r w:rsidRPr="00F24B85">
        <w:rPr>
          <w:rFonts w:ascii="Times New Roman" w:hAnsi="Times New Roman" w:cs="Times New Roman"/>
          <w:sz w:val="24"/>
          <w:szCs w:val="24"/>
        </w:rPr>
        <w:t xml:space="preserve"> and the results showed an improved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value especially in blood and semen (Figure</w:t>
      </w:r>
      <w:r w:rsidR="00863D67" w:rsidRPr="00F24B85">
        <w:rPr>
          <w:rFonts w:ascii="Times New Roman" w:hAnsi="Times New Roman" w:cs="Times New Roman"/>
          <w:sz w:val="24"/>
          <w:szCs w:val="24"/>
        </w:rPr>
        <w:t xml:space="preserve"> 4</w:t>
      </w:r>
      <w:r w:rsidRPr="00F24B85">
        <w:rPr>
          <w:rFonts w:ascii="Times New Roman" w:hAnsi="Times New Roman" w:cs="Times New Roman"/>
          <w:sz w:val="24"/>
          <w:szCs w:val="24"/>
        </w:rPr>
        <w:t xml:space="preserve">). </w:t>
      </w:r>
      <w:r w:rsidR="001B61FE" w:rsidRPr="00F24B85">
        <w:rPr>
          <w:rFonts w:ascii="Times New Roman" w:hAnsi="Times New Roman" w:cs="Times New Roman"/>
          <w:sz w:val="24"/>
          <w:szCs w:val="24"/>
        </w:rPr>
        <w:t>In</w:t>
      </w:r>
      <w:r w:rsidRPr="00F24B85">
        <w:rPr>
          <w:rFonts w:ascii="Times New Roman" w:hAnsi="Times New Roman" w:cs="Times New Roman"/>
          <w:sz w:val="24"/>
          <w:szCs w:val="24"/>
        </w:rPr>
        <w:t xml:space="preserve"> the same way, the mean age predictions were </w:t>
      </w:r>
      <w:r w:rsidR="00433CDD" w:rsidRPr="00F24B85">
        <w:rPr>
          <w:rFonts w:ascii="Times New Roman" w:hAnsi="Times New Roman" w:cs="Times New Roman"/>
          <w:sz w:val="24"/>
          <w:szCs w:val="24"/>
        </w:rPr>
        <w:t>calculated,</w:t>
      </w:r>
      <w:r w:rsidRPr="00F24B85">
        <w:rPr>
          <w:rFonts w:ascii="Times New Roman" w:hAnsi="Times New Roman" w:cs="Times New Roman"/>
          <w:sz w:val="24"/>
          <w:szCs w:val="24"/>
        </w:rPr>
        <w:t xml:space="preserve"> and the result showed all models were very close to </w:t>
      </w:r>
      <w:r w:rsidR="00433CDD" w:rsidRPr="00F24B85">
        <w:rPr>
          <w:rFonts w:ascii="Times New Roman" w:hAnsi="Times New Roman" w:cs="Times New Roman"/>
          <w:sz w:val="24"/>
          <w:szCs w:val="24"/>
        </w:rPr>
        <w:t>the</w:t>
      </w:r>
      <w:r w:rsidRPr="00F24B85">
        <w:rPr>
          <w:rFonts w:ascii="Times New Roman" w:hAnsi="Times New Roman" w:cs="Times New Roman"/>
          <w:sz w:val="24"/>
          <w:szCs w:val="24"/>
        </w:rPr>
        <w:t xml:space="preserve"> actual time points, especially at 0 days. </w:t>
      </w:r>
    </w:p>
    <w:p w14:paraId="4F7F6E62" w14:textId="6179AAFB" w:rsidR="00052C1B" w:rsidRPr="00F24B85" w:rsidRDefault="00052C1B" w:rsidP="00052C1B"/>
    <w:p w14:paraId="13A1392D" w14:textId="261D47B7" w:rsidR="00BA6A15" w:rsidRPr="00F24B85" w:rsidRDefault="00BA6A15" w:rsidP="00052C1B"/>
    <w:p w14:paraId="031F2A0B" w14:textId="5D9C9F4B" w:rsidR="0040095E" w:rsidRPr="00F24B85" w:rsidRDefault="0040095E" w:rsidP="003F52A7">
      <w:pPr>
        <w:jc w:val="center"/>
        <w:outlineLvl w:val="0"/>
      </w:pPr>
    </w:p>
    <w:p w14:paraId="5C97DC09" w14:textId="515FB0BE" w:rsidR="0040095E" w:rsidRPr="00F24B85" w:rsidRDefault="0040095E" w:rsidP="003F52A7">
      <w:pPr>
        <w:jc w:val="center"/>
        <w:outlineLvl w:val="0"/>
      </w:pPr>
    </w:p>
    <w:p w14:paraId="4F7F6E6D" w14:textId="4265AB0C" w:rsidR="00DA58C8" w:rsidRPr="00F24B85" w:rsidRDefault="00CE1E43" w:rsidP="003F52A7">
      <w:pPr>
        <w:jc w:val="center"/>
        <w:outlineLvl w:val="0"/>
      </w:pPr>
      <w:r w:rsidRPr="00F24B85">
        <w:t>FIGURE 1</w:t>
      </w:r>
    </w:p>
    <w:p w14:paraId="765F9A0C" w14:textId="27321F6A" w:rsidR="00D30E35" w:rsidRPr="00F24B85" w:rsidRDefault="00D30E35" w:rsidP="00D30E35">
      <w:pPr>
        <w:spacing w:line="360" w:lineRule="auto"/>
        <w:jc w:val="both"/>
        <w:rPr>
          <w:b/>
          <w:i/>
          <w:sz w:val="18"/>
          <w:szCs w:val="18"/>
        </w:rPr>
      </w:pPr>
      <w:r w:rsidRPr="00F24B85">
        <w:rPr>
          <w:b/>
          <w:i/>
          <w:sz w:val="18"/>
          <w:szCs w:val="18"/>
        </w:rPr>
        <w:t>Figure</w:t>
      </w:r>
      <w:r w:rsidR="00A13C91" w:rsidRPr="00F24B85">
        <w:rPr>
          <w:b/>
          <w:i/>
          <w:sz w:val="18"/>
          <w:szCs w:val="18"/>
        </w:rPr>
        <w:t xml:space="preserve"> </w:t>
      </w:r>
      <w:r w:rsidR="008E6A3D" w:rsidRPr="00F24B85">
        <w:rPr>
          <w:b/>
          <w:i/>
          <w:sz w:val="18"/>
          <w:szCs w:val="18"/>
        </w:rPr>
        <w:t>1</w:t>
      </w:r>
      <w:r w:rsidRPr="00F24B85">
        <w:rPr>
          <w:b/>
          <w:i/>
          <w:sz w:val="18"/>
          <w:szCs w:val="18"/>
        </w:rPr>
        <w:t>. The degradation patterns of Hypoxia markers using SYBR Green in blood samples. (A)The mean delta cycle quantification (∆Cq) of assays among four weeks. (B, C) The R</w:t>
      </w:r>
      <w:r w:rsidR="00A66950">
        <w:rPr>
          <w:b/>
          <w:i/>
          <w:sz w:val="18"/>
          <w:szCs w:val="18"/>
        </w:rPr>
        <w:t>.Q.</w:t>
      </w:r>
      <w:r w:rsidRPr="00F24B85">
        <w:rPr>
          <w:b/>
          <w:i/>
          <w:sz w:val="18"/>
          <w:szCs w:val="18"/>
        </w:rPr>
        <w:t xml:space="preserve"> patterns of VEGFA and HIF1A with ACTB as </w:t>
      </w:r>
      <w:r w:rsidR="006730A1" w:rsidRPr="00F24B85">
        <w:rPr>
          <w:b/>
          <w:i/>
          <w:sz w:val="18"/>
          <w:szCs w:val="18"/>
        </w:rPr>
        <w:t xml:space="preserve">the </w:t>
      </w:r>
      <w:r w:rsidRPr="00F24B85">
        <w:rPr>
          <w:b/>
          <w:i/>
          <w:sz w:val="18"/>
          <w:szCs w:val="18"/>
        </w:rPr>
        <w:t>reference gene (R</w:t>
      </w:r>
      <w:r w:rsidR="00A66950">
        <w:rPr>
          <w:b/>
          <w:i/>
          <w:sz w:val="18"/>
          <w:szCs w:val="18"/>
        </w:rPr>
        <w:t>.G.</w:t>
      </w:r>
      <w:r w:rsidRPr="00F24B85">
        <w:rPr>
          <w:b/>
          <w:i/>
          <w:sz w:val="18"/>
          <w:szCs w:val="18"/>
        </w:rPr>
        <w:t>)</w:t>
      </w:r>
      <w:r w:rsidR="00855111" w:rsidRPr="00F24B85">
        <w:rPr>
          <w:b/>
          <w:i/>
          <w:sz w:val="18"/>
          <w:szCs w:val="18"/>
        </w:rPr>
        <w:t>,</w:t>
      </w:r>
      <w:r w:rsidRPr="00F24B85">
        <w:rPr>
          <w:b/>
          <w:i/>
          <w:sz w:val="18"/>
          <w:szCs w:val="18"/>
        </w:rPr>
        <w:t xml:space="preserve"> respectively. (D) The R</w:t>
      </w:r>
      <w:r w:rsidR="00A66950">
        <w:rPr>
          <w:b/>
          <w:i/>
          <w:sz w:val="18"/>
          <w:szCs w:val="18"/>
        </w:rPr>
        <w:t>.Q.</w:t>
      </w:r>
      <w:r w:rsidRPr="00F24B85">
        <w:rPr>
          <w:b/>
          <w:i/>
          <w:sz w:val="18"/>
          <w:szCs w:val="18"/>
        </w:rPr>
        <w:t xml:space="preserve"> patterns of HIF1A with VEGFA as the reference gene (HIF1A/VEGFA). VEGFA/ACTB (VEGFA marker normalised with ACTB) has the highest linear curve with R</w:t>
      </w:r>
      <w:r w:rsidRPr="00F24B85">
        <w:rPr>
          <w:b/>
          <w:i/>
          <w:sz w:val="18"/>
          <w:szCs w:val="18"/>
          <w:vertAlign w:val="superscript"/>
        </w:rPr>
        <w:t>2</w:t>
      </w:r>
      <w:r w:rsidRPr="00F24B85">
        <w:rPr>
          <w:b/>
          <w:i/>
          <w:sz w:val="18"/>
          <w:szCs w:val="18"/>
        </w:rPr>
        <w:t xml:space="preserve"> values of 0.93</w:t>
      </w:r>
      <w:r w:rsidR="00456D31">
        <w:rPr>
          <w:b/>
          <w:i/>
          <w:sz w:val="18"/>
          <w:szCs w:val="18"/>
        </w:rPr>
        <w:t xml:space="preserve"> (as indicated by the dotted line)</w:t>
      </w:r>
      <w:r w:rsidR="00742457">
        <w:rPr>
          <w:b/>
          <w:i/>
          <w:sz w:val="18"/>
          <w:szCs w:val="18"/>
        </w:rPr>
        <w:t>,</w:t>
      </w:r>
      <w:r w:rsidRPr="00F24B85">
        <w:rPr>
          <w:b/>
          <w:i/>
          <w:sz w:val="18"/>
          <w:szCs w:val="18"/>
        </w:rPr>
        <w:t xml:space="preserve"> whereas, HIF1A/ACTB has the highest quadratic curve with an R</w:t>
      </w:r>
      <w:r w:rsidRPr="00F24B85">
        <w:rPr>
          <w:b/>
          <w:i/>
          <w:sz w:val="18"/>
          <w:szCs w:val="18"/>
          <w:vertAlign w:val="superscript"/>
        </w:rPr>
        <w:t>2</w:t>
      </w:r>
      <w:r w:rsidRPr="00F24B85">
        <w:rPr>
          <w:b/>
          <w:i/>
          <w:sz w:val="18"/>
          <w:szCs w:val="18"/>
        </w:rPr>
        <w:t xml:space="preserve"> of 0.997.</w:t>
      </w:r>
      <w:r w:rsidRPr="00F24B85">
        <w:rPr>
          <w:rFonts w:cstheme="majorBidi"/>
          <w:sz w:val="18"/>
          <w:szCs w:val="18"/>
        </w:rPr>
        <w:t xml:space="preserve"> </w:t>
      </w:r>
      <w:r w:rsidRPr="00F24B85">
        <w:rPr>
          <w:b/>
          <w:i/>
          <w:sz w:val="18"/>
          <w:szCs w:val="18"/>
        </w:rPr>
        <w:t xml:space="preserve"> Column</w:t>
      </w:r>
      <w:r w:rsidR="007E5C29" w:rsidRPr="00F24B85">
        <w:rPr>
          <w:b/>
          <w:i/>
          <w:sz w:val="18"/>
          <w:szCs w:val="18"/>
        </w:rPr>
        <w:t>s</w:t>
      </w:r>
      <w:r w:rsidRPr="00F24B85">
        <w:rPr>
          <w:b/>
          <w:i/>
          <w:sz w:val="18"/>
          <w:szCs w:val="18"/>
        </w:rPr>
        <w:t xml:space="preserve"> denoted with one asterisk (*) indicates a p &lt; 0.05, </w:t>
      </w:r>
      <w:r w:rsidR="007E5C29" w:rsidRPr="00F24B85">
        <w:rPr>
          <w:b/>
          <w:i/>
          <w:sz w:val="18"/>
          <w:szCs w:val="18"/>
        </w:rPr>
        <w:t xml:space="preserve">the </w:t>
      </w:r>
      <w:r w:rsidRPr="00F24B85">
        <w:rPr>
          <w:b/>
          <w:i/>
          <w:sz w:val="18"/>
          <w:szCs w:val="18"/>
        </w:rPr>
        <w:t>column</w:t>
      </w:r>
      <w:r w:rsidR="007E5C29" w:rsidRPr="00F24B85">
        <w:rPr>
          <w:b/>
          <w:i/>
          <w:sz w:val="18"/>
          <w:szCs w:val="18"/>
        </w:rPr>
        <w:t>s</w:t>
      </w:r>
      <w:r w:rsidRPr="00F24B85">
        <w:rPr>
          <w:b/>
          <w:i/>
          <w:sz w:val="18"/>
          <w:szCs w:val="18"/>
        </w:rPr>
        <w:t xml:space="preserve"> with two asterisks (**) indicates p &lt;0.01 and column</w:t>
      </w:r>
      <w:r w:rsidR="007E5C29" w:rsidRPr="00F24B85">
        <w:rPr>
          <w:b/>
          <w:i/>
          <w:sz w:val="18"/>
          <w:szCs w:val="18"/>
        </w:rPr>
        <w:t>s</w:t>
      </w:r>
      <w:r w:rsidRPr="00F24B85">
        <w:rPr>
          <w:b/>
          <w:i/>
          <w:sz w:val="18"/>
          <w:szCs w:val="18"/>
        </w:rPr>
        <w:t xml:space="preserve"> with N</w:t>
      </w:r>
      <w:r w:rsidR="00A66950">
        <w:rPr>
          <w:b/>
          <w:i/>
          <w:sz w:val="18"/>
          <w:szCs w:val="18"/>
        </w:rPr>
        <w:t>.S.</w:t>
      </w:r>
      <w:r w:rsidRPr="00F24B85">
        <w:rPr>
          <w:b/>
          <w:i/>
          <w:sz w:val="18"/>
          <w:szCs w:val="18"/>
        </w:rPr>
        <w:t xml:space="preserve"> indicates no significant difference. Error bars represent one standard deviation.</w:t>
      </w:r>
    </w:p>
    <w:p w14:paraId="4F7F6E6F" w14:textId="77777777" w:rsidR="00DA58C8" w:rsidRPr="00F24B85" w:rsidRDefault="00DA58C8" w:rsidP="00052C1B">
      <w:pPr>
        <w:jc w:val="center"/>
      </w:pPr>
    </w:p>
    <w:p w14:paraId="4F7F6E70" w14:textId="677CC9AD" w:rsidR="00DA58C8" w:rsidRPr="00F24B85" w:rsidRDefault="00DA58C8" w:rsidP="00052C1B">
      <w:pPr>
        <w:jc w:val="center"/>
      </w:pPr>
    </w:p>
    <w:p w14:paraId="4F7F6E77" w14:textId="4D87DEA3" w:rsidR="00052C1B" w:rsidRPr="00F24B85" w:rsidRDefault="00CE1E43" w:rsidP="003F52A7">
      <w:pPr>
        <w:jc w:val="center"/>
        <w:outlineLvl w:val="0"/>
      </w:pPr>
      <w:r w:rsidRPr="00F24B85">
        <w:t>FIGURE 2</w:t>
      </w:r>
    </w:p>
    <w:p w14:paraId="4F7F6E79" w14:textId="2EB74730" w:rsidR="00452EE1" w:rsidRPr="00F24B85" w:rsidRDefault="00452EE1" w:rsidP="00052C1B">
      <w:pPr>
        <w:jc w:val="center"/>
        <w:rPr>
          <w:i/>
          <w:sz w:val="20"/>
          <w:szCs w:val="20"/>
        </w:rPr>
      </w:pPr>
    </w:p>
    <w:p w14:paraId="16F3939D" w14:textId="35339871" w:rsidR="006B009E" w:rsidRPr="00F24B85" w:rsidRDefault="006B009E" w:rsidP="006B009E">
      <w:pPr>
        <w:spacing w:line="360" w:lineRule="auto"/>
        <w:jc w:val="both"/>
        <w:rPr>
          <w:b/>
          <w:i/>
          <w:sz w:val="18"/>
          <w:szCs w:val="18"/>
        </w:rPr>
      </w:pPr>
      <w:r w:rsidRPr="00F24B85">
        <w:rPr>
          <w:b/>
          <w:i/>
          <w:sz w:val="18"/>
          <w:szCs w:val="18"/>
        </w:rPr>
        <w:t xml:space="preserve">Figure </w:t>
      </w:r>
      <w:r w:rsidR="008E6A3D" w:rsidRPr="00F24B85">
        <w:rPr>
          <w:b/>
          <w:i/>
          <w:sz w:val="18"/>
          <w:szCs w:val="18"/>
        </w:rPr>
        <w:t>2</w:t>
      </w:r>
      <w:r w:rsidRPr="00F24B85">
        <w:rPr>
          <w:b/>
          <w:i/>
          <w:sz w:val="18"/>
          <w:szCs w:val="18"/>
        </w:rPr>
        <w:t>. The degradation patterns of Hypoxia markers using SYBR Green in saliva samples. (A)The mean delta cycle quantification (∆Cq) of assays among four weeks. (B, C) The R</w:t>
      </w:r>
      <w:r w:rsidR="00A66950">
        <w:rPr>
          <w:b/>
          <w:i/>
          <w:sz w:val="18"/>
          <w:szCs w:val="18"/>
        </w:rPr>
        <w:t>.Q.</w:t>
      </w:r>
      <w:r w:rsidRPr="00F24B85">
        <w:rPr>
          <w:b/>
          <w:i/>
          <w:sz w:val="18"/>
          <w:szCs w:val="18"/>
        </w:rPr>
        <w:t xml:space="preserve"> patterns of VEGFA and HIF1A with ACTB as </w:t>
      </w:r>
      <w:r w:rsidR="007E5C29" w:rsidRPr="00F24B85">
        <w:rPr>
          <w:b/>
          <w:i/>
          <w:sz w:val="18"/>
          <w:szCs w:val="18"/>
        </w:rPr>
        <w:t xml:space="preserve">the </w:t>
      </w:r>
      <w:r w:rsidRPr="00F24B85">
        <w:rPr>
          <w:b/>
          <w:i/>
          <w:sz w:val="18"/>
          <w:szCs w:val="18"/>
        </w:rPr>
        <w:t>reference gene (R</w:t>
      </w:r>
      <w:r w:rsidR="00A66950">
        <w:rPr>
          <w:b/>
          <w:i/>
          <w:sz w:val="18"/>
          <w:szCs w:val="18"/>
        </w:rPr>
        <w:t>.G.</w:t>
      </w:r>
      <w:r w:rsidRPr="00F24B85">
        <w:rPr>
          <w:b/>
          <w:i/>
          <w:sz w:val="18"/>
          <w:szCs w:val="18"/>
        </w:rPr>
        <w:t>)</w:t>
      </w:r>
      <w:r w:rsidR="00855111" w:rsidRPr="00F24B85">
        <w:rPr>
          <w:b/>
          <w:i/>
          <w:sz w:val="18"/>
          <w:szCs w:val="18"/>
        </w:rPr>
        <w:t>,</w:t>
      </w:r>
      <w:r w:rsidRPr="00F24B85">
        <w:rPr>
          <w:b/>
          <w:i/>
          <w:sz w:val="18"/>
          <w:szCs w:val="18"/>
        </w:rPr>
        <w:t xml:space="preserve"> respectively. (D) The R</w:t>
      </w:r>
      <w:r w:rsidR="00A66950">
        <w:rPr>
          <w:b/>
          <w:i/>
          <w:sz w:val="18"/>
          <w:szCs w:val="18"/>
        </w:rPr>
        <w:t>.Q.</w:t>
      </w:r>
      <w:r w:rsidRPr="00F24B85">
        <w:rPr>
          <w:b/>
          <w:i/>
          <w:sz w:val="18"/>
          <w:szCs w:val="18"/>
        </w:rPr>
        <w:t xml:space="preserve"> patterns of HIF1A with VEGFA as the reference gene (HIF1A/VEGFA). HIF1A/VEGFA model (HIF1A normalised with VEGFA) has the highest linear and quadratic curves with R</w:t>
      </w:r>
      <w:r w:rsidRPr="00F24B85">
        <w:rPr>
          <w:b/>
          <w:i/>
          <w:sz w:val="18"/>
          <w:szCs w:val="18"/>
          <w:vertAlign w:val="superscript"/>
        </w:rPr>
        <w:t>2</w:t>
      </w:r>
      <w:r w:rsidRPr="00F24B85">
        <w:rPr>
          <w:b/>
          <w:i/>
          <w:sz w:val="18"/>
          <w:szCs w:val="18"/>
        </w:rPr>
        <w:t xml:space="preserve"> values of 0.99</w:t>
      </w:r>
      <w:r w:rsidR="00456D31">
        <w:rPr>
          <w:b/>
          <w:i/>
          <w:sz w:val="18"/>
          <w:szCs w:val="18"/>
        </w:rPr>
        <w:t xml:space="preserve"> </w:t>
      </w:r>
      <w:r w:rsidR="00456D31">
        <w:rPr>
          <w:b/>
          <w:i/>
          <w:sz w:val="18"/>
          <w:szCs w:val="18"/>
        </w:rPr>
        <w:t>(as indicated by the dotted line)</w:t>
      </w:r>
      <w:r w:rsidRPr="00F24B85">
        <w:rPr>
          <w:b/>
          <w:i/>
          <w:sz w:val="18"/>
          <w:szCs w:val="18"/>
        </w:rPr>
        <w:t>. Column</w:t>
      </w:r>
      <w:r w:rsidR="007E5C29" w:rsidRPr="00F24B85">
        <w:rPr>
          <w:b/>
          <w:i/>
          <w:sz w:val="18"/>
          <w:szCs w:val="18"/>
        </w:rPr>
        <w:t>s</w:t>
      </w:r>
      <w:r w:rsidRPr="00F24B85">
        <w:rPr>
          <w:b/>
          <w:i/>
          <w:sz w:val="18"/>
          <w:szCs w:val="18"/>
        </w:rPr>
        <w:t xml:space="preserve"> denoted with one asterisk (*) indicates p &lt; 0.05, column</w:t>
      </w:r>
      <w:r w:rsidR="007E5C29" w:rsidRPr="00F24B85">
        <w:rPr>
          <w:b/>
          <w:i/>
          <w:sz w:val="18"/>
          <w:szCs w:val="18"/>
        </w:rPr>
        <w:t>s</w:t>
      </w:r>
      <w:r w:rsidRPr="00F24B85">
        <w:rPr>
          <w:b/>
          <w:i/>
          <w:sz w:val="18"/>
          <w:szCs w:val="18"/>
        </w:rPr>
        <w:t xml:space="preserve"> with two asterisks (**) indicates p &lt;0.01 and column</w:t>
      </w:r>
      <w:r w:rsidR="007E5C29" w:rsidRPr="00F24B85">
        <w:rPr>
          <w:b/>
          <w:i/>
          <w:sz w:val="18"/>
          <w:szCs w:val="18"/>
        </w:rPr>
        <w:t>s</w:t>
      </w:r>
      <w:r w:rsidRPr="00F24B85">
        <w:rPr>
          <w:b/>
          <w:i/>
          <w:sz w:val="18"/>
          <w:szCs w:val="18"/>
        </w:rPr>
        <w:t xml:space="preserve"> with N</w:t>
      </w:r>
      <w:r w:rsidR="00A66950">
        <w:rPr>
          <w:b/>
          <w:i/>
          <w:sz w:val="18"/>
          <w:szCs w:val="18"/>
        </w:rPr>
        <w:t>.S.</w:t>
      </w:r>
      <w:r w:rsidRPr="00F24B85">
        <w:rPr>
          <w:b/>
          <w:i/>
          <w:sz w:val="18"/>
          <w:szCs w:val="18"/>
        </w:rPr>
        <w:t xml:space="preserve"> indicates no significant difference. Error bars represent one standard deviation.</w:t>
      </w:r>
    </w:p>
    <w:p w14:paraId="332B15E4" w14:textId="6A5F5492" w:rsidR="006B009E" w:rsidRPr="00F24B85" w:rsidRDefault="006B009E" w:rsidP="00052C1B">
      <w:pPr>
        <w:jc w:val="center"/>
        <w:rPr>
          <w:i/>
          <w:sz w:val="20"/>
          <w:szCs w:val="20"/>
        </w:rPr>
      </w:pPr>
    </w:p>
    <w:p w14:paraId="4F7F6E85" w14:textId="3606C188" w:rsidR="00452EE1" w:rsidRPr="00F24B85" w:rsidRDefault="00765D43" w:rsidP="003F52A7">
      <w:pPr>
        <w:jc w:val="center"/>
        <w:outlineLvl w:val="0"/>
      </w:pPr>
      <w:r w:rsidRPr="00F24B85">
        <w:t>FIGURE 3</w:t>
      </w:r>
    </w:p>
    <w:p w14:paraId="4F468B35" w14:textId="1D412682" w:rsidR="00D30E35" w:rsidRPr="00F24B85" w:rsidRDefault="00D30E35" w:rsidP="00D30E35">
      <w:pPr>
        <w:spacing w:line="360" w:lineRule="auto"/>
        <w:jc w:val="both"/>
        <w:rPr>
          <w:b/>
          <w:i/>
          <w:sz w:val="18"/>
          <w:szCs w:val="18"/>
        </w:rPr>
      </w:pPr>
      <w:r w:rsidRPr="00F24B85">
        <w:rPr>
          <w:b/>
          <w:i/>
          <w:sz w:val="18"/>
          <w:szCs w:val="18"/>
        </w:rPr>
        <w:t xml:space="preserve">Figure </w:t>
      </w:r>
      <w:r w:rsidR="00E6628B" w:rsidRPr="00F24B85">
        <w:rPr>
          <w:b/>
          <w:i/>
          <w:sz w:val="18"/>
          <w:szCs w:val="18"/>
        </w:rPr>
        <w:t>3</w:t>
      </w:r>
      <w:r w:rsidRPr="00F24B85">
        <w:rPr>
          <w:b/>
          <w:i/>
          <w:sz w:val="18"/>
          <w:szCs w:val="18"/>
        </w:rPr>
        <w:t>. The degradation patterns of Hypoxia markers using SYBR Green in semen samples. (A)The mean delta cycle quantification (∆Cq) of assays among four weeks. (B, C) The R</w:t>
      </w:r>
      <w:r w:rsidR="00A66950">
        <w:rPr>
          <w:b/>
          <w:i/>
          <w:sz w:val="18"/>
          <w:szCs w:val="18"/>
        </w:rPr>
        <w:t>.Q.</w:t>
      </w:r>
      <w:r w:rsidRPr="00F24B85">
        <w:rPr>
          <w:b/>
          <w:i/>
          <w:sz w:val="18"/>
          <w:szCs w:val="18"/>
        </w:rPr>
        <w:t xml:space="preserve"> patterns of VEGFA and HIF1A with ACTB as </w:t>
      </w:r>
      <w:r w:rsidR="00585676" w:rsidRPr="00F24B85">
        <w:rPr>
          <w:b/>
          <w:i/>
          <w:sz w:val="18"/>
          <w:szCs w:val="18"/>
        </w:rPr>
        <w:t xml:space="preserve">the </w:t>
      </w:r>
      <w:r w:rsidRPr="00F24B85">
        <w:rPr>
          <w:b/>
          <w:i/>
          <w:sz w:val="18"/>
          <w:szCs w:val="18"/>
        </w:rPr>
        <w:t>reference gene (R</w:t>
      </w:r>
      <w:r w:rsidR="00A66950">
        <w:rPr>
          <w:b/>
          <w:i/>
          <w:sz w:val="18"/>
          <w:szCs w:val="18"/>
        </w:rPr>
        <w:t>.G.</w:t>
      </w:r>
      <w:r w:rsidRPr="00F24B85">
        <w:rPr>
          <w:b/>
          <w:i/>
          <w:sz w:val="18"/>
          <w:szCs w:val="18"/>
        </w:rPr>
        <w:t>) respectively. (D) The R</w:t>
      </w:r>
      <w:r w:rsidR="00A66950">
        <w:rPr>
          <w:b/>
          <w:i/>
          <w:sz w:val="18"/>
          <w:szCs w:val="18"/>
        </w:rPr>
        <w:t>.Q.</w:t>
      </w:r>
      <w:r w:rsidRPr="00F24B85">
        <w:rPr>
          <w:b/>
          <w:i/>
          <w:sz w:val="18"/>
          <w:szCs w:val="18"/>
        </w:rPr>
        <w:t xml:space="preserve"> patterns of HIF1A with VEGFA as the reference gene (HIF1A/VEGFA). HIF1A/ACTB has highest linear and quadratic curves with R</w:t>
      </w:r>
      <w:r w:rsidRPr="00F24B85">
        <w:rPr>
          <w:b/>
          <w:i/>
          <w:sz w:val="18"/>
          <w:szCs w:val="18"/>
          <w:vertAlign w:val="superscript"/>
        </w:rPr>
        <w:t>2</w:t>
      </w:r>
      <w:r w:rsidRPr="00F24B85">
        <w:rPr>
          <w:b/>
          <w:i/>
          <w:sz w:val="18"/>
          <w:szCs w:val="18"/>
        </w:rPr>
        <w:t xml:space="preserve"> values of 0.77</w:t>
      </w:r>
      <w:r w:rsidRPr="00F24B85">
        <w:t xml:space="preserve"> </w:t>
      </w:r>
      <w:r w:rsidRPr="00F24B85">
        <w:rPr>
          <w:b/>
          <w:i/>
          <w:sz w:val="18"/>
          <w:szCs w:val="18"/>
        </w:rPr>
        <w:t xml:space="preserve">and 0.99 </w:t>
      </w:r>
      <w:proofErr w:type="gramStart"/>
      <w:r w:rsidRPr="00F24B85">
        <w:rPr>
          <w:b/>
          <w:i/>
          <w:sz w:val="18"/>
          <w:szCs w:val="18"/>
        </w:rPr>
        <w:t>respectively</w:t>
      </w:r>
      <w:r w:rsidR="00CD1F90">
        <w:rPr>
          <w:b/>
          <w:i/>
          <w:sz w:val="18"/>
          <w:szCs w:val="18"/>
        </w:rPr>
        <w:t>(</w:t>
      </w:r>
      <w:proofErr w:type="gramEnd"/>
      <w:r w:rsidR="00CD1F90">
        <w:rPr>
          <w:b/>
          <w:i/>
          <w:sz w:val="18"/>
          <w:szCs w:val="18"/>
        </w:rPr>
        <w:t>as indicated by the dotted line)</w:t>
      </w:r>
      <w:r w:rsidRPr="00F24B85">
        <w:rPr>
          <w:b/>
          <w:i/>
          <w:sz w:val="18"/>
          <w:szCs w:val="18"/>
        </w:rPr>
        <w:t xml:space="preserve">. ACTB as </w:t>
      </w:r>
      <w:r w:rsidR="00585676" w:rsidRPr="00F24B85">
        <w:rPr>
          <w:b/>
          <w:i/>
          <w:sz w:val="18"/>
          <w:szCs w:val="18"/>
        </w:rPr>
        <w:t xml:space="preserve">the </w:t>
      </w:r>
      <w:r w:rsidRPr="00F24B85">
        <w:rPr>
          <w:b/>
          <w:i/>
          <w:sz w:val="18"/>
          <w:szCs w:val="18"/>
        </w:rPr>
        <w:t xml:space="preserve">reference gene was the most abundant marker in all samples under investigation </w:t>
      </w:r>
      <w:proofErr w:type="gramStart"/>
      <w:r w:rsidRPr="00F24B85">
        <w:rPr>
          <w:b/>
          <w:i/>
          <w:sz w:val="18"/>
          <w:szCs w:val="18"/>
        </w:rPr>
        <w:t>and also</w:t>
      </w:r>
      <w:proofErr w:type="gramEnd"/>
      <w:r w:rsidRPr="00F24B85">
        <w:rPr>
          <w:b/>
          <w:i/>
          <w:sz w:val="18"/>
          <w:szCs w:val="18"/>
        </w:rPr>
        <w:t xml:space="preserve"> ACTB was generally stable, especially in blood and semen. </w:t>
      </w:r>
      <w:r w:rsidR="001558AF" w:rsidRPr="00F24B85">
        <w:rPr>
          <w:b/>
          <w:i/>
          <w:sz w:val="18"/>
          <w:szCs w:val="18"/>
        </w:rPr>
        <w:t>Also</w:t>
      </w:r>
      <w:r w:rsidRPr="00F24B85">
        <w:rPr>
          <w:b/>
          <w:i/>
          <w:sz w:val="18"/>
          <w:szCs w:val="18"/>
        </w:rPr>
        <w:t>, the result showed VEGFA and HIF1A in blood, saliva, and semen have a similar amplification value, suggesting the advantage in normalising both markers with each other. Column</w:t>
      </w:r>
      <w:r w:rsidR="00585676" w:rsidRPr="00F24B85">
        <w:rPr>
          <w:b/>
          <w:i/>
          <w:sz w:val="18"/>
          <w:szCs w:val="18"/>
        </w:rPr>
        <w:t>s</w:t>
      </w:r>
      <w:r w:rsidRPr="00F24B85">
        <w:rPr>
          <w:b/>
          <w:i/>
          <w:sz w:val="18"/>
          <w:szCs w:val="18"/>
        </w:rPr>
        <w:t xml:space="preserve"> denoted with one asterisk (*) indicates p &lt; 0.05, column</w:t>
      </w:r>
      <w:r w:rsidR="00585676" w:rsidRPr="00F24B85">
        <w:rPr>
          <w:b/>
          <w:i/>
          <w:sz w:val="18"/>
          <w:szCs w:val="18"/>
        </w:rPr>
        <w:t>s</w:t>
      </w:r>
      <w:r w:rsidRPr="00F24B85">
        <w:rPr>
          <w:b/>
          <w:i/>
          <w:sz w:val="18"/>
          <w:szCs w:val="18"/>
        </w:rPr>
        <w:t xml:space="preserve"> with two asterisks (**) indicates p &lt;0.01, column</w:t>
      </w:r>
      <w:r w:rsidR="00585676" w:rsidRPr="00F24B85">
        <w:rPr>
          <w:b/>
          <w:i/>
          <w:sz w:val="18"/>
          <w:szCs w:val="18"/>
        </w:rPr>
        <w:t>s</w:t>
      </w:r>
      <w:r w:rsidRPr="00F24B85">
        <w:rPr>
          <w:b/>
          <w:i/>
          <w:sz w:val="18"/>
          <w:szCs w:val="18"/>
        </w:rPr>
        <w:t xml:space="preserve"> with three asterisks (***) indicates p &lt; 0.001, and column with N</w:t>
      </w:r>
      <w:r w:rsidR="00A66950">
        <w:rPr>
          <w:b/>
          <w:i/>
          <w:sz w:val="18"/>
          <w:szCs w:val="18"/>
        </w:rPr>
        <w:t>.S.</w:t>
      </w:r>
      <w:r w:rsidRPr="00F24B85">
        <w:rPr>
          <w:b/>
          <w:i/>
          <w:sz w:val="18"/>
          <w:szCs w:val="18"/>
        </w:rPr>
        <w:t xml:space="preserve"> indicates no significant difference. Error bars represent one standard deviation.</w:t>
      </w:r>
    </w:p>
    <w:p w14:paraId="4F7F6E88" w14:textId="77777777" w:rsidR="00452EE1" w:rsidRPr="00F24B85" w:rsidRDefault="00452EE1" w:rsidP="00052C1B"/>
    <w:p w14:paraId="4A8473BB" w14:textId="77777777" w:rsidR="00B1196C" w:rsidRPr="00F24B85" w:rsidRDefault="00B1196C" w:rsidP="003F52A7">
      <w:pPr>
        <w:jc w:val="center"/>
        <w:outlineLvl w:val="0"/>
      </w:pPr>
    </w:p>
    <w:p w14:paraId="5EB186C9" w14:textId="24D1FC56" w:rsidR="006B009E" w:rsidRPr="00F24B85" w:rsidRDefault="006B009E" w:rsidP="006B009E">
      <w:pPr>
        <w:spacing w:line="360" w:lineRule="auto"/>
        <w:jc w:val="both"/>
        <w:rPr>
          <w:b/>
          <w:i/>
          <w:sz w:val="18"/>
          <w:szCs w:val="18"/>
        </w:rPr>
      </w:pPr>
    </w:p>
    <w:p w14:paraId="4F7F6E9E" w14:textId="3C3B50FA" w:rsidR="00684564" w:rsidRPr="00F24B85" w:rsidRDefault="00684564" w:rsidP="00052C1B"/>
    <w:p w14:paraId="4F7F6E9F" w14:textId="2BF4218E" w:rsidR="00684564" w:rsidRPr="00F24B85" w:rsidRDefault="00765D43" w:rsidP="003F52A7">
      <w:pPr>
        <w:jc w:val="center"/>
        <w:outlineLvl w:val="0"/>
        <w:rPr>
          <w:noProof/>
          <w:lang w:eastAsia="en-GB"/>
        </w:rPr>
      </w:pPr>
      <w:r w:rsidRPr="00F24B85">
        <w:rPr>
          <w:noProof/>
          <w:lang w:eastAsia="en-GB"/>
        </w:rPr>
        <w:t>FIGURE 4</w:t>
      </w:r>
    </w:p>
    <w:p w14:paraId="22E021A5" w14:textId="77777777" w:rsidR="00B1196C" w:rsidRPr="00F24B85" w:rsidRDefault="00B1196C" w:rsidP="003F52A7">
      <w:pPr>
        <w:jc w:val="center"/>
        <w:outlineLvl w:val="0"/>
      </w:pPr>
    </w:p>
    <w:p w14:paraId="39076D3D" w14:textId="2A487B63" w:rsidR="006B009E" w:rsidRPr="00F24B85" w:rsidRDefault="006B009E" w:rsidP="006B009E">
      <w:pPr>
        <w:spacing w:line="360" w:lineRule="auto"/>
        <w:jc w:val="both"/>
        <w:rPr>
          <w:b/>
          <w:i/>
          <w:sz w:val="18"/>
          <w:szCs w:val="18"/>
        </w:rPr>
      </w:pPr>
      <w:r w:rsidRPr="00F24B85">
        <w:rPr>
          <w:b/>
          <w:i/>
          <w:sz w:val="18"/>
          <w:szCs w:val="18"/>
        </w:rPr>
        <w:t xml:space="preserve">Figure </w:t>
      </w:r>
      <w:r w:rsidR="0072582B" w:rsidRPr="00F24B85">
        <w:rPr>
          <w:b/>
          <w:i/>
          <w:sz w:val="18"/>
          <w:szCs w:val="18"/>
        </w:rPr>
        <w:t>4</w:t>
      </w:r>
      <w:r w:rsidRPr="00F24B85">
        <w:rPr>
          <w:b/>
          <w:i/>
          <w:sz w:val="18"/>
          <w:szCs w:val="18"/>
        </w:rPr>
        <w:t>. Mean age predictions were calculated and plotted against actual age. (A, B, and C) VEGFA/ACTB model in blood, saliva, and semen, respectively. (D, E, and F) HIF1A/ACTB model in blood, saliva, and semen, respectively. (G, H, and I) HIF1A/VEGFA model in blood, saliva, and semen, respectively. Two parameters were used to evaluate which model was the best, R</w:t>
      </w:r>
      <w:r w:rsidRPr="00F24B85">
        <w:rPr>
          <w:b/>
          <w:i/>
          <w:sz w:val="18"/>
          <w:szCs w:val="18"/>
          <w:vertAlign w:val="superscript"/>
        </w:rPr>
        <w:t xml:space="preserve">2 </w:t>
      </w:r>
      <w:r w:rsidRPr="00F24B85">
        <w:rPr>
          <w:b/>
          <w:i/>
          <w:sz w:val="18"/>
          <w:szCs w:val="18"/>
        </w:rPr>
        <w:t xml:space="preserve">value and the standard division. The result indicated that HIF1A/VEGFA model was the best model for age prediction in saliva with </w:t>
      </w:r>
      <w:r w:rsidR="00B1196C" w:rsidRPr="00F24B85">
        <w:rPr>
          <w:b/>
          <w:i/>
          <w:sz w:val="18"/>
          <w:szCs w:val="18"/>
        </w:rPr>
        <w:t xml:space="preserve">the </w:t>
      </w:r>
      <w:r w:rsidRPr="00F24B85">
        <w:rPr>
          <w:b/>
          <w:i/>
          <w:sz w:val="18"/>
          <w:szCs w:val="18"/>
        </w:rPr>
        <w:t>highest R</w:t>
      </w:r>
      <w:r w:rsidRPr="00F24B85">
        <w:rPr>
          <w:b/>
          <w:i/>
          <w:sz w:val="18"/>
          <w:szCs w:val="18"/>
          <w:vertAlign w:val="superscript"/>
        </w:rPr>
        <w:t>2</w:t>
      </w:r>
      <w:r w:rsidRPr="00F24B85">
        <w:rPr>
          <w:b/>
          <w:i/>
          <w:sz w:val="18"/>
          <w:szCs w:val="18"/>
        </w:rPr>
        <w:t xml:space="preserve"> value</w:t>
      </w:r>
      <w:r w:rsidR="00CD1F90">
        <w:rPr>
          <w:b/>
          <w:i/>
          <w:sz w:val="18"/>
          <w:szCs w:val="18"/>
        </w:rPr>
        <w:t xml:space="preserve"> </w:t>
      </w:r>
      <w:r w:rsidR="00CD1F90">
        <w:rPr>
          <w:b/>
          <w:i/>
          <w:sz w:val="18"/>
          <w:szCs w:val="18"/>
        </w:rPr>
        <w:t>(as indicated by the dotted line)</w:t>
      </w:r>
      <w:r w:rsidRPr="00F24B85">
        <w:rPr>
          <w:b/>
          <w:i/>
          <w:sz w:val="18"/>
          <w:szCs w:val="18"/>
        </w:rPr>
        <w:t xml:space="preserve"> and the lowest standard division. Overall, all models were able to accurately predict some time points, namely samples at time 0 and 21 days.</w:t>
      </w:r>
      <w:r w:rsidRPr="00F24B85">
        <w:t xml:space="preserve"> </w:t>
      </w:r>
      <w:r w:rsidRPr="00F24B85">
        <w:rPr>
          <w:b/>
          <w:i/>
          <w:sz w:val="18"/>
          <w:szCs w:val="18"/>
        </w:rPr>
        <w:t xml:space="preserve">Error bars represent one standard deviation. </w:t>
      </w:r>
    </w:p>
    <w:p w14:paraId="4F7F6EA8" w14:textId="77777777" w:rsidR="00777EA3" w:rsidRPr="00F24B85" w:rsidRDefault="00777EA3" w:rsidP="00052C1B"/>
    <w:p w14:paraId="4F7F6EAB" w14:textId="3F454092" w:rsidR="00EC6ADE" w:rsidRPr="00F24B85" w:rsidRDefault="003360D1" w:rsidP="007E77E0">
      <w:pPr>
        <w:jc w:val="center"/>
        <w:rPr>
          <w:sz w:val="24"/>
        </w:rPr>
      </w:pPr>
      <w:r w:rsidRPr="00F24B85">
        <w:rPr>
          <w:i/>
          <w:sz w:val="20"/>
          <w:szCs w:val="18"/>
        </w:rPr>
        <w:t xml:space="preserve">Table </w:t>
      </w:r>
      <w:r w:rsidR="00181F03" w:rsidRPr="00F24B85">
        <w:rPr>
          <w:i/>
          <w:sz w:val="20"/>
          <w:szCs w:val="18"/>
        </w:rPr>
        <w:t>1</w:t>
      </w:r>
      <w:r w:rsidRPr="00F24B85">
        <w:rPr>
          <w:i/>
          <w:sz w:val="20"/>
          <w:szCs w:val="18"/>
        </w:rPr>
        <w:t>.</w:t>
      </w:r>
      <w:r w:rsidRPr="00F24B85">
        <w:rPr>
          <w:i/>
          <w:color w:val="FF0000"/>
          <w:sz w:val="20"/>
          <w:szCs w:val="18"/>
        </w:rPr>
        <w:t xml:space="preserve"> </w:t>
      </w:r>
      <w:r w:rsidRPr="00F24B85">
        <w:rPr>
          <w:i/>
          <w:sz w:val="20"/>
          <w:szCs w:val="18"/>
        </w:rPr>
        <w:t xml:space="preserve">Summary </w:t>
      </w:r>
      <w:r w:rsidR="00A20263" w:rsidRPr="00F24B85">
        <w:rPr>
          <w:i/>
          <w:sz w:val="20"/>
          <w:szCs w:val="18"/>
        </w:rPr>
        <w:t>of</w:t>
      </w:r>
      <w:r w:rsidRPr="00F24B85">
        <w:rPr>
          <w:i/>
          <w:sz w:val="20"/>
          <w:szCs w:val="18"/>
        </w:rPr>
        <w:t xml:space="preserve"> all models obtained using simple regression analysis</w:t>
      </w:r>
      <w:r w:rsidR="00A20263" w:rsidRPr="00F24B85">
        <w:rPr>
          <w:i/>
          <w:sz w:val="20"/>
          <w:szCs w:val="18"/>
        </w:rPr>
        <w:t>.</w:t>
      </w:r>
    </w:p>
    <w:p w14:paraId="49EF6C8F" w14:textId="4FB801F4" w:rsidR="008B748E" w:rsidRPr="00F24B85" w:rsidRDefault="008B748E" w:rsidP="00F52F0C">
      <w:pPr>
        <w:jc w:val="center"/>
      </w:pPr>
    </w:p>
    <w:p w14:paraId="4F7F6EAC" w14:textId="2C3DF8F4" w:rsidR="00EC6ADE" w:rsidRPr="00F24B85" w:rsidRDefault="003360D1" w:rsidP="00F52F0C">
      <w:pPr>
        <w:jc w:val="center"/>
      </w:pPr>
      <w:r w:rsidRPr="00F24B85">
        <w:t xml:space="preserve">TABLE </w:t>
      </w:r>
      <w:r w:rsidR="00181F03" w:rsidRPr="00F24B85">
        <w:t>1</w:t>
      </w:r>
    </w:p>
    <w:p w14:paraId="2B9C4025" w14:textId="77777777" w:rsidR="00E63506" w:rsidRPr="00F24B85" w:rsidRDefault="00E63506" w:rsidP="00052C1B"/>
    <w:p w14:paraId="4F7F6EAE" w14:textId="4FAC0667" w:rsidR="00EC6ADE" w:rsidRPr="00F24B85" w:rsidRDefault="003360D1" w:rsidP="007E77E0">
      <w:pPr>
        <w:jc w:val="center"/>
        <w:rPr>
          <w:i/>
          <w:sz w:val="20"/>
          <w:szCs w:val="18"/>
        </w:rPr>
      </w:pPr>
      <w:r w:rsidRPr="00F24B85">
        <w:rPr>
          <w:i/>
          <w:sz w:val="20"/>
          <w:szCs w:val="18"/>
        </w:rPr>
        <w:t xml:space="preserve">Table </w:t>
      </w:r>
      <w:r w:rsidR="00181F03" w:rsidRPr="00F24B85">
        <w:rPr>
          <w:i/>
          <w:sz w:val="20"/>
          <w:szCs w:val="18"/>
        </w:rPr>
        <w:t>2</w:t>
      </w:r>
      <w:r w:rsidRPr="00F24B85">
        <w:rPr>
          <w:i/>
          <w:sz w:val="20"/>
          <w:szCs w:val="18"/>
        </w:rPr>
        <w:t>.</w:t>
      </w:r>
      <w:r w:rsidR="00A20263" w:rsidRPr="00F24B85">
        <w:rPr>
          <w:i/>
          <w:sz w:val="20"/>
          <w:szCs w:val="18"/>
        </w:rPr>
        <w:t xml:space="preserve"> Summary of</w:t>
      </w:r>
      <w:r w:rsidRPr="00F24B85">
        <w:rPr>
          <w:i/>
          <w:sz w:val="20"/>
          <w:szCs w:val="18"/>
        </w:rPr>
        <w:t xml:space="preserve"> </w:t>
      </w:r>
      <w:r w:rsidR="00A20263" w:rsidRPr="00F24B85">
        <w:rPr>
          <w:i/>
          <w:sz w:val="20"/>
          <w:szCs w:val="18"/>
        </w:rPr>
        <w:t>a</w:t>
      </w:r>
      <w:r w:rsidRPr="00F24B85">
        <w:rPr>
          <w:i/>
          <w:sz w:val="20"/>
          <w:szCs w:val="18"/>
        </w:rPr>
        <w:t>ll models obtained using multiple regression analysis</w:t>
      </w:r>
      <w:r w:rsidR="00A20263" w:rsidRPr="00F24B85">
        <w:rPr>
          <w:i/>
          <w:sz w:val="20"/>
          <w:szCs w:val="18"/>
        </w:rPr>
        <w:t>.</w:t>
      </w:r>
    </w:p>
    <w:p w14:paraId="4F7F6EAF" w14:textId="2EEB9993" w:rsidR="00EC6ADE" w:rsidRPr="00F24B85" w:rsidRDefault="003360D1" w:rsidP="00142146">
      <w:pPr>
        <w:jc w:val="center"/>
      </w:pPr>
      <w:r w:rsidRPr="00F24B85">
        <w:t xml:space="preserve">TABLE </w:t>
      </w:r>
      <w:r w:rsidR="00181F03" w:rsidRPr="00F24B85">
        <w:t>2</w:t>
      </w:r>
    </w:p>
    <w:p w14:paraId="02C42314" w14:textId="4472DB78" w:rsidR="00E63506" w:rsidRPr="00F24B85" w:rsidRDefault="00E63506" w:rsidP="00142146">
      <w:pPr>
        <w:jc w:val="center"/>
      </w:pPr>
    </w:p>
    <w:p w14:paraId="4F7F6EB0" w14:textId="77777777" w:rsidR="00213F40" w:rsidRPr="00F24B85" w:rsidRDefault="00213F40" w:rsidP="00052C1B"/>
    <w:p w14:paraId="4F7F6EB1" w14:textId="77777777" w:rsidR="00213F40" w:rsidRPr="00F24B85" w:rsidRDefault="003360D1" w:rsidP="003F52A7">
      <w:pPr>
        <w:outlineLvl w:val="0"/>
      </w:pPr>
      <w:r w:rsidRPr="00F24B85">
        <w:rPr>
          <w:rFonts w:ascii="Times New Roman" w:hAnsi="Times New Roman" w:cs="Times New Roman"/>
          <w:b/>
          <w:sz w:val="24"/>
          <w:szCs w:val="24"/>
        </w:rPr>
        <w:t>Blind samples:</w:t>
      </w:r>
      <w:r w:rsidRPr="00F24B85">
        <w:t xml:space="preserve"> - </w:t>
      </w:r>
    </w:p>
    <w:p w14:paraId="4F7F6EB2" w14:textId="6DAB2D7E" w:rsidR="00213F40" w:rsidRPr="00F24B85" w:rsidRDefault="003360D1" w:rsidP="0060166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To </w:t>
      </w:r>
      <w:r w:rsidR="005F65DD" w:rsidRPr="00F24B85">
        <w:rPr>
          <w:rFonts w:ascii="Times New Roman" w:hAnsi="Times New Roman" w:cs="Times New Roman"/>
          <w:sz w:val="24"/>
          <w:szCs w:val="24"/>
        </w:rPr>
        <w:t>evaluate</w:t>
      </w:r>
      <w:r w:rsidRPr="00F24B85">
        <w:rPr>
          <w:rFonts w:ascii="Times New Roman" w:hAnsi="Times New Roman" w:cs="Times New Roman"/>
          <w:sz w:val="24"/>
          <w:szCs w:val="24"/>
        </w:rPr>
        <w:t xml:space="preserve"> the models obtained above </w:t>
      </w:r>
      <w:r w:rsidR="00A94CF6" w:rsidRPr="00F24B85">
        <w:rPr>
          <w:rFonts w:ascii="Times New Roman" w:hAnsi="Times New Roman" w:cs="Times New Roman"/>
          <w:sz w:val="24"/>
          <w:szCs w:val="24"/>
        </w:rPr>
        <w:t xml:space="preserve">a </w:t>
      </w:r>
      <w:r w:rsidR="00835011" w:rsidRPr="00F24B85">
        <w:rPr>
          <w:rFonts w:ascii="Times New Roman" w:hAnsi="Times New Roman" w:cs="Times New Roman"/>
          <w:sz w:val="24"/>
          <w:szCs w:val="24"/>
        </w:rPr>
        <w:t xml:space="preserve">total of 15 </w:t>
      </w:r>
      <w:r w:rsidRPr="00F24B85">
        <w:rPr>
          <w:rFonts w:ascii="Times New Roman" w:hAnsi="Times New Roman" w:cs="Times New Roman"/>
          <w:sz w:val="24"/>
          <w:szCs w:val="24"/>
        </w:rPr>
        <w:t>unknown age samples of blood, saliva, and semen were tested, with a range of ages from day 0 through day 30. The result demonstrated that all prediction values were around the actual age with mean absolute deviations (MAD) listed in tables (</w:t>
      </w:r>
      <w:r w:rsidR="00181F03" w:rsidRPr="00F24B85">
        <w:rPr>
          <w:rFonts w:ascii="Times New Roman" w:hAnsi="Times New Roman" w:cs="Times New Roman"/>
          <w:sz w:val="24"/>
          <w:szCs w:val="24"/>
        </w:rPr>
        <w:t>3</w:t>
      </w:r>
      <w:r w:rsidRPr="00F24B85">
        <w:rPr>
          <w:rFonts w:ascii="Times New Roman" w:hAnsi="Times New Roman" w:cs="Times New Roman"/>
          <w:sz w:val="24"/>
          <w:szCs w:val="24"/>
        </w:rPr>
        <w:t>,</w:t>
      </w:r>
      <w:r w:rsidR="00181F03" w:rsidRPr="00F24B85">
        <w:rPr>
          <w:rFonts w:ascii="Times New Roman" w:hAnsi="Times New Roman" w:cs="Times New Roman"/>
          <w:sz w:val="24"/>
          <w:szCs w:val="24"/>
        </w:rPr>
        <w:t xml:space="preserve"> 4</w:t>
      </w:r>
      <w:r w:rsidRPr="00F24B85">
        <w:rPr>
          <w:rFonts w:ascii="Times New Roman" w:hAnsi="Times New Roman" w:cs="Times New Roman"/>
          <w:sz w:val="24"/>
          <w:szCs w:val="24"/>
        </w:rPr>
        <w:t xml:space="preserve">, and </w:t>
      </w:r>
      <w:r w:rsidR="00181F03" w:rsidRPr="00F24B85">
        <w:rPr>
          <w:rFonts w:ascii="Times New Roman" w:hAnsi="Times New Roman" w:cs="Times New Roman"/>
          <w:sz w:val="24"/>
          <w:szCs w:val="24"/>
        </w:rPr>
        <w:t>5</w:t>
      </w:r>
      <w:r w:rsidRPr="00F24B85">
        <w:rPr>
          <w:rFonts w:ascii="Times New Roman" w:hAnsi="Times New Roman" w:cs="Times New Roman"/>
          <w:sz w:val="24"/>
          <w:szCs w:val="24"/>
        </w:rPr>
        <w:t xml:space="preserve">).  </w:t>
      </w:r>
    </w:p>
    <w:p w14:paraId="4F7F6EBB" w14:textId="7050CC8F" w:rsidR="003B140A" w:rsidRPr="00F24B85" w:rsidRDefault="003360D1" w:rsidP="0080092D">
      <w:pPr>
        <w:jc w:val="center"/>
        <w:rPr>
          <w:i/>
          <w:sz w:val="20"/>
          <w:szCs w:val="18"/>
        </w:rPr>
      </w:pPr>
      <w:r w:rsidRPr="00F24B85">
        <w:rPr>
          <w:i/>
          <w:sz w:val="20"/>
          <w:szCs w:val="18"/>
        </w:rPr>
        <w:t>Table</w:t>
      </w:r>
      <w:r w:rsidR="00366179" w:rsidRPr="00F24B85">
        <w:rPr>
          <w:i/>
          <w:sz w:val="20"/>
          <w:szCs w:val="18"/>
        </w:rPr>
        <w:t xml:space="preserve"> </w:t>
      </w:r>
      <w:r w:rsidR="00181F03" w:rsidRPr="00F24B85">
        <w:rPr>
          <w:i/>
          <w:sz w:val="20"/>
          <w:szCs w:val="18"/>
        </w:rPr>
        <w:t>3</w:t>
      </w:r>
      <w:r w:rsidR="00366179" w:rsidRPr="00F24B85">
        <w:rPr>
          <w:i/>
          <w:sz w:val="20"/>
          <w:szCs w:val="18"/>
        </w:rPr>
        <w:t>.</w:t>
      </w:r>
      <w:r w:rsidRPr="00F24B85">
        <w:rPr>
          <w:i/>
          <w:sz w:val="20"/>
          <w:szCs w:val="18"/>
        </w:rPr>
        <w:t xml:space="preserve"> </w:t>
      </w:r>
      <w:r w:rsidR="00366179" w:rsidRPr="00F24B85">
        <w:rPr>
          <w:i/>
          <w:sz w:val="20"/>
          <w:szCs w:val="18"/>
        </w:rPr>
        <w:t>B</w:t>
      </w:r>
      <w:r w:rsidRPr="00F24B85">
        <w:rPr>
          <w:i/>
          <w:sz w:val="20"/>
          <w:szCs w:val="18"/>
        </w:rPr>
        <w:t xml:space="preserve">lind blood samples using </w:t>
      </w:r>
      <w:r w:rsidR="00366179" w:rsidRPr="00F24B85">
        <w:rPr>
          <w:i/>
          <w:sz w:val="20"/>
          <w:szCs w:val="18"/>
        </w:rPr>
        <w:t>the selected markers</w:t>
      </w:r>
    </w:p>
    <w:p w14:paraId="4F7F6EBC" w14:textId="0EA581E7" w:rsidR="003B140A" w:rsidRPr="00F24B85" w:rsidRDefault="003360D1" w:rsidP="00142146">
      <w:pPr>
        <w:jc w:val="center"/>
        <w:rPr>
          <w:noProof/>
          <w:lang w:eastAsia="en-GB"/>
        </w:rPr>
      </w:pPr>
      <w:r w:rsidRPr="00F24B85">
        <w:rPr>
          <w:noProof/>
          <w:lang w:eastAsia="en-GB"/>
        </w:rPr>
        <w:t xml:space="preserve">TABLE </w:t>
      </w:r>
      <w:r w:rsidR="00181F03" w:rsidRPr="00F24B85">
        <w:rPr>
          <w:noProof/>
          <w:lang w:eastAsia="en-GB"/>
        </w:rPr>
        <w:t>3</w:t>
      </w:r>
    </w:p>
    <w:p w14:paraId="4FB14E99" w14:textId="602113E7" w:rsidR="0067026F" w:rsidRPr="00F24B85" w:rsidRDefault="0067026F" w:rsidP="00213F40"/>
    <w:p w14:paraId="70057A54" w14:textId="77777777" w:rsidR="0067026F" w:rsidRPr="00F24B85" w:rsidRDefault="0067026F" w:rsidP="00213F40"/>
    <w:p w14:paraId="4F7F6EBE" w14:textId="1BE69813" w:rsidR="0080092D" w:rsidRPr="00F24B85" w:rsidRDefault="003360D1" w:rsidP="003F52A7">
      <w:pPr>
        <w:jc w:val="center"/>
        <w:outlineLvl w:val="0"/>
        <w:rPr>
          <w:i/>
          <w:sz w:val="20"/>
          <w:szCs w:val="18"/>
        </w:rPr>
      </w:pPr>
      <w:r w:rsidRPr="00F24B85">
        <w:rPr>
          <w:i/>
          <w:sz w:val="20"/>
          <w:szCs w:val="18"/>
        </w:rPr>
        <w:t xml:space="preserve">Table. </w:t>
      </w:r>
      <w:r w:rsidR="00181F03" w:rsidRPr="00F24B85">
        <w:rPr>
          <w:i/>
          <w:sz w:val="20"/>
          <w:szCs w:val="18"/>
        </w:rPr>
        <w:t>4</w:t>
      </w:r>
      <w:r w:rsidRPr="00F24B85">
        <w:rPr>
          <w:i/>
          <w:sz w:val="20"/>
          <w:szCs w:val="18"/>
        </w:rPr>
        <w:t>. Blind saliva samples using</w:t>
      </w:r>
      <w:r w:rsidR="00366179" w:rsidRPr="00F24B85">
        <w:rPr>
          <w:i/>
          <w:sz w:val="20"/>
          <w:szCs w:val="18"/>
        </w:rPr>
        <w:t xml:space="preserve"> the selected markers</w:t>
      </w:r>
    </w:p>
    <w:p w14:paraId="4F7F6EBF" w14:textId="4E585D31" w:rsidR="003B140A" w:rsidRPr="00F24B85" w:rsidRDefault="003360D1" w:rsidP="00142146">
      <w:pPr>
        <w:jc w:val="center"/>
        <w:rPr>
          <w:noProof/>
          <w:lang w:eastAsia="en-GB"/>
        </w:rPr>
      </w:pPr>
      <w:r w:rsidRPr="00F24B85">
        <w:rPr>
          <w:noProof/>
          <w:lang w:eastAsia="en-GB"/>
        </w:rPr>
        <w:t xml:space="preserve">TABLE </w:t>
      </w:r>
      <w:r w:rsidR="00181F03" w:rsidRPr="00F24B85">
        <w:rPr>
          <w:noProof/>
          <w:lang w:eastAsia="en-GB"/>
        </w:rPr>
        <w:t>4</w:t>
      </w:r>
    </w:p>
    <w:p w14:paraId="4F7F6EC0" w14:textId="76ACD4C2" w:rsidR="00142146" w:rsidRPr="00F24B85" w:rsidRDefault="00142146" w:rsidP="00213F40"/>
    <w:p w14:paraId="5F6B07FE" w14:textId="77777777" w:rsidR="00383A97" w:rsidRPr="00F24B85" w:rsidRDefault="00383A97" w:rsidP="00213F40"/>
    <w:p w14:paraId="4F7F6EC1" w14:textId="001805BD" w:rsidR="00B15732" w:rsidRPr="00F24B85" w:rsidRDefault="003360D1" w:rsidP="003F52A7">
      <w:pPr>
        <w:jc w:val="center"/>
        <w:outlineLvl w:val="0"/>
        <w:rPr>
          <w:i/>
          <w:sz w:val="20"/>
          <w:szCs w:val="18"/>
        </w:rPr>
      </w:pPr>
      <w:r w:rsidRPr="00F24B85">
        <w:rPr>
          <w:i/>
          <w:sz w:val="20"/>
          <w:szCs w:val="18"/>
        </w:rPr>
        <w:t>Table</w:t>
      </w:r>
      <w:r w:rsidR="00181F03" w:rsidRPr="00F24B85">
        <w:rPr>
          <w:i/>
          <w:sz w:val="20"/>
          <w:szCs w:val="18"/>
        </w:rPr>
        <w:t xml:space="preserve"> 5</w:t>
      </w:r>
      <w:r w:rsidRPr="00F24B85">
        <w:rPr>
          <w:i/>
          <w:sz w:val="20"/>
          <w:szCs w:val="18"/>
        </w:rPr>
        <w:t xml:space="preserve">. Blind semen samples using </w:t>
      </w:r>
      <w:r w:rsidR="00366179" w:rsidRPr="00F24B85">
        <w:rPr>
          <w:i/>
          <w:sz w:val="20"/>
          <w:szCs w:val="18"/>
        </w:rPr>
        <w:t>the selected markers</w:t>
      </w:r>
    </w:p>
    <w:p w14:paraId="4F7F6EC2" w14:textId="155DA526" w:rsidR="007A7E45" w:rsidRPr="00F24B85" w:rsidRDefault="003360D1" w:rsidP="00142146">
      <w:pPr>
        <w:jc w:val="center"/>
        <w:rPr>
          <w:rFonts w:ascii="Times New Roman" w:hAnsi="Times New Roman" w:cs="Times New Roman"/>
          <w:sz w:val="24"/>
          <w:szCs w:val="24"/>
        </w:rPr>
      </w:pPr>
      <w:r w:rsidRPr="00F24B85">
        <w:rPr>
          <w:rFonts w:ascii="Times New Roman" w:hAnsi="Times New Roman" w:cs="Times New Roman"/>
          <w:sz w:val="24"/>
          <w:szCs w:val="24"/>
        </w:rPr>
        <w:t xml:space="preserve">TABLE </w:t>
      </w:r>
      <w:r w:rsidR="00181F03" w:rsidRPr="00F24B85">
        <w:rPr>
          <w:rFonts w:ascii="Times New Roman" w:hAnsi="Times New Roman" w:cs="Times New Roman"/>
          <w:sz w:val="24"/>
          <w:szCs w:val="24"/>
        </w:rPr>
        <w:t>5</w:t>
      </w:r>
    </w:p>
    <w:p w14:paraId="42F7651C" w14:textId="7830C0E1" w:rsidR="0067026F" w:rsidRPr="00F24B85" w:rsidRDefault="0067026F" w:rsidP="00142146">
      <w:pPr>
        <w:jc w:val="center"/>
        <w:rPr>
          <w:rFonts w:ascii="Times New Roman" w:hAnsi="Times New Roman" w:cs="Times New Roman"/>
          <w:sz w:val="24"/>
          <w:szCs w:val="24"/>
        </w:rPr>
      </w:pPr>
    </w:p>
    <w:p w14:paraId="2BC40B40" w14:textId="77777777" w:rsidR="00EB3018" w:rsidRPr="00F24B85" w:rsidRDefault="00EB3018" w:rsidP="00213F40">
      <w:pPr>
        <w:rPr>
          <w:rFonts w:ascii="Times New Roman" w:hAnsi="Times New Roman" w:cs="Times New Roman"/>
          <w:b/>
          <w:sz w:val="24"/>
          <w:szCs w:val="24"/>
        </w:rPr>
      </w:pPr>
    </w:p>
    <w:p w14:paraId="4F7F6EC4" w14:textId="77777777" w:rsidR="00E3179B" w:rsidRPr="00F24B85" w:rsidRDefault="003360D1" w:rsidP="003F52A7">
      <w:pPr>
        <w:outlineLvl w:val="0"/>
        <w:rPr>
          <w:rFonts w:ascii="Times New Roman" w:hAnsi="Times New Roman" w:cs="Times New Roman"/>
          <w:b/>
          <w:sz w:val="24"/>
          <w:szCs w:val="24"/>
        </w:rPr>
      </w:pPr>
      <w:r w:rsidRPr="00F24B85">
        <w:rPr>
          <w:rFonts w:ascii="Times New Roman" w:hAnsi="Times New Roman" w:cs="Times New Roman"/>
          <w:b/>
          <w:sz w:val="24"/>
          <w:szCs w:val="24"/>
        </w:rPr>
        <w:t xml:space="preserve">Discussion: - </w:t>
      </w:r>
    </w:p>
    <w:p w14:paraId="44944196" w14:textId="68339EFC" w:rsidR="008517CA" w:rsidRPr="00F24B85" w:rsidRDefault="000C2175"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Th</w:t>
      </w:r>
      <w:r w:rsidR="00742457">
        <w:rPr>
          <w:rFonts w:ascii="Times New Roman" w:hAnsi="Times New Roman" w:cs="Times New Roman"/>
          <w:sz w:val="24"/>
          <w:szCs w:val="24"/>
        </w:rPr>
        <w:t>is study aimed</w:t>
      </w:r>
      <w:r w:rsidRPr="00F24B85">
        <w:rPr>
          <w:rFonts w:ascii="Times New Roman" w:hAnsi="Times New Roman" w:cs="Times New Roman"/>
          <w:sz w:val="24"/>
          <w:szCs w:val="24"/>
        </w:rPr>
        <w:t xml:space="preserve"> to evaluate</w:t>
      </w:r>
      <w:r w:rsidR="00B64875" w:rsidRPr="00F24B85">
        <w:rPr>
          <w:rFonts w:ascii="Times New Roman" w:hAnsi="Times New Roman" w:cs="Times New Roman"/>
          <w:sz w:val="24"/>
          <w:szCs w:val="24"/>
        </w:rPr>
        <w:t xml:space="preserve"> relat</w:t>
      </w:r>
      <w:r w:rsidR="004E7AFA" w:rsidRPr="00F24B85">
        <w:rPr>
          <w:rFonts w:ascii="Times New Roman" w:hAnsi="Times New Roman" w:cs="Times New Roman"/>
          <w:sz w:val="24"/>
          <w:szCs w:val="24"/>
        </w:rPr>
        <w:t>ive</w:t>
      </w:r>
      <w:r w:rsidR="007F4ED3" w:rsidRPr="00F24B85">
        <w:rPr>
          <w:rFonts w:ascii="Times New Roman" w:hAnsi="Times New Roman" w:cs="Times New Roman"/>
          <w:sz w:val="24"/>
          <w:szCs w:val="24"/>
        </w:rPr>
        <w:t>ly</w:t>
      </w:r>
      <w:r w:rsidR="004E7AFA" w:rsidRPr="00F24B85">
        <w:rPr>
          <w:rFonts w:ascii="Times New Roman" w:hAnsi="Times New Roman" w:cs="Times New Roman"/>
          <w:sz w:val="24"/>
          <w:szCs w:val="24"/>
        </w:rPr>
        <w:t xml:space="preserve"> unstable markers</w:t>
      </w:r>
      <w:r w:rsidR="00255DF1" w:rsidRPr="00F24B85">
        <w:rPr>
          <w:rFonts w:ascii="Times New Roman" w:hAnsi="Times New Roman" w:cs="Times New Roman"/>
          <w:sz w:val="24"/>
          <w:szCs w:val="24"/>
        </w:rPr>
        <w:t xml:space="preserve"> by ut</w:t>
      </w:r>
      <w:r w:rsidR="00C91548" w:rsidRPr="00F24B85">
        <w:rPr>
          <w:rFonts w:ascii="Times New Roman" w:hAnsi="Times New Roman" w:cs="Times New Roman"/>
          <w:sz w:val="24"/>
          <w:szCs w:val="24"/>
        </w:rPr>
        <w:t xml:space="preserve">ilising hypoxia sensitive markers, the rationale being that earlier changes in expression might be observed, rather than waiting for degradation to occur. </w:t>
      </w:r>
      <w:r w:rsidR="00C663F6" w:rsidRPr="00F24B85">
        <w:rPr>
          <w:rFonts w:ascii="Times New Roman" w:hAnsi="Times New Roman" w:cs="Times New Roman"/>
          <w:sz w:val="24"/>
          <w:szCs w:val="24"/>
        </w:rPr>
        <w:t xml:space="preserve">In this study, the amplification of all markers was successfully detected over </w:t>
      </w:r>
      <w:r w:rsidR="00BB3A67" w:rsidRPr="00F24B85">
        <w:rPr>
          <w:rFonts w:ascii="Times New Roman" w:hAnsi="Times New Roman" w:cs="Times New Roman"/>
          <w:sz w:val="24"/>
          <w:szCs w:val="24"/>
        </w:rPr>
        <w:t>30</w:t>
      </w:r>
      <w:r w:rsidR="00C663F6" w:rsidRPr="00F24B85">
        <w:rPr>
          <w:rFonts w:ascii="Times New Roman" w:hAnsi="Times New Roman" w:cs="Times New Roman"/>
          <w:sz w:val="24"/>
          <w:szCs w:val="24"/>
        </w:rPr>
        <w:t xml:space="preserve"> days</w:t>
      </w:r>
      <w:r w:rsidR="00EE0FF2" w:rsidRPr="00F24B85">
        <w:rPr>
          <w:rFonts w:ascii="Times New Roman" w:hAnsi="Times New Roman" w:cs="Times New Roman"/>
          <w:sz w:val="24"/>
          <w:szCs w:val="24"/>
        </w:rPr>
        <w:t>, which contradicted general expectation about RNA stability but is supported by recent studies into RNA stability</w:t>
      </w:r>
      <w:r w:rsidR="00C663F6" w:rsidRPr="00F24B85">
        <w:rPr>
          <w:rFonts w:ascii="Times New Roman" w:hAnsi="Times New Roman" w:cs="Times New Roman"/>
          <w:sz w:val="24"/>
          <w:szCs w:val="24"/>
        </w:rPr>
        <w:t xml:space="preserve">. Messenger RNA </w:t>
      </w:r>
      <w:r w:rsidR="00FE572C" w:rsidRPr="00F24B85">
        <w:rPr>
          <w:rFonts w:ascii="Times New Roman" w:hAnsi="Times New Roman" w:cs="Times New Roman"/>
          <w:sz w:val="24"/>
          <w:szCs w:val="24"/>
        </w:rPr>
        <w:t>has been detected</w:t>
      </w:r>
      <w:r w:rsidR="00C663F6" w:rsidRPr="00F24B85">
        <w:rPr>
          <w:rFonts w:ascii="Times New Roman" w:hAnsi="Times New Roman" w:cs="Times New Roman"/>
          <w:sz w:val="24"/>
          <w:szCs w:val="24"/>
        </w:rPr>
        <w:t xml:space="preserve"> on sem</w:t>
      </w:r>
      <w:r w:rsidR="00FE572C" w:rsidRPr="00F24B85">
        <w:rPr>
          <w:rFonts w:ascii="Times New Roman" w:hAnsi="Times New Roman" w:cs="Times New Roman"/>
          <w:sz w:val="24"/>
          <w:szCs w:val="24"/>
        </w:rPr>
        <w:t>en</w:t>
      </w:r>
      <w:r w:rsidR="00C663F6" w:rsidRPr="00F24B85">
        <w:rPr>
          <w:rFonts w:ascii="Times New Roman" w:hAnsi="Times New Roman" w:cs="Times New Roman"/>
          <w:sz w:val="24"/>
          <w:szCs w:val="24"/>
        </w:rPr>
        <w:t xml:space="preserve"> stains aged 33 and 56 years old </w:t>
      </w:r>
      <w:r w:rsidR="00C663F6" w:rsidRPr="00F24B85">
        <w:rPr>
          <w:rFonts w:ascii="Times New Roman" w:hAnsi="Times New Roman" w:cs="Times New Roman"/>
          <w:sz w:val="24"/>
          <w:szCs w:val="24"/>
        </w:rPr>
        <w:fldChar w:fldCharType="begin"/>
      </w:r>
      <w:r w:rsidR="00C663F6" w:rsidRPr="00F24B85">
        <w:rPr>
          <w:rFonts w:ascii="Times New Roman" w:hAnsi="Times New Roman" w:cs="Times New Roman"/>
          <w:sz w:val="24"/>
          <w:szCs w:val="24"/>
        </w:rPr>
        <w:instrText xml:space="preserve"> ADDIN EN.CITE &lt;EndNote&gt;&lt;Cite&gt;&lt;Author&gt;Nakanishi&lt;/Author&gt;&lt;Year&gt;2014&lt;/Year&gt;&lt;RecNum&gt;290&lt;/RecNum&gt;&lt;DisplayText&gt;[32]&lt;/DisplayText&gt;&lt;record&gt;&lt;rec-number&gt;290&lt;/rec-number&gt;&lt;foreign-keys&gt;&lt;key app="EN" db-id="trf955fs0t2002e0dpcx0zs3f0fp09dxv0w5" timestamp="1502869945"&gt;290&lt;/key&gt;&lt;/foreign-keys&gt;&lt;ref-type name="Journal Article"&gt;17&lt;/ref-type&gt;&lt;contributors&gt;&lt;authors&gt;&lt;author&gt;Nakanishi, Hiroaki&lt;/author&gt;&lt;author&gt;Hara, Masaaki&lt;/author&gt;&lt;author&gt;Takahashi, Shirushi&lt;/author&gt;&lt;author&gt;Takada, Aya&lt;/author&gt;&lt;author&gt;Saito, Kazuyuki&lt;/author&gt;&lt;/authors&gt;&lt;/contributors&gt;&lt;titles&gt;&lt;title&gt;Evaluation of forensic examination of extremely aged seminal stains&lt;/title&gt;&lt;secondary-title&gt;Legal Medicine&lt;/secondary-title&gt;&lt;/titles&gt;&lt;periodical&gt;&lt;full-title&gt;Legal medicine&lt;/full-title&gt;&lt;/periodical&gt;&lt;pages&gt;303-307&lt;/pages&gt;&lt;volume&gt;16&lt;/volume&gt;&lt;number&gt;5&lt;/number&gt;&lt;dates&gt;&lt;year&gt;2014&lt;/year&gt;&lt;/dates&gt;&lt;isbn&gt;1344-6223&lt;/isbn&gt;&lt;urls&gt;&lt;/urls&gt;&lt;/record&gt;&lt;/Cite&gt;&lt;/EndNote&gt;</w:instrText>
      </w:r>
      <w:r w:rsidR="00C663F6" w:rsidRPr="00F24B85">
        <w:rPr>
          <w:rFonts w:ascii="Times New Roman" w:hAnsi="Times New Roman" w:cs="Times New Roman"/>
          <w:sz w:val="24"/>
          <w:szCs w:val="24"/>
        </w:rPr>
        <w:fldChar w:fldCharType="separate"/>
      </w:r>
      <w:r w:rsidR="00C663F6" w:rsidRPr="00F24B85">
        <w:rPr>
          <w:rFonts w:ascii="Times New Roman" w:hAnsi="Times New Roman" w:cs="Times New Roman"/>
          <w:noProof/>
          <w:sz w:val="24"/>
          <w:szCs w:val="24"/>
        </w:rPr>
        <w:t>[32]</w:t>
      </w:r>
      <w:r w:rsidR="00C663F6" w:rsidRPr="00F24B85">
        <w:rPr>
          <w:rFonts w:ascii="Times New Roman" w:hAnsi="Times New Roman" w:cs="Times New Roman"/>
          <w:sz w:val="24"/>
          <w:szCs w:val="24"/>
        </w:rPr>
        <w:fldChar w:fldCharType="end"/>
      </w:r>
      <w:r w:rsidR="00C663F6" w:rsidRPr="00F24B85">
        <w:rPr>
          <w:rFonts w:ascii="Times New Roman" w:hAnsi="Times New Roman" w:cs="Times New Roman"/>
          <w:sz w:val="24"/>
          <w:szCs w:val="24"/>
        </w:rPr>
        <w:t xml:space="preserve">, whereas Lindenbergh </w:t>
      </w:r>
      <w:r w:rsidR="00C663F6" w:rsidRPr="00F24B85">
        <w:rPr>
          <w:rFonts w:ascii="Times New Roman" w:hAnsi="Times New Roman" w:cs="Times New Roman"/>
          <w:i/>
          <w:sz w:val="24"/>
          <w:szCs w:val="24"/>
        </w:rPr>
        <w:t>et al</w:t>
      </w:r>
      <w:r w:rsidR="00733CBC" w:rsidRPr="00F24B85">
        <w:rPr>
          <w:rFonts w:ascii="Times New Roman" w:hAnsi="Times New Roman" w:cs="Times New Roman"/>
          <w:i/>
          <w:sz w:val="24"/>
          <w:szCs w:val="24"/>
        </w:rPr>
        <w:t>.</w:t>
      </w:r>
      <w:r w:rsidR="00C663F6" w:rsidRPr="00F24B85">
        <w:rPr>
          <w:rFonts w:ascii="Times New Roman" w:hAnsi="Times New Roman" w:cs="Times New Roman"/>
          <w:sz w:val="24"/>
          <w:szCs w:val="24"/>
        </w:rPr>
        <w:t xml:space="preserve"> detected mRNA in 28-years old samples </w:t>
      </w:r>
      <w:r w:rsidR="00C663F6" w:rsidRPr="00F24B85">
        <w:rPr>
          <w:rFonts w:ascii="Times New Roman" w:hAnsi="Times New Roman" w:cs="Times New Roman"/>
          <w:sz w:val="24"/>
          <w:szCs w:val="24"/>
        </w:rPr>
        <w:fldChar w:fldCharType="begin"/>
      </w:r>
      <w:r w:rsidR="00C663F6" w:rsidRPr="00F24B85">
        <w:rPr>
          <w:rFonts w:ascii="Times New Roman" w:hAnsi="Times New Roman" w:cs="Times New Roman"/>
          <w:sz w:val="24"/>
          <w:szCs w:val="24"/>
        </w:rPr>
        <w:instrText xml:space="preserve"> ADDIN EN.CITE &lt;EndNote&gt;&lt;Cite&gt;&lt;Author&gt;Lindenbergh&lt;/Author&gt;&lt;Year&gt;2012&lt;/Year&gt;&lt;RecNum&gt;386&lt;/RecNum&gt;&lt;DisplayText&gt;[33]&lt;/DisplayText&gt;&lt;record&gt;&lt;rec-number&gt;386&lt;/rec-number&gt;&lt;foreign-keys&gt;&lt;key app="EN" db-id="trf955fs0t2002e0dpcx0zs3f0fp09dxv0w5" timestamp="1518176921"&gt;386&lt;/key&gt;&lt;/foreign-keys&gt;&lt;ref-type name="Journal Article"&gt;17&lt;/ref-type&gt;&lt;contributors&gt;&lt;authors&gt;&lt;author&gt;Lindenbergh, Alexander&lt;/author&gt;&lt;author&gt;de Pagter, Mirjam&lt;/author&gt;&lt;author&gt;Ramdayal, Geeta&lt;/author&gt;&lt;author&gt;Visser, Mijke&lt;/author&gt;&lt;author&gt;Zubakov, Dmitry&lt;/author&gt;&lt;author&gt;Kayser, Manfred&lt;/author&gt;&lt;author&gt;Sijen, Titia&lt;/author&gt;&lt;/authors&gt;&lt;/contributors&gt;&lt;titles&gt;&lt;title&gt;A multiplex (m) RNA-profiling system for the forensic identification of body fluids and contact traces&lt;/title&gt;&lt;secondary-title&gt;Forensic Science International: Genetics&lt;/secondary-title&gt;&lt;/titles&gt;&lt;periodical&gt;&lt;full-title&gt;Forensic Science International: Genetics&lt;/full-title&gt;&lt;/periodical&gt;&lt;pages&gt;565-577&lt;/pages&gt;&lt;volume&gt;6&lt;/volume&gt;&lt;number&gt;5&lt;/number&gt;&lt;dates&gt;&lt;year&gt;2012&lt;/year&gt;&lt;/dates&gt;&lt;isbn&gt;1872-4973&lt;/isbn&gt;&lt;urls&gt;&lt;/urls&gt;&lt;/record&gt;&lt;/Cite&gt;&lt;/EndNote&gt;</w:instrText>
      </w:r>
      <w:r w:rsidR="00C663F6" w:rsidRPr="00F24B85">
        <w:rPr>
          <w:rFonts w:ascii="Times New Roman" w:hAnsi="Times New Roman" w:cs="Times New Roman"/>
          <w:sz w:val="24"/>
          <w:szCs w:val="24"/>
        </w:rPr>
        <w:fldChar w:fldCharType="separate"/>
      </w:r>
      <w:r w:rsidR="00C663F6" w:rsidRPr="00F24B85">
        <w:rPr>
          <w:rFonts w:ascii="Times New Roman" w:hAnsi="Times New Roman" w:cs="Times New Roman"/>
          <w:noProof/>
          <w:sz w:val="24"/>
          <w:szCs w:val="24"/>
        </w:rPr>
        <w:t>[33]</w:t>
      </w:r>
      <w:r w:rsidR="00C663F6" w:rsidRPr="00F24B85">
        <w:rPr>
          <w:rFonts w:ascii="Times New Roman" w:hAnsi="Times New Roman" w:cs="Times New Roman"/>
          <w:sz w:val="24"/>
          <w:szCs w:val="24"/>
        </w:rPr>
        <w:fldChar w:fldCharType="end"/>
      </w:r>
      <w:r w:rsidR="00C663F6" w:rsidRPr="00F24B85">
        <w:rPr>
          <w:rFonts w:ascii="Times New Roman" w:hAnsi="Times New Roman" w:cs="Times New Roman"/>
          <w:sz w:val="24"/>
          <w:szCs w:val="24"/>
        </w:rPr>
        <w:t xml:space="preserve">. Bauer </w:t>
      </w:r>
      <w:r w:rsidR="00C663F6" w:rsidRPr="00F24B85">
        <w:rPr>
          <w:rFonts w:ascii="Times New Roman" w:hAnsi="Times New Roman" w:cs="Times New Roman"/>
          <w:i/>
          <w:sz w:val="24"/>
          <w:szCs w:val="24"/>
        </w:rPr>
        <w:t>et al</w:t>
      </w:r>
      <w:r w:rsidR="00733CBC" w:rsidRPr="00F24B85">
        <w:rPr>
          <w:rFonts w:ascii="Times New Roman" w:hAnsi="Times New Roman" w:cs="Times New Roman"/>
          <w:sz w:val="24"/>
          <w:szCs w:val="24"/>
        </w:rPr>
        <w:t>.</w:t>
      </w:r>
      <w:r w:rsidR="00C663F6" w:rsidRPr="00F24B85">
        <w:rPr>
          <w:rFonts w:ascii="Times New Roman" w:hAnsi="Times New Roman" w:cs="Times New Roman"/>
          <w:sz w:val="24"/>
          <w:szCs w:val="24"/>
        </w:rPr>
        <w:t xml:space="preserve"> demonstrated that although RNA </w:t>
      </w:r>
      <w:r w:rsidR="003778A8" w:rsidRPr="00F24B85">
        <w:rPr>
          <w:rFonts w:ascii="Times New Roman" w:hAnsi="Times New Roman" w:cs="Times New Roman"/>
          <w:sz w:val="24"/>
          <w:szCs w:val="24"/>
        </w:rPr>
        <w:t xml:space="preserve">gradually </w:t>
      </w:r>
      <w:r w:rsidR="00A14925" w:rsidRPr="00F24B85">
        <w:rPr>
          <w:rFonts w:ascii="Times New Roman" w:hAnsi="Times New Roman" w:cs="Times New Roman"/>
          <w:sz w:val="24"/>
          <w:szCs w:val="24"/>
        </w:rPr>
        <w:t>degrades</w:t>
      </w:r>
      <w:r w:rsidR="003778A8" w:rsidRPr="00F24B85">
        <w:rPr>
          <w:rFonts w:ascii="Times New Roman" w:hAnsi="Times New Roman" w:cs="Times New Roman"/>
          <w:sz w:val="24"/>
          <w:szCs w:val="24"/>
        </w:rPr>
        <w:t xml:space="preserve"> in dried bloodstains, mRNA is still suitable for reverse transcription</w:t>
      </w:r>
      <w:r w:rsidR="006D155A" w:rsidRPr="00F24B85">
        <w:rPr>
          <w:rFonts w:ascii="Times New Roman" w:hAnsi="Times New Roman" w:cs="Times New Roman"/>
          <w:sz w:val="24"/>
          <w:szCs w:val="24"/>
        </w:rPr>
        <w:t>-</w:t>
      </w:r>
      <w:r w:rsidR="003778A8" w:rsidRPr="00F24B85">
        <w:rPr>
          <w:rFonts w:ascii="Times New Roman" w:hAnsi="Times New Roman" w:cs="Times New Roman"/>
          <w:sz w:val="24"/>
          <w:szCs w:val="24"/>
        </w:rPr>
        <w:t xml:space="preserve">polymerase chain reaction(RT-qPCR) and can be extracted from blood samples stored for at least 15 years </w:t>
      </w:r>
      <w:r w:rsidR="003778A8" w:rsidRPr="00F24B85">
        <w:rPr>
          <w:rFonts w:ascii="Times New Roman" w:hAnsi="Times New Roman" w:cs="Times New Roman"/>
          <w:sz w:val="24"/>
          <w:szCs w:val="24"/>
        </w:rPr>
        <w:fldChar w:fldCharType="begin"/>
      </w:r>
      <w:r w:rsidR="003778A8" w:rsidRPr="00F24B85">
        <w:rPr>
          <w:rFonts w:ascii="Times New Roman" w:hAnsi="Times New Roman" w:cs="Times New Roman"/>
          <w:sz w:val="24"/>
          <w:szCs w:val="24"/>
        </w:rPr>
        <w:instrText xml:space="preserve"> ADDIN EN.CITE &lt;EndNote&gt;&lt;Cite&gt;&lt;Author&gt;Bauer&lt;/Author&gt;&lt;Year&gt;2003&lt;/Year&gt;&lt;RecNum&gt;159&lt;/RecNum&gt;&lt;DisplayText&gt;[17]&lt;/DisplayText&gt;&lt;record&gt;&lt;rec-number&gt;159&lt;/rec-number&gt;&lt;foreign-keys&gt;&lt;key app="EN" db-id="trf955fs0t2002e0dpcx0zs3f0fp09dxv0w5" timestamp="0"&gt;159&lt;/key&gt;&lt;/foreign-keys&gt;&lt;ref-type name="Journal Article"&gt;17&lt;/ref-type&gt;&lt;contributors&gt;&lt;authors&gt;&lt;author&gt;Bauer, Martin&lt;/author&gt;&lt;author&gt;Polzin, Silke&lt;/author&gt;&lt;author&gt;Patzelt, Dieter&lt;/author&gt;&lt;/authors&gt;&lt;/contributors&gt;&lt;titles&gt;&lt;title&gt;Quantification of RNA degradation by semi-quantitative duplex and competitive RT-PCR: a possible indicator of the age of bloodstains?&lt;/title&gt;&lt;secondary-title&gt;Forensic science international&lt;/secondary-title&gt;&lt;/titles&gt;&lt;periodical&gt;&lt;full-title&gt;Forensic science international&lt;/full-title&gt;&lt;/periodical&gt;&lt;pages&gt;94-103&lt;/pages&gt;&lt;volume&gt;138&lt;/volume&gt;&lt;number&gt;1&lt;/number&gt;&lt;dates&gt;&lt;year&gt;2003&lt;/year&gt;&lt;/dates&gt;&lt;isbn&gt;0379-0738&lt;/isbn&gt;&lt;urls&gt;&lt;/urls&gt;&lt;/record&gt;&lt;/Cite&gt;&lt;/EndNote&gt;</w:instrText>
      </w:r>
      <w:r w:rsidR="003778A8" w:rsidRPr="00F24B85">
        <w:rPr>
          <w:rFonts w:ascii="Times New Roman" w:hAnsi="Times New Roman" w:cs="Times New Roman"/>
          <w:sz w:val="24"/>
          <w:szCs w:val="24"/>
        </w:rPr>
        <w:fldChar w:fldCharType="separate"/>
      </w:r>
      <w:r w:rsidR="003778A8" w:rsidRPr="00F24B85">
        <w:rPr>
          <w:rFonts w:ascii="Times New Roman" w:hAnsi="Times New Roman" w:cs="Times New Roman"/>
          <w:noProof/>
          <w:sz w:val="24"/>
          <w:szCs w:val="24"/>
        </w:rPr>
        <w:t>[17]</w:t>
      </w:r>
      <w:r w:rsidR="003778A8" w:rsidRPr="00F24B85">
        <w:rPr>
          <w:rFonts w:ascii="Times New Roman" w:hAnsi="Times New Roman" w:cs="Times New Roman"/>
          <w:sz w:val="24"/>
          <w:szCs w:val="24"/>
        </w:rPr>
        <w:fldChar w:fldCharType="end"/>
      </w:r>
      <w:r w:rsidR="003778A8" w:rsidRPr="00F24B85">
        <w:rPr>
          <w:rFonts w:ascii="Times New Roman" w:hAnsi="Times New Roman" w:cs="Times New Roman"/>
          <w:sz w:val="24"/>
          <w:szCs w:val="24"/>
        </w:rPr>
        <w:t>. Another study dem</w:t>
      </w:r>
      <w:r w:rsidR="004A5A95" w:rsidRPr="00F24B85">
        <w:rPr>
          <w:rFonts w:ascii="Times New Roman" w:hAnsi="Times New Roman" w:cs="Times New Roman"/>
          <w:sz w:val="24"/>
          <w:szCs w:val="24"/>
        </w:rPr>
        <w:t xml:space="preserve">onstrated that the blood and saliva –specific mRNA markers can be amplified successfully and reliably in old </w:t>
      </w:r>
      <w:r w:rsidR="00DA30F0">
        <w:rPr>
          <w:rFonts w:ascii="Times New Roman" w:hAnsi="Times New Roman" w:cs="Times New Roman"/>
          <w:sz w:val="24"/>
          <w:szCs w:val="24"/>
        </w:rPr>
        <w:t>samples</w:t>
      </w:r>
      <w:r w:rsidR="004A5A95" w:rsidRPr="00F24B85">
        <w:rPr>
          <w:rFonts w:ascii="Times New Roman" w:hAnsi="Times New Roman" w:cs="Times New Roman"/>
          <w:sz w:val="24"/>
          <w:szCs w:val="24"/>
        </w:rPr>
        <w:t xml:space="preserve"> up to 16 years old and 6 years old, respectively, suggesting their suitability for tissue identification in forensic studies </w:t>
      </w:r>
      <w:r w:rsidR="004A5A95" w:rsidRPr="00F24B85">
        <w:rPr>
          <w:rFonts w:ascii="Times New Roman" w:hAnsi="Times New Roman" w:cs="Times New Roman"/>
          <w:sz w:val="24"/>
          <w:szCs w:val="24"/>
        </w:rPr>
        <w:fldChar w:fldCharType="begin"/>
      </w:r>
      <w:r w:rsidR="004A5A95" w:rsidRPr="00F24B85">
        <w:rPr>
          <w:rFonts w:ascii="Times New Roman" w:hAnsi="Times New Roman" w:cs="Times New Roman"/>
          <w:sz w:val="24"/>
          <w:szCs w:val="24"/>
        </w:rPr>
        <w:instrText xml:space="preserve"> ADDIN EN.CITE &lt;EndNote&gt;&lt;Cite&gt;&lt;Author&gt;Zubakov&lt;/Author&gt;&lt;Year&gt;2009&lt;/Year&gt;&lt;RecNum&gt;104&lt;/RecNum&gt;&lt;DisplayText&gt;[34]&lt;/DisplayText&gt;&lt;record&gt;&lt;rec-number&gt;104&lt;/rec-number&gt;&lt;foreign-keys&gt;&lt;key app="EN" db-id="trf955fs0t2002e0dpcx0zs3f0fp09dxv0w5" timestamp="0"&gt;104&lt;/key&gt;&lt;/foreign-keys&gt;&lt;ref-type name="Journal Article"&gt;17&lt;/ref-type&gt;&lt;contributors&gt;&lt;authors&gt;&lt;author&gt;Zubakov, Dmitry&lt;/author&gt;&lt;author&gt;Kokshoorn, Mieke&lt;/author&gt;&lt;author&gt;Kloosterman, Ate&lt;/author&gt;&lt;author&gt;Kayser, Manfred&lt;/author&gt;&lt;/authors&gt;&lt;/contributors&gt;&lt;titles&gt;&lt;title&gt;New markers for old stains: stable mRNA markers for blood and saliva identification from up to 16-year-old stains&lt;/title&gt;&lt;secondary-title&gt;International journal of legal medicine&lt;/secondary-title&gt;&lt;/titles&gt;&lt;periodical&gt;&lt;full-title&gt;International journal of legal medicine&lt;/full-title&gt;&lt;/periodical&gt;&lt;pages&gt;71-74&lt;/pages&gt;&lt;volume&gt;123&lt;/volume&gt;&lt;number&gt;1&lt;/number&gt;&lt;dates&gt;&lt;year&gt;2009&lt;/year&gt;&lt;/dates&gt;&lt;isbn&gt;0937-9827&lt;/isbn&gt;&lt;urls&gt;&lt;/urls&gt;&lt;/record&gt;&lt;/Cite&gt;&lt;/EndNote&gt;</w:instrText>
      </w:r>
      <w:r w:rsidR="004A5A95" w:rsidRPr="00F24B85">
        <w:rPr>
          <w:rFonts w:ascii="Times New Roman" w:hAnsi="Times New Roman" w:cs="Times New Roman"/>
          <w:sz w:val="24"/>
          <w:szCs w:val="24"/>
        </w:rPr>
        <w:fldChar w:fldCharType="separate"/>
      </w:r>
      <w:r w:rsidR="004A5A95" w:rsidRPr="00F24B85">
        <w:rPr>
          <w:rFonts w:ascii="Times New Roman" w:hAnsi="Times New Roman" w:cs="Times New Roman"/>
          <w:noProof/>
          <w:sz w:val="24"/>
          <w:szCs w:val="24"/>
        </w:rPr>
        <w:t>[34]</w:t>
      </w:r>
      <w:r w:rsidR="004A5A95" w:rsidRPr="00F24B85">
        <w:rPr>
          <w:rFonts w:ascii="Times New Roman" w:hAnsi="Times New Roman" w:cs="Times New Roman"/>
          <w:sz w:val="24"/>
          <w:szCs w:val="24"/>
        </w:rPr>
        <w:fldChar w:fldCharType="end"/>
      </w:r>
      <w:r w:rsidR="004A5A95" w:rsidRPr="00F24B85">
        <w:rPr>
          <w:rFonts w:ascii="Times New Roman" w:hAnsi="Times New Roman" w:cs="Times New Roman"/>
          <w:sz w:val="24"/>
          <w:szCs w:val="24"/>
        </w:rPr>
        <w:t xml:space="preserve">. </w:t>
      </w:r>
    </w:p>
    <w:p w14:paraId="46F1173F" w14:textId="371DA20B" w:rsidR="00410894" w:rsidRPr="00F24B85" w:rsidRDefault="00410894"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Such stability means that simply looking at degradation rates</w:t>
      </w:r>
      <w:r w:rsidR="00F04FD7" w:rsidRPr="00F24B85">
        <w:rPr>
          <w:rFonts w:ascii="Times New Roman" w:hAnsi="Times New Roman" w:cs="Times New Roman"/>
          <w:sz w:val="24"/>
          <w:szCs w:val="24"/>
        </w:rPr>
        <w:t xml:space="preserve"> of mRNA markers may</w:t>
      </w:r>
      <w:r w:rsidR="00742457">
        <w:rPr>
          <w:rFonts w:ascii="Times New Roman" w:hAnsi="Times New Roman" w:cs="Times New Roman"/>
          <w:sz w:val="24"/>
          <w:szCs w:val="24"/>
        </w:rPr>
        <w:t xml:space="preserve"> </w:t>
      </w:r>
      <w:r w:rsidR="00F04FD7" w:rsidRPr="00F24B85">
        <w:rPr>
          <w:rFonts w:ascii="Times New Roman" w:hAnsi="Times New Roman" w:cs="Times New Roman"/>
          <w:sz w:val="24"/>
          <w:szCs w:val="24"/>
        </w:rPr>
        <w:t xml:space="preserve">be more of a </w:t>
      </w:r>
      <w:proofErr w:type="gramStart"/>
      <w:r w:rsidR="00F04FD7" w:rsidRPr="00F24B85">
        <w:rPr>
          <w:rFonts w:ascii="Times New Roman" w:hAnsi="Times New Roman" w:cs="Times New Roman"/>
          <w:sz w:val="24"/>
          <w:szCs w:val="24"/>
        </w:rPr>
        <w:t>long term</w:t>
      </w:r>
      <w:proofErr w:type="gramEnd"/>
      <w:r w:rsidR="00F04FD7" w:rsidRPr="00F24B85">
        <w:rPr>
          <w:rFonts w:ascii="Times New Roman" w:hAnsi="Times New Roman" w:cs="Times New Roman"/>
          <w:sz w:val="24"/>
          <w:szCs w:val="24"/>
        </w:rPr>
        <w:t xml:space="preserve"> strategy and could therefor</w:t>
      </w:r>
      <w:r w:rsidR="00A92125" w:rsidRPr="00F24B85">
        <w:rPr>
          <w:rFonts w:ascii="Times New Roman" w:hAnsi="Times New Roman" w:cs="Times New Roman"/>
          <w:sz w:val="24"/>
          <w:szCs w:val="24"/>
        </w:rPr>
        <w:t>e</w:t>
      </w:r>
      <w:r w:rsidR="00F04FD7" w:rsidRPr="00F24B85">
        <w:rPr>
          <w:rFonts w:ascii="Times New Roman" w:hAnsi="Times New Roman" w:cs="Times New Roman"/>
          <w:sz w:val="24"/>
          <w:szCs w:val="24"/>
        </w:rPr>
        <w:t xml:space="preserve"> only be used</w:t>
      </w:r>
      <w:r w:rsidR="001F62F4" w:rsidRPr="00F24B85">
        <w:rPr>
          <w:rFonts w:ascii="Times New Roman" w:hAnsi="Times New Roman" w:cs="Times New Roman"/>
          <w:sz w:val="24"/>
          <w:szCs w:val="24"/>
        </w:rPr>
        <w:t xml:space="preserve"> in cases where the stain is months o</w:t>
      </w:r>
      <w:r w:rsidR="00C56AE3" w:rsidRPr="00F24B85">
        <w:rPr>
          <w:rFonts w:ascii="Times New Roman" w:hAnsi="Times New Roman" w:cs="Times New Roman"/>
          <w:sz w:val="24"/>
          <w:szCs w:val="24"/>
        </w:rPr>
        <w:t xml:space="preserve">r </w:t>
      </w:r>
      <w:r w:rsidR="001F62F4" w:rsidRPr="00F24B85">
        <w:rPr>
          <w:rFonts w:ascii="Times New Roman" w:hAnsi="Times New Roman" w:cs="Times New Roman"/>
          <w:sz w:val="24"/>
          <w:szCs w:val="24"/>
        </w:rPr>
        <w:t xml:space="preserve">even years old. </w:t>
      </w:r>
      <w:proofErr w:type="gramStart"/>
      <w:r w:rsidR="001F62F4" w:rsidRPr="00F24B85">
        <w:rPr>
          <w:rFonts w:ascii="Times New Roman" w:hAnsi="Times New Roman" w:cs="Times New Roman"/>
          <w:sz w:val="24"/>
          <w:szCs w:val="24"/>
        </w:rPr>
        <w:t>Thus</w:t>
      </w:r>
      <w:proofErr w:type="gramEnd"/>
      <w:r w:rsidR="001F62F4" w:rsidRPr="00F24B85">
        <w:rPr>
          <w:rFonts w:ascii="Times New Roman" w:hAnsi="Times New Roman" w:cs="Times New Roman"/>
          <w:sz w:val="24"/>
          <w:szCs w:val="24"/>
        </w:rPr>
        <w:t xml:space="preserve"> </w:t>
      </w:r>
      <w:r w:rsidR="001B3936" w:rsidRPr="00F24B85">
        <w:rPr>
          <w:rFonts w:ascii="Times New Roman" w:hAnsi="Times New Roman" w:cs="Times New Roman"/>
          <w:sz w:val="24"/>
          <w:szCs w:val="24"/>
        </w:rPr>
        <w:t xml:space="preserve">for stain age prediction to be more operationally effective, shorter time frames were investigated targeting markers that may be expected to degrade more rapidly than </w:t>
      </w:r>
      <w:r w:rsidR="00F329F8" w:rsidRPr="00F24B85">
        <w:rPr>
          <w:rFonts w:ascii="Times New Roman" w:hAnsi="Times New Roman" w:cs="Times New Roman"/>
          <w:sz w:val="24"/>
          <w:szCs w:val="24"/>
        </w:rPr>
        <w:t xml:space="preserve">those markers </w:t>
      </w:r>
      <w:r w:rsidR="001B3936" w:rsidRPr="00F24B85">
        <w:rPr>
          <w:rFonts w:ascii="Times New Roman" w:hAnsi="Times New Roman" w:cs="Times New Roman"/>
          <w:sz w:val="24"/>
          <w:szCs w:val="24"/>
        </w:rPr>
        <w:t xml:space="preserve">previously studied. </w:t>
      </w:r>
      <w:r w:rsidR="00F04FD7" w:rsidRPr="00F24B85">
        <w:rPr>
          <w:rFonts w:ascii="Times New Roman" w:hAnsi="Times New Roman" w:cs="Times New Roman"/>
          <w:sz w:val="24"/>
          <w:szCs w:val="24"/>
        </w:rPr>
        <w:t xml:space="preserve"> </w:t>
      </w:r>
    </w:p>
    <w:p w14:paraId="4F7F6EC6" w14:textId="3C52A390" w:rsidR="007818DA" w:rsidRPr="00F24B85" w:rsidRDefault="00A14925"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Therefor</w:t>
      </w:r>
      <w:r w:rsidR="006D155A" w:rsidRPr="00F24B85">
        <w:rPr>
          <w:rFonts w:ascii="Times New Roman" w:hAnsi="Times New Roman" w:cs="Times New Roman"/>
          <w:sz w:val="24"/>
          <w:szCs w:val="24"/>
        </w:rPr>
        <w:t>e,</w:t>
      </w:r>
      <w:r w:rsidRPr="00F24B85">
        <w:rPr>
          <w:rFonts w:ascii="Times New Roman" w:hAnsi="Times New Roman" w:cs="Times New Roman"/>
          <w:sz w:val="24"/>
          <w:szCs w:val="24"/>
        </w:rPr>
        <w:t xml:space="preserve"> th</w:t>
      </w:r>
      <w:r w:rsidR="00537354" w:rsidRPr="00F24B85">
        <w:rPr>
          <w:rFonts w:ascii="Times New Roman" w:hAnsi="Times New Roman" w:cs="Times New Roman"/>
          <w:sz w:val="24"/>
          <w:szCs w:val="24"/>
        </w:rPr>
        <w:t>is study aimed</w:t>
      </w:r>
      <w:r w:rsidR="003360D1" w:rsidRPr="00F24B85">
        <w:rPr>
          <w:rFonts w:ascii="Times New Roman" w:hAnsi="Times New Roman" w:cs="Times New Roman"/>
          <w:sz w:val="24"/>
          <w:szCs w:val="24"/>
        </w:rPr>
        <w:t xml:space="preserve"> to explore whether hypoxia-sensitive biomarkers could be viable candidate</w:t>
      </w:r>
      <w:r w:rsidR="00D6188D" w:rsidRPr="00F24B85">
        <w:rPr>
          <w:rFonts w:ascii="Times New Roman" w:hAnsi="Times New Roman" w:cs="Times New Roman"/>
          <w:sz w:val="24"/>
          <w:szCs w:val="24"/>
        </w:rPr>
        <w:t>s</w:t>
      </w:r>
      <w:r w:rsidR="003360D1" w:rsidRPr="00F24B85">
        <w:rPr>
          <w:rFonts w:ascii="Times New Roman" w:hAnsi="Times New Roman" w:cs="Times New Roman"/>
          <w:sz w:val="24"/>
          <w:szCs w:val="24"/>
        </w:rPr>
        <w:t xml:space="preserve"> for stain age prediction, based upon the change in oxygen concentrations in the surrounding environment (i.e. in the blood compared to atmosphere). Hypoxi</w:t>
      </w:r>
      <w:r w:rsidR="000C4D6A" w:rsidRPr="00F24B85">
        <w:rPr>
          <w:rFonts w:ascii="Times New Roman" w:hAnsi="Times New Roman" w:cs="Times New Roman"/>
          <w:sz w:val="24"/>
          <w:szCs w:val="24"/>
        </w:rPr>
        <w:t>c</w:t>
      </w:r>
      <w:r w:rsidR="003360D1" w:rsidRPr="00F24B85">
        <w:rPr>
          <w:rFonts w:ascii="Times New Roman" w:hAnsi="Times New Roman" w:cs="Times New Roman"/>
          <w:sz w:val="24"/>
          <w:szCs w:val="24"/>
        </w:rPr>
        <w:t xml:space="preserve"> condition</w:t>
      </w:r>
      <w:r w:rsidR="000C4D6A" w:rsidRPr="00F24B85">
        <w:rPr>
          <w:rFonts w:ascii="Times New Roman" w:hAnsi="Times New Roman" w:cs="Times New Roman"/>
          <w:sz w:val="24"/>
          <w:szCs w:val="24"/>
        </w:rPr>
        <w:t>s</w:t>
      </w:r>
      <w:r w:rsidR="003360D1" w:rsidRPr="00F24B85">
        <w:rPr>
          <w:rFonts w:ascii="Times New Roman" w:hAnsi="Times New Roman" w:cs="Times New Roman"/>
          <w:sz w:val="24"/>
          <w:szCs w:val="24"/>
        </w:rPr>
        <w:t xml:space="preserve"> in </w:t>
      </w:r>
      <w:r w:rsidR="003360D1" w:rsidRPr="00F24B85">
        <w:rPr>
          <w:rFonts w:ascii="Times New Roman" w:hAnsi="Times New Roman" w:cs="Times New Roman"/>
          <w:sz w:val="24"/>
          <w:szCs w:val="24"/>
        </w:rPr>
        <w:lastRenderedPageBreak/>
        <w:t>blood, saliva, and semen w</w:t>
      </w:r>
      <w:r w:rsidR="000C4D6A" w:rsidRPr="00F24B85">
        <w:rPr>
          <w:rFonts w:ascii="Times New Roman" w:hAnsi="Times New Roman" w:cs="Times New Roman"/>
          <w:sz w:val="24"/>
          <w:szCs w:val="24"/>
        </w:rPr>
        <w:t>ere</w:t>
      </w:r>
      <w:r w:rsidR="003360D1" w:rsidRPr="00F24B85">
        <w:rPr>
          <w:rFonts w:ascii="Times New Roman" w:hAnsi="Times New Roman" w:cs="Times New Roman"/>
          <w:sz w:val="24"/>
          <w:szCs w:val="24"/>
        </w:rPr>
        <w:t xml:space="preserve"> investigated</w:t>
      </w:r>
      <w:r w:rsidR="00742457">
        <w:rPr>
          <w:rFonts w:ascii="Times New Roman" w:hAnsi="Times New Roman" w:cs="Times New Roman"/>
          <w:sz w:val="24"/>
          <w:szCs w:val="24"/>
        </w:rPr>
        <w:t>,</w:t>
      </w:r>
      <w:r w:rsidR="003360D1" w:rsidRPr="00F24B85">
        <w:rPr>
          <w:rFonts w:ascii="Times New Roman" w:hAnsi="Times New Roman" w:cs="Times New Roman"/>
          <w:sz w:val="24"/>
          <w:szCs w:val="24"/>
        </w:rPr>
        <w:t xml:space="preserve"> and the result indicates that hypoxia</w:t>
      </w:r>
      <w:r w:rsidR="006D155A" w:rsidRPr="00F24B85">
        <w:rPr>
          <w:rFonts w:ascii="Times New Roman" w:hAnsi="Times New Roman" w:cs="Times New Roman"/>
          <w:sz w:val="24"/>
          <w:szCs w:val="24"/>
        </w:rPr>
        <w:t>-</w:t>
      </w:r>
      <w:r w:rsidR="000C4D6A" w:rsidRPr="00F24B85">
        <w:rPr>
          <w:rFonts w:ascii="Times New Roman" w:hAnsi="Times New Roman" w:cs="Times New Roman"/>
          <w:sz w:val="24"/>
          <w:szCs w:val="24"/>
        </w:rPr>
        <w:t>responsive</w:t>
      </w:r>
      <w:r w:rsidR="003360D1" w:rsidRPr="00F24B85">
        <w:rPr>
          <w:rFonts w:ascii="Times New Roman" w:hAnsi="Times New Roman" w:cs="Times New Roman"/>
          <w:sz w:val="24"/>
          <w:szCs w:val="24"/>
        </w:rPr>
        <w:t xml:space="preserve"> gene</w:t>
      </w:r>
      <w:r w:rsidR="000C4D6A" w:rsidRPr="00F24B85">
        <w:rPr>
          <w:rFonts w:ascii="Times New Roman" w:hAnsi="Times New Roman" w:cs="Times New Roman"/>
          <w:sz w:val="24"/>
          <w:szCs w:val="24"/>
        </w:rPr>
        <w:t>s</w:t>
      </w:r>
      <w:r w:rsidR="003360D1" w:rsidRPr="00F24B85">
        <w:rPr>
          <w:rFonts w:ascii="Times New Roman" w:hAnsi="Times New Roman" w:cs="Times New Roman"/>
          <w:sz w:val="24"/>
          <w:szCs w:val="24"/>
        </w:rPr>
        <w:t xml:space="preserve"> could be used as a good indicator for stain ageing because this rate showed </w:t>
      </w:r>
      <w:r w:rsidR="00EC26D7" w:rsidRPr="00F24B85">
        <w:rPr>
          <w:rFonts w:ascii="Times New Roman" w:hAnsi="Times New Roman" w:cs="Times New Roman"/>
          <w:sz w:val="24"/>
          <w:szCs w:val="24"/>
        </w:rPr>
        <w:t xml:space="preserve">an </w:t>
      </w:r>
      <w:r w:rsidR="003360D1" w:rsidRPr="00F24B85">
        <w:rPr>
          <w:rFonts w:ascii="Times New Roman" w:hAnsi="Times New Roman" w:cs="Times New Roman"/>
          <w:sz w:val="24"/>
          <w:szCs w:val="24"/>
        </w:rPr>
        <w:t xml:space="preserve">increase </w:t>
      </w:r>
      <w:r w:rsidR="00EC26D7" w:rsidRPr="00F24B85">
        <w:rPr>
          <w:rFonts w:ascii="Times New Roman" w:hAnsi="Times New Roman" w:cs="Times New Roman"/>
          <w:sz w:val="24"/>
          <w:szCs w:val="24"/>
        </w:rPr>
        <w:t xml:space="preserve">in </w:t>
      </w:r>
      <w:r w:rsidR="003360D1" w:rsidRPr="00F24B85">
        <w:rPr>
          <w:rFonts w:ascii="Times New Roman" w:hAnsi="Times New Roman" w:cs="Times New Roman"/>
          <w:i/>
          <w:sz w:val="24"/>
          <w:szCs w:val="24"/>
        </w:rPr>
        <w:t>i</w:t>
      </w:r>
      <w:r w:rsidR="00EC26D7" w:rsidRPr="00F24B85">
        <w:rPr>
          <w:rFonts w:ascii="Times New Roman" w:hAnsi="Times New Roman" w:cs="Times New Roman"/>
          <w:i/>
          <w:sz w:val="24"/>
          <w:szCs w:val="24"/>
        </w:rPr>
        <w:t>n-</w:t>
      </w:r>
      <w:r w:rsidR="003360D1" w:rsidRPr="00F24B85">
        <w:rPr>
          <w:rFonts w:ascii="Times New Roman" w:hAnsi="Times New Roman" w:cs="Times New Roman"/>
          <w:i/>
          <w:sz w:val="24"/>
          <w:szCs w:val="24"/>
        </w:rPr>
        <w:t>vitro</w:t>
      </w:r>
      <w:r w:rsidR="003360D1" w:rsidRPr="00F24B85">
        <w:rPr>
          <w:rFonts w:ascii="Times New Roman" w:hAnsi="Times New Roman" w:cs="Times New Roman"/>
          <w:sz w:val="24"/>
          <w:szCs w:val="24"/>
        </w:rPr>
        <w:t xml:space="preserve"> storage</w:t>
      </w:r>
      <w:r w:rsidR="00EC26D7" w:rsidRPr="00F24B85">
        <w:rPr>
          <w:rFonts w:ascii="Times New Roman" w:hAnsi="Times New Roman" w:cs="Times New Roman"/>
          <w:sz w:val="24"/>
          <w:szCs w:val="24"/>
        </w:rPr>
        <w:t xml:space="preserve"> </w:t>
      </w:r>
      <w:r w:rsidR="003360D1" w:rsidRPr="00F24B85">
        <w:rPr>
          <w:rFonts w:ascii="Times New Roman" w:hAnsi="Times New Roman" w:cs="Times New Roman"/>
          <w:sz w:val="24"/>
          <w:szCs w:val="24"/>
        </w:rPr>
        <w:fldChar w:fldCharType="begin"/>
      </w:r>
      <w:r w:rsidR="004A5A95" w:rsidRPr="00F24B85">
        <w:rPr>
          <w:rFonts w:ascii="Times New Roman" w:hAnsi="Times New Roman" w:cs="Times New Roman"/>
          <w:sz w:val="24"/>
          <w:szCs w:val="24"/>
        </w:rPr>
        <w:instrText xml:space="preserve"> ADDIN EN.CITE &lt;EndNote&gt;&lt;Cite&gt;&lt;Author&gt;Almac&lt;/Author&gt;&lt;Year&gt;2014&lt;/Year&gt;&lt;RecNum&gt;107&lt;/RecNum&gt;&lt;DisplayText&gt;[35]&lt;/DisplayText&gt;&lt;record&gt;&lt;rec-number&gt;107&lt;/rec-number&gt;&lt;foreign-keys&gt;&lt;key app="EN" db-id="trf955fs0t2002e0dpcx0zs3f0fp09dxv0w5" timestamp="0"&gt;107&lt;/key&gt;&lt;/foreign-keys&gt;&lt;ref-type name="Journal Article"&gt;17&lt;/ref-type&gt;&lt;contributors&gt;&lt;authors&gt;&lt;author&gt;Almac, Emre&lt;/author&gt;&lt;author&gt;Bezemer, Rick&lt;/author&gt;&lt;author&gt;Hilarius</w:instrText>
      </w:r>
      <w:r w:rsidR="004A5A95" w:rsidRPr="00F24B85">
        <w:rPr>
          <w:rFonts w:ascii="Cambria Math" w:hAnsi="Cambria Math" w:cs="Cambria Math"/>
          <w:sz w:val="24"/>
          <w:szCs w:val="24"/>
        </w:rPr>
        <w:instrText>‐</w:instrText>
      </w:r>
      <w:r w:rsidR="004A5A95" w:rsidRPr="00F24B85">
        <w:rPr>
          <w:rFonts w:ascii="Times New Roman" w:hAnsi="Times New Roman" w:cs="Times New Roman"/>
          <w:sz w:val="24"/>
          <w:szCs w:val="24"/>
        </w:rPr>
        <w:instrText>Stokman, Petra M&lt;/author&gt;&lt;author&gt;Goedhart, Peter&lt;/author&gt;&lt;author&gt;Korte, Dirk&lt;/author&gt;&lt;author&gt;Verhoeven, Arthur J&lt;/author&gt;&lt;author&gt;Ince, Can&lt;/author&gt;&lt;/authors&gt;&lt;/contributors&gt;&lt;titles&gt;&lt;title&gt;Red blood cell storage increases hypoxia</w:instrText>
      </w:r>
      <w:r w:rsidR="004A5A95" w:rsidRPr="00F24B85">
        <w:rPr>
          <w:rFonts w:ascii="Cambria Math" w:hAnsi="Cambria Math" w:cs="Cambria Math"/>
          <w:sz w:val="24"/>
          <w:szCs w:val="24"/>
        </w:rPr>
        <w:instrText>‐</w:instrText>
      </w:r>
      <w:r w:rsidR="004A5A95" w:rsidRPr="00F24B85">
        <w:rPr>
          <w:rFonts w:ascii="Times New Roman" w:hAnsi="Times New Roman" w:cs="Times New Roman"/>
          <w:sz w:val="24"/>
          <w:szCs w:val="24"/>
        </w:rPr>
        <w:instrText>induced nitric oxide bioavailability and methemoglobin formation in vitro and in vivo&lt;/title&gt;&lt;secondary-title&gt;Transfusion&lt;/secondary-title&gt;&lt;/titles&gt;&lt;periodical&gt;&lt;full-title&gt;Transfusion&lt;/full-title&gt;&lt;/periodical&gt;&lt;pages&gt;3178-3185&lt;/pages&gt;&lt;volume&gt;54&lt;/volume&gt;&lt;number&gt;12&lt;/number&gt;&lt;dates&gt;&lt;year&gt;2014&lt;/year&gt;&lt;/dates&gt;&lt;isbn&gt;1537-2995&lt;/isbn&gt;&lt;urls&gt;&lt;/urls&gt;&lt;/record&gt;&lt;/Cite&gt;&lt;/EndNote&gt;</w:instrText>
      </w:r>
      <w:r w:rsidR="003360D1" w:rsidRPr="00F24B85">
        <w:rPr>
          <w:rFonts w:ascii="Times New Roman" w:hAnsi="Times New Roman" w:cs="Times New Roman"/>
          <w:sz w:val="24"/>
          <w:szCs w:val="24"/>
        </w:rPr>
        <w:fldChar w:fldCharType="separate"/>
      </w:r>
      <w:r w:rsidR="004A5A95" w:rsidRPr="00F24B85">
        <w:rPr>
          <w:rFonts w:ascii="Times New Roman" w:hAnsi="Times New Roman" w:cs="Times New Roman"/>
          <w:noProof/>
          <w:sz w:val="24"/>
          <w:szCs w:val="24"/>
        </w:rPr>
        <w:t>[35]</w:t>
      </w:r>
      <w:r w:rsidR="003360D1" w:rsidRPr="00F24B85">
        <w:rPr>
          <w:rFonts w:ascii="Times New Roman" w:hAnsi="Times New Roman" w:cs="Times New Roman"/>
          <w:sz w:val="24"/>
          <w:szCs w:val="24"/>
        </w:rPr>
        <w:fldChar w:fldCharType="end"/>
      </w:r>
      <w:r w:rsidR="003360D1" w:rsidRPr="00F24B85">
        <w:rPr>
          <w:rFonts w:ascii="Times New Roman" w:hAnsi="Times New Roman" w:cs="Times New Roman"/>
          <w:sz w:val="24"/>
          <w:szCs w:val="24"/>
        </w:rPr>
        <w:t xml:space="preserve">. This was achieved by allowing blood, saliva, and semen </w:t>
      </w:r>
      <w:r w:rsidR="00DA30F0">
        <w:rPr>
          <w:rFonts w:ascii="Times New Roman" w:hAnsi="Times New Roman" w:cs="Times New Roman"/>
          <w:sz w:val="24"/>
          <w:szCs w:val="24"/>
        </w:rPr>
        <w:t>samples</w:t>
      </w:r>
      <w:r w:rsidR="003360D1" w:rsidRPr="00F24B85">
        <w:rPr>
          <w:rFonts w:ascii="Times New Roman" w:hAnsi="Times New Roman" w:cs="Times New Roman"/>
          <w:sz w:val="24"/>
          <w:szCs w:val="24"/>
        </w:rPr>
        <w:t xml:space="preserve"> to decompose at room temperature for up to </w:t>
      </w:r>
      <w:r w:rsidR="00EC26D7" w:rsidRPr="00F24B85">
        <w:rPr>
          <w:rFonts w:ascii="Times New Roman" w:hAnsi="Times New Roman" w:cs="Times New Roman"/>
          <w:sz w:val="24"/>
          <w:szCs w:val="24"/>
        </w:rPr>
        <w:t>a</w:t>
      </w:r>
      <w:r w:rsidR="003360D1" w:rsidRPr="00F24B85">
        <w:rPr>
          <w:rFonts w:ascii="Times New Roman" w:hAnsi="Times New Roman" w:cs="Times New Roman"/>
          <w:sz w:val="24"/>
          <w:szCs w:val="24"/>
        </w:rPr>
        <w:t xml:space="preserve"> month</w:t>
      </w:r>
      <w:r w:rsidR="00EC26D7" w:rsidRPr="00F24B85">
        <w:rPr>
          <w:rFonts w:ascii="Times New Roman" w:hAnsi="Times New Roman" w:cs="Times New Roman"/>
          <w:sz w:val="24"/>
          <w:szCs w:val="24"/>
        </w:rPr>
        <w:t xml:space="preserve"> (</w:t>
      </w:r>
      <w:r w:rsidR="00DD25CA" w:rsidRPr="00F24B85">
        <w:rPr>
          <w:rFonts w:ascii="Times New Roman" w:hAnsi="Times New Roman" w:cs="Times New Roman"/>
          <w:sz w:val="24"/>
          <w:szCs w:val="24"/>
        </w:rPr>
        <w:t>30</w:t>
      </w:r>
      <w:r w:rsidR="00EC26D7" w:rsidRPr="00F24B85">
        <w:rPr>
          <w:rFonts w:ascii="Times New Roman" w:hAnsi="Times New Roman" w:cs="Times New Roman"/>
          <w:sz w:val="24"/>
          <w:szCs w:val="24"/>
        </w:rPr>
        <w:t xml:space="preserve"> days)</w:t>
      </w:r>
      <w:r w:rsidR="003360D1" w:rsidRPr="00F24B85">
        <w:rPr>
          <w:rFonts w:ascii="Times New Roman" w:hAnsi="Times New Roman" w:cs="Times New Roman"/>
          <w:sz w:val="24"/>
          <w:szCs w:val="24"/>
        </w:rPr>
        <w:t xml:space="preserve">. Once all samples were extracted, they underwent cDNA synthesis and qPCR targeting ACTB, HIF1A, and VEGFA. HIF1A and VEGFA underwent a </w:t>
      </w:r>
      <w:r w:rsidR="009A6353">
        <w:rPr>
          <w:rFonts w:ascii="Times New Roman" w:hAnsi="Times New Roman" w:cs="Times New Roman"/>
          <w:sz w:val="24"/>
          <w:szCs w:val="24"/>
        </w:rPr>
        <w:t>verification</w:t>
      </w:r>
      <w:r w:rsidR="003360D1" w:rsidRPr="00F24B85">
        <w:rPr>
          <w:rFonts w:ascii="Times New Roman" w:hAnsi="Times New Roman" w:cs="Times New Roman"/>
          <w:sz w:val="24"/>
          <w:szCs w:val="24"/>
        </w:rPr>
        <w:t xml:space="preserve"> study to assess amplification efficiency. A correlation value of 0.99 was achieved</w:t>
      </w:r>
      <w:r w:rsidR="00742457">
        <w:rPr>
          <w:rFonts w:ascii="Times New Roman" w:hAnsi="Times New Roman" w:cs="Times New Roman"/>
          <w:sz w:val="24"/>
          <w:szCs w:val="24"/>
        </w:rPr>
        <w:t>,</w:t>
      </w:r>
      <w:r w:rsidR="003360D1" w:rsidRPr="00F24B85">
        <w:rPr>
          <w:rFonts w:ascii="Times New Roman" w:hAnsi="Times New Roman" w:cs="Times New Roman"/>
          <w:sz w:val="24"/>
          <w:szCs w:val="24"/>
        </w:rPr>
        <w:t xml:space="preserve"> indicating the validity of the chosen markers.</w:t>
      </w:r>
      <w:r w:rsidR="00D860E0" w:rsidRPr="00F24B85">
        <w:rPr>
          <w:rFonts w:ascii="Times New Roman" w:hAnsi="Times New Roman" w:cs="Times New Roman"/>
          <w:sz w:val="24"/>
          <w:szCs w:val="24"/>
        </w:rPr>
        <w:t xml:space="preserve"> However, it is not clear whether the changes were down to </w:t>
      </w:r>
      <w:r w:rsidR="00906AE8" w:rsidRPr="00F24B85">
        <w:rPr>
          <w:rFonts w:ascii="Times New Roman" w:hAnsi="Times New Roman" w:cs="Times New Roman"/>
          <w:sz w:val="24"/>
          <w:szCs w:val="24"/>
        </w:rPr>
        <w:t>a more rapid degradation or if it is linked to changes in oxygen concentration. Given the marked linearity observe</w:t>
      </w:r>
      <w:r w:rsidR="003A03E8" w:rsidRPr="00F24B85">
        <w:rPr>
          <w:rFonts w:ascii="Times New Roman" w:hAnsi="Times New Roman" w:cs="Times New Roman"/>
          <w:sz w:val="24"/>
          <w:szCs w:val="24"/>
        </w:rPr>
        <w:t>d</w:t>
      </w:r>
      <w:r w:rsidR="00742457">
        <w:rPr>
          <w:rFonts w:ascii="Times New Roman" w:hAnsi="Times New Roman" w:cs="Times New Roman"/>
          <w:sz w:val="24"/>
          <w:szCs w:val="24"/>
        </w:rPr>
        <w:t>,</w:t>
      </w:r>
      <w:r w:rsidR="003A03E8" w:rsidRPr="00F24B85">
        <w:rPr>
          <w:rFonts w:ascii="Times New Roman" w:hAnsi="Times New Roman" w:cs="Times New Roman"/>
          <w:sz w:val="24"/>
          <w:szCs w:val="24"/>
        </w:rPr>
        <w:t xml:space="preserve"> it is more likely to be linked to the use of an unstable marker rather than specifically environmental changes</w:t>
      </w:r>
      <w:r w:rsidR="002E40E0" w:rsidRPr="00F24B85">
        <w:rPr>
          <w:rFonts w:ascii="Times New Roman" w:hAnsi="Times New Roman" w:cs="Times New Roman"/>
          <w:sz w:val="24"/>
          <w:szCs w:val="24"/>
        </w:rPr>
        <w:t>. If changes in oxygen concentrations had an influence, a two</w:t>
      </w:r>
      <w:r w:rsidR="00742457">
        <w:rPr>
          <w:rFonts w:ascii="Times New Roman" w:hAnsi="Times New Roman" w:cs="Times New Roman"/>
          <w:sz w:val="24"/>
          <w:szCs w:val="24"/>
        </w:rPr>
        <w:t>-</w:t>
      </w:r>
      <w:r w:rsidR="002E40E0" w:rsidRPr="00F24B85">
        <w:rPr>
          <w:rFonts w:ascii="Times New Roman" w:hAnsi="Times New Roman" w:cs="Times New Roman"/>
          <w:sz w:val="24"/>
          <w:szCs w:val="24"/>
        </w:rPr>
        <w:t xml:space="preserve">stage change in expression would be expected – with the first stage being associated </w:t>
      </w:r>
      <w:r w:rsidR="00930741" w:rsidRPr="00F24B85">
        <w:rPr>
          <w:rFonts w:ascii="Times New Roman" w:hAnsi="Times New Roman" w:cs="Times New Roman"/>
          <w:sz w:val="24"/>
          <w:szCs w:val="24"/>
        </w:rPr>
        <w:t xml:space="preserve">with changes in oxygen concentration and the second stage being associated with degradation. </w:t>
      </w:r>
      <w:r w:rsidR="00D22812" w:rsidRPr="00F24B85">
        <w:rPr>
          <w:rFonts w:ascii="Times New Roman" w:hAnsi="Times New Roman" w:cs="Times New Roman"/>
          <w:sz w:val="24"/>
          <w:szCs w:val="24"/>
        </w:rPr>
        <w:t xml:space="preserve">Since only one stage could </w:t>
      </w:r>
      <w:r w:rsidR="00742457">
        <w:rPr>
          <w:rFonts w:ascii="Times New Roman" w:hAnsi="Times New Roman" w:cs="Times New Roman"/>
          <w:sz w:val="24"/>
          <w:szCs w:val="24"/>
        </w:rPr>
        <w:t xml:space="preserve">be </w:t>
      </w:r>
      <w:r w:rsidR="00D22812" w:rsidRPr="00F24B85">
        <w:rPr>
          <w:rFonts w:ascii="Times New Roman" w:hAnsi="Times New Roman" w:cs="Times New Roman"/>
          <w:sz w:val="24"/>
          <w:szCs w:val="24"/>
        </w:rPr>
        <w:t xml:space="preserve">observed, then this implies that degradation is responsible for the </w:t>
      </w:r>
      <w:r w:rsidR="00156633" w:rsidRPr="00F24B85">
        <w:rPr>
          <w:rFonts w:ascii="Times New Roman" w:hAnsi="Times New Roman" w:cs="Times New Roman"/>
          <w:sz w:val="24"/>
          <w:szCs w:val="24"/>
        </w:rPr>
        <w:t>change in expression rather than oxygen concentration.</w:t>
      </w:r>
    </w:p>
    <w:p w14:paraId="36E61D5F" w14:textId="061D6549" w:rsidR="000D1E67" w:rsidRPr="00F24B85" w:rsidRDefault="00E92D6E" w:rsidP="00C75FF3">
      <w:pPr>
        <w:spacing w:line="480" w:lineRule="auto"/>
        <w:jc w:val="both"/>
        <w:rPr>
          <w:rFonts w:ascii="Times New Roman" w:hAnsi="Times New Roman" w:cs="Times New Roman"/>
          <w:color w:val="000000" w:themeColor="text1"/>
          <w:sz w:val="24"/>
          <w:szCs w:val="24"/>
        </w:rPr>
      </w:pPr>
      <w:r w:rsidRPr="00F24B85">
        <w:rPr>
          <w:rFonts w:ascii="Times New Roman" w:hAnsi="Times New Roman" w:cs="Times New Roman"/>
          <w:sz w:val="24"/>
          <w:szCs w:val="24"/>
        </w:rPr>
        <w:t>The comparative Cq method has been widely used as a relative quantification strategy for RT-qPCR method (Rao et al</w:t>
      </w:r>
      <w:r w:rsidR="00733CBC" w:rsidRPr="00F24B85">
        <w:rPr>
          <w:rFonts w:ascii="Times New Roman" w:hAnsi="Times New Roman" w:cs="Times New Roman"/>
          <w:sz w:val="24"/>
          <w:szCs w:val="24"/>
        </w:rPr>
        <w:t xml:space="preserve">. </w:t>
      </w:r>
      <w:r w:rsidRPr="00F24B85">
        <w:rPr>
          <w:rFonts w:ascii="Times New Roman" w:hAnsi="Times New Roman" w:cs="Times New Roman"/>
          <w:sz w:val="24"/>
          <w:szCs w:val="24"/>
        </w:rPr>
        <w:t xml:space="preserve">2013). This method is a convenient way of calculating relative target gene levels using </w:t>
      </w:r>
      <w:r w:rsidR="005F65DD" w:rsidRPr="00F24B85">
        <w:rPr>
          <w:rFonts w:ascii="Times New Roman" w:hAnsi="Times New Roman" w:cs="Times New Roman"/>
          <w:sz w:val="24"/>
          <w:szCs w:val="24"/>
        </w:rPr>
        <w:t>the threshold cycles (C</w:t>
      </w:r>
      <w:r w:rsidR="005825BD" w:rsidRPr="00F24B85">
        <w:rPr>
          <w:rFonts w:ascii="Times New Roman" w:hAnsi="Times New Roman" w:cs="Times New Roman"/>
          <w:sz w:val="24"/>
          <w:szCs w:val="24"/>
          <w:vertAlign w:val="subscript"/>
        </w:rPr>
        <w:t>q</w:t>
      </w:r>
      <w:r w:rsidR="005F65DD" w:rsidRPr="00F24B85">
        <w:rPr>
          <w:rFonts w:ascii="Times New Roman" w:hAnsi="Times New Roman" w:cs="Times New Roman"/>
          <w:sz w:val="24"/>
          <w:szCs w:val="24"/>
        </w:rPr>
        <w:t>) of different samples directly</w:t>
      </w:r>
      <w:r w:rsidRPr="00F24B85">
        <w:rPr>
          <w:rFonts w:ascii="Times New Roman" w:hAnsi="Times New Roman" w:cs="Times New Roman"/>
          <w:sz w:val="24"/>
          <w:szCs w:val="24"/>
        </w:rPr>
        <w:t xml:space="preserve">. However, this approach is mostly dependent on an invalid assumption of 100% amplification efficiency across all samples under the investigation. Relative quantification </w:t>
      </w:r>
      <w:r w:rsidR="002715FD" w:rsidRPr="00F24B85">
        <w:rPr>
          <w:rFonts w:ascii="Times New Roman" w:hAnsi="Times New Roman" w:cs="Times New Roman"/>
          <w:sz w:val="24"/>
          <w:szCs w:val="24"/>
        </w:rPr>
        <w:t>method is widely used to quantify degraded RNA to determine PMI and age estimation of bloodstains</w:t>
      </w:r>
      <w:r w:rsidR="00B300E3" w:rsidRPr="00F24B85">
        <w:rPr>
          <w:rFonts w:ascii="Times New Roman" w:hAnsi="Times New Roman" w:cs="Times New Roman"/>
          <w:sz w:val="24"/>
          <w:szCs w:val="24"/>
        </w:rPr>
        <w:t xml:space="preserve"> </w:t>
      </w:r>
      <w:r w:rsidR="00B300E3" w:rsidRPr="00F24B85">
        <w:rPr>
          <w:rFonts w:ascii="Times New Roman" w:hAnsi="Times New Roman" w:cs="Times New Roman"/>
          <w:sz w:val="24"/>
          <w:szCs w:val="24"/>
        </w:rPr>
        <w:fldChar w:fldCharType="begin">
          <w:fldData xml:space="preserve">PEVuZE5vdGU+PENpdGU+PEF1dGhvcj5aaGFvPC9BdXRob3I+PFllYXI+MjAwNjwvWWVhcj48UmVj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</w:fldData>
        </w:fldChar>
      </w:r>
      <w:r w:rsidR="00B300E3" w:rsidRPr="00F24B85">
        <w:rPr>
          <w:rFonts w:ascii="Times New Roman" w:hAnsi="Times New Roman" w:cs="Times New Roman"/>
          <w:sz w:val="24"/>
          <w:szCs w:val="24"/>
        </w:rPr>
        <w:instrText xml:space="preserve"> ADDIN EN.CITE </w:instrText>
      </w:r>
      <w:r w:rsidR="00B300E3" w:rsidRPr="00F24B85">
        <w:rPr>
          <w:rFonts w:ascii="Times New Roman" w:hAnsi="Times New Roman" w:cs="Times New Roman"/>
          <w:sz w:val="24"/>
          <w:szCs w:val="24"/>
        </w:rPr>
        <w:fldChar w:fldCharType="begin">
          <w:fldData xml:space="preserve">PEVuZE5vdGU+PENpdGU+PEF1dGhvcj5aaGFvPC9BdXRob3I+PFllYXI+MjAwNjwvWWVhcj48UmVj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</w:fldData>
        </w:fldChar>
      </w:r>
      <w:r w:rsidR="00B300E3" w:rsidRPr="00F24B85">
        <w:rPr>
          <w:rFonts w:ascii="Times New Roman" w:hAnsi="Times New Roman" w:cs="Times New Roman"/>
          <w:sz w:val="24"/>
          <w:szCs w:val="24"/>
        </w:rPr>
        <w:instrText xml:space="preserve"> ADDIN EN.CITE.DATA </w:instrText>
      </w:r>
      <w:r w:rsidR="00B300E3" w:rsidRPr="00F24B85">
        <w:rPr>
          <w:rFonts w:ascii="Times New Roman" w:hAnsi="Times New Roman" w:cs="Times New Roman"/>
          <w:sz w:val="24"/>
          <w:szCs w:val="24"/>
        </w:rPr>
      </w:r>
      <w:r w:rsidR="00B300E3" w:rsidRPr="00F24B85">
        <w:rPr>
          <w:rFonts w:ascii="Times New Roman" w:hAnsi="Times New Roman" w:cs="Times New Roman"/>
          <w:sz w:val="24"/>
          <w:szCs w:val="24"/>
        </w:rPr>
        <w:fldChar w:fldCharType="end"/>
      </w:r>
      <w:r w:rsidR="00B300E3" w:rsidRPr="00F24B85">
        <w:rPr>
          <w:rFonts w:ascii="Times New Roman" w:hAnsi="Times New Roman" w:cs="Times New Roman"/>
          <w:sz w:val="24"/>
          <w:szCs w:val="24"/>
        </w:rPr>
      </w:r>
      <w:r w:rsidR="00B300E3" w:rsidRPr="00F24B85">
        <w:rPr>
          <w:rFonts w:ascii="Times New Roman" w:hAnsi="Times New Roman" w:cs="Times New Roman"/>
          <w:sz w:val="24"/>
          <w:szCs w:val="24"/>
        </w:rPr>
        <w:fldChar w:fldCharType="separate"/>
      </w:r>
      <w:r w:rsidR="00B300E3" w:rsidRPr="00F24B85">
        <w:rPr>
          <w:rFonts w:ascii="Times New Roman" w:hAnsi="Times New Roman" w:cs="Times New Roman"/>
          <w:sz w:val="24"/>
          <w:szCs w:val="24"/>
        </w:rPr>
        <w:t>[22, 36, 37]</w:t>
      </w:r>
      <w:r w:rsidR="00B300E3" w:rsidRPr="00F24B85">
        <w:rPr>
          <w:rFonts w:ascii="Times New Roman" w:hAnsi="Times New Roman" w:cs="Times New Roman"/>
          <w:sz w:val="24"/>
          <w:szCs w:val="24"/>
        </w:rPr>
        <w:fldChar w:fldCharType="end"/>
      </w:r>
      <w:r w:rsidR="002715FD" w:rsidRPr="00F24B85">
        <w:rPr>
          <w:rFonts w:ascii="Times New Roman" w:hAnsi="Times New Roman" w:cs="Times New Roman"/>
          <w:sz w:val="24"/>
          <w:szCs w:val="24"/>
        </w:rPr>
        <w:t xml:space="preserve">. </w:t>
      </w:r>
      <w:r w:rsidR="007A55C8" w:rsidRPr="00F24B85">
        <w:rPr>
          <w:rFonts w:ascii="Times New Roman" w:hAnsi="Times New Roman" w:cs="Times New Roman"/>
          <w:sz w:val="24"/>
          <w:szCs w:val="24"/>
        </w:rPr>
        <w:t xml:space="preserve">In </w:t>
      </w:r>
      <w:r w:rsidR="00A94CF6" w:rsidRPr="00F24B85">
        <w:rPr>
          <w:rFonts w:ascii="Times New Roman" w:hAnsi="Times New Roman" w:cs="Times New Roman"/>
          <w:sz w:val="24"/>
          <w:szCs w:val="24"/>
        </w:rPr>
        <w:t xml:space="preserve">the </w:t>
      </w:r>
      <w:r w:rsidR="007A55C8" w:rsidRPr="00F24B85">
        <w:rPr>
          <w:rFonts w:ascii="Times New Roman" w:hAnsi="Times New Roman" w:cs="Times New Roman"/>
          <w:sz w:val="24"/>
          <w:szCs w:val="24"/>
        </w:rPr>
        <w:t>present study, R</w:t>
      </w:r>
      <w:r w:rsidR="00A66950">
        <w:rPr>
          <w:rFonts w:ascii="Times New Roman" w:hAnsi="Times New Roman" w:cs="Times New Roman"/>
          <w:sz w:val="24"/>
          <w:szCs w:val="24"/>
        </w:rPr>
        <w:t>.Q.</w:t>
      </w:r>
      <w:r w:rsidR="007A55C8" w:rsidRPr="00F24B85">
        <w:rPr>
          <w:rFonts w:ascii="Times New Roman" w:hAnsi="Times New Roman" w:cs="Times New Roman"/>
          <w:sz w:val="24"/>
          <w:szCs w:val="24"/>
        </w:rPr>
        <w:t xml:space="preserve"> was performed on the samples to look at the </w:t>
      </w:r>
      <w:r w:rsidR="00B300E3" w:rsidRPr="00F24B85">
        <w:rPr>
          <w:rFonts w:ascii="Times New Roman" w:hAnsi="Times New Roman" w:cs="Times New Roman"/>
          <w:sz w:val="24"/>
          <w:szCs w:val="24"/>
        </w:rPr>
        <w:t xml:space="preserve">degradation </w:t>
      </w:r>
      <w:r w:rsidR="007A55C8" w:rsidRPr="00F24B85">
        <w:rPr>
          <w:rFonts w:ascii="Times New Roman" w:hAnsi="Times New Roman" w:cs="Times New Roman"/>
          <w:sz w:val="24"/>
          <w:szCs w:val="24"/>
        </w:rPr>
        <w:t>pattern over a given period. Therefore, the relationship between the actual age and R</w:t>
      </w:r>
      <w:r w:rsidR="00A66950">
        <w:rPr>
          <w:rFonts w:ascii="Times New Roman" w:hAnsi="Times New Roman" w:cs="Times New Roman"/>
          <w:sz w:val="24"/>
          <w:szCs w:val="24"/>
        </w:rPr>
        <w:t>.Q.</w:t>
      </w:r>
      <w:r w:rsidR="007A55C8" w:rsidRPr="00F24B85">
        <w:rPr>
          <w:rFonts w:ascii="Times New Roman" w:hAnsi="Times New Roman" w:cs="Times New Roman"/>
          <w:sz w:val="24"/>
          <w:szCs w:val="24"/>
        </w:rPr>
        <w:t xml:space="preserve"> values was investigated</w:t>
      </w:r>
      <w:r w:rsidR="001A458B" w:rsidRPr="00F24B85">
        <w:rPr>
          <w:rFonts w:ascii="Times New Roman" w:hAnsi="Times New Roman" w:cs="Times New Roman"/>
          <w:sz w:val="24"/>
          <w:szCs w:val="24"/>
        </w:rPr>
        <w:t xml:space="preserve"> using single and </w:t>
      </w:r>
      <w:r w:rsidR="001A458B" w:rsidRPr="00F24B85">
        <w:rPr>
          <w:rFonts w:ascii="Times New Roman" w:hAnsi="Times New Roman" w:cs="Times New Roman"/>
          <w:color w:val="000000" w:themeColor="text1"/>
          <w:sz w:val="24"/>
          <w:szCs w:val="24"/>
        </w:rPr>
        <w:t xml:space="preserve">multiple regression analysis. </w:t>
      </w:r>
    </w:p>
    <w:p w14:paraId="4F7F6EC7" w14:textId="404B74EC" w:rsidR="007818DA" w:rsidRPr="00F24B85" w:rsidRDefault="003360D1" w:rsidP="00C75FF3">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Blood, saliva, and semen samples were taken at 0 days, 7 days, 14 days, 21 days, and 28 days </w:t>
      </w:r>
      <w:r w:rsidR="00910BFA" w:rsidRPr="00F24B85">
        <w:rPr>
          <w:rFonts w:ascii="Times New Roman" w:hAnsi="Times New Roman" w:cs="Times New Roman"/>
          <w:sz w:val="24"/>
          <w:szCs w:val="24"/>
        </w:rPr>
        <w:t>and characterised</w:t>
      </w:r>
      <w:r w:rsidRPr="00F24B85">
        <w:rPr>
          <w:rFonts w:ascii="Times New Roman" w:hAnsi="Times New Roman" w:cs="Times New Roman"/>
          <w:sz w:val="24"/>
          <w:szCs w:val="24"/>
        </w:rPr>
        <w:t xml:space="preserve">, to assess </w:t>
      </w:r>
      <w:r w:rsidR="003E12B3" w:rsidRPr="00F24B85">
        <w:rPr>
          <w:rFonts w:ascii="Times New Roman" w:hAnsi="Times New Roman" w:cs="Times New Roman"/>
          <w:sz w:val="24"/>
          <w:szCs w:val="24"/>
        </w:rPr>
        <w:t>their decomposition profile</w:t>
      </w:r>
      <w:r w:rsidRPr="00F24B85">
        <w:rPr>
          <w:rFonts w:ascii="Times New Roman" w:hAnsi="Times New Roman" w:cs="Times New Roman"/>
          <w:sz w:val="24"/>
          <w:szCs w:val="24"/>
        </w:rPr>
        <w:t xml:space="preserve"> over a month. Whil</w:t>
      </w:r>
      <w:r w:rsidR="00537354" w:rsidRPr="00F24B85">
        <w:rPr>
          <w:rFonts w:ascii="Times New Roman" w:hAnsi="Times New Roman" w:cs="Times New Roman"/>
          <w:sz w:val="24"/>
          <w:szCs w:val="24"/>
        </w:rPr>
        <w:t>e</w:t>
      </w:r>
      <w:r w:rsidRPr="00F24B85">
        <w:rPr>
          <w:rFonts w:ascii="Times New Roman" w:hAnsi="Times New Roman" w:cs="Times New Roman"/>
          <w:sz w:val="24"/>
          <w:szCs w:val="24"/>
        </w:rPr>
        <w:t xml:space="preserve"> no trend could be </w:t>
      </w:r>
      <w:r w:rsidRPr="00F24B85">
        <w:rPr>
          <w:rFonts w:ascii="Times New Roman" w:hAnsi="Times New Roman" w:cs="Times New Roman"/>
          <w:sz w:val="24"/>
          <w:szCs w:val="24"/>
        </w:rPr>
        <w:lastRenderedPageBreak/>
        <w:t xml:space="preserve">observed when considering each marker on its own, it was clear that a linear trend with a correlation value of </w:t>
      </w:r>
      <w:r w:rsidR="001C5ADC" w:rsidRPr="00F24B85">
        <w:rPr>
          <w:rFonts w:ascii="Times New Roman" w:hAnsi="Times New Roman" w:cs="Times New Roman"/>
          <w:sz w:val="24"/>
          <w:szCs w:val="24"/>
        </w:rPr>
        <w:t xml:space="preserve"> 0.94 </w:t>
      </w:r>
      <w:r w:rsidRPr="00F24B85">
        <w:rPr>
          <w:rFonts w:ascii="Times New Roman" w:hAnsi="Times New Roman" w:cs="Times New Roman"/>
          <w:sz w:val="24"/>
          <w:szCs w:val="24"/>
        </w:rPr>
        <w:t xml:space="preserve">and </w:t>
      </w:r>
      <w:r w:rsidR="001C5ADC" w:rsidRPr="00F24B85">
        <w:rPr>
          <w:rFonts w:ascii="Times New Roman" w:hAnsi="Times New Roman" w:cs="Times New Roman"/>
          <w:sz w:val="24"/>
          <w:szCs w:val="24"/>
        </w:rPr>
        <w:t xml:space="preserve">0.92 </w:t>
      </w:r>
      <w:r w:rsidRPr="00F24B85">
        <w:rPr>
          <w:rFonts w:ascii="Times New Roman" w:hAnsi="Times New Roman" w:cs="Times New Roman"/>
          <w:sz w:val="24"/>
          <w:szCs w:val="24"/>
        </w:rPr>
        <w:t>could be observed in</w:t>
      </w:r>
      <w:r w:rsidRPr="00F24B85">
        <w:rPr>
          <w:rFonts w:ascii="Times New Roman" w:hAnsi="Times New Roman" w:cs="Times New Roman"/>
          <w:color w:val="FF0000"/>
          <w:sz w:val="24"/>
          <w:szCs w:val="24"/>
        </w:rPr>
        <w:t xml:space="preserve"> </w:t>
      </w:r>
      <w:r w:rsidRPr="00F24B85">
        <w:rPr>
          <w:rFonts w:ascii="Times New Roman" w:hAnsi="Times New Roman" w:cs="Times New Roman"/>
          <w:sz w:val="24"/>
          <w:szCs w:val="24"/>
        </w:rPr>
        <w:t xml:space="preserve">VEGFA and HIF1A respectively when ACTB is used as a reference gene and a correlation value of 0.99 when HIF1A with VEGFA as the reference gene, thus indicating a linear decrease in marker expression over a month (Figure 3). The reference gene was selected due to its housekeeping function and </w:t>
      </w:r>
      <w:r w:rsidR="005825BD" w:rsidRPr="00F24B85">
        <w:rPr>
          <w:rFonts w:ascii="Times New Roman" w:hAnsi="Times New Roman" w:cs="Times New Roman"/>
          <w:sz w:val="24"/>
          <w:szCs w:val="24"/>
        </w:rPr>
        <w:t>high theoretical</w:t>
      </w:r>
      <w:r w:rsidRPr="00F24B85">
        <w:rPr>
          <w:rFonts w:ascii="Times New Roman" w:hAnsi="Times New Roman" w:cs="Times New Roman"/>
          <w:sz w:val="24"/>
          <w:szCs w:val="24"/>
        </w:rPr>
        <w:t xml:space="preserve"> stability. However, when two hypoxia-sensitive genes were calibrated against each other, a stronger linear correlation was observed (0.99).</w:t>
      </w:r>
      <w:r w:rsidR="0064319E" w:rsidRPr="00F24B85">
        <w:rPr>
          <w:rFonts w:ascii="Times New Roman" w:hAnsi="Times New Roman" w:cs="Times New Roman"/>
          <w:sz w:val="24"/>
          <w:szCs w:val="24"/>
        </w:rPr>
        <w:t xml:space="preserve"> This was unexpected, but it was hypothesised that </w:t>
      </w:r>
      <w:r w:rsidR="00B168E5" w:rsidRPr="00F24B85">
        <w:rPr>
          <w:rFonts w:ascii="Times New Roman" w:hAnsi="Times New Roman" w:cs="Times New Roman"/>
          <w:sz w:val="24"/>
          <w:szCs w:val="24"/>
        </w:rPr>
        <w:t xml:space="preserve">using a decay rate ratio from two relatively unstable markers could </w:t>
      </w:r>
      <w:r w:rsidR="00035305" w:rsidRPr="00F24B85">
        <w:rPr>
          <w:rFonts w:ascii="Times New Roman" w:hAnsi="Times New Roman" w:cs="Times New Roman"/>
          <w:sz w:val="24"/>
          <w:szCs w:val="24"/>
        </w:rPr>
        <w:t>potentially eliminate</w:t>
      </w:r>
      <w:r w:rsidR="00B168E5" w:rsidRPr="00F24B85">
        <w:rPr>
          <w:rFonts w:ascii="Times New Roman" w:hAnsi="Times New Roman" w:cs="Times New Roman"/>
          <w:sz w:val="24"/>
          <w:szCs w:val="24"/>
        </w:rPr>
        <w:t xml:space="preserve"> any external factor</w:t>
      </w:r>
      <w:r w:rsidR="00035305" w:rsidRPr="00F24B85">
        <w:rPr>
          <w:rFonts w:ascii="Times New Roman" w:hAnsi="Times New Roman" w:cs="Times New Roman"/>
          <w:sz w:val="24"/>
          <w:szCs w:val="24"/>
        </w:rPr>
        <w:t xml:space="preserve">s affecting the decomposition, thus smoothing out the degradation rate and making it more linear than using one unstable marker and one stable marker as previous studies have done. </w:t>
      </w:r>
    </w:p>
    <w:p w14:paraId="4F7F6EC8" w14:textId="241397DE" w:rsidR="007818DA" w:rsidRPr="00F24B85" w:rsidRDefault="003360D1"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Linear correlations could be observed in</w:t>
      </w:r>
      <w:r w:rsidR="003E12B3" w:rsidRPr="00F24B85">
        <w:rPr>
          <w:rFonts w:ascii="Times New Roman" w:hAnsi="Times New Roman" w:cs="Times New Roman"/>
          <w:sz w:val="24"/>
          <w:szCs w:val="24"/>
        </w:rPr>
        <w:t xml:space="preserve"> the data from the</w:t>
      </w:r>
      <w:r w:rsidRPr="00F24B85">
        <w:rPr>
          <w:rFonts w:ascii="Times New Roman" w:hAnsi="Times New Roman" w:cs="Times New Roman"/>
          <w:sz w:val="24"/>
          <w:szCs w:val="24"/>
        </w:rPr>
        <w:t xml:space="preserve"> blood samples taken at the same intervals</w:t>
      </w:r>
      <w:r w:rsidR="00733CBC" w:rsidRPr="00F24B85">
        <w:rPr>
          <w:rFonts w:ascii="Times New Roman" w:hAnsi="Times New Roman" w:cs="Times New Roman"/>
          <w:sz w:val="24"/>
          <w:szCs w:val="24"/>
        </w:rPr>
        <w:t>;</w:t>
      </w:r>
      <w:r w:rsidRPr="00F24B85">
        <w:rPr>
          <w:rFonts w:ascii="Times New Roman" w:hAnsi="Times New Roman" w:cs="Times New Roman"/>
          <w:sz w:val="24"/>
          <w:szCs w:val="24"/>
        </w:rPr>
        <w:t xml:space="preserve"> however, the correlation was</w:t>
      </w:r>
      <w:r w:rsidR="001C5ADC" w:rsidRPr="00F24B85">
        <w:rPr>
          <w:rFonts w:ascii="Times New Roman" w:hAnsi="Times New Roman" w:cs="Times New Roman"/>
          <w:sz w:val="24"/>
          <w:szCs w:val="24"/>
        </w:rPr>
        <w:t xml:space="preserve"> higher </w:t>
      </w:r>
      <w:r w:rsidRPr="00F24B85">
        <w:rPr>
          <w:rFonts w:ascii="Times New Roman" w:hAnsi="Times New Roman" w:cs="Times New Roman"/>
          <w:sz w:val="24"/>
          <w:szCs w:val="24"/>
        </w:rPr>
        <w:t>(</w:t>
      </w:r>
      <w:r w:rsidR="004C359A" w:rsidRPr="00F24B85">
        <w:rPr>
          <w:rFonts w:ascii="Times New Roman" w:hAnsi="Times New Roman" w:cs="Times New Roman"/>
          <w:sz w:val="24"/>
          <w:szCs w:val="24"/>
        </w:rPr>
        <w:t>0.93,</w:t>
      </w:r>
      <w:r w:rsidRPr="00F24B85">
        <w:rPr>
          <w:rFonts w:ascii="Times New Roman" w:hAnsi="Times New Roman" w:cs="Times New Roman"/>
          <w:sz w:val="24"/>
          <w:szCs w:val="24"/>
        </w:rPr>
        <w:t xml:space="preserve"> </w:t>
      </w:r>
      <w:r w:rsidR="001C5ADC" w:rsidRPr="00F24B85">
        <w:rPr>
          <w:rFonts w:ascii="Times New Roman" w:hAnsi="Times New Roman" w:cs="Times New Roman"/>
          <w:sz w:val="24"/>
          <w:szCs w:val="24"/>
        </w:rPr>
        <w:t>0.87</w:t>
      </w:r>
      <w:r w:rsidRPr="00F24B85">
        <w:rPr>
          <w:rFonts w:ascii="Times New Roman" w:hAnsi="Times New Roman" w:cs="Times New Roman"/>
          <w:sz w:val="24"/>
          <w:szCs w:val="24"/>
        </w:rPr>
        <w:t xml:space="preserve">and </w:t>
      </w:r>
      <w:r w:rsidR="001C5ADC" w:rsidRPr="00F24B85">
        <w:rPr>
          <w:rFonts w:ascii="Times New Roman" w:hAnsi="Times New Roman" w:cs="Times New Roman"/>
          <w:sz w:val="24"/>
          <w:szCs w:val="24"/>
        </w:rPr>
        <w:t xml:space="preserve"> 0.84</w:t>
      </w:r>
      <w:r w:rsidRPr="00F24B85">
        <w:rPr>
          <w:rFonts w:ascii="Times New Roman" w:hAnsi="Times New Roman" w:cs="Times New Roman"/>
          <w:sz w:val="24"/>
          <w:szCs w:val="24"/>
        </w:rPr>
        <w:t>, respectively) and also linear correlation was observed in semen (</w:t>
      </w:r>
      <w:r w:rsidR="004C359A" w:rsidRPr="00F24B85">
        <w:rPr>
          <w:rFonts w:ascii="Times New Roman" w:hAnsi="Times New Roman" w:cs="Times New Roman"/>
          <w:sz w:val="24"/>
          <w:szCs w:val="24"/>
        </w:rPr>
        <w:t xml:space="preserve"> 0.66</w:t>
      </w:r>
      <w:r w:rsidRPr="00F24B85">
        <w:rPr>
          <w:rFonts w:ascii="Times New Roman" w:hAnsi="Times New Roman" w:cs="Times New Roman"/>
          <w:sz w:val="24"/>
          <w:szCs w:val="24"/>
        </w:rPr>
        <w:t xml:space="preserve">, </w:t>
      </w:r>
      <w:r w:rsidR="004C359A" w:rsidRPr="00F24B85">
        <w:rPr>
          <w:rFonts w:ascii="Times New Roman" w:hAnsi="Times New Roman" w:cs="Times New Roman"/>
          <w:sz w:val="24"/>
          <w:szCs w:val="24"/>
        </w:rPr>
        <w:t xml:space="preserve"> 0.77</w:t>
      </w:r>
      <w:r w:rsidRPr="00F24B85">
        <w:rPr>
          <w:rFonts w:ascii="Times New Roman" w:hAnsi="Times New Roman" w:cs="Times New Roman"/>
          <w:sz w:val="24"/>
          <w:szCs w:val="24"/>
        </w:rPr>
        <w:t>, and</w:t>
      </w:r>
      <w:r w:rsidR="004C359A" w:rsidRPr="00F24B85">
        <w:rPr>
          <w:rFonts w:ascii="Times New Roman" w:hAnsi="Times New Roman" w:cs="Times New Roman"/>
          <w:sz w:val="24"/>
          <w:szCs w:val="24"/>
        </w:rPr>
        <w:t xml:space="preserve"> 0.73</w:t>
      </w:r>
      <w:r w:rsidRPr="00F24B85">
        <w:rPr>
          <w:rFonts w:ascii="Times New Roman" w:hAnsi="Times New Roman" w:cs="Times New Roman"/>
          <w:sz w:val="24"/>
          <w:szCs w:val="24"/>
        </w:rPr>
        <w:t xml:space="preserve">, respectively) as seen in figures 2 and 4. It is thought that saliva shows a higher linear correlation as it is a less dynamic fluid than blood and saliva with the latter having more intracellular processes in progress and thus introducing a </w:t>
      </w:r>
      <w:r w:rsidR="00F11CBF" w:rsidRPr="00F24B85">
        <w:rPr>
          <w:rFonts w:ascii="Times New Roman" w:hAnsi="Times New Roman" w:cs="Times New Roman"/>
          <w:sz w:val="24"/>
          <w:szCs w:val="24"/>
        </w:rPr>
        <w:t>more extensive</w:t>
      </w:r>
      <w:r w:rsidRPr="00F24B85">
        <w:rPr>
          <w:rFonts w:ascii="Times New Roman" w:hAnsi="Times New Roman" w:cs="Times New Roman"/>
          <w:sz w:val="24"/>
          <w:szCs w:val="24"/>
        </w:rPr>
        <w:t xml:space="preserve"> range of variable</w:t>
      </w:r>
      <w:r w:rsidR="00F11CBF" w:rsidRPr="00F24B85">
        <w:rPr>
          <w:rFonts w:ascii="Times New Roman" w:hAnsi="Times New Roman" w:cs="Times New Roman"/>
          <w:sz w:val="24"/>
          <w:szCs w:val="24"/>
        </w:rPr>
        <w:t>s</w:t>
      </w:r>
      <w:r w:rsidRPr="00F24B85">
        <w:rPr>
          <w:rFonts w:ascii="Times New Roman" w:hAnsi="Times New Roman" w:cs="Times New Roman"/>
          <w:sz w:val="24"/>
          <w:szCs w:val="24"/>
        </w:rPr>
        <w:t xml:space="preserve">, thereby making any </w:t>
      </w:r>
      <w:r w:rsidR="00663DD2" w:rsidRPr="00F24B85">
        <w:rPr>
          <w:rFonts w:ascii="Times New Roman" w:hAnsi="Times New Roman" w:cs="Times New Roman"/>
          <w:sz w:val="24"/>
          <w:szCs w:val="24"/>
        </w:rPr>
        <w:t>degradation</w:t>
      </w:r>
      <w:r w:rsidRPr="00F24B85">
        <w:rPr>
          <w:rFonts w:ascii="Times New Roman" w:hAnsi="Times New Roman" w:cs="Times New Roman"/>
          <w:sz w:val="24"/>
          <w:szCs w:val="24"/>
        </w:rPr>
        <w:t xml:space="preserve"> processes less linear.</w:t>
      </w:r>
    </w:p>
    <w:p w14:paraId="4F7F6EC9" w14:textId="25C79954" w:rsidR="007818DA" w:rsidRPr="00F24B85" w:rsidRDefault="003360D1"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The data then underwent simple and multiple regression analysis, using standard confidence and prediction intervals of 95%, to develop the basis for predictive modelling. All prediction models were developed for blood, saliva, and semen, with the lowest mean absolute deviation (MAD) of 2.1</w:t>
      </w:r>
      <w:r w:rsidR="001C6846" w:rsidRPr="00F24B85">
        <w:rPr>
          <w:rFonts w:ascii="Times New Roman" w:hAnsi="Times New Roman" w:cs="Times New Roman"/>
          <w:sz w:val="24"/>
          <w:szCs w:val="24"/>
        </w:rPr>
        <w:t xml:space="preserve">, 4.2, and 5.00 days </w:t>
      </w:r>
      <w:r w:rsidRPr="00F24B85">
        <w:rPr>
          <w:rFonts w:ascii="Times New Roman" w:hAnsi="Times New Roman" w:cs="Times New Roman"/>
          <w:sz w:val="24"/>
          <w:szCs w:val="24"/>
        </w:rPr>
        <w:t>which detected with HIF1A/VEGFA model</w:t>
      </w:r>
      <w:r w:rsidR="001C6846" w:rsidRPr="00F24B85">
        <w:rPr>
          <w:rFonts w:ascii="Times New Roman" w:hAnsi="Times New Roman" w:cs="Times New Roman"/>
          <w:sz w:val="24"/>
          <w:szCs w:val="24"/>
        </w:rPr>
        <w:t xml:space="preserve"> in saliva, blood, and semen respectively</w:t>
      </w:r>
      <w:r w:rsidRPr="00F24B85">
        <w:rPr>
          <w:rFonts w:ascii="Times New Roman" w:hAnsi="Times New Roman" w:cs="Times New Roman"/>
          <w:sz w:val="24"/>
          <w:szCs w:val="24"/>
        </w:rPr>
        <w:t xml:space="preserve">. Given the lower linear correlation value for the blood samples, it was expected that the MAD for blood and semen would be greater than that for saliva. </w:t>
      </w:r>
    </w:p>
    <w:p w14:paraId="7551EFC6" w14:textId="0FAC72B2" w:rsidR="006B3991" w:rsidRPr="00F24B85" w:rsidRDefault="006B3991"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lastRenderedPageBreak/>
        <w:t>The pairing of the two hypoxia markers to use as a prediction model gave greater linearity than any other pairing, thus indicating potentially greater accuracy. This was unexpected as the intention was to use a reference gene to normalise the data. However, it was hypothesi</w:t>
      </w:r>
      <w:r w:rsidR="001E61AC">
        <w:rPr>
          <w:rFonts w:ascii="Times New Roman" w:hAnsi="Times New Roman" w:cs="Times New Roman"/>
          <w:sz w:val="24"/>
          <w:szCs w:val="24"/>
        </w:rPr>
        <w:t>s</w:t>
      </w:r>
      <w:r w:rsidRPr="00F24B85">
        <w:rPr>
          <w:rFonts w:ascii="Times New Roman" w:hAnsi="Times New Roman" w:cs="Times New Roman"/>
          <w:sz w:val="24"/>
          <w:szCs w:val="24"/>
        </w:rPr>
        <w:t>ed that by using a decay rate ratio between two relatively unstable markers may well eliminate the influence of any external factors affecting the degradation – in that what affects one marker will also affect the other. Whilst this is true for the use of one stable marker vs one unstable marker, it appears to be even more effective when using two unstable markers, at least for more short term degradation profiles.</w:t>
      </w:r>
      <w:r w:rsidR="008A323E" w:rsidRPr="00F24B85">
        <w:rPr>
          <w:rFonts w:ascii="Times New Roman" w:hAnsi="Times New Roman" w:cs="Times New Roman"/>
          <w:sz w:val="24"/>
          <w:szCs w:val="24"/>
        </w:rPr>
        <w:t xml:space="preserve"> </w:t>
      </w:r>
      <w:r w:rsidR="001F196D" w:rsidRPr="00F24B85">
        <w:rPr>
          <w:rFonts w:ascii="Times New Roman" w:hAnsi="Times New Roman" w:cs="Times New Roman"/>
          <w:sz w:val="24"/>
          <w:szCs w:val="24"/>
        </w:rPr>
        <w:t>However, one of th</w:t>
      </w:r>
      <w:r w:rsidR="00776255">
        <w:rPr>
          <w:rFonts w:ascii="Times New Roman" w:hAnsi="Times New Roman" w:cs="Times New Roman"/>
          <w:sz w:val="24"/>
          <w:szCs w:val="24"/>
        </w:rPr>
        <w:t>ese</w:t>
      </w:r>
      <w:r w:rsidR="001F196D" w:rsidRPr="00F24B85">
        <w:rPr>
          <w:rFonts w:ascii="Times New Roman" w:hAnsi="Times New Roman" w:cs="Times New Roman"/>
          <w:sz w:val="24"/>
          <w:szCs w:val="24"/>
        </w:rPr>
        <w:t xml:space="preserve"> issues that </w:t>
      </w:r>
      <w:r w:rsidR="00DF0F77" w:rsidRPr="00F24B85">
        <w:rPr>
          <w:rFonts w:ascii="Times New Roman" w:hAnsi="Times New Roman" w:cs="Times New Roman"/>
          <w:sz w:val="24"/>
          <w:szCs w:val="24"/>
        </w:rPr>
        <w:t>this raise</w:t>
      </w:r>
      <w:r w:rsidR="001F196D" w:rsidRPr="00F24B85">
        <w:rPr>
          <w:rFonts w:ascii="Times New Roman" w:hAnsi="Times New Roman" w:cs="Times New Roman"/>
          <w:sz w:val="24"/>
          <w:szCs w:val="24"/>
        </w:rPr>
        <w:t xml:space="preserve"> is that it is unknown whether the change in expression is down to hypoxia</w:t>
      </w:r>
      <w:r w:rsidR="00776255">
        <w:rPr>
          <w:rFonts w:ascii="Times New Roman" w:hAnsi="Times New Roman" w:cs="Times New Roman"/>
          <w:sz w:val="24"/>
          <w:szCs w:val="24"/>
        </w:rPr>
        <w:t>-</w:t>
      </w:r>
      <w:r w:rsidR="001F196D" w:rsidRPr="00F24B85">
        <w:rPr>
          <w:rFonts w:ascii="Times New Roman" w:hAnsi="Times New Roman" w:cs="Times New Roman"/>
          <w:sz w:val="24"/>
          <w:szCs w:val="24"/>
        </w:rPr>
        <w:t>related elements or down to a more unstable marker</w:t>
      </w:r>
      <w:r w:rsidR="009C3144" w:rsidRPr="00F24B85">
        <w:rPr>
          <w:rFonts w:ascii="Times New Roman" w:hAnsi="Times New Roman" w:cs="Times New Roman"/>
          <w:sz w:val="24"/>
          <w:szCs w:val="24"/>
        </w:rPr>
        <w:t xml:space="preserve"> degrading at a faster rate. </w:t>
      </w:r>
    </w:p>
    <w:p w14:paraId="4F7F6ECA" w14:textId="43D5E7A6" w:rsidR="007818DA" w:rsidRPr="00F24B85" w:rsidRDefault="003360D1"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Once the predictive models for blood, saliva, and semen were developed, blind testing was carried out. The data were analysed in three ways, targeting VEGFA and HIF1A with ACTB as the reference gene, and then targeting HIF1A with VEGFA as the reference gene. </w:t>
      </w:r>
      <w:r w:rsidR="00537354" w:rsidRPr="00F24B85">
        <w:rPr>
          <w:rFonts w:ascii="Times New Roman" w:hAnsi="Times New Roman" w:cs="Times New Roman"/>
          <w:sz w:val="24"/>
          <w:szCs w:val="24"/>
        </w:rPr>
        <w:t>Also</w:t>
      </w:r>
      <w:r w:rsidRPr="00F24B85">
        <w:rPr>
          <w:rFonts w:ascii="Times New Roman" w:hAnsi="Times New Roman" w:cs="Times New Roman"/>
          <w:sz w:val="24"/>
          <w:szCs w:val="24"/>
        </w:rPr>
        <w:t>, multiple regression models were tested in blood, saliva, and semen.</w:t>
      </w:r>
    </w:p>
    <w:p w14:paraId="4F7F6ECB" w14:textId="1E970409" w:rsidR="007818DA" w:rsidRPr="00F24B85" w:rsidRDefault="003360D1"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The predicted stain age was calculated using the models developed </w:t>
      </w:r>
      <w:r w:rsidR="00110CF5" w:rsidRPr="00F24B85">
        <w:rPr>
          <w:rFonts w:ascii="Times New Roman" w:hAnsi="Times New Roman" w:cs="Times New Roman"/>
          <w:sz w:val="24"/>
          <w:szCs w:val="24"/>
        </w:rPr>
        <w:t>and</w:t>
      </w:r>
      <w:r w:rsidRPr="00F24B85">
        <w:rPr>
          <w:rFonts w:ascii="Times New Roman" w:hAnsi="Times New Roman" w:cs="Times New Roman"/>
          <w:sz w:val="24"/>
          <w:szCs w:val="24"/>
        </w:rPr>
        <w:t>, compared with the actual age, deviation,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value, and MAD</w:t>
      </w:r>
      <w:r w:rsidR="000F6E0A" w:rsidRPr="00F24B85">
        <w:rPr>
          <w:rFonts w:ascii="Times New Roman" w:hAnsi="Times New Roman" w:cs="Times New Roman"/>
          <w:sz w:val="24"/>
          <w:szCs w:val="24"/>
        </w:rPr>
        <w:t xml:space="preserve"> recorded</w:t>
      </w:r>
      <w:r w:rsidRPr="00F24B85">
        <w:rPr>
          <w:rFonts w:ascii="Times New Roman" w:hAnsi="Times New Roman" w:cs="Times New Roman"/>
          <w:sz w:val="24"/>
          <w:szCs w:val="24"/>
        </w:rPr>
        <w:t>. In blind blood</w:t>
      </w:r>
      <w:r w:rsidR="00987E59" w:rsidRPr="00F24B85">
        <w:rPr>
          <w:rFonts w:ascii="Times New Roman" w:hAnsi="Times New Roman" w:cs="Times New Roman"/>
          <w:sz w:val="24"/>
          <w:szCs w:val="24"/>
        </w:rPr>
        <w:t xml:space="preserve"> and saliva</w:t>
      </w:r>
      <w:r w:rsidRPr="00F24B85">
        <w:rPr>
          <w:rFonts w:ascii="Times New Roman" w:hAnsi="Times New Roman" w:cs="Times New Roman"/>
          <w:sz w:val="24"/>
          <w:szCs w:val="24"/>
        </w:rPr>
        <w:t xml:space="preserve"> samples, the strongest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value was observed with multiple regression model targeting VEGFA with ACTB as the reference gene, and HIF1A with ACTB. This was an ex</w:t>
      </w:r>
      <w:r w:rsidR="000F6E0A" w:rsidRPr="00F24B85">
        <w:rPr>
          <w:rFonts w:ascii="Times New Roman" w:hAnsi="Times New Roman" w:cs="Times New Roman"/>
          <w:sz w:val="24"/>
          <w:szCs w:val="24"/>
        </w:rPr>
        <w:t>p</w:t>
      </w:r>
      <w:r w:rsidRPr="00F24B85">
        <w:rPr>
          <w:rFonts w:ascii="Times New Roman" w:hAnsi="Times New Roman" w:cs="Times New Roman"/>
          <w:sz w:val="24"/>
          <w:szCs w:val="24"/>
        </w:rPr>
        <w:t>e</w:t>
      </w:r>
      <w:r w:rsidR="000F6E0A" w:rsidRPr="00F24B85">
        <w:rPr>
          <w:rFonts w:ascii="Times New Roman" w:hAnsi="Times New Roman" w:cs="Times New Roman"/>
          <w:sz w:val="24"/>
          <w:szCs w:val="24"/>
        </w:rPr>
        <w:t>c</w:t>
      </w:r>
      <w:r w:rsidRPr="00F24B85">
        <w:rPr>
          <w:rFonts w:ascii="Times New Roman" w:hAnsi="Times New Roman" w:cs="Times New Roman"/>
          <w:sz w:val="24"/>
          <w:szCs w:val="24"/>
        </w:rPr>
        <w:t>ted result because this model has the strongest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xml:space="preserve"> for all models obtained in blood. In </w:t>
      </w:r>
      <w:r w:rsidR="00733CBC" w:rsidRPr="00F24B85">
        <w:rPr>
          <w:rFonts w:ascii="Times New Roman" w:hAnsi="Times New Roman" w:cs="Times New Roman"/>
          <w:sz w:val="24"/>
          <w:szCs w:val="24"/>
        </w:rPr>
        <w:t xml:space="preserve">the </w:t>
      </w:r>
      <w:r w:rsidR="005825BD" w:rsidRPr="00F24B85">
        <w:rPr>
          <w:rFonts w:ascii="Times New Roman" w:hAnsi="Times New Roman" w:cs="Times New Roman"/>
          <w:sz w:val="24"/>
          <w:szCs w:val="24"/>
        </w:rPr>
        <w:t>blind semen</w:t>
      </w:r>
      <w:r w:rsidRPr="00F24B85">
        <w:rPr>
          <w:rFonts w:ascii="Times New Roman" w:hAnsi="Times New Roman" w:cs="Times New Roman"/>
          <w:sz w:val="24"/>
          <w:szCs w:val="24"/>
        </w:rPr>
        <w:t xml:space="preserve"> sample</w:t>
      </w:r>
      <w:r w:rsidR="00855111" w:rsidRPr="00F24B85">
        <w:rPr>
          <w:rFonts w:ascii="Times New Roman" w:hAnsi="Times New Roman" w:cs="Times New Roman"/>
          <w:sz w:val="24"/>
          <w:szCs w:val="24"/>
        </w:rPr>
        <w:t>,</w:t>
      </w:r>
      <w:r w:rsidRPr="00F24B85">
        <w:rPr>
          <w:rFonts w:ascii="Times New Roman" w:hAnsi="Times New Roman" w:cs="Times New Roman"/>
          <w:sz w:val="24"/>
          <w:szCs w:val="24"/>
        </w:rPr>
        <w:t xml:space="preserve"> the </w:t>
      </w:r>
      <w:r w:rsidR="00AF623F" w:rsidRPr="00F24B85">
        <w:rPr>
          <w:rFonts w:ascii="Times New Roman" w:hAnsi="Times New Roman" w:cs="Times New Roman"/>
          <w:sz w:val="24"/>
          <w:szCs w:val="24"/>
        </w:rPr>
        <w:t xml:space="preserve"> VEGFA</w:t>
      </w:r>
      <w:r w:rsidRPr="00F24B85">
        <w:rPr>
          <w:rFonts w:ascii="Times New Roman" w:hAnsi="Times New Roman" w:cs="Times New Roman"/>
          <w:sz w:val="24"/>
          <w:szCs w:val="24"/>
        </w:rPr>
        <w:t>/ACTB showed the highest R</w:t>
      </w:r>
      <w:r w:rsidRPr="00F24B85">
        <w:rPr>
          <w:rFonts w:ascii="Times New Roman" w:hAnsi="Times New Roman" w:cs="Times New Roman"/>
          <w:sz w:val="24"/>
          <w:szCs w:val="24"/>
          <w:vertAlign w:val="superscript"/>
        </w:rPr>
        <w:t>2</w:t>
      </w:r>
      <w:r w:rsidRPr="00F24B85">
        <w:rPr>
          <w:rFonts w:ascii="Times New Roman" w:hAnsi="Times New Roman" w:cs="Times New Roman"/>
          <w:sz w:val="24"/>
          <w:szCs w:val="24"/>
        </w:rPr>
        <w:t>, despite a stronger linear correlation being observed with multiple regression model</w:t>
      </w:r>
      <w:r w:rsidR="00EE7FB9" w:rsidRPr="00F24B85">
        <w:rPr>
          <w:rFonts w:ascii="Times New Roman" w:hAnsi="Times New Roman" w:cs="Times New Roman"/>
          <w:sz w:val="24"/>
          <w:szCs w:val="24"/>
        </w:rPr>
        <w:t>s</w:t>
      </w:r>
      <w:r w:rsidRPr="00F24B85">
        <w:rPr>
          <w:rFonts w:ascii="Times New Roman" w:hAnsi="Times New Roman" w:cs="Times New Roman"/>
          <w:sz w:val="24"/>
          <w:szCs w:val="24"/>
        </w:rPr>
        <w:t xml:space="preserve">.  </w:t>
      </w:r>
    </w:p>
    <w:p w14:paraId="4F7F6ECC" w14:textId="65AB81A9" w:rsidR="00E3179B" w:rsidRDefault="003360D1" w:rsidP="00BD6590">
      <w:pPr>
        <w:spacing w:line="480" w:lineRule="auto"/>
        <w:jc w:val="both"/>
        <w:rPr>
          <w:rFonts w:ascii="Times New Roman" w:hAnsi="Times New Roman" w:cs="Times New Roman"/>
          <w:sz w:val="24"/>
          <w:szCs w:val="24"/>
        </w:rPr>
      </w:pPr>
      <w:r w:rsidRPr="00F24B85">
        <w:rPr>
          <w:rFonts w:ascii="Times New Roman" w:hAnsi="Times New Roman" w:cs="Times New Roman"/>
          <w:sz w:val="24"/>
          <w:szCs w:val="24"/>
        </w:rPr>
        <w:t xml:space="preserve">Consequently, it has been demonstrated that hypoxia-sensitive biomarkers could be used for predicting in stain age up to 1 month, at least in saliva </w:t>
      </w:r>
      <w:r w:rsidR="00DA30F0">
        <w:rPr>
          <w:rFonts w:ascii="Times New Roman" w:hAnsi="Times New Roman" w:cs="Times New Roman"/>
          <w:sz w:val="24"/>
          <w:szCs w:val="24"/>
        </w:rPr>
        <w:t>samples</w:t>
      </w:r>
      <w:r w:rsidRPr="00F24B85">
        <w:rPr>
          <w:rFonts w:ascii="Times New Roman" w:hAnsi="Times New Roman" w:cs="Times New Roman"/>
          <w:sz w:val="24"/>
          <w:szCs w:val="24"/>
        </w:rPr>
        <w:t xml:space="preserve"> and, to a lesser extent</w:t>
      </w:r>
      <w:r w:rsidR="00733CBC" w:rsidRPr="00F24B85">
        <w:rPr>
          <w:rFonts w:ascii="Times New Roman" w:hAnsi="Times New Roman" w:cs="Times New Roman"/>
          <w:sz w:val="24"/>
          <w:szCs w:val="24"/>
        </w:rPr>
        <w:t>,</w:t>
      </w:r>
      <w:r w:rsidRPr="00F24B85">
        <w:rPr>
          <w:rFonts w:ascii="Times New Roman" w:hAnsi="Times New Roman" w:cs="Times New Roman"/>
          <w:sz w:val="24"/>
          <w:szCs w:val="24"/>
        </w:rPr>
        <w:t xml:space="preserve"> </w:t>
      </w:r>
      <w:proofErr w:type="gramStart"/>
      <w:r w:rsidRPr="00F24B85">
        <w:rPr>
          <w:rFonts w:ascii="Times New Roman" w:hAnsi="Times New Roman" w:cs="Times New Roman"/>
          <w:sz w:val="24"/>
          <w:szCs w:val="24"/>
        </w:rPr>
        <w:t>blood</w:t>
      </w:r>
      <w:proofErr w:type="gramEnd"/>
      <w:r w:rsidRPr="00F24B85">
        <w:rPr>
          <w:rFonts w:ascii="Times New Roman" w:hAnsi="Times New Roman" w:cs="Times New Roman"/>
          <w:sz w:val="24"/>
          <w:szCs w:val="24"/>
        </w:rPr>
        <w:t xml:space="preserve"> and semen </w:t>
      </w:r>
      <w:r w:rsidR="00DA30F0">
        <w:rPr>
          <w:rFonts w:ascii="Times New Roman" w:hAnsi="Times New Roman" w:cs="Times New Roman"/>
          <w:sz w:val="24"/>
          <w:szCs w:val="24"/>
        </w:rPr>
        <w:t>samples</w:t>
      </w:r>
      <w:r w:rsidRPr="00F24B85">
        <w:rPr>
          <w:rFonts w:ascii="Times New Roman" w:hAnsi="Times New Roman" w:cs="Times New Roman"/>
          <w:sz w:val="24"/>
          <w:szCs w:val="24"/>
        </w:rPr>
        <w:t xml:space="preserve">. There is a substantial margin of error in that any calculated day could be </w:t>
      </w:r>
      <w:r w:rsidRPr="00F24B85">
        <w:rPr>
          <w:rFonts w:ascii="Times New Roman" w:hAnsi="Times New Roman" w:cs="Times New Roman"/>
          <w:sz w:val="24"/>
          <w:szCs w:val="24"/>
        </w:rPr>
        <w:lastRenderedPageBreak/>
        <w:t>within a time frame ranging from ~2 days through to ~5 days. However, whil</w:t>
      </w:r>
      <w:r w:rsidR="0098458F" w:rsidRPr="00F24B85">
        <w:rPr>
          <w:rFonts w:ascii="Times New Roman" w:hAnsi="Times New Roman" w:cs="Times New Roman"/>
          <w:sz w:val="24"/>
          <w:szCs w:val="24"/>
        </w:rPr>
        <w:t>e</w:t>
      </w:r>
      <w:r w:rsidRPr="00F24B85">
        <w:rPr>
          <w:rFonts w:ascii="Times New Roman" w:hAnsi="Times New Roman" w:cs="Times New Roman"/>
          <w:sz w:val="24"/>
          <w:szCs w:val="24"/>
        </w:rPr>
        <w:t xml:space="preserve"> this time frame is rather substantial, it is </w:t>
      </w:r>
      <w:r w:rsidR="001A4156" w:rsidRPr="00F24B85">
        <w:rPr>
          <w:rFonts w:ascii="Times New Roman" w:hAnsi="Times New Roman" w:cs="Times New Roman"/>
          <w:sz w:val="24"/>
          <w:szCs w:val="24"/>
        </w:rPr>
        <w:t>an improvement upon</w:t>
      </w:r>
      <w:r w:rsidRPr="00F24B85">
        <w:rPr>
          <w:rFonts w:ascii="Times New Roman" w:hAnsi="Times New Roman" w:cs="Times New Roman"/>
          <w:sz w:val="24"/>
          <w:szCs w:val="24"/>
        </w:rPr>
        <w:t xml:space="preserve"> existing capability, whereby the difference between fresh </w:t>
      </w:r>
      <w:r w:rsidR="00DA30F0">
        <w:rPr>
          <w:rFonts w:ascii="Times New Roman" w:hAnsi="Times New Roman" w:cs="Times New Roman"/>
          <w:sz w:val="24"/>
          <w:szCs w:val="24"/>
        </w:rPr>
        <w:t>samples</w:t>
      </w:r>
      <w:r w:rsidRPr="00F24B85">
        <w:rPr>
          <w:rFonts w:ascii="Times New Roman" w:hAnsi="Times New Roman" w:cs="Times New Roman"/>
          <w:sz w:val="24"/>
          <w:szCs w:val="24"/>
        </w:rPr>
        <w:t xml:space="preserve"> and 1-month-old </w:t>
      </w:r>
      <w:r w:rsidR="00DA30F0">
        <w:rPr>
          <w:rFonts w:ascii="Times New Roman" w:hAnsi="Times New Roman" w:cs="Times New Roman"/>
          <w:sz w:val="24"/>
          <w:szCs w:val="24"/>
        </w:rPr>
        <w:t>samples</w:t>
      </w:r>
      <w:r w:rsidRPr="00F24B85">
        <w:rPr>
          <w:rFonts w:ascii="Times New Roman" w:hAnsi="Times New Roman" w:cs="Times New Roman"/>
          <w:sz w:val="24"/>
          <w:szCs w:val="24"/>
        </w:rPr>
        <w:t xml:space="preserve"> cannot be determined.</w:t>
      </w:r>
    </w:p>
    <w:p w14:paraId="7F9A1C70" w14:textId="27FF7104" w:rsidR="00724FF3" w:rsidRPr="00F24B85" w:rsidRDefault="00724FF3" w:rsidP="00BD6590">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variables surrounding sample recovery and storage needs to be explored</w:t>
      </w:r>
      <w:r w:rsidR="00051A7F">
        <w:rPr>
          <w:rFonts w:ascii="Times New Roman" w:hAnsi="Times New Roman" w:cs="Times New Roman"/>
          <w:sz w:val="24"/>
          <w:szCs w:val="24"/>
        </w:rPr>
        <w:t>. For example, the blood stains were dried on to filter paper and the saliva and semen samples were retained in liquid format</w:t>
      </w:r>
      <w:r w:rsidR="00F63C30">
        <w:rPr>
          <w:rFonts w:ascii="Times New Roman" w:hAnsi="Times New Roman" w:cs="Times New Roman"/>
          <w:sz w:val="24"/>
          <w:szCs w:val="24"/>
        </w:rPr>
        <w:t>, thus it may be possible that degradation affected them differently</w:t>
      </w:r>
      <w:r w:rsidR="00757761">
        <w:rPr>
          <w:rFonts w:ascii="Times New Roman" w:hAnsi="Times New Roman" w:cs="Times New Roman"/>
          <w:sz w:val="24"/>
          <w:szCs w:val="24"/>
        </w:rPr>
        <w:t xml:space="preserve">. </w:t>
      </w:r>
      <w:r w:rsidR="00A01654">
        <w:rPr>
          <w:rFonts w:ascii="Times New Roman" w:hAnsi="Times New Roman" w:cs="Times New Roman"/>
          <w:sz w:val="24"/>
          <w:szCs w:val="24"/>
        </w:rPr>
        <w:t xml:space="preserve">Whilst the viability of these markers for stain age prediction has been shown, there is still a considerable amount of work to carried out before this could be used in forensic casework. </w:t>
      </w:r>
    </w:p>
    <w:p w14:paraId="4F7F6ECF" w14:textId="77777777" w:rsidR="00213F40" w:rsidRPr="00F24B85" w:rsidRDefault="00213F40" w:rsidP="00213F40"/>
    <w:p w14:paraId="4F7F6ED0" w14:textId="77777777" w:rsidR="00960E5C" w:rsidRPr="00F24B85" w:rsidRDefault="003360D1" w:rsidP="003F52A7">
      <w:pPr>
        <w:outlineLvl w:val="0"/>
        <w:rPr>
          <w:rFonts w:ascii="Times New Roman" w:hAnsi="Times New Roman" w:cs="Times New Roman"/>
          <w:b/>
          <w:sz w:val="24"/>
          <w:szCs w:val="24"/>
        </w:rPr>
      </w:pPr>
      <w:r w:rsidRPr="00F24B85">
        <w:rPr>
          <w:rFonts w:ascii="Times New Roman" w:hAnsi="Times New Roman" w:cs="Times New Roman"/>
          <w:b/>
          <w:sz w:val="24"/>
          <w:szCs w:val="24"/>
        </w:rPr>
        <w:t xml:space="preserve">References: - </w:t>
      </w:r>
    </w:p>
    <w:p w14:paraId="4F7F6ED1" w14:textId="77777777" w:rsidR="00960E5C" w:rsidRPr="00F24B85" w:rsidRDefault="00960E5C" w:rsidP="003C6D1F">
      <w:pPr>
        <w:spacing w:line="360" w:lineRule="auto"/>
        <w:jc w:val="both"/>
        <w:rPr>
          <w:rFonts w:ascii="Times New Roman" w:hAnsi="Times New Roman" w:cs="Times New Roman"/>
          <w:sz w:val="24"/>
          <w:szCs w:val="24"/>
        </w:rPr>
      </w:pPr>
    </w:p>
    <w:p w14:paraId="273F9DD4" w14:textId="77777777" w:rsidR="00B300E3" w:rsidRPr="00F24B85" w:rsidRDefault="003360D1"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fldChar w:fldCharType="begin"/>
      </w:r>
      <w:r w:rsidRPr="00F24B85">
        <w:rPr>
          <w:rFonts w:ascii="Times New Roman" w:hAnsi="Times New Roman" w:cs="Times New Roman"/>
          <w:sz w:val="24"/>
          <w:szCs w:val="24"/>
        </w:rPr>
        <w:instrText xml:space="preserve"> ADDIN EN.REFLIST </w:instrText>
      </w:r>
      <w:r w:rsidRPr="00F24B85">
        <w:rPr>
          <w:rFonts w:ascii="Times New Roman" w:hAnsi="Times New Roman" w:cs="Times New Roman"/>
          <w:sz w:val="24"/>
          <w:szCs w:val="24"/>
        </w:rPr>
        <w:fldChar w:fldCharType="separate"/>
      </w:r>
      <w:r w:rsidR="00B300E3" w:rsidRPr="00F24B85">
        <w:rPr>
          <w:rFonts w:ascii="Times New Roman" w:hAnsi="Times New Roman" w:cs="Times New Roman"/>
          <w:sz w:val="24"/>
          <w:szCs w:val="24"/>
        </w:rPr>
        <w:t>1.</w:t>
      </w:r>
      <w:r w:rsidR="00B300E3" w:rsidRPr="00F24B85">
        <w:rPr>
          <w:rFonts w:ascii="Times New Roman" w:hAnsi="Times New Roman" w:cs="Times New Roman"/>
          <w:sz w:val="24"/>
          <w:szCs w:val="24"/>
        </w:rPr>
        <w:tab/>
        <w:t xml:space="preserve">Juusola, J. and J. Ballantyne, </w:t>
      </w:r>
      <w:r w:rsidR="00B300E3" w:rsidRPr="00F24B85">
        <w:rPr>
          <w:rFonts w:ascii="Times New Roman" w:hAnsi="Times New Roman" w:cs="Times New Roman"/>
          <w:i/>
          <w:sz w:val="24"/>
          <w:szCs w:val="24"/>
        </w:rPr>
        <w:t>Multiplex mRNA profiling for the identification of body fluids.</w:t>
      </w:r>
      <w:r w:rsidR="00B300E3" w:rsidRPr="00F24B85">
        <w:rPr>
          <w:rFonts w:ascii="Times New Roman" w:hAnsi="Times New Roman" w:cs="Times New Roman"/>
          <w:sz w:val="24"/>
          <w:szCs w:val="24"/>
        </w:rPr>
        <w:t xml:space="preserve"> Forensic Science International, 2005. </w:t>
      </w:r>
      <w:r w:rsidR="00B300E3" w:rsidRPr="00F24B85">
        <w:rPr>
          <w:rFonts w:ascii="Times New Roman" w:hAnsi="Times New Roman" w:cs="Times New Roman"/>
          <w:b/>
          <w:sz w:val="24"/>
          <w:szCs w:val="24"/>
        </w:rPr>
        <w:t>152</w:t>
      </w:r>
      <w:r w:rsidR="00B300E3" w:rsidRPr="00F24B85">
        <w:rPr>
          <w:rFonts w:ascii="Times New Roman" w:hAnsi="Times New Roman" w:cs="Times New Roman"/>
          <w:sz w:val="24"/>
          <w:szCs w:val="24"/>
        </w:rPr>
        <w:t>(1): p. 1-12.</w:t>
      </w:r>
    </w:p>
    <w:p w14:paraId="225430C2"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w:t>
      </w:r>
      <w:r w:rsidRPr="00F24B85">
        <w:rPr>
          <w:rFonts w:ascii="Times New Roman" w:hAnsi="Times New Roman" w:cs="Times New Roman"/>
          <w:sz w:val="24"/>
          <w:szCs w:val="24"/>
        </w:rPr>
        <w:tab/>
        <w:t xml:space="preserve">Lee, H.Y., et al., </w:t>
      </w:r>
      <w:r w:rsidRPr="00F24B85">
        <w:rPr>
          <w:rFonts w:ascii="Times New Roman" w:hAnsi="Times New Roman" w:cs="Times New Roman"/>
          <w:i/>
          <w:sz w:val="24"/>
          <w:szCs w:val="24"/>
        </w:rPr>
        <w:t>Potential forensic application of DNA methylation profiling to body fluid identification.</w:t>
      </w:r>
      <w:r w:rsidRPr="00F24B85">
        <w:rPr>
          <w:rFonts w:ascii="Times New Roman" w:hAnsi="Times New Roman" w:cs="Times New Roman"/>
          <w:sz w:val="24"/>
          <w:szCs w:val="24"/>
        </w:rPr>
        <w:t xml:space="preserve"> International journal of legal medicine, 2012. </w:t>
      </w:r>
      <w:r w:rsidRPr="00F24B85">
        <w:rPr>
          <w:rFonts w:ascii="Times New Roman" w:hAnsi="Times New Roman" w:cs="Times New Roman"/>
          <w:b/>
          <w:sz w:val="24"/>
          <w:szCs w:val="24"/>
        </w:rPr>
        <w:t>126</w:t>
      </w:r>
      <w:r w:rsidRPr="00F24B85">
        <w:rPr>
          <w:rFonts w:ascii="Times New Roman" w:hAnsi="Times New Roman" w:cs="Times New Roman"/>
          <w:sz w:val="24"/>
          <w:szCs w:val="24"/>
        </w:rPr>
        <w:t>(1): p. 55-62.</w:t>
      </w:r>
    </w:p>
    <w:p w14:paraId="15E3CA65"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w:t>
      </w:r>
      <w:r w:rsidRPr="00F24B85">
        <w:rPr>
          <w:rFonts w:ascii="Times New Roman" w:hAnsi="Times New Roman" w:cs="Times New Roman"/>
          <w:sz w:val="24"/>
          <w:szCs w:val="24"/>
        </w:rPr>
        <w:tab/>
        <w:t xml:space="preserve">Sauer, E., A.-K. Reinke, and C. Courts, </w:t>
      </w:r>
      <w:r w:rsidRPr="00F24B85">
        <w:rPr>
          <w:rFonts w:ascii="Times New Roman" w:hAnsi="Times New Roman" w:cs="Times New Roman"/>
          <w:i/>
          <w:sz w:val="24"/>
          <w:szCs w:val="24"/>
        </w:rPr>
        <w:t>Differentiation of five body fluids from forensic samples by expression analysis of four microRNAs using quantitative PCR.</w:t>
      </w:r>
      <w:r w:rsidRPr="00F24B85">
        <w:rPr>
          <w:rFonts w:ascii="Times New Roman" w:hAnsi="Times New Roman" w:cs="Times New Roman"/>
          <w:sz w:val="24"/>
          <w:szCs w:val="24"/>
        </w:rPr>
        <w:t xml:space="preserve"> Forensic Science International: Genetics, 2016. </w:t>
      </w:r>
      <w:r w:rsidRPr="00F24B85">
        <w:rPr>
          <w:rFonts w:ascii="Times New Roman" w:hAnsi="Times New Roman" w:cs="Times New Roman"/>
          <w:b/>
          <w:sz w:val="24"/>
          <w:szCs w:val="24"/>
        </w:rPr>
        <w:t>22</w:t>
      </w:r>
      <w:r w:rsidRPr="00F24B85">
        <w:rPr>
          <w:rFonts w:ascii="Times New Roman" w:hAnsi="Times New Roman" w:cs="Times New Roman"/>
          <w:sz w:val="24"/>
          <w:szCs w:val="24"/>
        </w:rPr>
        <w:t>: p. 89-99.</w:t>
      </w:r>
    </w:p>
    <w:p w14:paraId="2FED2C98"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4.</w:t>
      </w:r>
      <w:r w:rsidRPr="00F24B85">
        <w:rPr>
          <w:rFonts w:ascii="Times New Roman" w:hAnsi="Times New Roman" w:cs="Times New Roman"/>
          <w:sz w:val="24"/>
          <w:szCs w:val="24"/>
        </w:rPr>
        <w:tab/>
        <w:t xml:space="preserve">Zubakov, D., et al., </w:t>
      </w:r>
      <w:r w:rsidRPr="00F24B85">
        <w:rPr>
          <w:rFonts w:ascii="Times New Roman" w:hAnsi="Times New Roman" w:cs="Times New Roman"/>
          <w:i/>
          <w:sz w:val="24"/>
          <w:szCs w:val="24"/>
        </w:rPr>
        <w:t>MicroRNA markers for forensic body fluid identification obtained from microarray screening and quantitative RT-PCR confirmation.</w:t>
      </w:r>
      <w:r w:rsidRPr="00F24B85">
        <w:rPr>
          <w:rFonts w:ascii="Times New Roman" w:hAnsi="Times New Roman" w:cs="Times New Roman"/>
          <w:sz w:val="24"/>
          <w:szCs w:val="24"/>
        </w:rPr>
        <w:t xml:space="preserve"> International journal of legal medicine, 2010. </w:t>
      </w:r>
      <w:r w:rsidRPr="00F24B85">
        <w:rPr>
          <w:rFonts w:ascii="Times New Roman" w:hAnsi="Times New Roman" w:cs="Times New Roman"/>
          <w:b/>
          <w:sz w:val="24"/>
          <w:szCs w:val="24"/>
        </w:rPr>
        <w:t>124</w:t>
      </w:r>
      <w:r w:rsidRPr="00F24B85">
        <w:rPr>
          <w:rFonts w:ascii="Times New Roman" w:hAnsi="Times New Roman" w:cs="Times New Roman"/>
          <w:sz w:val="24"/>
          <w:szCs w:val="24"/>
        </w:rPr>
        <w:t>(3): p. 217-226.</w:t>
      </w:r>
    </w:p>
    <w:p w14:paraId="4DC86F12"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5.</w:t>
      </w:r>
      <w:r w:rsidRPr="00F24B85">
        <w:rPr>
          <w:rFonts w:ascii="Times New Roman" w:hAnsi="Times New Roman" w:cs="Times New Roman"/>
          <w:sz w:val="24"/>
          <w:szCs w:val="24"/>
        </w:rPr>
        <w:tab/>
        <w:t xml:space="preserve">An, J.H., et al., </w:t>
      </w:r>
      <w:r w:rsidRPr="00F24B85">
        <w:rPr>
          <w:rFonts w:ascii="Times New Roman" w:hAnsi="Times New Roman" w:cs="Times New Roman"/>
          <w:i/>
          <w:sz w:val="24"/>
          <w:szCs w:val="24"/>
        </w:rPr>
        <w:t>DNA methylation-specific multiplex assays for body fluid identification.</w:t>
      </w:r>
      <w:r w:rsidRPr="00F24B85">
        <w:rPr>
          <w:rFonts w:ascii="Times New Roman" w:hAnsi="Times New Roman" w:cs="Times New Roman"/>
          <w:sz w:val="24"/>
          <w:szCs w:val="24"/>
        </w:rPr>
        <w:t xml:space="preserve"> International journal of legal medicine, 2013. </w:t>
      </w:r>
      <w:r w:rsidRPr="00F24B85">
        <w:rPr>
          <w:rFonts w:ascii="Times New Roman" w:hAnsi="Times New Roman" w:cs="Times New Roman"/>
          <w:b/>
          <w:sz w:val="24"/>
          <w:szCs w:val="24"/>
        </w:rPr>
        <w:t>127</w:t>
      </w:r>
      <w:r w:rsidRPr="00F24B85">
        <w:rPr>
          <w:rFonts w:ascii="Times New Roman" w:hAnsi="Times New Roman" w:cs="Times New Roman"/>
          <w:sz w:val="24"/>
          <w:szCs w:val="24"/>
        </w:rPr>
        <w:t>(1): p. 35-43.</w:t>
      </w:r>
    </w:p>
    <w:p w14:paraId="70B1472A"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6.</w:t>
      </w:r>
      <w:r w:rsidRPr="00F24B85">
        <w:rPr>
          <w:rFonts w:ascii="Times New Roman" w:hAnsi="Times New Roman" w:cs="Times New Roman"/>
          <w:sz w:val="24"/>
          <w:szCs w:val="24"/>
        </w:rPr>
        <w:tab/>
        <w:t xml:space="preserve">Forat, S., et al., </w:t>
      </w:r>
      <w:r w:rsidRPr="00F24B85">
        <w:rPr>
          <w:rFonts w:ascii="Times New Roman" w:hAnsi="Times New Roman" w:cs="Times New Roman"/>
          <w:i/>
          <w:sz w:val="24"/>
          <w:szCs w:val="24"/>
        </w:rPr>
        <w:t>Methylation markers for the identification of body fluids and tissues from forensic trace evidence.</w:t>
      </w:r>
      <w:r w:rsidRPr="00F24B85">
        <w:rPr>
          <w:rFonts w:ascii="Times New Roman" w:hAnsi="Times New Roman" w:cs="Times New Roman"/>
          <w:sz w:val="24"/>
          <w:szCs w:val="24"/>
        </w:rPr>
        <w:t xml:space="preserve"> PloS one, 2016. </w:t>
      </w:r>
      <w:r w:rsidRPr="00F24B85">
        <w:rPr>
          <w:rFonts w:ascii="Times New Roman" w:hAnsi="Times New Roman" w:cs="Times New Roman"/>
          <w:b/>
          <w:sz w:val="24"/>
          <w:szCs w:val="24"/>
        </w:rPr>
        <w:t>11</w:t>
      </w:r>
      <w:r w:rsidRPr="00F24B85">
        <w:rPr>
          <w:rFonts w:ascii="Times New Roman" w:hAnsi="Times New Roman" w:cs="Times New Roman"/>
          <w:sz w:val="24"/>
          <w:szCs w:val="24"/>
        </w:rPr>
        <w:t>(2): p. e0147973.</w:t>
      </w:r>
    </w:p>
    <w:p w14:paraId="21DBF5B1" w14:textId="40C28906"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7.</w:t>
      </w:r>
      <w:r w:rsidRPr="00F24B85">
        <w:rPr>
          <w:rFonts w:ascii="Times New Roman" w:hAnsi="Times New Roman" w:cs="Times New Roman"/>
          <w:sz w:val="24"/>
          <w:szCs w:val="24"/>
        </w:rPr>
        <w:tab/>
        <w:t xml:space="preserve">Silva, S.S., et al., </w:t>
      </w:r>
      <w:r w:rsidRPr="00F24B85">
        <w:rPr>
          <w:rFonts w:ascii="Times New Roman" w:hAnsi="Times New Roman" w:cs="Times New Roman"/>
          <w:i/>
          <w:sz w:val="24"/>
          <w:szCs w:val="24"/>
        </w:rPr>
        <w:t xml:space="preserve">Forensic miRNA: </w:t>
      </w:r>
      <w:r w:rsidR="00A94CF6" w:rsidRPr="00F24B85">
        <w:rPr>
          <w:rFonts w:ascii="Times New Roman" w:hAnsi="Times New Roman" w:cs="Times New Roman"/>
          <w:i/>
          <w:sz w:val="24"/>
          <w:szCs w:val="24"/>
        </w:rPr>
        <w:t xml:space="preserve">a </w:t>
      </w:r>
      <w:r w:rsidRPr="00F24B85">
        <w:rPr>
          <w:rFonts w:ascii="Times New Roman" w:hAnsi="Times New Roman" w:cs="Times New Roman"/>
          <w:i/>
          <w:sz w:val="24"/>
          <w:szCs w:val="24"/>
        </w:rPr>
        <w:t>potential biomarker for body fluids?</w:t>
      </w:r>
      <w:r w:rsidRPr="00F24B85">
        <w:rPr>
          <w:rFonts w:ascii="Times New Roman" w:hAnsi="Times New Roman" w:cs="Times New Roman"/>
          <w:sz w:val="24"/>
          <w:szCs w:val="24"/>
        </w:rPr>
        <w:t xml:space="preserve"> Forensic Science International: Genetics, 2015. </w:t>
      </w:r>
      <w:r w:rsidRPr="00F24B85">
        <w:rPr>
          <w:rFonts w:ascii="Times New Roman" w:hAnsi="Times New Roman" w:cs="Times New Roman"/>
          <w:b/>
          <w:sz w:val="24"/>
          <w:szCs w:val="24"/>
        </w:rPr>
        <w:t>14</w:t>
      </w:r>
      <w:r w:rsidRPr="00F24B85">
        <w:rPr>
          <w:rFonts w:ascii="Times New Roman" w:hAnsi="Times New Roman" w:cs="Times New Roman"/>
          <w:sz w:val="24"/>
          <w:szCs w:val="24"/>
        </w:rPr>
        <w:t>: p. 1-10.</w:t>
      </w:r>
    </w:p>
    <w:p w14:paraId="5BFD87FB"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8.</w:t>
      </w:r>
      <w:r w:rsidRPr="00F24B85">
        <w:rPr>
          <w:rFonts w:ascii="Times New Roman" w:hAnsi="Times New Roman" w:cs="Times New Roman"/>
          <w:sz w:val="24"/>
          <w:szCs w:val="24"/>
        </w:rPr>
        <w:tab/>
        <w:t xml:space="preserve">Park, S.-M., et al., </w:t>
      </w:r>
      <w:r w:rsidRPr="00F24B85">
        <w:rPr>
          <w:rFonts w:ascii="Times New Roman" w:hAnsi="Times New Roman" w:cs="Times New Roman"/>
          <w:i/>
          <w:sz w:val="24"/>
          <w:szCs w:val="24"/>
        </w:rPr>
        <w:t>Genome-wide mRNA profiling and multiplex quantitative RT-PCR for forensic body fluid identification.</w:t>
      </w:r>
      <w:r w:rsidRPr="00F24B85">
        <w:rPr>
          <w:rFonts w:ascii="Times New Roman" w:hAnsi="Times New Roman" w:cs="Times New Roman"/>
          <w:sz w:val="24"/>
          <w:szCs w:val="24"/>
        </w:rPr>
        <w:t xml:space="preserve"> Forensic Science International: Genetics, 2013. </w:t>
      </w:r>
      <w:r w:rsidRPr="00F24B85">
        <w:rPr>
          <w:rFonts w:ascii="Times New Roman" w:hAnsi="Times New Roman" w:cs="Times New Roman"/>
          <w:b/>
          <w:sz w:val="24"/>
          <w:szCs w:val="24"/>
        </w:rPr>
        <w:t>7</w:t>
      </w:r>
      <w:r w:rsidRPr="00F24B85">
        <w:rPr>
          <w:rFonts w:ascii="Times New Roman" w:hAnsi="Times New Roman" w:cs="Times New Roman"/>
          <w:sz w:val="24"/>
          <w:szCs w:val="24"/>
        </w:rPr>
        <w:t>(1): p. 143-150.</w:t>
      </w:r>
    </w:p>
    <w:p w14:paraId="4E3E85D9"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lastRenderedPageBreak/>
        <w:t>9.</w:t>
      </w:r>
      <w:r w:rsidRPr="00F24B85">
        <w:rPr>
          <w:rFonts w:ascii="Times New Roman" w:hAnsi="Times New Roman" w:cs="Times New Roman"/>
          <w:sz w:val="24"/>
          <w:szCs w:val="24"/>
        </w:rPr>
        <w:tab/>
        <w:t xml:space="preserve">Ruiz, Y., et al., </w:t>
      </w:r>
      <w:r w:rsidRPr="00F24B85">
        <w:rPr>
          <w:rFonts w:ascii="Times New Roman" w:hAnsi="Times New Roman" w:cs="Times New Roman"/>
          <w:i/>
          <w:sz w:val="24"/>
          <w:szCs w:val="24"/>
        </w:rPr>
        <w:t>Further development of forensic eye color predictive tests.</w:t>
      </w:r>
      <w:r w:rsidRPr="00F24B85">
        <w:rPr>
          <w:rFonts w:ascii="Times New Roman" w:hAnsi="Times New Roman" w:cs="Times New Roman"/>
          <w:sz w:val="24"/>
          <w:szCs w:val="24"/>
        </w:rPr>
        <w:t xml:space="preserve"> Forensic Science International: Genetics, 2013. </w:t>
      </w:r>
      <w:r w:rsidRPr="00F24B85">
        <w:rPr>
          <w:rFonts w:ascii="Times New Roman" w:hAnsi="Times New Roman" w:cs="Times New Roman"/>
          <w:b/>
          <w:sz w:val="24"/>
          <w:szCs w:val="24"/>
        </w:rPr>
        <w:t>7</w:t>
      </w:r>
      <w:r w:rsidRPr="00F24B85">
        <w:rPr>
          <w:rFonts w:ascii="Times New Roman" w:hAnsi="Times New Roman" w:cs="Times New Roman"/>
          <w:sz w:val="24"/>
          <w:szCs w:val="24"/>
        </w:rPr>
        <w:t>(1): p. 28-40.</w:t>
      </w:r>
    </w:p>
    <w:p w14:paraId="0C556333"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10.</w:t>
      </w:r>
      <w:r w:rsidRPr="00F24B85">
        <w:rPr>
          <w:rFonts w:ascii="Times New Roman" w:hAnsi="Times New Roman" w:cs="Times New Roman"/>
          <w:sz w:val="24"/>
          <w:szCs w:val="24"/>
        </w:rPr>
        <w:tab/>
        <w:t xml:space="preserve">Ballantyne, J., </w:t>
      </w:r>
      <w:r w:rsidRPr="00F24B85">
        <w:rPr>
          <w:rFonts w:ascii="Times New Roman" w:hAnsi="Times New Roman" w:cs="Times New Roman"/>
          <w:i/>
          <w:sz w:val="24"/>
          <w:szCs w:val="24"/>
        </w:rPr>
        <w:t>Determination of the Physical Characteristics of an Individual From Biological Stains</w:t>
      </w:r>
      <w:r w:rsidRPr="00F24B85">
        <w:rPr>
          <w:rFonts w:ascii="Times New Roman" w:hAnsi="Times New Roman" w:cs="Times New Roman"/>
          <w:sz w:val="24"/>
          <w:szCs w:val="24"/>
        </w:rPr>
        <w:t>. 2007.</w:t>
      </w:r>
    </w:p>
    <w:p w14:paraId="1CA6E324"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11.</w:t>
      </w:r>
      <w:r w:rsidRPr="00F24B85">
        <w:rPr>
          <w:rFonts w:ascii="Times New Roman" w:hAnsi="Times New Roman" w:cs="Times New Roman"/>
          <w:sz w:val="24"/>
          <w:szCs w:val="24"/>
        </w:rPr>
        <w:tab/>
        <w:t xml:space="preserve">Kayser, M. and P. De Knijff, </w:t>
      </w:r>
      <w:r w:rsidRPr="00F24B85">
        <w:rPr>
          <w:rFonts w:ascii="Times New Roman" w:hAnsi="Times New Roman" w:cs="Times New Roman"/>
          <w:i/>
          <w:sz w:val="24"/>
          <w:szCs w:val="24"/>
        </w:rPr>
        <w:t>Improving human forensics through advances in genetics, genomics and molecular biology.</w:t>
      </w:r>
      <w:r w:rsidRPr="00F24B85">
        <w:rPr>
          <w:rFonts w:ascii="Times New Roman" w:hAnsi="Times New Roman" w:cs="Times New Roman"/>
          <w:sz w:val="24"/>
          <w:szCs w:val="24"/>
        </w:rPr>
        <w:t xml:space="preserve"> Nature Reviews Genetics, 2011. </w:t>
      </w:r>
      <w:r w:rsidRPr="00F24B85">
        <w:rPr>
          <w:rFonts w:ascii="Times New Roman" w:hAnsi="Times New Roman" w:cs="Times New Roman"/>
          <w:b/>
          <w:sz w:val="24"/>
          <w:szCs w:val="24"/>
        </w:rPr>
        <w:t>12</w:t>
      </w:r>
      <w:r w:rsidRPr="00F24B85">
        <w:rPr>
          <w:rFonts w:ascii="Times New Roman" w:hAnsi="Times New Roman" w:cs="Times New Roman"/>
          <w:sz w:val="24"/>
          <w:szCs w:val="24"/>
        </w:rPr>
        <w:t>(3): p. 179-192.</w:t>
      </w:r>
    </w:p>
    <w:p w14:paraId="35C0DFC5"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12.</w:t>
      </w:r>
      <w:r w:rsidRPr="00F24B85">
        <w:rPr>
          <w:rFonts w:ascii="Times New Roman" w:hAnsi="Times New Roman" w:cs="Times New Roman"/>
          <w:sz w:val="24"/>
          <w:szCs w:val="24"/>
        </w:rPr>
        <w:tab/>
        <w:t xml:space="preserve">Morta, W., </w:t>
      </w:r>
      <w:r w:rsidRPr="00F24B85">
        <w:rPr>
          <w:rFonts w:ascii="Times New Roman" w:hAnsi="Times New Roman" w:cs="Times New Roman"/>
          <w:i/>
          <w:sz w:val="24"/>
          <w:szCs w:val="24"/>
        </w:rPr>
        <w:t>A Study on Nucleic Acid Degradation in Drying and Dried Bloodstains as a Means to Determine the Time Since Deposition</w:t>
      </w:r>
      <w:r w:rsidRPr="00F24B85">
        <w:rPr>
          <w:rFonts w:ascii="Times New Roman" w:hAnsi="Times New Roman" w:cs="Times New Roman"/>
          <w:sz w:val="24"/>
          <w:szCs w:val="24"/>
        </w:rPr>
        <w:t>. 2012.</w:t>
      </w:r>
    </w:p>
    <w:p w14:paraId="72110A8F"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13.</w:t>
      </w:r>
      <w:r w:rsidRPr="00F24B85">
        <w:rPr>
          <w:rFonts w:ascii="Times New Roman" w:hAnsi="Times New Roman" w:cs="Times New Roman"/>
          <w:sz w:val="24"/>
          <w:szCs w:val="24"/>
        </w:rPr>
        <w:tab/>
        <w:t xml:space="preserve">Anderson, S., et al., </w:t>
      </w:r>
      <w:r w:rsidRPr="00F24B85">
        <w:rPr>
          <w:rFonts w:ascii="Times New Roman" w:hAnsi="Times New Roman" w:cs="Times New Roman"/>
          <w:i/>
          <w:sz w:val="24"/>
          <w:szCs w:val="24"/>
        </w:rPr>
        <w:t>A method for determining the age of a bloodstain.</w:t>
      </w:r>
      <w:r w:rsidRPr="00F24B85">
        <w:rPr>
          <w:rFonts w:ascii="Times New Roman" w:hAnsi="Times New Roman" w:cs="Times New Roman"/>
          <w:sz w:val="24"/>
          <w:szCs w:val="24"/>
        </w:rPr>
        <w:t xml:space="preserve"> Forensic Science International, 2005. </w:t>
      </w:r>
      <w:r w:rsidRPr="00F24B85">
        <w:rPr>
          <w:rFonts w:ascii="Times New Roman" w:hAnsi="Times New Roman" w:cs="Times New Roman"/>
          <w:b/>
          <w:sz w:val="24"/>
          <w:szCs w:val="24"/>
        </w:rPr>
        <w:t>148</w:t>
      </w:r>
      <w:r w:rsidRPr="00F24B85">
        <w:rPr>
          <w:rFonts w:ascii="Times New Roman" w:hAnsi="Times New Roman" w:cs="Times New Roman"/>
          <w:sz w:val="24"/>
          <w:szCs w:val="24"/>
        </w:rPr>
        <w:t>(1): p. 37-45.</w:t>
      </w:r>
    </w:p>
    <w:p w14:paraId="4992E358"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14.</w:t>
      </w:r>
      <w:r w:rsidRPr="00F24B85">
        <w:rPr>
          <w:rFonts w:ascii="Times New Roman" w:hAnsi="Times New Roman" w:cs="Times New Roman"/>
          <w:sz w:val="24"/>
          <w:szCs w:val="24"/>
        </w:rPr>
        <w:tab/>
        <w:t xml:space="preserve">Simard, A.-M., L. DesGroseillers, and V. Sarafian, </w:t>
      </w:r>
      <w:r w:rsidRPr="00F24B85">
        <w:rPr>
          <w:rFonts w:ascii="Times New Roman" w:hAnsi="Times New Roman" w:cs="Times New Roman"/>
          <w:i/>
          <w:sz w:val="24"/>
          <w:szCs w:val="24"/>
        </w:rPr>
        <w:t>Assessment of RNA Stability for Age Determination of Body Fluid Stains.</w:t>
      </w:r>
      <w:r w:rsidRPr="00F24B85">
        <w:rPr>
          <w:rFonts w:ascii="Times New Roman" w:hAnsi="Times New Roman" w:cs="Times New Roman"/>
          <w:sz w:val="24"/>
          <w:szCs w:val="24"/>
        </w:rPr>
        <w:t xml:space="preserve"> Canadian Society of Forensic Science Journal, 2012. </w:t>
      </w:r>
      <w:r w:rsidRPr="00F24B85">
        <w:rPr>
          <w:rFonts w:ascii="Times New Roman" w:hAnsi="Times New Roman" w:cs="Times New Roman"/>
          <w:b/>
          <w:sz w:val="24"/>
          <w:szCs w:val="24"/>
        </w:rPr>
        <w:t>45</w:t>
      </w:r>
      <w:r w:rsidRPr="00F24B85">
        <w:rPr>
          <w:rFonts w:ascii="Times New Roman" w:hAnsi="Times New Roman" w:cs="Times New Roman"/>
          <w:sz w:val="24"/>
          <w:szCs w:val="24"/>
        </w:rPr>
        <w:t>(4): p. 179-194.</w:t>
      </w:r>
    </w:p>
    <w:p w14:paraId="630220F5"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15.</w:t>
      </w:r>
      <w:r w:rsidRPr="00F24B85">
        <w:rPr>
          <w:rFonts w:ascii="Times New Roman" w:hAnsi="Times New Roman" w:cs="Times New Roman"/>
          <w:sz w:val="24"/>
          <w:szCs w:val="24"/>
        </w:rPr>
        <w:tab/>
        <w:t xml:space="preserve">Hampson, C., J. Louhelainen, and S. McColl, </w:t>
      </w:r>
      <w:r w:rsidRPr="00F24B85">
        <w:rPr>
          <w:rFonts w:ascii="Times New Roman" w:hAnsi="Times New Roman" w:cs="Times New Roman"/>
          <w:i/>
          <w:sz w:val="24"/>
          <w:szCs w:val="24"/>
        </w:rPr>
        <w:t>An RNA Expression Method for Aging Forensic Hair Samples.</w:t>
      </w:r>
      <w:r w:rsidRPr="00F24B85">
        <w:rPr>
          <w:rFonts w:ascii="Times New Roman" w:hAnsi="Times New Roman" w:cs="Times New Roman"/>
          <w:sz w:val="24"/>
          <w:szCs w:val="24"/>
        </w:rPr>
        <w:t xml:space="preserve"> Journal of Forensic Sciences, 2011. </w:t>
      </w:r>
      <w:r w:rsidRPr="00F24B85">
        <w:rPr>
          <w:rFonts w:ascii="Times New Roman" w:hAnsi="Times New Roman" w:cs="Times New Roman"/>
          <w:b/>
          <w:sz w:val="24"/>
          <w:szCs w:val="24"/>
        </w:rPr>
        <w:t>56</w:t>
      </w:r>
      <w:r w:rsidRPr="00F24B85">
        <w:rPr>
          <w:rFonts w:ascii="Times New Roman" w:hAnsi="Times New Roman" w:cs="Times New Roman"/>
          <w:sz w:val="24"/>
          <w:szCs w:val="24"/>
        </w:rPr>
        <w:t>(2): p. 359-365.</w:t>
      </w:r>
    </w:p>
    <w:p w14:paraId="049721EB"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16.</w:t>
      </w:r>
      <w:r w:rsidRPr="00F24B85">
        <w:rPr>
          <w:rFonts w:ascii="Times New Roman" w:hAnsi="Times New Roman" w:cs="Times New Roman"/>
          <w:sz w:val="24"/>
          <w:szCs w:val="24"/>
        </w:rPr>
        <w:tab/>
        <w:t xml:space="preserve">Bauer, M., S. Polzin, and D. Patzelt, </w:t>
      </w:r>
      <w:r w:rsidRPr="00F24B85">
        <w:rPr>
          <w:rFonts w:ascii="Times New Roman" w:hAnsi="Times New Roman" w:cs="Times New Roman"/>
          <w:i/>
          <w:sz w:val="24"/>
          <w:szCs w:val="24"/>
        </w:rPr>
        <w:t>Quantification of RNA degradation by semi-quantitative duplex and competitive RT-PCR: a possible indicator of the age of bloodstains?</w:t>
      </w:r>
      <w:r w:rsidRPr="00F24B85">
        <w:rPr>
          <w:rFonts w:ascii="Times New Roman" w:hAnsi="Times New Roman" w:cs="Times New Roman"/>
          <w:sz w:val="24"/>
          <w:szCs w:val="24"/>
        </w:rPr>
        <w:t xml:space="preserve"> Forensic Science International. </w:t>
      </w:r>
      <w:r w:rsidRPr="00F24B85">
        <w:rPr>
          <w:rFonts w:ascii="Times New Roman" w:hAnsi="Times New Roman" w:cs="Times New Roman"/>
          <w:b/>
          <w:sz w:val="24"/>
          <w:szCs w:val="24"/>
        </w:rPr>
        <w:t>138</w:t>
      </w:r>
      <w:r w:rsidRPr="00F24B85">
        <w:rPr>
          <w:rFonts w:ascii="Times New Roman" w:hAnsi="Times New Roman" w:cs="Times New Roman"/>
          <w:sz w:val="24"/>
          <w:szCs w:val="24"/>
        </w:rPr>
        <w:t>(1): p. 94-103.</w:t>
      </w:r>
    </w:p>
    <w:p w14:paraId="6BBBEF62"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17.</w:t>
      </w:r>
      <w:r w:rsidRPr="00F24B85">
        <w:rPr>
          <w:rFonts w:ascii="Times New Roman" w:hAnsi="Times New Roman" w:cs="Times New Roman"/>
          <w:sz w:val="24"/>
          <w:szCs w:val="24"/>
        </w:rPr>
        <w:tab/>
        <w:t xml:space="preserve">Bauer, M., S. Polzin, and D. Patzelt, </w:t>
      </w:r>
      <w:r w:rsidRPr="00F24B85">
        <w:rPr>
          <w:rFonts w:ascii="Times New Roman" w:hAnsi="Times New Roman" w:cs="Times New Roman"/>
          <w:i/>
          <w:sz w:val="24"/>
          <w:szCs w:val="24"/>
        </w:rPr>
        <w:t>Quantification of RNA degradation by semi-quantitative duplex and competitive RT-PCR: a possible indicator of the age of bloodstains?</w:t>
      </w:r>
      <w:r w:rsidRPr="00F24B85">
        <w:rPr>
          <w:rFonts w:ascii="Times New Roman" w:hAnsi="Times New Roman" w:cs="Times New Roman"/>
          <w:sz w:val="24"/>
          <w:szCs w:val="24"/>
        </w:rPr>
        <w:t xml:space="preserve"> Forensic science international, 2003. </w:t>
      </w:r>
      <w:r w:rsidRPr="00F24B85">
        <w:rPr>
          <w:rFonts w:ascii="Times New Roman" w:hAnsi="Times New Roman" w:cs="Times New Roman"/>
          <w:b/>
          <w:sz w:val="24"/>
          <w:szCs w:val="24"/>
        </w:rPr>
        <w:t>138</w:t>
      </w:r>
      <w:r w:rsidRPr="00F24B85">
        <w:rPr>
          <w:rFonts w:ascii="Times New Roman" w:hAnsi="Times New Roman" w:cs="Times New Roman"/>
          <w:sz w:val="24"/>
          <w:szCs w:val="24"/>
        </w:rPr>
        <w:t>(1): p. 94-103.</w:t>
      </w:r>
    </w:p>
    <w:p w14:paraId="3CCA5E22" w14:textId="5C3E0028"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18.</w:t>
      </w:r>
      <w:r w:rsidRPr="00F24B85">
        <w:rPr>
          <w:rFonts w:ascii="Times New Roman" w:hAnsi="Times New Roman" w:cs="Times New Roman"/>
          <w:sz w:val="24"/>
          <w:szCs w:val="24"/>
        </w:rPr>
        <w:tab/>
        <w:t xml:space="preserve">Lv, Y.-H., et al., </w:t>
      </w:r>
      <w:r w:rsidRPr="00F24B85">
        <w:rPr>
          <w:rFonts w:ascii="Times New Roman" w:hAnsi="Times New Roman" w:cs="Times New Roman"/>
          <w:i/>
          <w:sz w:val="24"/>
          <w:szCs w:val="24"/>
        </w:rPr>
        <w:t>RNA degradation as described by a mathematical model for post</w:t>
      </w:r>
      <w:r w:rsidR="00347601">
        <w:rPr>
          <w:rFonts w:ascii="Times New Roman" w:hAnsi="Times New Roman" w:cs="Times New Roman"/>
          <w:i/>
          <w:sz w:val="24"/>
          <w:szCs w:val="24"/>
        </w:rPr>
        <w:t>-</w:t>
      </w:r>
      <w:r w:rsidRPr="00F24B85">
        <w:rPr>
          <w:rFonts w:ascii="Times New Roman" w:hAnsi="Times New Roman" w:cs="Times New Roman"/>
          <w:i/>
          <w:sz w:val="24"/>
          <w:szCs w:val="24"/>
        </w:rPr>
        <w:t>mortem interval determination.</w:t>
      </w:r>
      <w:r w:rsidRPr="00F24B85">
        <w:rPr>
          <w:rFonts w:ascii="Times New Roman" w:hAnsi="Times New Roman" w:cs="Times New Roman"/>
          <w:sz w:val="24"/>
          <w:szCs w:val="24"/>
        </w:rPr>
        <w:t xml:space="preserve"> Journal of Forensic and Legal Medicine, 2016. </w:t>
      </w:r>
      <w:r w:rsidRPr="00F24B85">
        <w:rPr>
          <w:rFonts w:ascii="Times New Roman" w:hAnsi="Times New Roman" w:cs="Times New Roman"/>
          <w:b/>
          <w:sz w:val="24"/>
          <w:szCs w:val="24"/>
        </w:rPr>
        <w:t>44</w:t>
      </w:r>
      <w:r w:rsidRPr="00F24B85">
        <w:rPr>
          <w:rFonts w:ascii="Times New Roman" w:hAnsi="Times New Roman" w:cs="Times New Roman"/>
          <w:sz w:val="24"/>
          <w:szCs w:val="24"/>
        </w:rPr>
        <w:t>: p. 43-52.</w:t>
      </w:r>
    </w:p>
    <w:p w14:paraId="5B6508C9" w14:textId="194CBC1E"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19.</w:t>
      </w:r>
      <w:r w:rsidRPr="00F24B85">
        <w:rPr>
          <w:rFonts w:ascii="Times New Roman" w:hAnsi="Times New Roman" w:cs="Times New Roman"/>
          <w:sz w:val="24"/>
          <w:szCs w:val="24"/>
        </w:rPr>
        <w:tab/>
        <w:t xml:space="preserve">Sampaio-Silva, F., et al., </w:t>
      </w:r>
      <w:r w:rsidRPr="00F24B85">
        <w:rPr>
          <w:rFonts w:ascii="Times New Roman" w:hAnsi="Times New Roman" w:cs="Times New Roman"/>
          <w:i/>
          <w:sz w:val="24"/>
          <w:szCs w:val="24"/>
        </w:rPr>
        <w:t>Profiling of RNA degradation for estimation of post mortem interval.</w:t>
      </w:r>
      <w:r w:rsidRPr="00F24B85">
        <w:rPr>
          <w:rFonts w:ascii="Times New Roman" w:hAnsi="Times New Roman" w:cs="Times New Roman"/>
          <w:sz w:val="24"/>
          <w:szCs w:val="24"/>
        </w:rPr>
        <w:t xml:space="preserve"> PLoS One, 2013. </w:t>
      </w:r>
      <w:r w:rsidRPr="00F24B85">
        <w:rPr>
          <w:rFonts w:ascii="Times New Roman" w:hAnsi="Times New Roman" w:cs="Times New Roman"/>
          <w:b/>
          <w:sz w:val="24"/>
          <w:szCs w:val="24"/>
        </w:rPr>
        <w:t>8</w:t>
      </w:r>
      <w:r w:rsidRPr="00F24B85">
        <w:rPr>
          <w:rFonts w:ascii="Times New Roman" w:hAnsi="Times New Roman" w:cs="Times New Roman"/>
          <w:sz w:val="24"/>
          <w:szCs w:val="24"/>
        </w:rPr>
        <w:t>(2): p. e56507.</w:t>
      </w:r>
    </w:p>
    <w:p w14:paraId="526E0587"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20.</w:t>
      </w:r>
      <w:r w:rsidRPr="00F24B85">
        <w:rPr>
          <w:rFonts w:ascii="Times New Roman" w:hAnsi="Times New Roman" w:cs="Times New Roman"/>
          <w:sz w:val="24"/>
          <w:szCs w:val="24"/>
        </w:rPr>
        <w:tab/>
        <w:t xml:space="preserve">Li, W.-C., et al., </w:t>
      </w:r>
      <w:r w:rsidRPr="00F24B85">
        <w:rPr>
          <w:rFonts w:ascii="Times New Roman" w:hAnsi="Times New Roman" w:cs="Times New Roman"/>
          <w:i/>
          <w:sz w:val="24"/>
          <w:szCs w:val="24"/>
        </w:rPr>
        <w:t>Postmortem interval determination using 18S-rRNA and microRNA.</w:t>
      </w:r>
      <w:r w:rsidRPr="00F24B85">
        <w:rPr>
          <w:rFonts w:ascii="Times New Roman" w:hAnsi="Times New Roman" w:cs="Times New Roman"/>
          <w:sz w:val="24"/>
          <w:szCs w:val="24"/>
        </w:rPr>
        <w:t xml:space="preserve"> Science &amp; Justice, 2014. </w:t>
      </w:r>
      <w:r w:rsidRPr="00F24B85">
        <w:rPr>
          <w:rFonts w:ascii="Times New Roman" w:hAnsi="Times New Roman" w:cs="Times New Roman"/>
          <w:b/>
          <w:sz w:val="24"/>
          <w:szCs w:val="24"/>
        </w:rPr>
        <w:t>54</w:t>
      </w:r>
      <w:r w:rsidRPr="00F24B85">
        <w:rPr>
          <w:rFonts w:ascii="Times New Roman" w:hAnsi="Times New Roman" w:cs="Times New Roman"/>
          <w:sz w:val="24"/>
          <w:szCs w:val="24"/>
        </w:rPr>
        <w:t>(4): p. 307-310.</w:t>
      </w:r>
    </w:p>
    <w:p w14:paraId="0BC80614" w14:textId="7E88893A"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21.</w:t>
      </w:r>
      <w:r w:rsidRPr="00F24B85">
        <w:rPr>
          <w:rFonts w:ascii="Times New Roman" w:hAnsi="Times New Roman" w:cs="Times New Roman"/>
          <w:sz w:val="24"/>
          <w:szCs w:val="24"/>
        </w:rPr>
        <w:tab/>
        <w:t xml:space="preserve">Thaik-Oo, M., et al., </w:t>
      </w:r>
      <w:r w:rsidR="00776255">
        <w:rPr>
          <w:rFonts w:ascii="Times New Roman" w:hAnsi="Times New Roman" w:cs="Times New Roman"/>
          <w:i/>
          <w:sz w:val="24"/>
          <w:szCs w:val="24"/>
        </w:rPr>
        <w:t>e</w:t>
      </w:r>
      <w:r w:rsidRPr="00F24B85">
        <w:rPr>
          <w:rFonts w:ascii="Times New Roman" w:hAnsi="Times New Roman" w:cs="Times New Roman"/>
          <w:i/>
          <w:sz w:val="24"/>
          <w:szCs w:val="24"/>
        </w:rPr>
        <w:t>stimation of post</w:t>
      </w:r>
      <w:r w:rsidR="00347601">
        <w:rPr>
          <w:rFonts w:ascii="Times New Roman" w:hAnsi="Times New Roman" w:cs="Times New Roman"/>
          <w:i/>
          <w:sz w:val="24"/>
          <w:szCs w:val="24"/>
        </w:rPr>
        <w:t>-</w:t>
      </w:r>
      <w:r w:rsidRPr="00F24B85">
        <w:rPr>
          <w:rFonts w:ascii="Times New Roman" w:hAnsi="Times New Roman" w:cs="Times New Roman"/>
          <w:i/>
          <w:sz w:val="24"/>
          <w:szCs w:val="24"/>
        </w:rPr>
        <w:t>mortem interval from hypoxic inducible levels of vascular endothelial growth factor.</w:t>
      </w:r>
      <w:r w:rsidRPr="00F24B85">
        <w:rPr>
          <w:rFonts w:ascii="Times New Roman" w:hAnsi="Times New Roman" w:cs="Times New Roman"/>
          <w:sz w:val="24"/>
          <w:szCs w:val="24"/>
        </w:rPr>
        <w:t xml:space="preserve"> Journal of forensic sciences, 2002. </w:t>
      </w:r>
      <w:r w:rsidRPr="00F24B85">
        <w:rPr>
          <w:rFonts w:ascii="Times New Roman" w:hAnsi="Times New Roman" w:cs="Times New Roman"/>
          <w:b/>
          <w:sz w:val="24"/>
          <w:szCs w:val="24"/>
        </w:rPr>
        <w:t>47</w:t>
      </w:r>
      <w:r w:rsidRPr="00F24B85">
        <w:rPr>
          <w:rFonts w:ascii="Times New Roman" w:hAnsi="Times New Roman" w:cs="Times New Roman"/>
          <w:sz w:val="24"/>
          <w:szCs w:val="24"/>
        </w:rPr>
        <w:t>(1): p. 186-189.</w:t>
      </w:r>
    </w:p>
    <w:p w14:paraId="4B5C0811" w14:textId="724C682D"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22.</w:t>
      </w:r>
      <w:r w:rsidRPr="00F24B85">
        <w:rPr>
          <w:rFonts w:ascii="Times New Roman" w:hAnsi="Times New Roman" w:cs="Times New Roman"/>
          <w:sz w:val="24"/>
          <w:szCs w:val="24"/>
        </w:rPr>
        <w:tab/>
        <w:t xml:space="preserve">Zhao, D., et al., </w:t>
      </w:r>
      <w:r w:rsidRPr="00F24B85">
        <w:rPr>
          <w:rFonts w:ascii="Times New Roman" w:hAnsi="Times New Roman" w:cs="Times New Roman"/>
          <w:i/>
          <w:sz w:val="24"/>
          <w:szCs w:val="24"/>
        </w:rPr>
        <w:t>Real-time RT-PCR quantitative assays and post</w:t>
      </w:r>
      <w:r w:rsidR="00347601">
        <w:rPr>
          <w:rFonts w:ascii="Times New Roman" w:hAnsi="Times New Roman" w:cs="Times New Roman"/>
          <w:i/>
          <w:sz w:val="24"/>
          <w:szCs w:val="24"/>
        </w:rPr>
        <w:t>-</w:t>
      </w:r>
      <w:r w:rsidRPr="00F24B85">
        <w:rPr>
          <w:rFonts w:ascii="Times New Roman" w:hAnsi="Times New Roman" w:cs="Times New Roman"/>
          <w:i/>
          <w:sz w:val="24"/>
          <w:szCs w:val="24"/>
        </w:rPr>
        <w:t xml:space="preserve">mortem degradation profiles of erythropoietin, vascular endothelial growth factor and hypoxia-inducible </w:t>
      </w:r>
      <w:r w:rsidRPr="00F24B85">
        <w:rPr>
          <w:rFonts w:ascii="Times New Roman" w:hAnsi="Times New Roman" w:cs="Times New Roman"/>
          <w:i/>
          <w:sz w:val="24"/>
          <w:szCs w:val="24"/>
        </w:rPr>
        <w:lastRenderedPageBreak/>
        <w:t>factor 1 alpha mRNA transcripts in forensic autopsy materials.</w:t>
      </w:r>
      <w:r w:rsidRPr="00F24B85">
        <w:rPr>
          <w:rFonts w:ascii="Times New Roman" w:hAnsi="Times New Roman" w:cs="Times New Roman"/>
          <w:sz w:val="24"/>
          <w:szCs w:val="24"/>
        </w:rPr>
        <w:t xml:space="preserve"> Legal Medicine, 2006. </w:t>
      </w:r>
      <w:r w:rsidRPr="00F24B85">
        <w:rPr>
          <w:rFonts w:ascii="Times New Roman" w:hAnsi="Times New Roman" w:cs="Times New Roman"/>
          <w:b/>
          <w:sz w:val="24"/>
          <w:szCs w:val="24"/>
        </w:rPr>
        <w:t>8</w:t>
      </w:r>
      <w:r w:rsidRPr="00F24B85">
        <w:rPr>
          <w:rFonts w:ascii="Times New Roman" w:hAnsi="Times New Roman" w:cs="Times New Roman"/>
          <w:sz w:val="24"/>
          <w:szCs w:val="24"/>
        </w:rPr>
        <w:t>(2): p. 132-136.</w:t>
      </w:r>
    </w:p>
    <w:p w14:paraId="4EFF1519"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23.</w:t>
      </w:r>
      <w:r w:rsidRPr="00F24B85">
        <w:rPr>
          <w:rFonts w:ascii="Times New Roman" w:hAnsi="Times New Roman" w:cs="Times New Roman"/>
          <w:sz w:val="24"/>
          <w:szCs w:val="24"/>
        </w:rPr>
        <w:tab/>
        <w:t xml:space="preserve">Paulding, W.R. and M.F. Czyzyk-Krzeska, </w:t>
      </w:r>
      <w:r w:rsidRPr="00F24B85">
        <w:rPr>
          <w:rFonts w:ascii="Times New Roman" w:hAnsi="Times New Roman" w:cs="Times New Roman"/>
          <w:i/>
          <w:sz w:val="24"/>
          <w:szCs w:val="24"/>
        </w:rPr>
        <w:t>Hypoxia-induced regulation of mRNA stability</w:t>
      </w:r>
      <w:r w:rsidRPr="00F24B85">
        <w:rPr>
          <w:rFonts w:ascii="Times New Roman" w:hAnsi="Times New Roman" w:cs="Times New Roman"/>
          <w:sz w:val="24"/>
          <w:szCs w:val="24"/>
        </w:rPr>
        <w:t xml:space="preserve">, in </w:t>
      </w:r>
      <w:r w:rsidRPr="00F24B85">
        <w:rPr>
          <w:rFonts w:ascii="Times New Roman" w:hAnsi="Times New Roman" w:cs="Times New Roman"/>
          <w:i/>
          <w:sz w:val="24"/>
          <w:szCs w:val="24"/>
        </w:rPr>
        <w:t>Oxygen Sensing</w:t>
      </w:r>
      <w:r w:rsidRPr="00F24B85">
        <w:rPr>
          <w:rFonts w:ascii="Times New Roman" w:hAnsi="Times New Roman" w:cs="Times New Roman"/>
          <w:sz w:val="24"/>
          <w:szCs w:val="24"/>
        </w:rPr>
        <w:t>. 2002, Springer. p. 111-121.</w:t>
      </w:r>
    </w:p>
    <w:p w14:paraId="3EF3D948"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24.</w:t>
      </w:r>
      <w:r w:rsidRPr="00F24B85">
        <w:rPr>
          <w:rFonts w:ascii="Times New Roman" w:hAnsi="Times New Roman" w:cs="Times New Roman"/>
          <w:sz w:val="24"/>
          <w:szCs w:val="24"/>
        </w:rPr>
        <w:tab/>
        <w:t xml:space="preserve">Bernaudin, M., et al., </w:t>
      </w:r>
      <w:r w:rsidRPr="00F24B85">
        <w:rPr>
          <w:rFonts w:ascii="Times New Roman" w:hAnsi="Times New Roman" w:cs="Times New Roman"/>
          <w:i/>
          <w:sz w:val="24"/>
          <w:szCs w:val="24"/>
        </w:rPr>
        <w:t>Normobaric hypoxia induces tolerance to focal permanent cerebral ischemia in association with an increased expression of hypoxia-inducible factor-1 and its target genes, erythropoietin and VEGF, in the adult mouse brain.</w:t>
      </w:r>
      <w:r w:rsidRPr="00F24B85">
        <w:rPr>
          <w:rFonts w:ascii="Times New Roman" w:hAnsi="Times New Roman" w:cs="Times New Roman"/>
          <w:sz w:val="24"/>
          <w:szCs w:val="24"/>
        </w:rPr>
        <w:t xml:space="preserve"> Journal of Cerebral Blood Flow &amp; Metabolism, 2002. </w:t>
      </w:r>
      <w:r w:rsidRPr="00F24B85">
        <w:rPr>
          <w:rFonts w:ascii="Times New Roman" w:hAnsi="Times New Roman" w:cs="Times New Roman"/>
          <w:b/>
          <w:sz w:val="24"/>
          <w:szCs w:val="24"/>
        </w:rPr>
        <w:t>22</w:t>
      </w:r>
      <w:r w:rsidRPr="00F24B85">
        <w:rPr>
          <w:rFonts w:ascii="Times New Roman" w:hAnsi="Times New Roman" w:cs="Times New Roman"/>
          <w:sz w:val="24"/>
          <w:szCs w:val="24"/>
        </w:rPr>
        <w:t>(4): p. 393-403.</w:t>
      </w:r>
    </w:p>
    <w:p w14:paraId="1101A196"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25.</w:t>
      </w:r>
      <w:r w:rsidRPr="00F24B85">
        <w:rPr>
          <w:rFonts w:ascii="Times New Roman" w:hAnsi="Times New Roman" w:cs="Times New Roman"/>
          <w:sz w:val="24"/>
          <w:szCs w:val="24"/>
        </w:rPr>
        <w:tab/>
        <w:t xml:space="preserve">Zubakov, D., et al., </w:t>
      </w:r>
      <w:r w:rsidRPr="00F24B85">
        <w:rPr>
          <w:rFonts w:ascii="Times New Roman" w:hAnsi="Times New Roman" w:cs="Times New Roman"/>
          <w:i/>
          <w:sz w:val="24"/>
          <w:szCs w:val="24"/>
        </w:rPr>
        <w:t>Stable RNA markers for identification of blood and saliva stains revealed from whole genome expression analysis of time-wise degraded samples.</w:t>
      </w:r>
      <w:r w:rsidRPr="00F24B85">
        <w:rPr>
          <w:rFonts w:ascii="Times New Roman" w:hAnsi="Times New Roman" w:cs="Times New Roman"/>
          <w:sz w:val="24"/>
          <w:szCs w:val="24"/>
        </w:rPr>
        <w:t xml:space="preserve"> Int J Legal Med, 2008. </w:t>
      </w:r>
      <w:r w:rsidRPr="00F24B85">
        <w:rPr>
          <w:rFonts w:ascii="Times New Roman" w:hAnsi="Times New Roman" w:cs="Times New Roman"/>
          <w:b/>
          <w:sz w:val="24"/>
          <w:szCs w:val="24"/>
        </w:rPr>
        <w:t>122</w:t>
      </w:r>
      <w:r w:rsidRPr="00F24B85">
        <w:rPr>
          <w:rFonts w:ascii="Times New Roman" w:hAnsi="Times New Roman" w:cs="Times New Roman"/>
          <w:sz w:val="24"/>
          <w:szCs w:val="24"/>
        </w:rPr>
        <w:t>(2): p. 135-42.</w:t>
      </w:r>
    </w:p>
    <w:p w14:paraId="48366C0C" w14:textId="63ADAEAF"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26.</w:t>
      </w:r>
      <w:r w:rsidRPr="00F24B85">
        <w:rPr>
          <w:rFonts w:ascii="Times New Roman" w:hAnsi="Times New Roman" w:cs="Times New Roman"/>
          <w:sz w:val="24"/>
          <w:szCs w:val="24"/>
        </w:rPr>
        <w:tab/>
        <w:t xml:space="preserve">Livak, K.J. and T.D. Schmittgen, </w:t>
      </w:r>
      <w:r w:rsidRPr="00F24B85">
        <w:rPr>
          <w:rFonts w:ascii="Times New Roman" w:hAnsi="Times New Roman" w:cs="Times New Roman"/>
          <w:i/>
          <w:sz w:val="24"/>
          <w:szCs w:val="24"/>
        </w:rPr>
        <w:t>Analysis of Relative Gene Expression Data Using Real-Time Quantitative PCR and the 2&lt; sup&gt;− ΔΔCT&lt;/sup&gt; Method.</w:t>
      </w:r>
      <w:r w:rsidRPr="00F24B85">
        <w:rPr>
          <w:rFonts w:ascii="Times New Roman" w:hAnsi="Times New Roman" w:cs="Times New Roman"/>
          <w:sz w:val="24"/>
          <w:szCs w:val="24"/>
        </w:rPr>
        <w:t xml:space="preserve"> </w:t>
      </w:r>
      <w:r w:rsidR="009350B2">
        <w:rPr>
          <w:rFonts w:ascii="Times New Roman" w:hAnsi="Times New Roman" w:cs="Times New Roman"/>
          <w:sz w:val="24"/>
          <w:szCs w:val="24"/>
        </w:rPr>
        <w:t>M</w:t>
      </w:r>
      <w:r w:rsidRPr="00F24B85">
        <w:rPr>
          <w:rFonts w:ascii="Times New Roman" w:hAnsi="Times New Roman" w:cs="Times New Roman"/>
          <w:sz w:val="24"/>
          <w:szCs w:val="24"/>
        </w:rPr>
        <w:t xml:space="preserve">ethods, 2001. </w:t>
      </w:r>
      <w:r w:rsidRPr="00F24B85">
        <w:rPr>
          <w:rFonts w:ascii="Times New Roman" w:hAnsi="Times New Roman" w:cs="Times New Roman"/>
          <w:b/>
          <w:sz w:val="24"/>
          <w:szCs w:val="24"/>
        </w:rPr>
        <w:t>25</w:t>
      </w:r>
      <w:r w:rsidRPr="00F24B85">
        <w:rPr>
          <w:rFonts w:ascii="Times New Roman" w:hAnsi="Times New Roman" w:cs="Times New Roman"/>
          <w:sz w:val="24"/>
          <w:szCs w:val="24"/>
        </w:rPr>
        <w:t>(4): p. 402-408.</w:t>
      </w:r>
    </w:p>
    <w:p w14:paraId="12A3B7A1"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27.</w:t>
      </w:r>
      <w:r w:rsidRPr="00F24B85">
        <w:rPr>
          <w:rFonts w:ascii="Times New Roman" w:hAnsi="Times New Roman" w:cs="Times New Roman"/>
          <w:sz w:val="24"/>
          <w:szCs w:val="24"/>
        </w:rPr>
        <w:tab/>
        <w:t xml:space="preserve">Mukaka, M., </w:t>
      </w:r>
      <w:r w:rsidRPr="00F24B85">
        <w:rPr>
          <w:rFonts w:ascii="Times New Roman" w:hAnsi="Times New Roman" w:cs="Times New Roman"/>
          <w:i/>
          <w:sz w:val="24"/>
          <w:szCs w:val="24"/>
        </w:rPr>
        <w:t>A guide to appropriate use of correlation coefficient in medical research.</w:t>
      </w:r>
      <w:r w:rsidRPr="00F24B85">
        <w:rPr>
          <w:rFonts w:ascii="Times New Roman" w:hAnsi="Times New Roman" w:cs="Times New Roman"/>
          <w:sz w:val="24"/>
          <w:szCs w:val="24"/>
        </w:rPr>
        <w:t xml:space="preserve"> Malawi Medical Journal, 2012. </w:t>
      </w:r>
      <w:r w:rsidRPr="00F24B85">
        <w:rPr>
          <w:rFonts w:ascii="Times New Roman" w:hAnsi="Times New Roman" w:cs="Times New Roman"/>
          <w:b/>
          <w:sz w:val="24"/>
          <w:szCs w:val="24"/>
        </w:rPr>
        <w:t>24</w:t>
      </w:r>
      <w:r w:rsidRPr="00F24B85">
        <w:rPr>
          <w:rFonts w:ascii="Times New Roman" w:hAnsi="Times New Roman" w:cs="Times New Roman"/>
          <w:sz w:val="24"/>
          <w:szCs w:val="24"/>
        </w:rPr>
        <w:t>(3): p. 69-71.</w:t>
      </w:r>
    </w:p>
    <w:p w14:paraId="691A5771"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28.</w:t>
      </w:r>
      <w:r w:rsidRPr="00F24B85">
        <w:rPr>
          <w:rFonts w:ascii="Times New Roman" w:hAnsi="Times New Roman" w:cs="Times New Roman"/>
          <w:sz w:val="24"/>
          <w:szCs w:val="24"/>
        </w:rPr>
        <w:tab/>
        <w:t xml:space="preserve">Biosystems, A., </w:t>
      </w:r>
      <w:r w:rsidRPr="00F24B85">
        <w:rPr>
          <w:rFonts w:ascii="Times New Roman" w:hAnsi="Times New Roman" w:cs="Times New Roman"/>
          <w:i/>
          <w:sz w:val="24"/>
          <w:szCs w:val="24"/>
        </w:rPr>
        <w:t>Guide to performing relative quantitation of gene expression using real-time quantitative PCR.</w:t>
      </w:r>
      <w:r w:rsidRPr="00F24B85">
        <w:rPr>
          <w:rFonts w:ascii="Times New Roman" w:hAnsi="Times New Roman" w:cs="Times New Roman"/>
          <w:sz w:val="24"/>
          <w:szCs w:val="24"/>
        </w:rPr>
        <w:t xml:space="preserve"> Applied Biosystems, Foster City, 2004: p. 28-30.</w:t>
      </w:r>
    </w:p>
    <w:p w14:paraId="613039DE"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29.</w:t>
      </w:r>
      <w:r w:rsidRPr="00F24B85">
        <w:rPr>
          <w:rFonts w:ascii="Times New Roman" w:hAnsi="Times New Roman" w:cs="Times New Roman"/>
          <w:sz w:val="24"/>
          <w:szCs w:val="24"/>
        </w:rPr>
        <w:tab/>
        <w:t xml:space="preserve">Moreno, L.I., et al., </w:t>
      </w:r>
      <w:r w:rsidRPr="00F24B85">
        <w:rPr>
          <w:rFonts w:ascii="Times New Roman" w:hAnsi="Times New Roman" w:cs="Times New Roman"/>
          <w:i/>
          <w:sz w:val="24"/>
          <w:szCs w:val="24"/>
        </w:rPr>
        <w:t>Determination of an effective housekeeping gene for the quantification of mRNA for forensic applications.</w:t>
      </w:r>
      <w:r w:rsidRPr="00F24B85">
        <w:rPr>
          <w:rFonts w:ascii="Times New Roman" w:hAnsi="Times New Roman" w:cs="Times New Roman"/>
          <w:sz w:val="24"/>
          <w:szCs w:val="24"/>
        </w:rPr>
        <w:t xml:space="preserve"> Journal of forensic sciences, 2012. </w:t>
      </w:r>
      <w:r w:rsidRPr="00F24B85">
        <w:rPr>
          <w:rFonts w:ascii="Times New Roman" w:hAnsi="Times New Roman" w:cs="Times New Roman"/>
          <w:b/>
          <w:sz w:val="24"/>
          <w:szCs w:val="24"/>
        </w:rPr>
        <w:t>57</w:t>
      </w:r>
      <w:r w:rsidRPr="00F24B85">
        <w:rPr>
          <w:rFonts w:ascii="Times New Roman" w:hAnsi="Times New Roman" w:cs="Times New Roman"/>
          <w:sz w:val="24"/>
          <w:szCs w:val="24"/>
        </w:rPr>
        <w:t>(4): p. 1051-1058.</w:t>
      </w:r>
    </w:p>
    <w:p w14:paraId="0C53CCD5" w14:textId="20DEF53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30.</w:t>
      </w:r>
      <w:r w:rsidRPr="00F24B85">
        <w:rPr>
          <w:rFonts w:ascii="Times New Roman" w:hAnsi="Times New Roman" w:cs="Times New Roman"/>
          <w:sz w:val="24"/>
          <w:szCs w:val="24"/>
        </w:rPr>
        <w:tab/>
        <w:t xml:space="preserve">Partemi, S., et al., </w:t>
      </w:r>
      <w:r w:rsidR="00AB6E53">
        <w:rPr>
          <w:rFonts w:ascii="Times New Roman" w:hAnsi="Times New Roman" w:cs="Times New Roman"/>
          <w:i/>
          <w:sz w:val="24"/>
          <w:szCs w:val="24"/>
        </w:rPr>
        <w:t>a</w:t>
      </w:r>
      <w:r w:rsidRPr="00F24B85">
        <w:rPr>
          <w:rFonts w:ascii="Times New Roman" w:hAnsi="Times New Roman" w:cs="Times New Roman"/>
          <w:i/>
          <w:sz w:val="24"/>
          <w:szCs w:val="24"/>
        </w:rPr>
        <w:t>nalysis of mRNA from human heart tissue and putative applications in forensic molecular pathology.</w:t>
      </w:r>
      <w:r w:rsidRPr="00F24B85">
        <w:rPr>
          <w:rFonts w:ascii="Times New Roman" w:hAnsi="Times New Roman" w:cs="Times New Roman"/>
          <w:sz w:val="24"/>
          <w:szCs w:val="24"/>
        </w:rPr>
        <w:t xml:space="preserve"> Forensic science international, 2010. </w:t>
      </w:r>
      <w:r w:rsidRPr="00F24B85">
        <w:rPr>
          <w:rFonts w:ascii="Times New Roman" w:hAnsi="Times New Roman" w:cs="Times New Roman"/>
          <w:b/>
          <w:sz w:val="24"/>
          <w:szCs w:val="24"/>
        </w:rPr>
        <w:t>203</w:t>
      </w:r>
      <w:r w:rsidRPr="00F24B85">
        <w:rPr>
          <w:rFonts w:ascii="Times New Roman" w:hAnsi="Times New Roman" w:cs="Times New Roman"/>
          <w:sz w:val="24"/>
          <w:szCs w:val="24"/>
        </w:rPr>
        <w:t>(1): p. 99-105.</w:t>
      </w:r>
    </w:p>
    <w:p w14:paraId="58D6B9E3" w14:textId="44AB4A71"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31.</w:t>
      </w:r>
      <w:r w:rsidRPr="00F24B85">
        <w:rPr>
          <w:rFonts w:ascii="Times New Roman" w:hAnsi="Times New Roman" w:cs="Times New Roman"/>
          <w:sz w:val="24"/>
          <w:szCs w:val="24"/>
        </w:rPr>
        <w:tab/>
        <w:t xml:space="preserve">Bauer, M., et al., </w:t>
      </w:r>
      <w:r w:rsidR="00AB6E53">
        <w:rPr>
          <w:rFonts w:ascii="Times New Roman" w:hAnsi="Times New Roman" w:cs="Times New Roman"/>
          <w:i/>
          <w:sz w:val="24"/>
          <w:szCs w:val="24"/>
        </w:rPr>
        <w:t>q</w:t>
      </w:r>
      <w:r w:rsidRPr="00F24B85">
        <w:rPr>
          <w:rFonts w:ascii="Times New Roman" w:hAnsi="Times New Roman" w:cs="Times New Roman"/>
          <w:i/>
          <w:sz w:val="24"/>
          <w:szCs w:val="24"/>
        </w:rPr>
        <w:t>uantification of mRNA degradation as possible indicator of post</w:t>
      </w:r>
      <w:r w:rsidR="00347601">
        <w:rPr>
          <w:rFonts w:ascii="Times New Roman" w:hAnsi="Times New Roman" w:cs="Times New Roman"/>
          <w:i/>
          <w:sz w:val="24"/>
          <w:szCs w:val="24"/>
        </w:rPr>
        <w:t>-</w:t>
      </w:r>
      <w:r w:rsidRPr="00F24B85">
        <w:rPr>
          <w:rFonts w:ascii="Times New Roman" w:hAnsi="Times New Roman" w:cs="Times New Roman"/>
          <w:i/>
          <w:sz w:val="24"/>
          <w:szCs w:val="24"/>
        </w:rPr>
        <w:t>mortem interval—a pilot study.</w:t>
      </w:r>
      <w:r w:rsidRPr="00F24B85">
        <w:rPr>
          <w:rFonts w:ascii="Times New Roman" w:hAnsi="Times New Roman" w:cs="Times New Roman"/>
          <w:sz w:val="24"/>
          <w:szCs w:val="24"/>
        </w:rPr>
        <w:t xml:space="preserve"> Legal medicine, 2003. </w:t>
      </w:r>
      <w:r w:rsidRPr="00F24B85">
        <w:rPr>
          <w:rFonts w:ascii="Times New Roman" w:hAnsi="Times New Roman" w:cs="Times New Roman"/>
          <w:b/>
          <w:sz w:val="24"/>
          <w:szCs w:val="24"/>
        </w:rPr>
        <w:t>5</w:t>
      </w:r>
      <w:r w:rsidRPr="00F24B85">
        <w:rPr>
          <w:rFonts w:ascii="Times New Roman" w:hAnsi="Times New Roman" w:cs="Times New Roman"/>
          <w:sz w:val="24"/>
          <w:szCs w:val="24"/>
        </w:rPr>
        <w:t>(4): p. 220-227.</w:t>
      </w:r>
    </w:p>
    <w:p w14:paraId="4151AF35"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32.</w:t>
      </w:r>
      <w:r w:rsidRPr="00F24B85">
        <w:rPr>
          <w:rFonts w:ascii="Times New Roman" w:hAnsi="Times New Roman" w:cs="Times New Roman"/>
          <w:sz w:val="24"/>
          <w:szCs w:val="24"/>
        </w:rPr>
        <w:tab/>
        <w:t xml:space="preserve">Nakanishi, H., et al., </w:t>
      </w:r>
      <w:r w:rsidRPr="00F24B85">
        <w:rPr>
          <w:rFonts w:ascii="Times New Roman" w:hAnsi="Times New Roman" w:cs="Times New Roman"/>
          <w:i/>
          <w:sz w:val="24"/>
          <w:szCs w:val="24"/>
        </w:rPr>
        <w:t>Evaluation of forensic examination of extremely aged seminal stains.</w:t>
      </w:r>
      <w:r w:rsidRPr="00F24B85">
        <w:rPr>
          <w:rFonts w:ascii="Times New Roman" w:hAnsi="Times New Roman" w:cs="Times New Roman"/>
          <w:sz w:val="24"/>
          <w:szCs w:val="24"/>
        </w:rPr>
        <w:t xml:space="preserve"> Legal Medicine, 2014. </w:t>
      </w:r>
      <w:r w:rsidRPr="00F24B85">
        <w:rPr>
          <w:rFonts w:ascii="Times New Roman" w:hAnsi="Times New Roman" w:cs="Times New Roman"/>
          <w:b/>
          <w:sz w:val="24"/>
          <w:szCs w:val="24"/>
        </w:rPr>
        <w:t>16</w:t>
      </w:r>
      <w:r w:rsidRPr="00F24B85">
        <w:rPr>
          <w:rFonts w:ascii="Times New Roman" w:hAnsi="Times New Roman" w:cs="Times New Roman"/>
          <w:sz w:val="24"/>
          <w:szCs w:val="24"/>
        </w:rPr>
        <w:t>(5): p. 303-307.</w:t>
      </w:r>
    </w:p>
    <w:p w14:paraId="2FF03213"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33.</w:t>
      </w:r>
      <w:r w:rsidRPr="00F24B85">
        <w:rPr>
          <w:rFonts w:ascii="Times New Roman" w:hAnsi="Times New Roman" w:cs="Times New Roman"/>
          <w:sz w:val="24"/>
          <w:szCs w:val="24"/>
        </w:rPr>
        <w:tab/>
        <w:t xml:space="preserve">Lindenbergh, A., et al., </w:t>
      </w:r>
      <w:r w:rsidRPr="00F24B85">
        <w:rPr>
          <w:rFonts w:ascii="Times New Roman" w:hAnsi="Times New Roman" w:cs="Times New Roman"/>
          <w:i/>
          <w:sz w:val="24"/>
          <w:szCs w:val="24"/>
        </w:rPr>
        <w:t>A multiplex (m) RNA-profiling system for the forensic identification of body fluids and contact traces.</w:t>
      </w:r>
      <w:r w:rsidRPr="00F24B85">
        <w:rPr>
          <w:rFonts w:ascii="Times New Roman" w:hAnsi="Times New Roman" w:cs="Times New Roman"/>
          <w:sz w:val="24"/>
          <w:szCs w:val="24"/>
        </w:rPr>
        <w:t xml:space="preserve"> Forensic Science International: Genetics, 2012. </w:t>
      </w:r>
      <w:r w:rsidRPr="00F24B85">
        <w:rPr>
          <w:rFonts w:ascii="Times New Roman" w:hAnsi="Times New Roman" w:cs="Times New Roman"/>
          <w:b/>
          <w:sz w:val="24"/>
          <w:szCs w:val="24"/>
        </w:rPr>
        <w:t>6</w:t>
      </w:r>
      <w:r w:rsidRPr="00F24B85">
        <w:rPr>
          <w:rFonts w:ascii="Times New Roman" w:hAnsi="Times New Roman" w:cs="Times New Roman"/>
          <w:sz w:val="24"/>
          <w:szCs w:val="24"/>
        </w:rPr>
        <w:t>(5): p. 565-577.</w:t>
      </w:r>
    </w:p>
    <w:p w14:paraId="48434263"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34.</w:t>
      </w:r>
      <w:r w:rsidRPr="00F24B85">
        <w:rPr>
          <w:rFonts w:ascii="Times New Roman" w:hAnsi="Times New Roman" w:cs="Times New Roman"/>
          <w:sz w:val="24"/>
          <w:szCs w:val="24"/>
        </w:rPr>
        <w:tab/>
        <w:t xml:space="preserve">Zubakov, D., et al., </w:t>
      </w:r>
      <w:r w:rsidRPr="00F24B85">
        <w:rPr>
          <w:rFonts w:ascii="Times New Roman" w:hAnsi="Times New Roman" w:cs="Times New Roman"/>
          <w:i/>
          <w:sz w:val="24"/>
          <w:szCs w:val="24"/>
        </w:rPr>
        <w:t>New markers for old stains: stable mRNA markers for blood and saliva identification from up to 16-year-old stains.</w:t>
      </w:r>
      <w:r w:rsidRPr="00F24B85">
        <w:rPr>
          <w:rFonts w:ascii="Times New Roman" w:hAnsi="Times New Roman" w:cs="Times New Roman"/>
          <w:sz w:val="24"/>
          <w:szCs w:val="24"/>
        </w:rPr>
        <w:t xml:space="preserve"> International journal of legal medicine, 2009. </w:t>
      </w:r>
      <w:r w:rsidRPr="00F24B85">
        <w:rPr>
          <w:rFonts w:ascii="Times New Roman" w:hAnsi="Times New Roman" w:cs="Times New Roman"/>
          <w:b/>
          <w:sz w:val="24"/>
          <w:szCs w:val="24"/>
        </w:rPr>
        <w:t>123</w:t>
      </w:r>
      <w:r w:rsidRPr="00F24B85">
        <w:rPr>
          <w:rFonts w:ascii="Times New Roman" w:hAnsi="Times New Roman" w:cs="Times New Roman"/>
          <w:sz w:val="24"/>
          <w:szCs w:val="24"/>
        </w:rPr>
        <w:t>(1): p. 71-74.</w:t>
      </w:r>
    </w:p>
    <w:p w14:paraId="30F2C848"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lastRenderedPageBreak/>
        <w:t>35.</w:t>
      </w:r>
      <w:r w:rsidRPr="00F24B85">
        <w:rPr>
          <w:rFonts w:ascii="Times New Roman" w:hAnsi="Times New Roman" w:cs="Times New Roman"/>
          <w:sz w:val="24"/>
          <w:szCs w:val="24"/>
        </w:rPr>
        <w:tab/>
        <w:t xml:space="preserve">Almac, E., et al., </w:t>
      </w:r>
      <w:r w:rsidRPr="00F24B85">
        <w:rPr>
          <w:rFonts w:ascii="Times New Roman" w:hAnsi="Times New Roman" w:cs="Times New Roman"/>
          <w:i/>
          <w:sz w:val="24"/>
          <w:szCs w:val="24"/>
        </w:rPr>
        <w:t>Red blood cell storage increases hypoxia‐induced nitric oxide bioavailability and methemoglobin formation in vitro and in vivo.</w:t>
      </w:r>
      <w:r w:rsidRPr="00F24B85">
        <w:rPr>
          <w:rFonts w:ascii="Times New Roman" w:hAnsi="Times New Roman" w:cs="Times New Roman"/>
          <w:sz w:val="24"/>
          <w:szCs w:val="24"/>
        </w:rPr>
        <w:t xml:space="preserve"> Transfusion, 2014. </w:t>
      </w:r>
      <w:r w:rsidRPr="00F24B85">
        <w:rPr>
          <w:rFonts w:ascii="Times New Roman" w:hAnsi="Times New Roman" w:cs="Times New Roman"/>
          <w:b/>
          <w:sz w:val="24"/>
          <w:szCs w:val="24"/>
        </w:rPr>
        <w:t>54</w:t>
      </w:r>
      <w:r w:rsidRPr="00F24B85">
        <w:rPr>
          <w:rFonts w:ascii="Times New Roman" w:hAnsi="Times New Roman" w:cs="Times New Roman"/>
          <w:sz w:val="24"/>
          <w:szCs w:val="24"/>
        </w:rPr>
        <w:t>(12): p. 3178-3185.</w:t>
      </w:r>
    </w:p>
    <w:p w14:paraId="21CF0B8D" w14:textId="77777777" w:rsidR="00B300E3" w:rsidRPr="00F24B85" w:rsidRDefault="00B300E3" w:rsidP="003C6D1F">
      <w:pPr>
        <w:pStyle w:val="EndNoteBibliography"/>
        <w:spacing w:after="0"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36.</w:t>
      </w:r>
      <w:r w:rsidRPr="00F24B85">
        <w:rPr>
          <w:rFonts w:ascii="Times New Roman" w:hAnsi="Times New Roman" w:cs="Times New Roman"/>
          <w:sz w:val="24"/>
          <w:szCs w:val="24"/>
        </w:rPr>
        <w:tab/>
        <w:t xml:space="preserve">Nakao, K.-I., et al., </w:t>
      </w:r>
      <w:r w:rsidRPr="00F24B85">
        <w:rPr>
          <w:rFonts w:ascii="Times New Roman" w:hAnsi="Times New Roman" w:cs="Times New Roman"/>
          <w:i/>
          <w:sz w:val="24"/>
          <w:szCs w:val="24"/>
        </w:rPr>
        <w:t>Experimental study on age estimation of bloodstains based on biological and toxicological analysis.</w:t>
      </w:r>
      <w:r w:rsidRPr="00F24B85">
        <w:rPr>
          <w:rFonts w:ascii="Times New Roman" w:hAnsi="Times New Roman" w:cs="Times New Roman"/>
          <w:sz w:val="24"/>
          <w:szCs w:val="24"/>
        </w:rPr>
        <w:t xml:space="preserve"> Open Forensic Science Journal, 2013. </w:t>
      </w:r>
      <w:r w:rsidRPr="00F24B85">
        <w:rPr>
          <w:rFonts w:ascii="Times New Roman" w:hAnsi="Times New Roman" w:cs="Times New Roman"/>
          <w:b/>
          <w:sz w:val="24"/>
          <w:szCs w:val="24"/>
        </w:rPr>
        <w:t>6</w:t>
      </w:r>
      <w:r w:rsidRPr="00F24B85">
        <w:rPr>
          <w:rFonts w:ascii="Times New Roman" w:hAnsi="Times New Roman" w:cs="Times New Roman"/>
          <w:sz w:val="24"/>
          <w:szCs w:val="24"/>
        </w:rPr>
        <w:t>: p. 6-11.</w:t>
      </w:r>
    </w:p>
    <w:p w14:paraId="196CD69F" w14:textId="77777777" w:rsidR="00B300E3" w:rsidRPr="00F24B85" w:rsidRDefault="00B300E3" w:rsidP="003C6D1F">
      <w:pPr>
        <w:pStyle w:val="EndNoteBibliography"/>
        <w:spacing w:line="360" w:lineRule="auto"/>
        <w:ind w:left="720" w:hanging="720"/>
        <w:jc w:val="both"/>
        <w:rPr>
          <w:rFonts w:ascii="Times New Roman" w:hAnsi="Times New Roman" w:cs="Times New Roman"/>
          <w:sz w:val="24"/>
          <w:szCs w:val="24"/>
        </w:rPr>
      </w:pPr>
      <w:r w:rsidRPr="00F24B85">
        <w:rPr>
          <w:rFonts w:ascii="Times New Roman" w:hAnsi="Times New Roman" w:cs="Times New Roman"/>
          <w:sz w:val="24"/>
          <w:szCs w:val="24"/>
        </w:rPr>
        <w:t>37.</w:t>
      </w:r>
      <w:r w:rsidRPr="00F24B85">
        <w:rPr>
          <w:rFonts w:ascii="Times New Roman" w:hAnsi="Times New Roman" w:cs="Times New Roman"/>
          <w:sz w:val="24"/>
          <w:szCs w:val="24"/>
        </w:rPr>
        <w:tab/>
        <w:t xml:space="preserve">Lv, Y.h., et al., </w:t>
      </w:r>
      <w:r w:rsidRPr="00F24B85">
        <w:rPr>
          <w:rFonts w:ascii="Times New Roman" w:hAnsi="Times New Roman" w:cs="Times New Roman"/>
          <w:i/>
          <w:sz w:val="24"/>
          <w:szCs w:val="24"/>
        </w:rPr>
        <w:t>A time course study demonstrating mRNA, microRNA, 18S rRNA, and U6 snRNA changes to estimate PMI in deceased rat's spleen.</w:t>
      </w:r>
      <w:r w:rsidRPr="00F24B85">
        <w:rPr>
          <w:rFonts w:ascii="Times New Roman" w:hAnsi="Times New Roman" w:cs="Times New Roman"/>
          <w:sz w:val="24"/>
          <w:szCs w:val="24"/>
        </w:rPr>
        <w:t xml:space="preserve"> Journal of forensic sciences, 2014. </w:t>
      </w:r>
      <w:r w:rsidRPr="00F24B85">
        <w:rPr>
          <w:rFonts w:ascii="Times New Roman" w:hAnsi="Times New Roman" w:cs="Times New Roman"/>
          <w:b/>
          <w:sz w:val="24"/>
          <w:szCs w:val="24"/>
        </w:rPr>
        <w:t>59</w:t>
      </w:r>
      <w:r w:rsidRPr="00F24B85">
        <w:rPr>
          <w:rFonts w:ascii="Times New Roman" w:hAnsi="Times New Roman" w:cs="Times New Roman"/>
          <w:sz w:val="24"/>
          <w:szCs w:val="24"/>
        </w:rPr>
        <w:t>(5): p. 1286-1294.</w:t>
      </w:r>
    </w:p>
    <w:p w14:paraId="4F7F6EF3" w14:textId="1EFADFEA" w:rsidR="00213F40" w:rsidRPr="003C6D1F" w:rsidRDefault="003360D1" w:rsidP="003C6D1F">
      <w:pPr>
        <w:spacing w:line="360" w:lineRule="auto"/>
        <w:jc w:val="both"/>
        <w:rPr>
          <w:rFonts w:ascii="Times New Roman" w:hAnsi="Times New Roman" w:cs="Times New Roman"/>
          <w:sz w:val="24"/>
          <w:szCs w:val="24"/>
        </w:rPr>
      </w:pPr>
      <w:r w:rsidRPr="00F24B85">
        <w:rPr>
          <w:rFonts w:ascii="Times New Roman" w:hAnsi="Times New Roman" w:cs="Times New Roman"/>
          <w:sz w:val="24"/>
          <w:szCs w:val="24"/>
        </w:rPr>
        <w:fldChar w:fldCharType="end"/>
      </w:r>
    </w:p>
    <w:sectPr w:rsidR="00213F40" w:rsidRPr="003C6D1F" w:rsidSect="006B425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68AA2" w14:textId="77777777" w:rsidR="00324A52" w:rsidRDefault="00324A52">
      <w:pPr>
        <w:spacing w:after="0" w:line="240" w:lineRule="auto"/>
      </w:pPr>
      <w:r>
        <w:separator/>
      </w:r>
    </w:p>
  </w:endnote>
  <w:endnote w:type="continuationSeparator" w:id="0">
    <w:p w14:paraId="4A7BBEC7" w14:textId="77777777" w:rsidR="00324A52" w:rsidRDefault="0032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017279"/>
      <w:docPartObj>
        <w:docPartGallery w:val="Page Numbers (Bottom of Page)"/>
        <w:docPartUnique/>
      </w:docPartObj>
    </w:sdtPr>
    <w:sdtEndPr/>
    <w:sdtContent>
      <w:sdt>
        <w:sdtPr>
          <w:id w:val="-1769616900"/>
          <w:docPartObj>
            <w:docPartGallery w:val="Page Numbers (Top of Page)"/>
            <w:docPartUnique/>
          </w:docPartObj>
        </w:sdtPr>
        <w:sdtEndPr/>
        <w:sdtContent>
          <w:p w14:paraId="4A859DC4" w14:textId="081CB823" w:rsidR="003360D1" w:rsidRDefault="003360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E2CFF">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2CFF">
              <w:rPr>
                <w:b/>
                <w:bCs/>
                <w:noProof/>
              </w:rPr>
              <w:t>16</w:t>
            </w:r>
            <w:r>
              <w:rPr>
                <w:b/>
                <w:bCs/>
                <w:sz w:val="24"/>
                <w:szCs w:val="24"/>
              </w:rPr>
              <w:fldChar w:fldCharType="end"/>
            </w:r>
          </w:p>
        </w:sdtContent>
      </w:sdt>
    </w:sdtContent>
  </w:sdt>
  <w:p w14:paraId="0044A7ED" w14:textId="77777777" w:rsidR="003360D1" w:rsidRDefault="00336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CA662" w14:textId="77777777" w:rsidR="00324A52" w:rsidRDefault="00324A52">
      <w:pPr>
        <w:spacing w:after="0" w:line="240" w:lineRule="auto"/>
      </w:pPr>
      <w:r>
        <w:separator/>
      </w:r>
    </w:p>
  </w:footnote>
  <w:footnote w:type="continuationSeparator" w:id="0">
    <w:p w14:paraId="0C3ABA90" w14:textId="77777777" w:rsidR="00324A52" w:rsidRDefault="00324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6F5E"/>
    <w:multiLevelType w:val="hybridMultilevel"/>
    <w:tmpl w:val="52223A36"/>
    <w:lvl w:ilvl="0" w:tplc="90520A20">
      <w:start w:val="1"/>
      <w:numFmt w:val="decimal"/>
      <w:lvlText w:val="%1."/>
      <w:lvlJc w:val="left"/>
      <w:pPr>
        <w:ind w:left="720" w:hanging="360"/>
      </w:pPr>
    </w:lvl>
    <w:lvl w:ilvl="1" w:tplc="D3F290F0" w:tentative="1">
      <w:start w:val="1"/>
      <w:numFmt w:val="lowerLetter"/>
      <w:lvlText w:val="%2."/>
      <w:lvlJc w:val="left"/>
      <w:pPr>
        <w:ind w:left="1440" w:hanging="360"/>
      </w:pPr>
    </w:lvl>
    <w:lvl w:ilvl="2" w:tplc="E6EA652A" w:tentative="1">
      <w:start w:val="1"/>
      <w:numFmt w:val="lowerRoman"/>
      <w:lvlText w:val="%3."/>
      <w:lvlJc w:val="right"/>
      <w:pPr>
        <w:ind w:left="2160" w:hanging="180"/>
      </w:pPr>
    </w:lvl>
    <w:lvl w:ilvl="3" w:tplc="6F02057C" w:tentative="1">
      <w:start w:val="1"/>
      <w:numFmt w:val="decimal"/>
      <w:lvlText w:val="%4."/>
      <w:lvlJc w:val="left"/>
      <w:pPr>
        <w:ind w:left="2880" w:hanging="360"/>
      </w:pPr>
    </w:lvl>
    <w:lvl w:ilvl="4" w:tplc="A6D24374" w:tentative="1">
      <w:start w:val="1"/>
      <w:numFmt w:val="lowerLetter"/>
      <w:lvlText w:val="%5."/>
      <w:lvlJc w:val="left"/>
      <w:pPr>
        <w:ind w:left="3600" w:hanging="360"/>
      </w:pPr>
    </w:lvl>
    <w:lvl w:ilvl="5" w:tplc="19CADAAC" w:tentative="1">
      <w:start w:val="1"/>
      <w:numFmt w:val="lowerRoman"/>
      <w:lvlText w:val="%6."/>
      <w:lvlJc w:val="right"/>
      <w:pPr>
        <w:ind w:left="4320" w:hanging="180"/>
      </w:pPr>
    </w:lvl>
    <w:lvl w:ilvl="6" w:tplc="B88C659E" w:tentative="1">
      <w:start w:val="1"/>
      <w:numFmt w:val="decimal"/>
      <w:lvlText w:val="%7."/>
      <w:lvlJc w:val="left"/>
      <w:pPr>
        <w:ind w:left="5040" w:hanging="360"/>
      </w:pPr>
    </w:lvl>
    <w:lvl w:ilvl="7" w:tplc="BEDC75A6" w:tentative="1">
      <w:start w:val="1"/>
      <w:numFmt w:val="lowerLetter"/>
      <w:lvlText w:val="%8."/>
      <w:lvlJc w:val="left"/>
      <w:pPr>
        <w:ind w:left="5760" w:hanging="360"/>
      </w:pPr>
    </w:lvl>
    <w:lvl w:ilvl="8" w:tplc="DD988D26" w:tentative="1">
      <w:start w:val="1"/>
      <w:numFmt w:val="lowerRoman"/>
      <w:lvlText w:val="%9."/>
      <w:lvlJc w:val="right"/>
      <w:pPr>
        <w:ind w:left="6480" w:hanging="180"/>
      </w:pPr>
    </w:lvl>
  </w:abstractNum>
  <w:abstractNum w:abstractNumId="1" w15:restartNumberingAfterBreak="0">
    <w:nsid w:val="53023FBB"/>
    <w:multiLevelType w:val="hybridMultilevel"/>
    <w:tmpl w:val="3D92786C"/>
    <w:lvl w:ilvl="0" w:tplc="4AA28F84">
      <w:start w:val="1"/>
      <w:numFmt w:val="decimal"/>
      <w:lvlText w:val="%1."/>
      <w:lvlJc w:val="left"/>
      <w:pPr>
        <w:ind w:left="720" w:hanging="360"/>
      </w:pPr>
    </w:lvl>
    <w:lvl w:ilvl="1" w:tplc="2AB829EC" w:tentative="1">
      <w:start w:val="1"/>
      <w:numFmt w:val="lowerLetter"/>
      <w:lvlText w:val="%2."/>
      <w:lvlJc w:val="left"/>
      <w:pPr>
        <w:ind w:left="1440" w:hanging="360"/>
      </w:pPr>
    </w:lvl>
    <w:lvl w:ilvl="2" w:tplc="93442008" w:tentative="1">
      <w:start w:val="1"/>
      <w:numFmt w:val="lowerRoman"/>
      <w:lvlText w:val="%3."/>
      <w:lvlJc w:val="right"/>
      <w:pPr>
        <w:ind w:left="2160" w:hanging="180"/>
      </w:pPr>
    </w:lvl>
    <w:lvl w:ilvl="3" w:tplc="2D22F9E0" w:tentative="1">
      <w:start w:val="1"/>
      <w:numFmt w:val="decimal"/>
      <w:lvlText w:val="%4."/>
      <w:lvlJc w:val="left"/>
      <w:pPr>
        <w:ind w:left="2880" w:hanging="360"/>
      </w:pPr>
    </w:lvl>
    <w:lvl w:ilvl="4" w:tplc="9CDAF27E" w:tentative="1">
      <w:start w:val="1"/>
      <w:numFmt w:val="lowerLetter"/>
      <w:lvlText w:val="%5."/>
      <w:lvlJc w:val="left"/>
      <w:pPr>
        <w:ind w:left="3600" w:hanging="360"/>
      </w:pPr>
    </w:lvl>
    <w:lvl w:ilvl="5" w:tplc="84F04F1A" w:tentative="1">
      <w:start w:val="1"/>
      <w:numFmt w:val="lowerRoman"/>
      <w:lvlText w:val="%6."/>
      <w:lvlJc w:val="right"/>
      <w:pPr>
        <w:ind w:left="4320" w:hanging="180"/>
      </w:pPr>
    </w:lvl>
    <w:lvl w:ilvl="6" w:tplc="012A16F2" w:tentative="1">
      <w:start w:val="1"/>
      <w:numFmt w:val="decimal"/>
      <w:lvlText w:val="%7."/>
      <w:lvlJc w:val="left"/>
      <w:pPr>
        <w:ind w:left="5040" w:hanging="360"/>
      </w:pPr>
    </w:lvl>
    <w:lvl w:ilvl="7" w:tplc="B0E01382" w:tentative="1">
      <w:start w:val="1"/>
      <w:numFmt w:val="lowerLetter"/>
      <w:lvlText w:val="%8."/>
      <w:lvlJc w:val="left"/>
      <w:pPr>
        <w:ind w:left="5760" w:hanging="360"/>
      </w:pPr>
    </w:lvl>
    <w:lvl w:ilvl="8" w:tplc="CB9CCC72" w:tentative="1">
      <w:start w:val="1"/>
      <w:numFmt w:val="lowerRoman"/>
      <w:lvlText w:val="%9."/>
      <w:lvlJc w:val="right"/>
      <w:pPr>
        <w:ind w:left="6480" w:hanging="180"/>
      </w:pPr>
    </w:lvl>
  </w:abstractNum>
  <w:abstractNum w:abstractNumId="2" w15:restartNumberingAfterBreak="0">
    <w:nsid w:val="597A6851"/>
    <w:multiLevelType w:val="hybridMultilevel"/>
    <w:tmpl w:val="6A5E12E8"/>
    <w:lvl w:ilvl="0" w:tplc="A95CAB6A">
      <w:start w:val="1"/>
      <w:numFmt w:val="decimal"/>
      <w:lvlText w:val="%1."/>
      <w:lvlJc w:val="left"/>
      <w:pPr>
        <w:ind w:left="720" w:hanging="360"/>
      </w:pPr>
    </w:lvl>
    <w:lvl w:ilvl="1" w:tplc="8B3040C4" w:tentative="1">
      <w:start w:val="1"/>
      <w:numFmt w:val="lowerLetter"/>
      <w:lvlText w:val="%2."/>
      <w:lvlJc w:val="left"/>
      <w:pPr>
        <w:ind w:left="1440" w:hanging="360"/>
      </w:pPr>
    </w:lvl>
    <w:lvl w:ilvl="2" w:tplc="2C647BD2" w:tentative="1">
      <w:start w:val="1"/>
      <w:numFmt w:val="lowerRoman"/>
      <w:lvlText w:val="%3."/>
      <w:lvlJc w:val="right"/>
      <w:pPr>
        <w:ind w:left="2160" w:hanging="180"/>
      </w:pPr>
    </w:lvl>
    <w:lvl w:ilvl="3" w:tplc="B99AEE92" w:tentative="1">
      <w:start w:val="1"/>
      <w:numFmt w:val="decimal"/>
      <w:lvlText w:val="%4."/>
      <w:lvlJc w:val="left"/>
      <w:pPr>
        <w:ind w:left="2880" w:hanging="360"/>
      </w:pPr>
    </w:lvl>
    <w:lvl w:ilvl="4" w:tplc="214CE8EE" w:tentative="1">
      <w:start w:val="1"/>
      <w:numFmt w:val="lowerLetter"/>
      <w:lvlText w:val="%5."/>
      <w:lvlJc w:val="left"/>
      <w:pPr>
        <w:ind w:left="3600" w:hanging="360"/>
      </w:pPr>
    </w:lvl>
    <w:lvl w:ilvl="5" w:tplc="9ABED47C" w:tentative="1">
      <w:start w:val="1"/>
      <w:numFmt w:val="lowerRoman"/>
      <w:lvlText w:val="%6."/>
      <w:lvlJc w:val="right"/>
      <w:pPr>
        <w:ind w:left="4320" w:hanging="180"/>
      </w:pPr>
    </w:lvl>
    <w:lvl w:ilvl="6" w:tplc="4E9C1726" w:tentative="1">
      <w:start w:val="1"/>
      <w:numFmt w:val="decimal"/>
      <w:lvlText w:val="%7."/>
      <w:lvlJc w:val="left"/>
      <w:pPr>
        <w:ind w:left="5040" w:hanging="360"/>
      </w:pPr>
    </w:lvl>
    <w:lvl w:ilvl="7" w:tplc="50066748" w:tentative="1">
      <w:start w:val="1"/>
      <w:numFmt w:val="lowerLetter"/>
      <w:lvlText w:val="%8."/>
      <w:lvlJc w:val="left"/>
      <w:pPr>
        <w:ind w:left="5760" w:hanging="360"/>
      </w:pPr>
    </w:lvl>
    <w:lvl w:ilvl="8" w:tplc="C86C4ABE" w:tentative="1">
      <w:start w:val="1"/>
      <w:numFmt w:val="lowerRoman"/>
      <w:lvlText w:val="%9."/>
      <w:lvlJc w:val="right"/>
      <w:pPr>
        <w:ind w:left="6480" w:hanging="180"/>
      </w:pPr>
    </w:lvl>
  </w:abstractNum>
  <w:abstractNum w:abstractNumId="3" w15:restartNumberingAfterBreak="0">
    <w:nsid w:val="79A8682C"/>
    <w:multiLevelType w:val="hybridMultilevel"/>
    <w:tmpl w:val="4BB85348"/>
    <w:lvl w:ilvl="0" w:tplc="51243FCA">
      <w:start w:val="1"/>
      <w:numFmt w:val="decimal"/>
      <w:lvlText w:val="%1."/>
      <w:lvlJc w:val="left"/>
      <w:pPr>
        <w:ind w:left="720" w:hanging="360"/>
      </w:pPr>
    </w:lvl>
    <w:lvl w:ilvl="1" w:tplc="8402E100" w:tentative="1">
      <w:start w:val="1"/>
      <w:numFmt w:val="lowerLetter"/>
      <w:lvlText w:val="%2."/>
      <w:lvlJc w:val="left"/>
      <w:pPr>
        <w:ind w:left="1440" w:hanging="360"/>
      </w:pPr>
    </w:lvl>
    <w:lvl w:ilvl="2" w:tplc="4ADC2BD2" w:tentative="1">
      <w:start w:val="1"/>
      <w:numFmt w:val="lowerRoman"/>
      <w:lvlText w:val="%3."/>
      <w:lvlJc w:val="right"/>
      <w:pPr>
        <w:ind w:left="2160" w:hanging="180"/>
      </w:pPr>
    </w:lvl>
    <w:lvl w:ilvl="3" w:tplc="74569536" w:tentative="1">
      <w:start w:val="1"/>
      <w:numFmt w:val="decimal"/>
      <w:lvlText w:val="%4."/>
      <w:lvlJc w:val="left"/>
      <w:pPr>
        <w:ind w:left="2880" w:hanging="360"/>
      </w:pPr>
    </w:lvl>
    <w:lvl w:ilvl="4" w:tplc="A2762CA2" w:tentative="1">
      <w:start w:val="1"/>
      <w:numFmt w:val="lowerLetter"/>
      <w:lvlText w:val="%5."/>
      <w:lvlJc w:val="left"/>
      <w:pPr>
        <w:ind w:left="3600" w:hanging="360"/>
      </w:pPr>
    </w:lvl>
    <w:lvl w:ilvl="5" w:tplc="B2C84D08" w:tentative="1">
      <w:start w:val="1"/>
      <w:numFmt w:val="lowerRoman"/>
      <w:lvlText w:val="%6."/>
      <w:lvlJc w:val="right"/>
      <w:pPr>
        <w:ind w:left="4320" w:hanging="180"/>
      </w:pPr>
    </w:lvl>
    <w:lvl w:ilvl="6" w:tplc="9FC00A76" w:tentative="1">
      <w:start w:val="1"/>
      <w:numFmt w:val="decimal"/>
      <w:lvlText w:val="%7."/>
      <w:lvlJc w:val="left"/>
      <w:pPr>
        <w:ind w:left="5040" w:hanging="360"/>
      </w:pPr>
    </w:lvl>
    <w:lvl w:ilvl="7" w:tplc="C030A594" w:tentative="1">
      <w:start w:val="1"/>
      <w:numFmt w:val="lowerLetter"/>
      <w:lvlText w:val="%8."/>
      <w:lvlJc w:val="left"/>
      <w:pPr>
        <w:ind w:left="5760" w:hanging="360"/>
      </w:pPr>
    </w:lvl>
    <w:lvl w:ilvl="8" w:tplc="8B8C0836"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yMzEzNrQ0MjKzMDdV0lEKTi0uzszPAykwrQUAsqWTjC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f955fs0t2002e0dpcx0zs3f0fp09dxv0w5&quot;&gt;My EndNote Library Copy&lt;record-ids&gt;&lt;item&gt;1&lt;/item&gt;&lt;item&gt;7&lt;/item&gt;&lt;item&gt;16&lt;/item&gt;&lt;item&gt;17&lt;/item&gt;&lt;item&gt;27&lt;/item&gt;&lt;item&gt;54&lt;/item&gt;&lt;item&gt;104&lt;/item&gt;&lt;item&gt;107&lt;/item&gt;&lt;item&gt;117&lt;/item&gt;&lt;item&gt;121&lt;/item&gt;&lt;item&gt;134&lt;/item&gt;&lt;item&gt;141&lt;/item&gt;&lt;item&gt;143&lt;/item&gt;&lt;item&gt;145&lt;/item&gt;&lt;item&gt;147&lt;/item&gt;&lt;item&gt;149&lt;/item&gt;&lt;item&gt;159&lt;/item&gt;&lt;item&gt;173&lt;/item&gt;&lt;item&gt;174&lt;/item&gt;&lt;item&gt;176&lt;/item&gt;&lt;item&gt;182&lt;/item&gt;&lt;item&gt;183&lt;/item&gt;&lt;item&gt;185&lt;/item&gt;&lt;item&gt;186&lt;/item&gt;&lt;item&gt;187&lt;/item&gt;&lt;item&gt;188&lt;/item&gt;&lt;item&gt;189&lt;/item&gt;&lt;item&gt;194&lt;/item&gt;&lt;item&gt;200&lt;/item&gt;&lt;item&gt;201&lt;/item&gt;&lt;item&gt;239&lt;/item&gt;&lt;item&gt;269&lt;/item&gt;&lt;item&gt;275&lt;/item&gt;&lt;item&gt;290&lt;/item&gt;&lt;item&gt;386&lt;/item&gt;&lt;/record-ids&gt;&lt;/item&gt;&lt;/Libraries&gt;"/>
  </w:docVars>
  <w:rsids>
    <w:rsidRoot w:val="008F34A6"/>
    <w:rsid w:val="00016720"/>
    <w:rsid w:val="00032336"/>
    <w:rsid w:val="00035305"/>
    <w:rsid w:val="000370A0"/>
    <w:rsid w:val="00042A05"/>
    <w:rsid w:val="00042EFE"/>
    <w:rsid w:val="00051A7F"/>
    <w:rsid w:val="00052C1B"/>
    <w:rsid w:val="000560C9"/>
    <w:rsid w:val="00056777"/>
    <w:rsid w:val="000778D1"/>
    <w:rsid w:val="00081018"/>
    <w:rsid w:val="00085C3F"/>
    <w:rsid w:val="0008725D"/>
    <w:rsid w:val="00091877"/>
    <w:rsid w:val="000A5C9A"/>
    <w:rsid w:val="000B0A1E"/>
    <w:rsid w:val="000B0FD9"/>
    <w:rsid w:val="000B232D"/>
    <w:rsid w:val="000C2175"/>
    <w:rsid w:val="000C324B"/>
    <w:rsid w:val="000C4D6A"/>
    <w:rsid w:val="000D1E67"/>
    <w:rsid w:val="000D6888"/>
    <w:rsid w:val="000E48F2"/>
    <w:rsid w:val="000E6C9A"/>
    <w:rsid w:val="000F5A94"/>
    <w:rsid w:val="000F6E0A"/>
    <w:rsid w:val="00107ADA"/>
    <w:rsid w:val="00110CF5"/>
    <w:rsid w:val="001355FB"/>
    <w:rsid w:val="00136B10"/>
    <w:rsid w:val="0014092A"/>
    <w:rsid w:val="00142146"/>
    <w:rsid w:val="001547D9"/>
    <w:rsid w:val="001558AF"/>
    <w:rsid w:val="00155968"/>
    <w:rsid w:val="00155D4F"/>
    <w:rsid w:val="00156633"/>
    <w:rsid w:val="0015669D"/>
    <w:rsid w:val="0016204F"/>
    <w:rsid w:val="001660B8"/>
    <w:rsid w:val="00174407"/>
    <w:rsid w:val="0017473D"/>
    <w:rsid w:val="001773B8"/>
    <w:rsid w:val="00181F03"/>
    <w:rsid w:val="00184E17"/>
    <w:rsid w:val="00193FCE"/>
    <w:rsid w:val="001A1277"/>
    <w:rsid w:val="001A21BA"/>
    <w:rsid w:val="001A38ED"/>
    <w:rsid w:val="001A4156"/>
    <w:rsid w:val="001A458B"/>
    <w:rsid w:val="001A4E01"/>
    <w:rsid w:val="001B2FD3"/>
    <w:rsid w:val="001B3936"/>
    <w:rsid w:val="001B61FE"/>
    <w:rsid w:val="001B718B"/>
    <w:rsid w:val="001B77E7"/>
    <w:rsid w:val="001C5ADC"/>
    <w:rsid w:val="001C5B01"/>
    <w:rsid w:val="001C5CCA"/>
    <w:rsid w:val="001C6846"/>
    <w:rsid w:val="001D2370"/>
    <w:rsid w:val="001D66AF"/>
    <w:rsid w:val="001E1217"/>
    <w:rsid w:val="001E61AC"/>
    <w:rsid w:val="001E6825"/>
    <w:rsid w:val="001F196D"/>
    <w:rsid w:val="001F3F24"/>
    <w:rsid w:val="001F5073"/>
    <w:rsid w:val="001F62F4"/>
    <w:rsid w:val="002058E1"/>
    <w:rsid w:val="00213F40"/>
    <w:rsid w:val="00220674"/>
    <w:rsid w:val="00221669"/>
    <w:rsid w:val="00225DB9"/>
    <w:rsid w:val="00245881"/>
    <w:rsid w:val="00247C06"/>
    <w:rsid w:val="002508B6"/>
    <w:rsid w:val="00252BCF"/>
    <w:rsid w:val="00255DF1"/>
    <w:rsid w:val="00256CD6"/>
    <w:rsid w:val="002715FD"/>
    <w:rsid w:val="002741AF"/>
    <w:rsid w:val="002752AC"/>
    <w:rsid w:val="002812DB"/>
    <w:rsid w:val="00281EF6"/>
    <w:rsid w:val="00284C63"/>
    <w:rsid w:val="00286A98"/>
    <w:rsid w:val="00294665"/>
    <w:rsid w:val="00297FA3"/>
    <w:rsid w:val="002A0677"/>
    <w:rsid w:val="002A1CB0"/>
    <w:rsid w:val="002B2C3E"/>
    <w:rsid w:val="002C14DB"/>
    <w:rsid w:val="002C3026"/>
    <w:rsid w:val="002C6A9D"/>
    <w:rsid w:val="002D3507"/>
    <w:rsid w:val="002D765D"/>
    <w:rsid w:val="002E25D3"/>
    <w:rsid w:val="002E40E0"/>
    <w:rsid w:val="0030133E"/>
    <w:rsid w:val="00303881"/>
    <w:rsid w:val="00313CF4"/>
    <w:rsid w:val="00324A52"/>
    <w:rsid w:val="0033432F"/>
    <w:rsid w:val="00335CB7"/>
    <w:rsid w:val="003360D1"/>
    <w:rsid w:val="00345ACF"/>
    <w:rsid w:val="003466CB"/>
    <w:rsid w:val="00347601"/>
    <w:rsid w:val="003510FE"/>
    <w:rsid w:val="00364003"/>
    <w:rsid w:val="00366179"/>
    <w:rsid w:val="003778A8"/>
    <w:rsid w:val="00383A97"/>
    <w:rsid w:val="00383B6C"/>
    <w:rsid w:val="003969E7"/>
    <w:rsid w:val="003A03E8"/>
    <w:rsid w:val="003B140A"/>
    <w:rsid w:val="003B3F1C"/>
    <w:rsid w:val="003B57B6"/>
    <w:rsid w:val="003C0D5E"/>
    <w:rsid w:val="003C6D1F"/>
    <w:rsid w:val="003D4CC4"/>
    <w:rsid w:val="003D61E3"/>
    <w:rsid w:val="003E12B3"/>
    <w:rsid w:val="003F09C9"/>
    <w:rsid w:val="003F31EC"/>
    <w:rsid w:val="003F52A7"/>
    <w:rsid w:val="0040095E"/>
    <w:rsid w:val="004078D5"/>
    <w:rsid w:val="00410894"/>
    <w:rsid w:val="00433CDD"/>
    <w:rsid w:val="00436CB5"/>
    <w:rsid w:val="004456E2"/>
    <w:rsid w:val="00447448"/>
    <w:rsid w:val="00452EE1"/>
    <w:rsid w:val="00456D31"/>
    <w:rsid w:val="00460C93"/>
    <w:rsid w:val="004720B6"/>
    <w:rsid w:val="00475AC3"/>
    <w:rsid w:val="00476367"/>
    <w:rsid w:val="004800C4"/>
    <w:rsid w:val="00491847"/>
    <w:rsid w:val="004A2AA2"/>
    <w:rsid w:val="004A2BC5"/>
    <w:rsid w:val="004A5A95"/>
    <w:rsid w:val="004A5CA9"/>
    <w:rsid w:val="004B1C56"/>
    <w:rsid w:val="004C2108"/>
    <w:rsid w:val="004C359A"/>
    <w:rsid w:val="004C4595"/>
    <w:rsid w:val="004C733C"/>
    <w:rsid w:val="004E07FC"/>
    <w:rsid w:val="004E0E8A"/>
    <w:rsid w:val="004E230C"/>
    <w:rsid w:val="004E256E"/>
    <w:rsid w:val="004E7AFA"/>
    <w:rsid w:val="004F0854"/>
    <w:rsid w:val="004F2D90"/>
    <w:rsid w:val="004F7AC0"/>
    <w:rsid w:val="00506418"/>
    <w:rsid w:val="00507DBC"/>
    <w:rsid w:val="00515A9B"/>
    <w:rsid w:val="005212FA"/>
    <w:rsid w:val="00532D66"/>
    <w:rsid w:val="00537354"/>
    <w:rsid w:val="00565F6B"/>
    <w:rsid w:val="00567F12"/>
    <w:rsid w:val="00580F7E"/>
    <w:rsid w:val="005825BD"/>
    <w:rsid w:val="00585676"/>
    <w:rsid w:val="00592265"/>
    <w:rsid w:val="00592951"/>
    <w:rsid w:val="00594D55"/>
    <w:rsid w:val="005A6B32"/>
    <w:rsid w:val="005A7893"/>
    <w:rsid w:val="005C2C81"/>
    <w:rsid w:val="005C33FA"/>
    <w:rsid w:val="005D1572"/>
    <w:rsid w:val="005E54F7"/>
    <w:rsid w:val="005F2705"/>
    <w:rsid w:val="005F2BBF"/>
    <w:rsid w:val="005F32A2"/>
    <w:rsid w:val="005F65DD"/>
    <w:rsid w:val="00601660"/>
    <w:rsid w:val="006126FA"/>
    <w:rsid w:val="00621514"/>
    <w:rsid w:val="0064137C"/>
    <w:rsid w:val="0064319E"/>
    <w:rsid w:val="0064605C"/>
    <w:rsid w:val="00646544"/>
    <w:rsid w:val="00655AC5"/>
    <w:rsid w:val="00661D2F"/>
    <w:rsid w:val="0066206F"/>
    <w:rsid w:val="00663DD2"/>
    <w:rsid w:val="006664F6"/>
    <w:rsid w:val="0066680E"/>
    <w:rsid w:val="0067026F"/>
    <w:rsid w:val="006706C6"/>
    <w:rsid w:val="006730A1"/>
    <w:rsid w:val="00677842"/>
    <w:rsid w:val="00684564"/>
    <w:rsid w:val="00697703"/>
    <w:rsid w:val="006A3559"/>
    <w:rsid w:val="006B009E"/>
    <w:rsid w:val="006B3991"/>
    <w:rsid w:val="006B4259"/>
    <w:rsid w:val="006C0780"/>
    <w:rsid w:val="006D01A3"/>
    <w:rsid w:val="006D155A"/>
    <w:rsid w:val="006D5888"/>
    <w:rsid w:val="006E25F4"/>
    <w:rsid w:val="006E2BE6"/>
    <w:rsid w:val="006E6914"/>
    <w:rsid w:val="006F4CED"/>
    <w:rsid w:val="0070081A"/>
    <w:rsid w:val="007052C2"/>
    <w:rsid w:val="00715891"/>
    <w:rsid w:val="0071739A"/>
    <w:rsid w:val="00722BB9"/>
    <w:rsid w:val="00724FF3"/>
    <w:rsid w:val="0072582B"/>
    <w:rsid w:val="00733CBC"/>
    <w:rsid w:val="007344F9"/>
    <w:rsid w:val="00742457"/>
    <w:rsid w:val="00747834"/>
    <w:rsid w:val="00756C60"/>
    <w:rsid w:val="00757761"/>
    <w:rsid w:val="00765D43"/>
    <w:rsid w:val="00776255"/>
    <w:rsid w:val="00777EA3"/>
    <w:rsid w:val="007818DA"/>
    <w:rsid w:val="00784E04"/>
    <w:rsid w:val="007978A3"/>
    <w:rsid w:val="007A0F19"/>
    <w:rsid w:val="007A42A1"/>
    <w:rsid w:val="007A55C8"/>
    <w:rsid w:val="007A7E45"/>
    <w:rsid w:val="007A7F18"/>
    <w:rsid w:val="007B118D"/>
    <w:rsid w:val="007B12EF"/>
    <w:rsid w:val="007B35E7"/>
    <w:rsid w:val="007B606D"/>
    <w:rsid w:val="007C5B9D"/>
    <w:rsid w:val="007C61F3"/>
    <w:rsid w:val="007C643B"/>
    <w:rsid w:val="007C7028"/>
    <w:rsid w:val="007D0822"/>
    <w:rsid w:val="007D14C7"/>
    <w:rsid w:val="007D744E"/>
    <w:rsid w:val="007E2CCE"/>
    <w:rsid w:val="007E4313"/>
    <w:rsid w:val="007E4A02"/>
    <w:rsid w:val="007E5C29"/>
    <w:rsid w:val="007E77E0"/>
    <w:rsid w:val="007F4ED3"/>
    <w:rsid w:val="007F5B1F"/>
    <w:rsid w:val="007F7270"/>
    <w:rsid w:val="007F77B6"/>
    <w:rsid w:val="0080092D"/>
    <w:rsid w:val="008033DC"/>
    <w:rsid w:val="00804F30"/>
    <w:rsid w:val="00812852"/>
    <w:rsid w:val="008166E5"/>
    <w:rsid w:val="00827CD9"/>
    <w:rsid w:val="00830B16"/>
    <w:rsid w:val="00835011"/>
    <w:rsid w:val="00835F08"/>
    <w:rsid w:val="008456FB"/>
    <w:rsid w:val="0084647A"/>
    <w:rsid w:val="00846725"/>
    <w:rsid w:val="008500F2"/>
    <w:rsid w:val="008517CA"/>
    <w:rsid w:val="00851894"/>
    <w:rsid w:val="00855111"/>
    <w:rsid w:val="0086129D"/>
    <w:rsid w:val="00863D67"/>
    <w:rsid w:val="00864230"/>
    <w:rsid w:val="00872B60"/>
    <w:rsid w:val="00875560"/>
    <w:rsid w:val="00887538"/>
    <w:rsid w:val="00894C2B"/>
    <w:rsid w:val="008A124D"/>
    <w:rsid w:val="008A1397"/>
    <w:rsid w:val="008A2227"/>
    <w:rsid w:val="008A323E"/>
    <w:rsid w:val="008B748E"/>
    <w:rsid w:val="008D2366"/>
    <w:rsid w:val="008D4341"/>
    <w:rsid w:val="008D7778"/>
    <w:rsid w:val="008E6A3D"/>
    <w:rsid w:val="008F34A6"/>
    <w:rsid w:val="00901C83"/>
    <w:rsid w:val="00905927"/>
    <w:rsid w:val="00906AE8"/>
    <w:rsid w:val="00910BFA"/>
    <w:rsid w:val="00912C0F"/>
    <w:rsid w:val="00927579"/>
    <w:rsid w:val="00930741"/>
    <w:rsid w:val="009350B2"/>
    <w:rsid w:val="00946FA8"/>
    <w:rsid w:val="0095312F"/>
    <w:rsid w:val="00960E5C"/>
    <w:rsid w:val="0097065B"/>
    <w:rsid w:val="009717B9"/>
    <w:rsid w:val="0098458F"/>
    <w:rsid w:val="00987E59"/>
    <w:rsid w:val="009A0541"/>
    <w:rsid w:val="009A393C"/>
    <w:rsid w:val="009A3C4E"/>
    <w:rsid w:val="009A5552"/>
    <w:rsid w:val="009A6353"/>
    <w:rsid w:val="009B4B12"/>
    <w:rsid w:val="009B756F"/>
    <w:rsid w:val="009C20A8"/>
    <w:rsid w:val="009C2216"/>
    <w:rsid w:val="009C3144"/>
    <w:rsid w:val="009C71E3"/>
    <w:rsid w:val="009D244E"/>
    <w:rsid w:val="009D6A40"/>
    <w:rsid w:val="009E01AF"/>
    <w:rsid w:val="009E371A"/>
    <w:rsid w:val="009E4AE9"/>
    <w:rsid w:val="009E5E05"/>
    <w:rsid w:val="00A01654"/>
    <w:rsid w:val="00A10F95"/>
    <w:rsid w:val="00A11D92"/>
    <w:rsid w:val="00A128BC"/>
    <w:rsid w:val="00A13C91"/>
    <w:rsid w:val="00A14925"/>
    <w:rsid w:val="00A20263"/>
    <w:rsid w:val="00A2417C"/>
    <w:rsid w:val="00A35224"/>
    <w:rsid w:val="00A45203"/>
    <w:rsid w:val="00A5186D"/>
    <w:rsid w:val="00A5434B"/>
    <w:rsid w:val="00A617E9"/>
    <w:rsid w:val="00A61E1D"/>
    <w:rsid w:val="00A66950"/>
    <w:rsid w:val="00A77768"/>
    <w:rsid w:val="00A92125"/>
    <w:rsid w:val="00A94CF6"/>
    <w:rsid w:val="00AB6E53"/>
    <w:rsid w:val="00AB7D89"/>
    <w:rsid w:val="00AC1E70"/>
    <w:rsid w:val="00AD4111"/>
    <w:rsid w:val="00AD4120"/>
    <w:rsid w:val="00AD6670"/>
    <w:rsid w:val="00AE08BB"/>
    <w:rsid w:val="00AE2CFF"/>
    <w:rsid w:val="00AE51C9"/>
    <w:rsid w:val="00AF021D"/>
    <w:rsid w:val="00AF1D2A"/>
    <w:rsid w:val="00AF4FE9"/>
    <w:rsid w:val="00AF623F"/>
    <w:rsid w:val="00B02AB8"/>
    <w:rsid w:val="00B04F5B"/>
    <w:rsid w:val="00B1196C"/>
    <w:rsid w:val="00B13784"/>
    <w:rsid w:val="00B15732"/>
    <w:rsid w:val="00B168E5"/>
    <w:rsid w:val="00B20773"/>
    <w:rsid w:val="00B26692"/>
    <w:rsid w:val="00B300E3"/>
    <w:rsid w:val="00B60095"/>
    <w:rsid w:val="00B61CBC"/>
    <w:rsid w:val="00B64875"/>
    <w:rsid w:val="00B910FA"/>
    <w:rsid w:val="00B9244B"/>
    <w:rsid w:val="00BA21E4"/>
    <w:rsid w:val="00BA6A15"/>
    <w:rsid w:val="00BB3A67"/>
    <w:rsid w:val="00BC164F"/>
    <w:rsid w:val="00BD6590"/>
    <w:rsid w:val="00BE083C"/>
    <w:rsid w:val="00C001AD"/>
    <w:rsid w:val="00C005DF"/>
    <w:rsid w:val="00C00FEC"/>
    <w:rsid w:val="00C0450E"/>
    <w:rsid w:val="00C07118"/>
    <w:rsid w:val="00C074BB"/>
    <w:rsid w:val="00C20319"/>
    <w:rsid w:val="00C23E64"/>
    <w:rsid w:val="00C26508"/>
    <w:rsid w:val="00C26A7B"/>
    <w:rsid w:val="00C331F7"/>
    <w:rsid w:val="00C34976"/>
    <w:rsid w:val="00C53B73"/>
    <w:rsid w:val="00C5550C"/>
    <w:rsid w:val="00C56AE3"/>
    <w:rsid w:val="00C663F6"/>
    <w:rsid w:val="00C71C1E"/>
    <w:rsid w:val="00C72CF7"/>
    <w:rsid w:val="00C7307A"/>
    <w:rsid w:val="00C75FF3"/>
    <w:rsid w:val="00C8415F"/>
    <w:rsid w:val="00C87BF3"/>
    <w:rsid w:val="00C91548"/>
    <w:rsid w:val="00C94042"/>
    <w:rsid w:val="00C94C13"/>
    <w:rsid w:val="00CA52D7"/>
    <w:rsid w:val="00CA6BCE"/>
    <w:rsid w:val="00CC7D75"/>
    <w:rsid w:val="00CD1F90"/>
    <w:rsid w:val="00CE1149"/>
    <w:rsid w:val="00CE1E43"/>
    <w:rsid w:val="00CF025C"/>
    <w:rsid w:val="00CF2785"/>
    <w:rsid w:val="00CF6C6F"/>
    <w:rsid w:val="00CF7F6A"/>
    <w:rsid w:val="00D01C1C"/>
    <w:rsid w:val="00D06F6B"/>
    <w:rsid w:val="00D12222"/>
    <w:rsid w:val="00D17496"/>
    <w:rsid w:val="00D22812"/>
    <w:rsid w:val="00D23600"/>
    <w:rsid w:val="00D26E0B"/>
    <w:rsid w:val="00D30E35"/>
    <w:rsid w:val="00D31324"/>
    <w:rsid w:val="00D338F0"/>
    <w:rsid w:val="00D34252"/>
    <w:rsid w:val="00D37919"/>
    <w:rsid w:val="00D40D95"/>
    <w:rsid w:val="00D41E7B"/>
    <w:rsid w:val="00D42213"/>
    <w:rsid w:val="00D51A94"/>
    <w:rsid w:val="00D51F9A"/>
    <w:rsid w:val="00D6188D"/>
    <w:rsid w:val="00D67987"/>
    <w:rsid w:val="00D724B0"/>
    <w:rsid w:val="00D73024"/>
    <w:rsid w:val="00D74D85"/>
    <w:rsid w:val="00D860E0"/>
    <w:rsid w:val="00D92E60"/>
    <w:rsid w:val="00DA30F0"/>
    <w:rsid w:val="00DA58C8"/>
    <w:rsid w:val="00DB02E4"/>
    <w:rsid w:val="00DC7166"/>
    <w:rsid w:val="00DD25CA"/>
    <w:rsid w:val="00DD484E"/>
    <w:rsid w:val="00DD6172"/>
    <w:rsid w:val="00DE1180"/>
    <w:rsid w:val="00DF0F77"/>
    <w:rsid w:val="00DF184E"/>
    <w:rsid w:val="00E036F6"/>
    <w:rsid w:val="00E03F48"/>
    <w:rsid w:val="00E3179B"/>
    <w:rsid w:val="00E52D92"/>
    <w:rsid w:val="00E63506"/>
    <w:rsid w:val="00E6628B"/>
    <w:rsid w:val="00E753E6"/>
    <w:rsid w:val="00E865FC"/>
    <w:rsid w:val="00E86E19"/>
    <w:rsid w:val="00E92D6E"/>
    <w:rsid w:val="00EA34E9"/>
    <w:rsid w:val="00EB186F"/>
    <w:rsid w:val="00EB24DE"/>
    <w:rsid w:val="00EB3018"/>
    <w:rsid w:val="00EC26D7"/>
    <w:rsid w:val="00EC2E03"/>
    <w:rsid w:val="00EC41D9"/>
    <w:rsid w:val="00EC653E"/>
    <w:rsid w:val="00EC6ADE"/>
    <w:rsid w:val="00ED2F87"/>
    <w:rsid w:val="00EE0FF2"/>
    <w:rsid w:val="00EE7FB9"/>
    <w:rsid w:val="00EF649C"/>
    <w:rsid w:val="00F04FD7"/>
    <w:rsid w:val="00F11CBF"/>
    <w:rsid w:val="00F24B85"/>
    <w:rsid w:val="00F250E4"/>
    <w:rsid w:val="00F329F8"/>
    <w:rsid w:val="00F355D5"/>
    <w:rsid w:val="00F36AF8"/>
    <w:rsid w:val="00F43818"/>
    <w:rsid w:val="00F44E69"/>
    <w:rsid w:val="00F450DB"/>
    <w:rsid w:val="00F52F0C"/>
    <w:rsid w:val="00F55ECD"/>
    <w:rsid w:val="00F578D2"/>
    <w:rsid w:val="00F61CB1"/>
    <w:rsid w:val="00F63C30"/>
    <w:rsid w:val="00F6434F"/>
    <w:rsid w:val="00F80B2C"/>
    <w:rsid w:val="00F85BFE"/>
    <w:rsid w:val="00F90A47"/>
    <w:rsid w:val="00F95897"/>
    <w:rsid w:val="00FA3BA7"/>
    <w:rsid w:val="00FA61C9"/>
    <w:rsid w:val="00FB1C67"/>
    <w:rsid w:val="00FB2F23"/>
    <w:rsid w:val="00FB5CCB"/>
    <w:rsid w:val="00FB609D"/>
    <w:rsid w:val="00FC4EC5"/>
    <w:rsid w:val="00FC67D4"/>
    <w:rsid w:val="00FD1068"/>
    <w:rsid w:val="00FE1C17"/>
    <w:rsid w:val="00FE4ADD"/>
    <w:rsid w:val="00FE572C"/>
    <w:rsid w:val="00FE6CF1"/>
    <w:rsid w:val="00FF25CD"/>
    <w:rsid w:val="00FF3595"/>
    <w:rsid w:val="00FF71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BE7A"/>
  <w15:docId w15:val="{FD1EF734-FE7D-4F74-AE7E-EB7808B3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259"/>
    <w:rPr>
      <w:rFonts w:ascii="Segoe UI" w:hAnsi="Segoe UI" w:cs="Segoe UI"/>
      <w:sz w:val="18"/>
      <w:szCs w:val="18"/>
    </w:rPr>
  </w:style>
  <w:style w:type="table" w:customStyle="1" w:styleId="TableGrid1">
    <w:name w:val="Table Grid1"/>
    <w:basedOn w:val="TableNormal"/>
    <w:next w:val="TableGrid"/>
    <w:uiPriority w:val="39"/>
    <w:rsid w:val="006B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3179B"/>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EndNoteBibliographyTitle">
    <w:name w:val="EndNote Bibliography Title"/>
    <w:basedOn w:val="Normal"/>
    <w:link w:val="EndNoteBibliographyTitleChar"/>
    <w:rsid w:val="008834E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834E9"/>
    <w:rPr>
      <w:rFonts w:ascii="Calibri" w:hAnsi="Calibri"/>
      <w:noProof/>
      <w:lang w:val="en-US"/>
    </w:rPr>
  </w:style>
  <w:style w:type="paragraph" w:customStyle="1" w:styleId="EndNoteBibliography">
    <w:name w:val="EndNote Bibliography"/>
    <w:basedOn w:val="Normal"/>
    <w:link w:val="EndNoteBibliographyChar"/>
    <w:rsid w:val="008834E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834E9"/>
    <w:rPr>
      <w:rFonts w:ascii="Calibri" w:hAnsi="Calibri"/>
      <w:noProof/>
      <w:lang w:val="en-US"/>
    </w:rPr>
  </w:style>
  <w:style w:type="character" w:styleId="Hyperlink">
    <w:name w:val="Hyperlink"/>
    <w:basedOn w:val="DefaultParagraphFont"/>
    <w:uiPriority w:val="99"/>
    <w:unhideWhenUsed/>
    <w:rsid w:val="009A4D49"/>
    <w:rPr>
      <w:color w:val="0563C1" w:themeColor="hyperlink"/>
      <w:u w:val="single"/>
    </w:rPr>
  </w:style>
  <w:style w:type="paragraph" w:styleId="Header">
    <w:name w:val="header"/>
    <w:basedOn w:val="Normal"/>
    <w:link w:val="HeaderChar"/>
    <w:uiPriority w:val="99"/>
    <w:unhideWhenUsed/>
    <w:rsid w:val="007D0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822"/>
  </w:style>
  <w:style w:type="paragraph" w:styleId="Footer">
    <w:name w:val="footer"/>
    <w:basedOn w:val="Normal"/>
    <w:link w:val="FooterChar"/>
    <w:uiPriority w:val="99"/>
    <w:unhideWhenUsed/>
    <w:rsid w:val="007D0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822"/>
  </w:style>
  <w:style w:type="paragraph" w:styleId="CommentSubject">
    <w:name w:val="annotation subject"/>
    <w:basedOn w:val="CommentText"/>
    <w:next w:val="CommentText"/>
    <w:link w:val="CommentSubjectChar"/>
    <w:uiPriority w:val="99"/>
    <w:semiHidden/>
    <w:unhideWhenUsed/>
    <w:rsid w:val="00A11D92"/>
    <w:rPr>
      <w:b/>
      <w:bCs/>
    </w:rPr>
  </w:style>
  <w:style w:type="character" w:customStyle="1" w:styleId="CommentSubjectChar">
    <w:name w:val="Comment Subject Char"/>
    <w:basedOn w:val="CommentTextChar"/>
    <w:link w:val="CommentSubject"/>
    <w:uiPriority w:val="99"/>
    <w:semiHidden/>
    <w:rsid w:val="00A11D92"/>
    <w:rPr>
      <w:b/>
      <w:bCs/>
      <w:sz w:val="20"/>
      <w:szCs w:val="20"/>
    </w:rPr>
  </w:style>
  <w:style w:type="paragraph" w:styleId="Revision">
    <w:name w:val="Revision"/>
    <w:hidden/>
    <w:uiPriority w:val="99"/>
    <w:semiHidden/>
    <w:rsid w:val="00174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781C2-239C-4980-91AC-93A7DB83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7296</Words>
  <Characters>41591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u1077286</dc:creator>
  <cp:lastModifiedBy>WILLIAMS Graham</cp:lastModifiedBy>
  <cp:revision>2</cp:revision>
  <cp:lastPrinted>2020-06-30T18:24:00Z</cp:lastPrinted>
  <dcterms:created xsi:type="dcterms:W3CDTF">2020-09-02T14:40:00Z</dcterms:created>
  <dcterms:modified xsi:type="dcterms:W3CDTF">2020-09-02T14:40:00Z</dcterms:modified>
</cp:coreProperties>
</file>