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2D7F2C" w14:textId="599E3908" w:rsidR="004C7BE8" w:rsidRDefault="008B07C4" w:rsidP="001E6BED">
      <w:pPr>
        <w:spacing w:line="48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Title: </w:t>
      </w:r>
      <w:r w:rsidR="004C7BE8" w:rsidRPr="008B07C4">
        <w:rPr>
          <w:rFonts w:ascii="Times New Roman" w:hAnsi="Times New Roman" w:cs="Times New Roman"/>
          <w:sz w:val="20"/>
          <w:szCs w:val="20"/>
        </w:rPr>
        <w:t>Revisiting the ‘Transcaspian Episode’: British Intervention and Turkmen Statehood, 1918-1919</w:t>
      </w:r>
    </w:p>
    <w:p w14:paraId="3C97BBA2" w14:textId="2B845104" w:rsidR="00581EE8" w:rsidRDefault="009947B9" w:rsidP="001E6BED">
      <w:pPr>
        <w:spacing w:after="0" w:line="48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Word Count: </w:t>
      </w:r>
      <w:r w:rsidR="00C56D1A">
        <w:rPr>
          <w:rFonts w:ascii="Times New Roman" w:hAnsi="Times New Roman" w:cs="Times New Roman"/>
          <w:sz w:val="20"/>
          <w:szCs w:val="20"/>
        </w:rPr>
        <w:t>1</w:t>
      </w:r>
      <w:r w:rsidR="002135CE">
        <w:rPr>
          <w:rFonts w:ascii="Times New Roman" w:hAnsi="Times New Roman" w:cs="Times New Roman"/>
          <w:sz w:val="20"/>
          <w:szCs w:val="20"/>
        </w:rPr>
        <w:t>1,584</w:t>
      </w:r>
    </w:p>
    <w:p w14:paraId="3B80E5CE" w14:textId="77777777" w:rsidR="008D441A" w:rsidRPr="006C4EB8" w:rsidRDefault="00242B74" w:rsidP="001E6BED">
      <w:pPr>
        <w:spacing w:line="480" w:lineRule="auto"/>
        <w:jc w:val="both"/>
        <w:rPr>
          <w:rFonts w:ascii="Times New Roman" w:hAnsi="Times New Roman" w:cs="Times New Roman"/>
          <w:b/>
          <w:sz w:val="20"/>
          <w:szCs w:val="20"/>
        </w:rPr>
      </w:pPr>
      <w:r w:rsidRPr="006C4EB8">
        <w:rPr>
          <w:rFonts w:ascii="Times New Roman" w:hAnsi="Times New Roman" w:cs="Times New Roman"/>
          <w:b/>
          <w:sz w:val="20"/>
          <w:szCs w:val="20"/>
        </w:rPr>
        <w:t>Abstract</w:t>
      </w:r>
      <w:r w:rsidR="006368A2" w:rsidRPr="006C4EB8">
        <w:rPr>
          <w:rFonts w:ascii="Times New Roman" w:hAnsi="Times New Roman" w:cs="Times New Roman"/>
          <w:b/>
          <w:sz w:val="20"/>
          <w:szCs w:val="20"/>
        </w:rPr>
        <w:t>:</w:t>
      </w:r>
    </w:p>
    <w:p w14:paraId="65A9B20E" w14:textId="383E7231" w:rsidR="00547BBD" w:rsidRPr="006C4EB8" w:rsidRDefault="0010689A" w:rsidP="00CD325B">
      <w:pPr>
        <w:spacing w:line="48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At a </w:t>
      </w:r>
      <w:r w:rsidR="00EA3171">
        <w:rPr>
          <w:rFonts w:ascii="Times New Roman" w:hAnsi="Times New Roman" w:cs="Times New Roman"/>
          <w:sz w:val="20"/>
          <w:szCs w:val="20"/>
        </w:rPr>
        <w:t xml:space="preserve">particular strategic moment </w:t>
      </w:r>
      <w:r w:rsidR="00D4640F">
        <w:rPr>
          <w:rFonts w:ascii="Times New Roman" w:hAnsi="Times New Roman" w:cs="Times New Roman"/>
          <w:sz w:val="20"/>
          <w:szCs w:val="20"/>
        </w:rPr>
        <w:t xml:space="preserve">(1918-1919) </w:t>
      </w:r>
      <w:r w:rsidR="00EA3171">
        <w:rPr>
          <w:rFonts w:ascii="Times New Roman" w:hAnsi="Times New Roman" w:cs="Times New Roman"/>
          <w:sz w:val="20"/>
          <w:szCs w:val="20"/>
        </w:rPr>
        <w:t>d</w:t>
      </w:r>
      <w:r>
        <w:rPr>
          <w:rFonts w:ascii="Times New Roman" w:hAnsi="Times New Roman" w:cs="Times New Roman"/>
          <w:sz w:val="20"/>
          <w:szCs w:val="20"/>
        </w:rPr>
        <w:t>uring the First World War</w:t>
      </w:r>
      <w:r w:rsidR="00D4640F">
        <w:rPr>
          <w:rFonts w:ascii="Times New Roman" w:hAnsi="Times New Roman" w:cs="Times New Roman"/>
          <w:sz w:val="20"/>
          <w:szCs w:val="20"/>
        </w:rPr>
        <w:t>,</w:t>
      </w:r>
      <w:r w:rsidR="00FC47FD">
        <w:rPr>
          <w:rFonts w:ascii="Times New Roman" w:hAnsi="Times New Roman" w:cs="Times New Roman"/>
          <w:sz w:val="20"/>
          <w:szCs w:val="20"/>
        </w:rPr>
        <w:t xml:space="preserve"> </w:t>
      </w:r>
      <w:r w:rsidR="00EA3171">
        <w:rPr>
          <w:rFonts w:ascii="Times New Roman" w:hAnsi="Times New Roman" w:cs="Times New Roman"/>
          <w:sz w:val="20"/>
          <w:szCs w:val="20"/>
        </w:rPr>
        <w:t xml:space="preserve">British agents became involved in the </w:t>
      </w:r>
      <w:r w:rsidR="0063331E">
        <w:rPr>
          <w:rFonts w:ascii="Times New Roman" w:hAnsi="Times New Roman" w:cs="Times New Roman"/>
          <w:sz w:val="20"/>
          <w:szCs w:val="20"/>
        </w:rPr>
        <w:t>politics</w:t>
      </w:r>
      <w:r w:rsidR="00EA3171">
        <w:rPr>
          <w:rFonts w:ascii="Times New Roman" w:hAnsi="Times New Roman" w:cs="Times New Roman"/>
          <w:sz w:val="20"/>
          <w:szCs w:val="20"/>
        </w:rPr>
        <w:t xml:space="preserve"> of Transcaspia</w:t>
      </w:r>
      <w:r w:rsidR="0063331E">
        <w:rPr>
          <w:rFonts w:ascii="Times New Roman" w:hAnsi="Times New Roman" w:cs="Times New Roman"/>
          <w:sz w:val="20"/>
          <w:szCs w:val="20"/>
        </w:rPr>
        <w:t xml:space="preserve">, a region then governed by an uneasy coalition of Russian railway workers and Turkmen tribes. </w:t>
      </w:r>
      <w:r w:rsidR="00E9209B">
        <w:rPr>
          <w:rFonts w:ascii="Times New Roman" w:hAnsi="Times New Roman" w:cs="Times New Roman"/>
          <w:sz w:val="20"/>
          <w:szCs w:val="20"/>
        </w:rPr>
        <w:t>T</w:t>
      </w:r>
      <w:r w:rsidR="00547BBD">
        <w:rPr>
          <w:rFonts w:ascii="Times New Roman" w:hAnsi="Times New Roman" w:cs="Times New Roman"/>
          <w:sz w:val="20"/>
          <w:szCs w:val="20"/>
        </w:rPr>
        <w:t>h</w:t>
      </w:r>
      <w:r w:rsidR="00E9209B">
        <w:rPr>
          <w:rFonts w:ascii="Times New Roman" w:hAnsi="Times New Roman" w:cs="Times New Roman"/>
          <w:sz w:val="20"/>
          <w:szCs w:val="20"/>
        </w:rPr>
        <w:t>is article argues that this</w:t>
      </w:r>
      <w:r w:rsidR="00547BBD">
        <w:rPr>
          <w:rFonts w:ascii="Times New Roman" w:hAnsi="Times New Roman" w:cs="Times New Roman"/>
          <w:sz w:val="20"/>
          <w:szCs w:val="20"/>
        </w:rPr>
        <w:t xml:space="preserve"> </w:t>
      </w:r>
      <w:r>
        <w:rPr>
          <w:rFonts w:ascii="Times New Roman" w:hAnsi="Times New Roman" w:cs="Times New Roman"/>
          <w:sz w:val="20"/>
          <w:szCs w:val="20"/>
        </w:rPr>
        <w:t>‘</w:t>
      </w:r>
      <w:r w:rsidR="00547BBD">
        <w:rPr>
          <w:rFonts w:ascii="Times New Roman" w:hAnsi="Times New Roman" w:cs="Times New Roman"/>
          <w:sz w:val="20"/>
          <w:szCs w:val="20"/>
        </w:rPr>
        <w:t>Transcaspi</w:t>
      </w:r>
      <w:r w:rsidR="00915620">
        <w:rPr>
          <w:rFonts w:ascii="Times New Roman" w:hAnsi="Times New Roman" w:cs="Times New Roman"/>
          <w:sz w:val="20"/>
          <w:szCs w:val="20"/>
        </w:rPr>
        <w:t>a</w:t>
      </w:r>
      <w:r w:rsidR="00547BBD">
        <w:rPr>
          <w:rFonts w:ascii="Times New Roman" w:hAnsi="Times New Roman" w:cs="Times New Roman"/>
          <w:sz w:val="20"/>
          <w:szCs w:val="20"/>
        </w:rPr>
        <w:t>n Episode</w:t>
      </w:r>
      <w:r>
        <w:rPr>
          <w:rFonts w:ascii="Times New Roman" w:hAnsi="Times New Roman" w:cs="Times New Roman"/>
          <w:sz w:val="20"/>
          <w:szCs w:val="20"/>
        </w:rPr>
        <w:t>’</w:t>
      </w:r>
      <w:r w:rsidR="00547BBD">
        <w:rPr>
          <w:rFonts w:ascii="Times New Roman" w:hAnsi="Times New Roman" w:cs="Times New Roman"/>
          <w:sz w:val="20"/>
          <w:szCs w:val="20"/>
        </w:rPr>
        <w:t xml:space="preserve"> </w:t>
      </w:r>
      <w:r w:rsidR="008A0A65">
        <w:rPr>
          <w:rFonts w:ascii="Times New Roman" w:hAnsi="Times New Roman" w:cs="Times New Roman"/>
          <w:sz w:val="20"/>
          <w:szCs w:val="20"/>
        </w:rPr>
        <w:t xml:space="preserve">is a manifestation of </w:t>
      </w:r>
      <w:r w:rsidR="008F4930">
        <w:rPr>
          <w:rFonts w:ascii="Times New Roman" w:hAnsi="Times New Roman" w:cs="Times New Roman"/>
          <w:sz w:val="20"/>
          <w:szCs w:val="20"/>
        </w:rPr>
        <w:t xml:space="preserve">a </w:t>
      </w:r>
      <w:r w:rsidR="00FC47FD">
        <w:rPr>
          <w:rFonts w:ascii="Times New Roman" w:hAnsi="Times New Roman" w:cs="Times New Roman"/>
          <w:sz w:val="20"/>
          <w:szCs w:val="20"/>
        </w:rPr>
        <w:t xml:space="preserve">global </w:t>
      </w:r>
      <w:r w:rsidR="008F4930">
        <w:rPr>
          <w:rFonts w:ascii="Times New Roman" w:hAnsi="Times New Roman" w:cs="Times New Roman"/>
          <w:sz w:val="20"/>
          <w:szCs w:val="20"/>
        </w:rPr>
        <w:t>process of imperial disintegration and the nationalisation of colonial territory with</w:t>
      </w:r>
      <w:r w:rsidR="001B0F49">
        <w:rPr>
          <w:rFonts w:ascii="Times New Roman" w:hAnsi="Times New Roman" w:cs="Times New Roman"/>
          <w:sz w:val="20"/>
          <w:szCs w:val="20"/>
        </w:rPr>
        <w:t xml:space="preserve"> </w:t>
      </w:r>
      <w:r w:rsidR="002B4670">
        <w:rPr>
          <w:rFonts w:ascii="Times New Roman" w:hAnsi="Times New Roman" w:cs="Times New Roman"/>
          <w:sz w:val="20"/>
          <w:szCs w:val="20"/>
        </w:rPr>
        <w:t>ambivalent</w:t>
      </w:r>
      <w:r w:rsidR="008F4930">
        <w:rPr>
          <w:rFonts w:ascii="Times New Roman" w:hAnsi="Times New Roman" w:cs="Times New Roman"/>
          <w:sz w:val="20"/>
          <w:szCs w:val="20"/>
        </w:rPr>
        <w:t xml:space="preserve"> </w:t>
      </w:r>
      <w:r w:rsidR="001B0F49">
        <w:rPr>
          <w:rFonts w:ascii="Times New Roman" w:hAnsi="Times New Roman" w:cs="Times New Roman"/>
          <w:sz w:val="20"/>
          <w:szCs w:val="20"/>
        </w:rPr>
        <w:t>external sponsorship</w:t>
      </w:r>
      <w:r w:rsidR="00BD6793">
        <w:rPr>
          <w:rFonts w:ascii="Times New Roman" w:hAnsi="Times New Roman" w:cs="Times New Roman"/>
          <w:sz w:val="20"/>
          <w:szCs w:val="20"/>
        </w:rPr>
        <w:t>. I</w:t>
      </w:r>
      <w:r w:rsidR="00A47C8F">
        <w:rPr>
          <w:rFonts w:ascii="Times New Roman" w:hAnsi="Times New Roman" w:cs="Times New Roman"/>
          <w:sz w:val="20"/>
          <w:szCs w:val="20"/>
        </w:rPr>
        <w:t xml:space="preserve">t reveals the role of the British in </w:t>
      </w:r>
      <w:r w:rsidR="00E24425">
        <w:rPr>
          <w:rFonts w:ascii="Times New Roman" w:hAnsi="Times New Roman" w:cs="Times New Roman"/>
          <w:sz w:val="20"/>
          <w:szCs w:val="20"/>
        </w:rPr>
        <w:t xml:space="preserve">influencing </w:t>
      </w:r>
      <w:r w:rsidR="00A47C8F">
        <w:rPr>
          <w:rFonts w:ascii="Times New Roman" w:hAnsi="Times New Roman" w:cs="Times New Roman"/>
          <w:sz w:val="20"/>
          <w:szCs w:val="20"/>
        </w:rPr>
        <w:t xml:space="preserve">the fate of Turkmen autonomy and </w:t>
      </w:r>
      <w:r w:rsidR="00244907">
        <w:rPr>
          <w:rFonts w:ascii="Times New Roman" w:hAnsi="Times New Roman" w:cs="Times New Roman"/>
          <w:sz w:val="20"/>
          <w:szCs w:val="20"/>
        </w:rPr>
        <w:t xml:space="preserve">provides an opportunity to contrast the British and </w:t>
      </w:r>
      <w:r w:rsidR="000F68D1">
        <w:rPr>
          <w:rFonts w:ascii="Times New Roman" w:hAnsi="Times New Roman" w:cs="Times New Roman"/>
          <w:sz w:val="20"/>
          <w:szCs w:val="20"/>
        </w:rPr>
        <w:t>Bolshevik</w:t>
      </w:r>
      <w:r w:rsidR="00244907">
        <w:rPr>
          <w:rFonts w:ascii="Times New Roman" w:hAnsi="Times New Roman" w:cs="Times New Roman"/>
          <w:sz w:val="20"/>
          <w:szCs w:val="20"/>
        </w:rPr>
        <w:t xml:space="preserve"> treatments of </w:t>
      </w:r>
      <w:r w:rsidR="000F68D1">
        <w:rPr>
          <w:rFonts w:ascii="Times New Roman" w:hAnsi="Times New Roman" w:cs="Times New Roman"/>
          <w:sz w:val="20"/>
          <w:szCs w:val="20"/>
        </w:rPr>
        <w:t>colonised peoples during and after World War One.</w:t>
      </w:r>
    </w:p>
    <w:p w14:paraId="2431A9A4" w14:textId="069DE68E" w:rsidR="007E3E64" w:rsidRPr="006C4EB8" w:rsidRDefault="007E3E64" w:rsidP="001E6BED">
      <w:pPr>
        <w:spacing w:line="480" w:lineRule="auto"/>
        <w:jc w:val="both"/>
        <w:rPr>
          <w:rFonts w:ascii="Times New Roman" w:hAnsi="Times New Roman" w:cs="Times New Roman"/>
          <w:b/>
          <w:bCs/>
          <w:sz w:val="20"/>
          <w:szCs w:val="20"/>
        </w:rPr>
      </w:pPr>
      <w:r w:rsidRPr="006C4EB8">
        <w:rPr>
          <w:rFonts w:ascii="Times New Roman" w:hAnsi="Times New Roman" w:cs="Times New Roman"/>
          <w:b/>
          <w:bCs/>
          <w:sz w:val="20"/>
          <w:szCs w:val="20"/>
        </w:rPr>
        <w:t>Main</w:t>
      </w:r>
      <w:r w:rsidR="0063331E">
        <w:rPr>
          <w:rFonts w:ascii="Times New Roman" w:hAnsi="Times New Roman" w:cs="Times New Roman"/>
          <w:b/>
          <w:bCs/>
          <w:sz w:val="20"/>
          <w:szCs w:val="20"/>
        </w:rPr>
        <w:t xml:space="preserve"> B</w:t>
      </w:r>
      <w:r w:rsidRPr="006C4EB8">
        <w:rPr>
          <w:rFonts w:ascii="Times New Roman" w:hAnsi="Times New Roman" w:cs="Times New Roman"/>
          <w:b/>
          <w:bCs/>
          <w:sz w:val="20"/>
          <w:szCs w:val="20"/>
        </w:rPr>
        <w:t>ody:</w:t>
      </w:r>
    </w:p>
    <w:p w14:paraId="3C8A32F7" w14:textId="4A9E60DD" w:rsidR="004E094E" w:rsidRPr="006C4EB8" w:rsidRDefault="00A40BAE" w:rsidP="001E6BED">
      <w:pPr>
        <w:spacing w:line="480" w:lineRule="auto"/>
        <w:ind w:firstLine="720"/>
        <w:jc w:val="both"/>
        <w:rPr>
          <w:rFonts w:ascii="Times New Roman" w:hAnsi="Times New Roman" w:cs="Times New Roman"/>
          <w:sz w:val="20"/>
          <w:szCs w:val="20"/>
        </w:rPr>
      </w:pPr>
      <w:r w:rsidRPr="006C4EB8">
        <w:rPr>
          <w:rFonts w:ascii="Times New Roman" w:hAnsi="Times New Roman" w:cs="Times New Roman"/>
          <w:sz w:val="20"/>
          <w:szCs w:val="20"/>
        </w:rPr>
        <w:t>On 3</w:t>
      </w:r>
      <w:r w:rsidRPr="006C4EB8">
        <w:rPr>
          <w:rFonts w:ascii="Times New Roman" w:hAnsi="Times New Roman" w:cs="Times New Roman"/>
          <w:sz w:val="20"/>
          <w:szCs w:val="20"/>
          <w:vertAlign w:val="superscript"/>
        </w:rPr>
        <w:t>rd</w:t>
      </w:r>
      <w:r w:rsidRPr="006C4EB8">
        <w:rPr>
          <w:rFonts w:ascii="Times New Roman" w:hAnsi="Times New Roman" w:cs="Times New Roman"/>
          <w:sz w:val="20"/>
          <w:szCs w:val="20"/>
        </w:rPr>
        <w:t xml:space="preserve"> May 1919 </w:t>
      </w:r>
      <w:r w:rsidR="00E73E15" w:rsidRPr="006C4EB8">
        <w:rPr>
          <w:rFonts w:ascii="Times New Roman" w:hAnsi="Times New Roman" w:cs="Times New Roman"/>
          <w:sz w:val="20"/>
          <w:szCs w:val="20"/>
        </w:rPr>
        <w:t xml:space="preserve">General </w:t>
      </w:r>
      <w:r w:rsidR="002100FC" w:rsidRPr="006C4EB8">
        <w:rPr>
          <w:rFonts w:ascii="Times New Roman" w:hAnsi="Times New Roman" w:cs="Times New Roman"/>
          <w:sz w:val="20"/>
          <w:szCs w:val="20"/>
        </w:rPr>
        <w:t>William Montgomerie</w:t>
      </w:r>
      <w:r w:rsidR="00E73E15" w:rsidRPr="006C4EB8">
        <w:rPr>
          <w:rFonts w:ascii="Times New Roman" w:hAnsi="Times New Roman" w:cs="Times New Roman"/>
          <w:sz w:val="20"/>
          <w:szCs w:val="20"/>
        </w:rPr>
        <w:t xml:space="preserve"> Thomson of the British Army granted an audience </w:t>
      </w:r>
      <w:r w:rsidR="00E35392" w:rsidRPr="006C4EB8">
        <w:rPr>
          <w:rFonts w:ascii="Times New Roman" w:hAnsi="Times New Roman" w:cs="Times New Roman"/>
          <w:sz w:val="20"/>
          <w:szCs w:val="20"/>
        </w:rPr>
        <w:t>in Tiflis (now Tb</w:t>
      </w:r>
      <w:r w:rsidR="000075AA" w:rsidRPr="006C4EB8">
        <w:rPr>
          <w:rFonts w:ascii="Times New Roman" w:hAnsi="Times New Roman" w:cs="Times New Roman"/>
          <w:sz w:val="20"/>
          <w:szCs w:val="20"/>
        </w:rPr>
        <w:t>i</w:t>
      </w:r>
      <w:r w:rsidR="00E35392" w:rsidRPr="006C4EB8">
        <w:rPr>
          <w:rFonts w:ascii="Times New Roman" w:hAnsi="Times New Roman" w:cs="Times New Roman"/>
          <w:sz w:val="20"/>
          <w:szCs w:val="20"/>
        </w:rPr>
        <w:t xml:space="preserve">lisi) </w:t>
      </w:r>
      <w:r w:rsidR="00E73E15" w:rsidRPr="006C4EB8">
        <w:rPr>
          <w:rFonts w:ascii="Times New Roman" w:hAnsi="Times New Roman" w:cs="Times New Roman"/>
          <w:sz w:val="20"/>
          <w:szCs w:val="20"/>
        </w:rPr>
        <w:t xml:space="preserve">to </w:t>
      </w:r>
      <w:r w:rsidR="00A7658F" w:rsidRPr="006C4EB8">
        <w:rPr>
          <w:rFonts w:ascii="Times New Roman" w:hAnsi="Times New Roman" w:cs="Times New Roman"/>
          <w:sz w:val="20"/>
          <w:szCs w:val="20"/>
        </w:rPr>
        <w:t xml:space="preserve">a certain </w:t>
      </w:r>
      <w:r w:rsidR="00E73E15" w:rsidRPr="006C4EB8">
        <w:rPr>
          <w:rFonts w:ascii="Times New Roman" w:hAnsi="Times New Roman" w:cs="Times New Roman"/>
          <w:sz w:val="20"/>
          <w:szCs w:val="20"/>
        </w:rPr>
        <w:t>Khan Yomutski</w:t>
      </w:r>
      <w:r w:rsidR="00A7658F" w:rsidRPr="006C4EB8">
        <w:rPr>
          <w:rFonts w:ascii="Times New Roman" w:hAnsi="Times New Roman" w:cs="Times New Roman"/>
          <w:sz w:val="20"/>
          <w:szCs w:val="20"/>
        </w:rPr>
        <w:t xml:space="preserve">, </w:t>
      </w:r>
      <w:r w:rsidR="00E35392" w:rsidRPr="006C4EB8">
        <w:rPr>
          <w:rFonts w:ascii="Times New Roman" w:hAnsi="Times New Roman" w:cs="Times New Roman"/>
          <w:sz w:val="20"/>
          <w:szCs w:val="20"/>
        </w:rPr>
        <w:t>self-declared l</w:t>
      </w:r>
      <w:r w:rsidR="00A7658F" w:rsidRPr="006C4EB8">
        <w:rPr>
          <w:rFonts w:ascii="Times New Roman" w:hAnsi="Times New Roman" w:cs="Times New Roman"/>
          <w:sz w:val="20"/>
          <w:szCs w:val="20"/>
        </w:rPr>
        <w:t xml:space="preserve">eader of the </w:t>
      </w:r>
      <w:r w:rsidR="00F63E09" w:rsidRPr="006C4EB8">
        <w:rPr>
          <w:rFonts w:ascii="Times New Roman" w:hAnsi="Times New Roman" w:cs="Times New Roman"/>
          <w:sz w:val="20"/>
          <w:szCs w:val="20"/>
        </w:rPr>
        <w:t>Transcaspia</w:t>
      </w:r>
      <w:r w:rsidR="00A7658F" w:rsidRPr="006C4EB8">
        <w:rPr>
          <w:rFonts w:ascii="Times New Roman" w:hAnsi="Times New Roman" w:cs="Times New Roman"/>
          <w:sz w:val="20"/>
          <w:szCs w:val="20"/>
        </w:rPr>
        <w:t xml:space="preserve">n </w:t>
      </w:r>
      <w:r w:rsidR="00E35392" w:rsidRPr="006C4EB8">
        <w:rPr>
          <w:rFonts w:ascii="Times New Roman" w:hAnsi="Times New Roman" w:cs="Times New Roman"/>
          <w:sz w:val="20"/>
          <w:szCs w:val="20"/>
        </w:rPr>
        <w:t>Turkmen</w:t>
      </w:r>
      <w:r w:rsidR="00A7658F" w:rsidRPr="006C4EB8">
        <w:rPr>
          <w:rFonts w:ascii="Times New Roman" w:hAnsi="Times New Roman" w:cs="Times New Roman"/>
          <w:sz w:val="20"/>
          <w:szCs w:val="20"/>
        </w:rPr>
        <w:t>.</w:t>
      </w:r>
      <w:r w:rsidR="009F1024">
        <w:rPr>
          <w:rStyle w:val="FootnoteReference"/>
          <w:rFonts w:ascii="Times New Roman" w:hAnsi="Times New Roman" w:cs="Times New Roman"/>
          <w:sz w:val="20"/>
          <w:szCs w:val="20"/>
        </w:rPr>
        <w:footnoteReference w:id="1"/>
      </w:r>
      <w:r w:rsidR="00476EF1" w:rsidRPr="006C4EB8">
        <w:rPr>
          <w:rFonts w:ascii="Times New Roman" w:hAnsi="Times New Roman" w:cs="Times New Roman"/>
          <w:sz w:val="20"/>
          <w:szCs w:val="20"/>
        </w:rPr>
        <w:t xml:space="preserve"> Yomutski </w:t>
      </w:r>
      <w:r w:rsidR="00F72E40" w:rsidRPr="006C4EB8">
        <w:rPr>
          <w:rFonts w:ascii="Times New Roman" w:hAnsi="Times New Roman" w:cs="Times New Roman"/>
          <w:sz w:val="20"/>
          <w:szCs w:val="20"/>
        </w:rPr>
        <w:t>claimed to be in a position to speak for the</w:t>
      </w:r>
      <w:r w:rsidR="00A12FAD" w:rsidRPr="006C4EB8">
        <w:rPr>
          <w:rFonts w:ascii="Times New Roman" w:hAnsi="Times New Roman" w:cs="Times New Roman"/>
          <w:sz w:val="20"/>
          <w:szCs w:val="20"/>
        </w:rPr>
        <w:t xml:space="preserve"> entire</w:t>
      </w:r>
      <w:r w:rsidR="00F72E40" w:rsidRPr="006C4EB8">
        <w:rPr>
          <w:rFonts w:ascii="Times New Roman" w:hAnsi="Times New Roman" w:cs="Times New Roman"/>
          <w:sz w:val="20"/>
          <w:szCs w:val="20"/>
        </w:rPr>
        <w:t xml:space="preserve"> Turkmen people</w:t>
      </w:r>
      <w:r w:rsidR="009F0B9A" w:rsidRPr="006C4EB8">
        <w:rPr>
          <w:rFonts w:ascii="Times New Roman" w:hAnsi="Times New Roman" w:cs="Times New Roman"/>
          <w:sz w:val="20"/>
          <w:szCs w:val="20"/>
        </w:rPr>
        <w:t xml:space="preserve"> in </w:t>
      </w:r>
      <w:r w:rsidR="00914D2F" w:rsidRPr="006C4EB8">
        <w:rPr>
          <w:rFonts w:ascii="Times New Roman" w:hAnsi="Times New Roman" w:cs="Times New Roman"/>
          <w:sz w:val="20"/>
          <w:szCs w:val="20"/>
        </w:rPr>
        <w:t>Transcaspia</w:t>
      </w:r>
      <w:r w:rsidR="00F72E40" w:rsidRPr="006C4EB8">
        <w:rPr>
          <w:rFonts w:ascii="Times New Roman" w:hAnsi="Times New Roman" w:cs="Times New Roman"/>
          <w:sz w:val="20"/>
          <w:szCs w:val="20"/>
        </w:rPr>
        <w:t>, and used this platform to state that</w:t>
      </w:r>
      <w:r w:rsidR="00C73506" w:rsidRPr="006C4EB8">
        <w:rPr>
          <w:rFonts w:ascii="Times New Roman" w:hAnsi="Times New Roman" w:cs="Times New Roman"/>
          <w:sz w:val="20"/>
          <w:szCs w:val="20"/>
        </w:rPr>
        <w:t>, though th</w:t>
      </w:r>
      <w:r w:rsidR="00914D2F" w:rsidRPr="006C4EB8">
        <w:rPr>
          <w:rFonts w:ascii="Times New Roman" w:hAnsi="Times New Roman" w:cs="Times New Roman"/>
          <w:sz w:val="20"/>
          <w:szCs w:val="20"/>
        </w:rPr>
        <w:t>is</w:t>
      </w:r>
      <w:r w:rsidR="00C73506" w:rsidRPr="006C4EB8">
        <w:rPr>
          <w:rFonts w:ascii="Times New Roman" w:hAnsi="Times New Roman" w:cs="Times New Roman"/>
          <w:sz w:val="20"/>
          <w:szCs w:val="20"/>
        </w:rPr>
        <w:t xml:space="preserve"> population had sworn allegiance to the Tsar, animosity between Turkmen and Russians was acute, and now that the Tsar had been overthrown the Turkmen sought a future outside of the Russian Empire, an imperial </w:t>
      </w:r>
      <w:r w:rsidR="003D2CBA" w:rsidRPr="006C4EB8">
        <w:rPr>
          <w:rFonts w:ascii="Times New Roman" w:hAnsi="Times New Roman" w:cs="Times New Roman"/>
          <w:sz w:val="20"/>
          <w:szCs w:val="20"/>
        </w:rPr>
        <w:t>state</w:t>
      </w:r>
      <w:r w:rsidR="00C73506" w:rsidRPr="006C4EB8">
        <w:rPr>
          <w:rFonts w:ascii="Times New Roman" w:hAnsi="Times New Roman" w:cs="Times New Roman"/>
          <w:sz w:val="20"/>
          <w:szCs w:val="20"/>
        </w:rPr>
        <w:t xml:space="preserve"> which had kept them poorly educated and destitute.</w:t>
      </w:r>
      <w:r w:rsidR="00B62946" w:rsidRPr="006C4EB8">
        <w:rPr>
          <w:rFonts w:ascii="Times New Roman" w:hAnsi="Times New Roman" w:cs="Times New Roman"/>
          <w:sz w:val="20"/>
          <w:szCs w:val="20"/>
        </w:rPr>
        <w:t xml:space="preserve"> Their preferred option was the support of a</w:t>
      </w:r>
      <w:r w:rsidR="006A0832" w:rsidRPr="006C4EB8">
        <w:rPr>
          <w:rFonts w:ascii="Times New Roman" w:hAnsi="Times New Roman" w:cs="Times New Roman"/>
          <w:sz w:val="20"/>
          <w:szCs w:val="20"/>
        </w:rPr>
        <w:t xml:space="preserve"> different</w:t>
      </w:r>
      <w:r w:rsidR="00A11549" w:rsidRPr="006C4EB8">
        <w:rPr>
          <w:rFonts w:ascii="Times New Roman" w:hAnsi="Times New Roman" w:cs="Times New Roman"/>
          <w:sz w:val="20"/>
          <w:szCs w:val="20"/>
        </w:rPr>
        <w:t xml:space="preserve"> empire which would</w:t>
      </w:r>
      <w:r w:rsidR="00B62946" w:rsidRPr="006C4EB8">
        <w:rPr>
          <w:rFonts w:ascii="Times New Roman" w:hAnsi="Times New Roman" w:cs="Times New Roman"/>
          <w:sz w:val="20"/>
          <w:szCs w:val="20"/>
        </w:rPr>
        <w:t xml:space="preserve"> </w:t>
      </w:r>
      <w:r w:rsidR="00B02CF9" w:rsidRPr="006C4EB8">
        <w:rPr>
          <w:rFonts w:ascii="Times New Roman" w:hAnsi="Times New Roman" w:cs="Times New Roman"/>
          <w:sz w:val="20"/>
          <w:szCs w:val="20"/>
        </w:rPr>
        <w:t xml:space="preserve">‘enable them to develop and acquire Western </w:t>
      </w:r>
      <w:r w:rsidR="00A11549" w:rsidRPr="006C4EB8">
        <w:rPr>
          <w:rFonts w:ascii="Times New Roman" w:hAnsi="Times New Roman" w:cs="Times New Roman"/>
          <w:sz w:val="20"/>
          <w:szCs w:val="20"/>
        </w:rPr>
        <w:t>C</w:t>
      </w:r>
      <w:r w:rsidR="00B02CF9" w:rsidRPr="006C4EB8">
        <w:rPr>
          <w:rFonts w:ascii="Times New Roman" w:hAnsi="Times New Roman" w:cs="Times New Roman"/>
          <w:sz w:val="20"/>
          <w:szCs w:val="20"/>
        </w:rPr>
        <w:t>ulture’</w:t>
      </w:r>
      <w:r w:rsidR="00A11549" w:rsidRPr="006C4EB8">
        <w:rPr>
          <w:rFonts w:ascii="Times New Roman" w:hAnsi="Times New Roman" w:cs="Times New Roman"/>
          <w:sz w:val="20"/>
          <w:szCs w:val="20"/>
        </w:rPr>
        <w:t xml:space="preserve">, as </w:t>
      </w:r>
      <w:r w:rsidR="00F84846" w:rsidRPr="006C4EB8">
        <w:rPr>
          <w:rFonts w:ascii="Times New Roman" w:hAnsi="Times New Roman" w:cs="Times New Roman"/>
          <w:sz w:val="20"/>
          <w:szCs w:val="20"/>
        </w:rPr>
        <w:t xml:space="preserve">Thomson’s notes from the exchange put it. </w:t>
      </w:r>
      <w:r w:rsidR="00673E77" w:rsidRPr="006C4EB8">
        <w:rPr>
          <w:rFonts w:ascii="Times New Roman" w:hAnsi="Times New Roman" w:cs="Times New Roman"/>
          <w:sz w:val="20"/>
          <w:szCs w:val="20"/>
        </w:rPr>
        <w:t xml:space="preserve">Yomutski </w:t>
      </w:r>
      <w:r w:rsidR="00F84846" w:rsidRPr="006C4EB8">
        <w:rPr>
          <w:rFonts w:ascii="Times New Roman" w:hAnsi="Times New Roman" w:cs="Times New Roman"/>
          <w:sz w:val="20"/>
          <w:szCs w:val="20"/>
        </w:rPr>
        <w:t xml:space="preserve">therefore </w:t>
      </w:r>
      <w:r w:rsidR="00673E77" w:rsidRPr="006C4EB8">
        <w:rPr>
          <w:rFonts w:ascii="Times New Roman" w:hAnsi="Times New Roman" w:cs="Times New Roman"/>
          <w:sz w:val="20"/>
          <w:szCs w:val="20"/>
        </w:rPr>
        <w:t>implored London to take the Turkmen and their lands under British governance</w:t>
      </w:r>
      <w:r w:rsidR="00296765" w:rsidRPr="006C4EB8">
        <w:rPr>
          <w:rFonts w:ascii="Times New Roman" w:hAnsi="Times New Roman" w:cs="Times New Roman"/>
          <w:sz w:val="20"/>
          <w:szCs w:val="20"/>
        </w:rPr>
        <w:t xml:space="preserve">, pledging 40,000-50,000 Turkmen </w:t>
      </w:r>
      <w:r w:rsidR="00476EF1" w:rsidRPr="006C4EB8">
        <w:rPr>
          <w:rFonts w:ascii="Times New Roman" w:hAnsi="Times New Roman" w:cs="Times New Roman"/>
          <w:sz w:val="20"/>
          <w:szCs w:val="20"/>
        </w:rPr>
        <w:t>to aid in the consolidation of the area for British occupation</w:t>
      </w:r>
      <w:r w:rsidR="00053DE0" w:rsidRPr="006C4EB8">
        <w:rPr>
          <w:rFonts w:ascii="Times New Roman" w:hAnsi="Times New Roman" w:cs="Times New Roman"/>
          <w:sz w:val="20"/>
          <w:szCs w:val="20"/>
        </w:rPr>
        <w:t>.</w:t>
      </w:r>
      <w:r w:rsidR="0037233C" w:rsidRPr="006C4EB8">
        <w:rPr>
          <w:rFonts w:ascii="Times New Roman" w:hAnsi="Times New Roman" w:cs="Times New Roman"/>
          <w:sz w:val="20"/>
          <w:szCs w:val="20"/>
        </w:rPr>
        <w:t xml:space="preserve"> </w:t>
      </w:r>
      <w:r w:rsidR="0003136C" w:rsidRPr="006C4EB8">
        <w:rPr>
          <w:rFonts w:ascii="Times New Roman" w:hAnsi="Times New Roman" w:cs="Times New Roman"/>
          <w:sz w:val="20"/>
          <w:szCs w:val="20"/>
        </w:rPr>
        <w:t xml:space="preserve">If the </w:t>
      </w:r>
      <w:r w:rsidR="00066A72" w:rsidRPr="006C4EB8">
        <w:rPr>
          <w:rFonts w:ascii="Times New Roman" w:hAnsi="Times New Roman" w:cs="Times New Roman"/>
          <w:sz w:val="20"/>
          <w:szCs w:val="20"/>
        </w:rPr>
        <w:t>British failed to act, Yomutski argued,</w:t>
      </w:r>
      <w:r w:rsidR="00004759" w:rsidRPr="006C4EB8">
        <w:rPr>
          <w:rFonts w:ascii="Times New Roman" w:hAnsi="Times New Roman" w:cs="Times New Roman"/>
          <w:sz w:val="20"/>
          <w:szCs w:val="20"/>
        </w:rPr>
        <w:t xml:space="preserve"> then</w:t>
      </w:r>
      <w:r w:rsidR="00066A72" w:rsidRPr="006C4EB8">
        <w:rPr>
          <w:rFonts w:ascii="Times New Roman" w:hAnsi="Times New Roman" w:cs="Times New Roman"/>
          <w:sz w:val="20"/>
          <w:szCs w:val="20"/>
        </w:rPr>
        <w:t xml:space="preserve"> the </w:t>
      </w:r>
      <w:r w:rsidR="00847E37" w:rsidRPr="006C4EB8">
        <w:rPr>
          <w:rFonts w:ascii="Times New Roman" w:hAnsi="Times New Roman" w:cs="Times New Roman"/>
          <w:sz w:val="20"/>
          <w:szCs w:val="20"/>
        </w:rPr>
        <w:t>entire</w:t>
      </w:r>
      <w:r w:rsidR="00066A72" w:rsidRPr="006C4EB8">
        <w:rPr>
          <w:rFonts w:ascii="Times New Roman" w:hAnsi="Times New Roman" w:cs="Times New Roman"/>
          <w:sz w:val="20"/>
          <w:szCs w:val="20"/>
        </w:rPr>
        <w:t xml:space="preserve"> Turkmen population of the Tra</w:t>
      </w:r>
      <w:r w:rsidR="00AE4A5B" w:rsidRPr="006C4EB8">
        <w:rPr>
          <w:rFonts w:ascii="Times New Roman" w:hAnsi="Times New Roman" w:cs="Times New Roman"/>
          <w:sz w:val="20"/>
          <w:szCs w:val="20"/>
        </w:rPr>
        <w:t>n</w:t>
      </w:r>
      <w:r w:rsidR="00066A72" w:rsidRPr="006C4EB8">
        <w:rPr>
          <w:rFonts w:ascii="Times New Roman" w:hAnsi="Times New Roman" w:cs="Times New Roman"/>
          <w:sz w:val="20"/>
          <w:szCs w:val="20"/>
        </w:rPr>
        <w:t xml:space="preserve">scaspian region, approximately 650,000 people, </w:t>
      </w:r>
      <w:r w:rsidR="00C337CF" w:rsidRPr="006C4EB8">
        <w:rPr>
          <w:rFonts w:ascii="Times New Roman" w:hAnsi="Times New Roman" w:cs="Times New Roman"/>
          <w:sz w:val="20"/>
          <w:szCs w:val="20"/>
        </w:rPr>
        <w:t xml:space="preserve">would migrate south of the River Atrek and into Persian lands, risking overcrowding </w:t>
      </w:r>
      <w:r w:rsidR="00AE4A5B" w:rsidRPr="006C4EB8">
        <w:rPr>
          <w:rFonts w:ascii="Times New Roman" w:hAnsi="Times New Roman" w:cs="Times New Roman"/>
          <w:sz w:val="20"/>
          <w:szCs w:val="20"/>
        </w:rPr>
        <w:t>and abandoning their ancestral homes to evade the Russian yoke</w:t>
      </w:r>
      <w:r w:rsidR="00BC52ED" w:rsidRPr="006C4EB8">
        <w:rPr>
          <w:rFonts w:ascii="Times New Roman" w:hAnsi="Times New Roman" w:cs="Times New Roman"/>
          <w:sz w:val="20"/>
          <w:szCs w:val="20"/>
        </w:rPr>
        <w:t xml:space="preserve"> whether it came </w:t>
      </w:r>
      <w:r w:rsidR="00145D24" w:rsidRPr="006C4EB8">
        <w:rPr>
          <w:rFonts w:ascii="Times New Roman" w:hAnsi="Times New Roman" w:cs="Times New Roman"/>
          <w:sz w:val="20"/>
          <w:szCs w:val="20"/>
        </w:rPr>
        <w:t>under a</w:t>
      </w:r>
      <w:r w:rsidR="00BC52ED" w:rsidRPr="006C4EB8">
        <w:rPr>
          <w:rFonts w:ascii="Times New Roman" w:hAnsi="Times New Roman" w:cs="Times New Roman"/>
          <w:sz w:val="20"/>
          <w:szCs w:val="20"/>
        </w:rPr>
        <w:t xml:space="preserve"> Red or White</w:t>
      </w:r>
      <w:r w:rsidR="00145D24" w:rsidRPr="006C4EB8">
        <w:rPr>
          <w:rFonts w:ascii="Times New Roman" w:hAnsi="Times New Roman" w:cs="Times New Roman"/>
          <w:sz w:val="20"/>
          <w:szCs w:val="20"/>
        </w:rPr>
        <w:t xml:space="preserve"> banner</w:t>
      </w:r>
      <w:r w:rsidR="00AE4A5B" w:rsidRPr="006C4EB8">
        <w:rPr>
          <w:rFonts w:ascii="Times New Roman" w:hAnsi="Times New Roman" w:cs="Times New Roman"/>
          <w:sz w:val="20"/>
          <w:szCs w:val="20"/>
        </w:rPr>
        <w:t>.</w:t>
      </w:r>
      <w:r w:rsidR="00A11549" w:rsidRPr="006C4EB8">
        <w:rPr>
          <w:rStyle w:val="FootnoteReference"/>
          <w:rFonts w:ascii="Times New Roman" w:hAnsi="Times New Roman" w:cs="Times New Roman"/>
          <w:sz w:val="20"/>
          <w:szCs w:val="20"/>
        </w:rPr>
        <w:footnoteReference w:id="2"/>
      </w:r>
      <w:r w:rsidR="00ED4646" w:rsidRPr="006C4EB8">
        <w:rPr>
          <w:rFonts w:ascii="Times New Roman" w:hAnsi="Times New Roman" w:cs="Times New Roman"/>
          <w:sz w:val="20"/>
          <w:szCs w:val="20"/>
        </w:rPr>
        <w:t xml:space="preserve">Despite the fact that </w:t>
      </w:r>
      <w:r w:rsidR="00452417" w:rsidRPr="006C4EB8">
        <w:rPr>
          <w:rFonts w:ascii="Times New Roman" w:hAnsi="Times New Roman" w:cs="Times New Roman"/>
          <w:sz w:val="20"/>
          <w:szCs w:val="20"/>
        </w:rPr>
        <w:t xml:space="preserve">British sponsorship for Yomutski’s state </w:t>
      </w:r>
      <w:r w:rsidR="005A7784" w:rsidRPr="006C4EB8">
        <w:rPr>
          <w:rFonts w:ascii="Times New Roman" w:hAnsi="Times New Roman" w:cs="Times New Roman"/>
          <w:sz w:val="20"/>
          <w:szCs w:val="20"/>
        </w:rPr>
        <w:t>was not offered</w:t>
      </w:r>
      <w:r w:rsidR="00452417" w:rsidRPr="006C4EB8">
        <w:rPr>
          <w:rFonts w:ascii="Times New Roman" w:hAnsi="Times New Roman" w:cs="Times New Roman"/>
          <w:sz w:val="20"/>
          <w:szCs w:val="20"/>
        </w:rPr>
        <w:t>, t</w:t>
      </w:r>
      <w:r w:rsidR="00ED4646" w:rsidRPr="006C4EB8">
        <w:rPr>
          <w:rFonts w:ascii="Times New Roman" w:hAnsi="Times New Roman" w:cs="Times New Roman"/>
          <w:sz w:val="20"/>
          <w:szCs w:val="20"/>
        </w:rPr>
        <w:t>he</w:t>
      </w:r>
      <w:r w:rsidR="00FF60E5" w:rsidRPr="006C4EB8">
        <w:rPr>
          <w:rFonts w:ascii="Times New Roman" w:hAnsi="Times New Roman" w:cs="Times New Roman"/>
          <w:sz w:val="20"/>
          <w:szCs w:val="20"/>
        </w:rPr>
        <w:t xml:space="preserve"> predicted mass migration southwards never </w:t>
      </w:r>
      <w:r w:rsidR="004D0E59">
        <w:rPr>
          <w:rFonts w:ascii="Times New Roman" w:hAnsi="Times New Roman" w:cs="Times New Roman"/>
          <w:sz w:val="20"/>
          <w:szCs w:val="20"/>
        </w:rPr>
        <w:t>took place</w:t>
      </w:r>
      <w:r w:rsidR="008779A8" w:rsidRPr="006C4EB8">
        <w:rPr>
          <w:rFonts w:ascii="Times New Roman" w:hAnsi="Times New Roman" w:cs="Times New Roman"/>
          <w:sz w:val="20"/>
          <w:szCs w:val="20"/>
        </w:rPr>
        <w:t xml:space="preserve">, one of various reasons why Yomutski’s </w:t>
      </w:r>
      <w:r w:rsidR="002A2FCC" w:rsidRPr="006C4EB8">
        <w:rPr>
          <w:rFonts w:ascii="Times New Roman" w:hAnsi="Times New Roman" w:cs="Times New Roman"/>
          <w:sz w:val="20"/>
          <w:szCs w:val="20"/>
        </w:rPr>
        <w:t xml:space="preserve">claims, and </w:t>
      </w:r>
      <w:r w:rsidR="007859C1" w:rsidRPr="006C4EB8">
        <w:rPr>
          <w:rFonts w:ascii="Times New Roman" w:hAnsi="Times New Roman" w:cs="Times New Roman"/>
          <w:sz w:val="20"/>
          <w:szCs w:val="20"/>
        </w:rPr>
        <w:t>Thomson’s notes on them, should be treated with scepticism</w:t>
      </w:r>
      <w:r w:rsidR="00212039" w:rsidRPr="006C4EB8">
        <w:rPr>
          <w:rFonts w:ascii="Times New Roman" w:hAnsi="Times New Roman" w:cs="Times New Roman"/>
          <w:sz w:val="20"/>
          <w:szCs w:val="20"/>
        </w:rPr>
        <w:t>.</w:t>
      </w:r>
      <w:r w:rsidR="009D6CBD" w:rsidRPr="006C4EB8">
        <w:rPr>
          <w:rFonts w:ascii="Times New Roman" w:hAnsi="Times New Roman" w:cs="Times New Roman"/>
          <w:sz w:val="20"/>
          <w:szCs w:val="20"/>
        </w:rPr>
        <w:t xml:space="preserve"> </w:t>
      </w:r>
      <w:r w:rsidR="00CE41DB" w:rsidRPr="006C4EB8">
        <w:rPr>
          <w:rFonts w:ascii="Times New Roman" w:hAnsi="Times New Roman" w:cs="Times New Roman"/>
          <w:sz w:val="20"/>
          <w:szCs w:val="20"/>
        </w:rPr>
        <w:t>Another was that, a</w:t>
      </w:r>
      <w:r w:rsidR="009D6CBD" w:rsidRPr="006C4EB8">
        <w:rPr>
          <w:rFonts w:ascii="Times New Roman" w:hAnsi="Times New Roman" w:cs="Times New Roman"/>
          <w:sz w:val="20"/>
          <w:szCs w:val="20"/>
        </w:rPr>
        <w:t>s the British and Russians had already learned long ago, it was vanishingly unlikely that Yomutski would be in a position to speak for all Turkmen</w:t>
      </w:r>
      <w:r w:rsidR="00C2339E" w:rsidRPr="006C4EB8">
        <w:rPr>
          <w:rFonts w:ascii="Times New Roman" w:hAnsi="Times New Roman" w:cs="Times New Roman"/>
          <w:sz w:val="20"/>
          <w:szCs w:val="20"/>
        </w:rPr>
        <w:t xml:space="preserve"> at that time</w:t>
      </w:r>
      <w:r w:rsidR="009D6CBD" w:rsidRPr="006C4EB8">
        <w:rPr>
          <w:rFonts w:ascii="Times New Roman" w:hAnsi="Times New Roman" w:cs="Times New Roman"/>
          <w:sz w:val="20"/>
          <w:szCs w:val="20"/>
        </w:rPr>
        <w:t>.</w:t>
      </w:r>
      <w:r w:rsidR="006B79E3">
        <w:rPr>
          <w:rFonts w:ascii="Times New Roman" w:hAnsi="Times New Roman" w:cs="Times New Roman"/>
          <w:sz w:val="20"/>
          <w:szCs w:val="20"/>
        </w:rPr>
        <w:t xml:space="preserve"> </w:t>
      </w:r>
      <w:r w:rsidR="003E7700">
        <w:rPr>
          <w:rFonts w:ascii="Times New Roman" w:hAnsi="Times New Roman" w:cs="Times New Roman"/>
          <w:sz w:val="20"/>
          <w:szCs w:val="20"/>
        </w:rPr>
        <w:t>Khan Nikolai Nikolaevich Yomutski</w:t>
      </w:r>
      <w:r w:rsidR="006C205D">
        <w:rPr>
          <w:rFonts w:ascii="Times New Roman" w:hAnsi="Times New Roman" w:cs="Times New Roman"/>
          <w:sz w:val="20"/>
          <w:szCs w:val="20"/>
        </w:rPr>
        <w:t xml:space="preserve">, </w:t>
      </w:r>
      <w:r w:rsidR="00F90951">
        <w:rPr>
          <w:rFonts w:ascii="Times New Roman" w:hAnsi="Times New Roman" w:cs="Times New Roman"/>
          <w:sz w:val="20"/>
          <w:szCs w:val="20"/>
        </w:rPr>
        <w:t xml:space="preserve">a Turkmen </w:t>
      </w:r>
      <w:r w:rsidR="00BD07D1">
        <w:rPr>
          <w:rFonts w:ascii="Times New Roman" w:hAnsi="Times New Roman" w:cs="Times New Roman"/>
          <w:sz w:val="20"/>
          <w:szCs w:val="20"/>
        </w:rPr>
        <w:t>with a higher education from Russia</w:t>
      </w:r>
      <w:r w:rsidR="006C205D">
        <w:rPr>
          <w:rFonts w:ascii="Times New Roman" w:hAnsi="Times New Roman" w:cs="Times New Roman"/>
          <w:sz w:val="20"/>
          <w:szCs w:val="20"/>
        </w:rPr>
        <w:t xml:space="preserve">, </w:t>
      </w:r>
      <w:r w:rsidR="003E7700">
        <w:rPr>
          <w:rFonts w:ascii="Times New Roman" w:hAnsi="Times New Roman" w:cs="Times New Roman"/>
          <w:sz w:val="20"/>
          <w:szCs w:val="20"/>
        </w:rPr>
        <w:t xml:space="preserve">had been a lieutenant colonel in </w:t>
      </w:r>
      <w:r w:rsidR="003E7700">
        <w:rPr>
          <w:rFonts w:ascii="Times New Roman" w:hAnsi="Times New Roman" w:cs="Times New Roman"/>
          <w:sz w:val="20"/>
          <w:szCs w:val="20"/>
        </w:rPr>
        <w:lastRenderedPageBreak/>
        <w:t>the Tsar’s army</w:t>
      </w:r>
      <w:r w:rsidR="006C205D">
        <w:rPr>
          <w:rFonts w:ascii="Times New Roman" w:hAnsi="Times New Roman" w:cs="Times New Roman"/>
          <w:sz w:val="20"/>
          <w:szCs w:val="20"/>
        </w:rPr>
        <w:t xml:space="preserve"> (Kadyrov 2013, p. 218).</w:t>
      </w:r>
      <w:r w:rsidR="00F316FC">
        <w:rPr>
          <w:rFonts w:ascii="Times New Roman" w:hAnsi="Times New Roman" w:cs="Times New Roman"/>
          <w:sz w:val="20"/>
          <w:szCs w:val="20"/>
        </w:rPr>
        <w:t xml:space="preserve"> But Yomutski’s </w:t>
      </w:r>
      <w:r w:rsidR="0065166E">
        <w:rPr>
          <w:rFonts w:ascii="Times New Roman" w:hAnsi="Times New Roman" w:cs="Times New Roman"/>
          <w:sz w:val="20"/>
          <w:szCs w:val="20"/>
        </w:rPr>
        <w:t>background</w:t>
      </w:r>
      <w:r w:rsidR="004E4330">
        <w:rPr>
          <w:rFonts w:ascii="Times New Roman" w:hAnsi="Times New Roman" w:cs="Times New Roman"/>
          <w:sz w:val="20"/>
          <w:szCs w:val="20"/>
        </w:rPr>
        <w:t xml:space="preserve"> </w:t>
      </w:r>
      <w:r w:rsidR="00D428E2">
        <w:rPr>
          <w:rFonts w:ascii="Times New Roman" w:hAnsi="Times New Roman" w:cs="Times New Roman"/>
          <w:sz w:val="20"/>
          <w:szCs w:val="20"/>
        </w:rPr>
        <w:t xml:space="preserve">is </w:t>
      </w:r>
      <w:r w:rsidR="00F8264A">
        <w:rPr>
          <w:rFonts w:ascii="Times New Roman" w:hAnsi="Times New Roman" w:cs="Times New Roman"/>
          <w:sz w:val="20"/>
          <w:szCs w:val="20"/>
        </w:rPr>
        <w:t>beside the point. N</w:t>
      </w:r>
      <w:r w:rsidR="00E1287A" w:rsidRPr="006C4EB8">
        <w:rPr>
          <w:rFonts w:ascii="Times New Roman" w:hAnsi="Times New Roman" w:cs="Times New Roman"/>
          <w:sz w:val="20"/>
          <w:szCs w:val="20"/>
        </w:rPr>
        <w:t>o</w:t>
      </w:r>
      <w:r w:rsidR="00F8264A">
        <w:rPr>
          <w:rFonts w:ascii="Times New Roman" w:hAnsi="Times New Roman" w:cs="Times New Roman"/>
          <w:sz w:val="20"/>
          <w:szCs w:val="20"/>
        </w:rPr>
        <w:t>body could speak for all Turkmen with confidence</w:t>
      </w:r>
      <w:r w:rsidR="00E1287A" w:rsidRPr="006C4EB8">
        <w:rPr>
          <w:rFonts w:ascii="Times New Roman" w:hAnsi="Times New Roman" w:cs="Times New Roman"/>
          <w:sz w:val="20"/>
          <w:szCs w:val="20"/>
        </w:rPr>
        <w:t xml:space="preserve">, since </w:t>
      </w:r>
      <w:r w:rsidR="005B7753" w:rsidRPr="006C4EB8">
        <w:rPr>
          <w:rFonts w:ascii="Times New Roman" w:hAnsi="Times New Roman" w:cs="Times New Roman"/>
          <w:sz w:val="20"/>
          <w:szCs w:val="20"/>
        </w:rPr>
        <w:t>most Turkmen</w:t>
      </w:r>
      <w:r w:rsidR="00742C00" w:rsidRPr="006C4EB8">
        <w:rPr>
          <w:rFonts w:ascii="Times New Roman" w:hAnsi="Times New Roman" w:cs="Times New Roman"/>
          <w:sz w:val="20"/>
          <w:szCs w:val="20"/>
        </w:rPr>
        <w:t>’s</w:t>
      </w:r>
      <w:r w:rsidR="005B7753" w:rsidRPr="006C4EB8">
        <w:rPr>
          <w:rFonts w:ascii="Times New Roman" w:hAnsi="Times New Roman" w:cs="Times New Roman"/>
          <w:sz w:val="20"/>
          <w:szCs w:val="20"/>
        </w:rPr>
        <w:t xml:space="preserve"> </w:t>
      </w:r>
      <w:r w:rsidR="00742C00" w:rsidRPr="006C4EB8">
        <w:rPr>
          <w:rFonts w:ascii="Times New Roman" w:hAnsi="Times New Roman" w:cs="Times New Roman"/>
          <w:sz w:val="20"/>
          <w:szCs w:val="20"/>
        </w:rPr>
        <w:t xml:space="preserve">primary </w:t>
      </w:r>
      <w:r w:rsidR="00DE6CCB" w:rsidRPr="006C4EB8">
        <w:rPr>
          <w:rFonts w:ascii="Times New Roman" w:hAnsi="Times New Roman" w:cs="Times New Roman"/>
          <w:sz w:val="20"/>
          <w:szCs w:val="20"/>
        </w:rPr>
        <w:t>loyalty was to</w:t>
      </w:r>
      <w:r w:rsidR="005B7753" w:rsidRPr="006C4EB8">
        <w:rPr>
          <w:rFonts w:ascii="Times New Roman" w:hAnsi="Times New Roman" w:cs="Times New Roman"/>
          <w:sz w:val="20"/>
          <w:szCs w:val="20"/>
        </w:rPr>
        <w:t xml:space="preserve"> one </w:t>
      </w:r>
      <w:r w:rsidR="001B13DE" w:rsidRPr="006C4EB8">
        <w:rPr>
          <w:rFonts w:ascii="Times New Roman" w:hAnsi="Times New Roman" w:cs="Times New Roman"/>
          <w:sz w:val="20"/>
          <w:szCs w:val="20"/>
        </w:rPr>
        <w:t>of many tribe</w:t>
      </w:r>
      <w:r w:rsidR="00B81501" w:rsidRPr="006C4EB8">
        <w:rPr>
          <w:rFonts w:ascii="Times New Roman" w:hAnsi="Times New Roman" w:cs="Times New Roman"/>
          <w:sz w:val="20"/>
          <w:szCs w:val="20"/>
        </w:rPr>
        <w:t>s</w:t>
      </w:r>
      <w:r w:rsidR="009463F3" w:rsidRPr="006C4EB8">
        <w:rPr>
          <w:rFonts w:ascii="Times New Roman" w:hAnsi="Times New Roman" w:cs="Times New Roman"/>
          <w:sz w:val="20"/>
          <w:szCs w:val="20"/>
        </w:rPr>
        <w:t>; a</w:t>
      </w:r>
      <w:r w:rsidR="00B81501" w:rsidRPr="006C4EB8">
        <w:rPr>
          <w:rFonts w:ascii="Times New Roman" w:hAnsi="Times New Roman" w:cs="Times New Roman"/>
          <w:sz w:val="20"/>
          <w:szCs w:val="20"/>
        </w:rPr>
        <w:t xml:space="preserve"> single unitary Turkmen </w:t>
      </w:r>
      <w:r w:rsidR="009B544B" w:rsidRPr="006C4EB8">
        <w:rPr>
          <w:rFonts w:ascii="Times New Roman" w:hAnsi="Times New Roman" w:cs="Times New Roman"/>
          <w:sz w:val="20"/>
          <w:szCs w:val="20"/>
        </w:rPr>
        <w:t>identity, perhaps a nationality, was secondary to this</w:t>
      </w:r>
      <w:r w:rsidR="001B13DE" w:rsidRPr="006C4EB8">
        <w:rPr>
          <w:rFonts w:ascii="Times New Roman" w:hAnsi="Times New Roman" w:cs="Times New Roman"/>
          <w:sz w:val="20"/>
          <w:szCs w:val="20"/>
        </w:rPr>
        <w:t>.</w:t>
      </w:r>
      <w:r w:rsidR="00BB0138" w:rsidRPr="006C4EB8">
        <w:rPr>
          <w:rFonts w:ascii="Times New Roman" w:hAnsi="Times New Roman" w:cs="Times New Roman"/>
          <w:sz w:val="20"/>
          <w:szCs w:val="20"/>
        </w:rPr>
        <w:t xml:space="preserve"> </w:t>
      </w:r>
      <w:r w:rsidR="00F061A8" w:rsidRPr="006C4EB8">
        <w:rPr>
          <w:rFonts w:ascii="Times New Roman" w:hAnsi="Times New Roman" w:cs="Times New Roman"/>
          <w:sz w:val="20"/>
          <w:szCs w:val="20"/>
        </w:rPr>
        <w:t>Yet</w:t>
      </w:r>
      <w:r w:rsidR="00885539" w:rsidRPr="006C4EB8">
        <w:rPr>
          <w:rFonts w:ascii="Times New Roman" w:hAnsi="Times New Roman" w:cs="Times New Roman"/>
          <w:sz w:val="20"/>
          <w:szCs w:val="20"/>
        </w:rPr>
        <w:t xml:space="preserve"> Yomutski’s </w:t>
      </w:r>
      <w:r w:rsidR="004F6EB6" w:rsidRPr="006C4EB8">
        <w:rPr>
          <w:rFonts w:ascii="Times New Roman" w:hAnsi="Times New Roman" w:cs="Times New Roman"/>
          <w:sz w:val="20"/>
          <w:szCs w:val="20"/>
        </w:rPr>
        <w:t xml:space="preserve">imaginings of </w:t>
      </w:r>
      <w:r w:rsidR="006E5BD4" w:rsidRPr="006C4EB8">
        <w:rPr>
          <w:rFonts w:ascii="Times New Roman" w:hAnsi="Times New Roman" w:cs="Times New Roman"/>
          <w:sz w:val="20"/>
          <w:szCs w:val="20"/>
        </w:rPr>
        <w:t xml:space="preserve">a Turkmen state under British protection was </w:t>
      </w:r>
      <w:r w:rsidR="007906AD" w:rsidRPr="006C4EB8">
        <w:rPr>
          <w:rFonts w:ascii="Times New Roman" w:hAnsi="Times New Roman" w:cs="Times New Roman"/>
          <w:sz w:val="20"/>
          <w:szCs w:val="20"/>
        </w:rPr>
        <w:t xml:space="preserve">a single example </w:t>
      </w:r>
      <w:r w:rsidR="006E5BD4" w:rsidRPr="006C4EB8">
        <w:rPr>
          <w:rFonts w:ascii="Times New Roman" w:hAnsi="Times New Roman" w:cs="Times New Roman"/>
          <w:sz w:val="20"/>
          <w:szCs w:val="20"/>
        </w:rPr>
        <w:t xml:space="preserve">of many such schemes presented to the British </w:t>
      </w:r>
      <w:r w:rsidR="00C9021A" w:rsidRPr="006C4EB8">
        <w:rPr>
          <w:rFonts w:ascii="Times New Roman" w:hAnsi="Times New Roman" w:cs="Times New Roman"/>
          <w:sz w:val="20"/>
          <w:szCs w:val="20"/>
        </w:rPr>
        <w:t>in 1918 and 1919</w:t>
      </w:r>
      <w:r w:rsidR="001577B3" w:rsidRPr="006C4EB8">
        <w:rPr>
          <w:rFonts w:ascii="Times New Roman" w:hAnsi="Times New Roman" w:cs="Times New Roman"/>
          <w:sz w:val="20"/>
          <w:szCs w:val="20"/>
        </w:rPr>
        <w:t xml:space="preserve"> by</w:t>
      </w:r>
      <w:r w:rsidR="007614A3" w:rsidRPr="006C4EB8">
        <w:rPr>
          <w:rFonts w:ascii="Times New Roman" w:hAnsi="Times New Roman" w:cs="Times New Roman"/>
          <w:sz w:val="20"/>
          <w:szCs w:val="20"/>
        </w:rPr>
        <w:t xml:space="preserve"> local</w:t>
      </w:r>
      <w:r w:rsidR="001577B3" w:rsidRPr="006C4EB8">
        <w:rPr>
          <w:rFonts w:ascii="Times New Roman" w:hAnsi="Times New Roman" w:cs="Times New Roman"/>
          <w:sz w:val="20"/>
          <w:szCs w:val="20"/>
        </w:rPr>
        <w:t xml:space="preserve"> tribal elites</w:t>
      </w:r>
      <w:r w:rsidR="00C9021A" w:rsidRPr="006C4EB8">
        <w:rPr>
          <w:rFonts w:ascii="Times New Roman" w:hAnsi="Times New Roman" w:cs="Times New Roman"/>
          <w:sz w:val="20"/>
          <w:szCs w:val="20"/>
        </w:rPr>
        <w:t xml:space="preserve">. It is therefore indicative of what </w:t>
      </w:r>
      <w:r w:rsidR="001858BC" w:rsidRPr="006C4EB8">
        <w:rPr>
          <w:rFonts w:ascii="Times New Roman" w:hAnsi="Times New Roman" w:cs="Times New Roman"/>
          <w:sz w:val="20"/>
          <w:szCs w:val="20"/>
        </w:rPr>
        <w:t>w</w:t>
      </w:r>
      <w:r w:rsidR="00C9021A" w:rsidRPr="006C4EB8">
        <w:rPr>
          <w:rFonts w:ascii="Times New Roman" w:hAnsi="Times New Roman" w:cs="Times New Roman"/>
          <w:sz w:val="20"/>
          <w:szCs w:val="20"/>
        </w:rPr>
        <w:t xml:space="preserve">as </w:t>
      </w:r>
      <w:r w:rsidR="001858BC" w:rsidRPr="006C4EB8">
        <w:rPr>
          <w:rFonts w:ascii="Times New Roman" w:hAnsi="Times New Roman" w:cs="Times New Roman"/>
          <w:sz w:val="20"/>
          <w:szCs w:val="20"/>
        </w:rPr>
        <w:t>considered</w:t>
      </w:r>
      <w:r w:rsidR="00C9021A" w:rsidRPr="006C4EB8">
        <w:rPr>
          <w:rFonts w:ascii="Times New Roman" w:hAnsi="Times New Roman" w:cs="Times New Roman"/>
          <w:sz w:val="20"/>
          <w:szCs w:val="20"/>
        </w:rPr>
        <w:t xml:space="preserve"> </w:t>
      </w:r>
      <w:r w:rsidR="001858BC" w:rsidRPr="006C4EB8">
        <w:rPr>
          <w:rFonts w:ascii="Times New Roman" w:hAnsi="Times New Roman" w:cs="Times New Roman"/>
          <w:sz w:val="20"/>
          <w:szCs w:val="20"/>
        </w:rPr>
        <w:t>both possible</w:t>
      </w:r>
      <w:r w:rsidR="00C9021A" w:rsidRPr="006C4EB8">
        <w:rPr>
          <w:rFonts w:ascii="Times New Roman" w:hAnsi="Times New Roman" w:cs="Times New Roman"/>
          <w:sz w:val="20"/>
          <w:szCs w:val="20"/>
        </w:rPr>
        <w:t xml:space="preserve"> and </w:t>
      </w:r>
      <w:r w:rsidR="001858BC" w:rsidRPr="006C4EB8">
        <w:rPr>
          <w:rFonts w:ascii="Times New Roman" w:hAnsi="Times New Roman" w:cs="Times New Roman"/>
          <w:sz w:val="20"/>
          <w:szCs w:val="20"/>
        </w:rPr>
        <w:t>desirable, or at least bearable, at a moment of rapid and unpredictable change in Transcaspia.</w:t>
      </w:r>
      <w:r w:rsidR="000818BA" w:rsidRPr="006C4EB8">
        <w:rPr>
          <w:rFonts w:ascii="Times New Roman" w:hAnsi="Times New Roman" w:cs="Times New Roman"/>
          <w:sz w:val="20"/>
          <w:szCs w:val="20"/>
        </w:rPr>
        <w:t xml:space="preserve"> Similarly, as General Thomson offered little in the way of commitments to Yomutski’s project, </w:t>
      </w:r>
      <w:r w:rsidR="00CF123E" w:rsidRPr="006C4EB8">
        <w:rPr>
          <w:rFonts w:ascii="Times New Roman" w:hAnsi="Times New Roman" w:cs="Times New Roman"/>
          <w:sz w:val="20"/>
          <w:szCs w:val="20"/>
        </w:rPr>
        <w:t xml:space="preserve">so </w:t>
      </w:r>
      <w:r w:rsidR="000818BA" w:rsidRPr="006C4EB8">
        <w:rPr>
          <w:rFonts w:ascii="Times New Roman" w:hAnsi="Times New Roman" w:cs="Times New Roman"/>
          <w:sz w:val="20"/>
          <w:szCs w:val="20"/>
        </w:rPr>
        <w:t xml:space="preserve">British agents </w:t>
      </w:r>
      <w:r w:rsidR="00CF123E" w:rsidRPr="006C4EB8">
        <w:rPr>
          <w:rFonts w:ascii="Times New Roman" w:hAnsi="Times New Roman" w:cs="Times New Roman"/>
          <w:sz w:val="20"/>
          <w:szCs w:val="20"/>
        </w:rPr>
        <w:t xml:space="preserve">and institutions </w:t>
      </w:r>
      <w:r w:rsidR="002547B2" w:rsidRPr="006C4EB8">
        <w:rPr>
          <w:rFonts w:ascii="Times New Roman" w:hAnsi="Times New Roman" w:cs="Times New Roman"/>
          <w:sz w:val="20"/>
          <w:szCs w:val="20"/>
        </w:rPr>
        <w:t>during</w:t>
      </w:r>
      <w:r w:rsidR="00AB3421" w:rsidRPr="006C4EB8">
        <w:rPr>
          <w:rFonts w:ascii="Times New Roman" w:hAnsi="Times New Roman" w:cs="Times New Roman"/>
          <w:sz w:val="20"/>
          <w:szCs w:val="20"/>
        </w:rPr>
        <w:t xml:space="preserve"> the Russian Civil War </w:t>
      </w:r>
      <w:r w:rsidR="006E53E5" w:rsidRPr="006C4EB8">
        <w:rPr>
          <w:rFonts w:ascii="Times New Roman" w:hAnsi="Times New Roman" w:cs="Times New Roman"/>
          <w:sz w:val="20"/>
          <w:szCs w:val="20"/>
        </w:rPr>
        <w:t>repeatedly</w:t>
      </w:r>
      <w:r w:rsidR="00242711" w:rsidRPr="006C4EB8">
        <w:rPr>
          <w:rFonts w:ascii="Times New Roman" w:hAnsi="Times New Roman" w:cs="Times New Roman"/>
          <w:sz w:val="20"/>
          <w:szCs w:val="20"/>
        </w:rPr>
        <w:t xml:space="preserve"> gave Turkmen</w:t>
      </w:r>
      <w:r w:rsidR="006E53E5" w:rsidRPr="006C4EB8">
        <w:rPr>
          <w:rFonts w:ascii="Times New Roman" w:hAnsi="Times New Roman" w:cs="Times New Roman"/>
          <w:sz w:val="20"/>
          <w:szCs w:val="20"/>
        </w:rPr>
        <w:t xml:space="preserve"> </w:t>
      </w:r>
      <w:r w:rsidR="00FF7FCE" w:rsidRPr="006C4EB8">
        <w:rPr>
          <w:rFonts w:ascii="Times New Roman" w:hAnsi="Times New Roman" w:cs="Times New Roman"/>
          <w:sz w:val="20"/>
          <w:szCs w:val="20"/>
        </w:rPr>
        <w:t>contacts</w:t>
      </w:r>
      <w:r w:rsidR="00242711" w:rsidRPr="006C4EB8">
        <w:rPr>
          <w:rFonts w:ascii="Times New Roman" w:hAnsi="Times New Roman" w:cs="Times New Roman"/>
          <w:sz w:val="20"/>
          <w:szCs w:val="20"/>
        </w:rPr>
        <w:t xml:space="preserve"> a hearing while seldom </w:t>
      </w:r>
      <w:r w:rsidR="003952D6" w:rsidRPr="006C4EB8">
        <w:rPr>
          <w:rFonts w:ascii="Times New Roman" w:hAnsi="Times New Roman" w:cs="Times New Roman"/>
          <w:sz w:val="20"/>
          <w:szCs w:val="20"/>
        </w:rPr>
        <w:t xml:space="preserve">making </w:t>
      </w:r>
      <w:r w:rsidR="006E53E5" w:rsidRPr="006C4EB8">
        <w:rPr>
          <w:rFonts w:ascii="Times New Roman" w:hAnsi="Times New Roman" w:cs="Times New Roman"/>
          <w:sz w:val="20"/>
          <w:szCs w:val="20"/>
        </w:rPr>
        <w:t>unqualified expressions of support.</w:t>
      </w:r>
      <w:r w:rsidR="00D302BC" w:rsidRPr="006C4EB8">
        <w:rPr>
          <w:rFonts w:ascii="Times New Roman" w:hAnsi="Times New Roman" w:cs="Times New Roman"/>
          <w:sz w:val="20"/>
          <w:szCs w:val="20"/>
        </w:rPr>
        <w:t xml:space="preserve"> </w:t>
      </w:r>
      <w:r w:rsidR="00E15677" w:rsidRPr="006C4EB8">
        <w:rPr>
          <w:rFonts w:ascii="Times New Roman" w:hAnsi="Times New Roman" w:cs="Times New Roman"/>
          <w:sz w:val="20"/>
          <w:szCs w:val="20"/>
        </w:rPr>
        <w:t xml:space="preserve">These agents </w:t>
      </w:r>
      <w:r w:rsidR="005E5A7E" w:rsidRPr="006C4EB8">
        <w:rPr>
          <w:rFonts w:ascii="Times New Roman" w:hAnsi="Times New Roman" w:cs="Times New Roman"/>
          <w:sz w:val="20"/>
          <w:szCs w:val="20"/>
        </w:rPr>
        <w:t xml:space="preserve">were granted </w:t>
      </w:r>
      <w:r w:rsidR="00C13D87" w:rsidRPr="006C4EB8">
        <w:rPr>
          <w:rFonts w:ascii="Times New Roman" w:hAnsi="Times New Roman" w:cs="Times New Roman"/>
          <w:sz w:val="20"/>
          <w:szCs w:val="20"/>
        </w:rPr>
        <w:t>significant</w:t>
      </w:r>
      <w:r w:rsidR="005E5A7E" w:rsidRPr="006C4EB8">
        <w:rPr>
          <w:rFonts w:ascii="Times New Roman" w:hAnsi="Times New Roman" w:cs="Times New Roman"/>
          <w:sz w:val="20"/>
          <w:szCs w:val="20"/>
        </w:rPr>
        <w:t xml:space="preserve"> personal autonomy by London, but </w:t>
      </w:r>
      <w:r w:rsidR="00612FDE" w:rsidRPr="006C4EB8">
        <w:rPr>
          <w:rFonts w:ascii="Times New Roman" w:hAnsi="Times New Roman" w:cs="Times New Roman"/>
          <w:sz w:val="20"/>
          <w:szCs w:val="20"/>
        </w:rPr>
        <w:t>often used this autonomy reactively.</w:t>
      </w:r>
    </w:p>
    <w:p w14:paraId="1728EF84" w14:textId="46E578CB" w:rsidR="00ED3C0A" w:rsidRPr="006C4EB8" w:rsidRDefault="005B1FC1" w:rsidP="001E6BED">
      <w:pPr>
        <w:spacing w:line="480" w:lineRule="auto"/>
        <w:ind w:firstLine="720"/>
        <w:jc w:val="both"/>
        <w:rPr>
          <w:rFonts w:ascii="Times New Roman" w:hAnsi="Times New Roman" w:cs="Times New Roman"/>
          <w:sz w:val="20"/>
          <w:szCs w:val="20"/>
        </w:rPr>
      </w:pPr>
      <w:r w:rsidRPr="006C4EB8">
        <w:rPr>
          <w:rFonts w:ascii="Times New Roman" w:hAnsi="Times New Roman" w:cs="Times New Roman"/>
          <w:sz w:val="20"/>
          <w:szCs w:val="20"/>
        </w:rPr>
        <w:t>Between</w:t>
      </w:r>
      <w:r w:rsidR="004216F9" w:rsidRPr="006C4EB8">
        <w:rPr>
          <w:rFonts w:ascii="Times New Roman" w:hAnsi="Times New Roman" w:cs="Times New Roman"/>
          <w:sz w:val="20"/>
          <w:szCs w:val="20"/>
        </w:rPr>
        <w:t xml:space="preserve"> 191</w:t>
      </w:r>
      <w:r w:rsidRPr="006C4EB8">
        <w:rPr>
          <w:rFonts w:ascii="Times New Roman" w:hAnsi="Times New Roman" w:cs="Times New Roman"/>
          <w:sz w:val="20"/>
          <w:szCs w:val="20"/>
        </w:rPr>
        <w:t>7</w:t>
      </w:r>
      <w:r w:rsidR="004216F9" w:rsidRPr="006C4EB8">
        <w:rPr>
          <w:rFonts w:ascii="Times New Roman" w:hAnsi="Times New Roman" w:cs="Times New Roman"/>
          <w:sz w:val="20"/>
          <w:szCs w:val="20"/>
        </w:rPr>
        <w:t xml:space="preserve"> and 19</w:t>
      </w:r>
      <w:r w:rsidRPr="006C4EB8">
        <w:rPr>
          <w:rFonts w:ascii="Times New Roman" w:hAnsi="Times New Roman" w:cs="Times New Roman"/>
          <w:sz w:val="20"/>
          <w:szCs w:val="20"/>
        </w:rPr>
        <w:t>20</w:t>
      </w:r>
      <w:r w:rsidR="004216F9" w:rsidRPr="006C4EB8">
        <w:rPr>
          <w:rFonts w:ascii="Times New Roman" w:hAnsi="Times New Roman" w:cs="Times New Roman"/>
          <w:sz w:val="20"/>
          <w:szCs w:val="20"/>
        </w:rPr>
        <w:t xml:space="preserve">, </w:t>
      </w:r>
      <w:r w:rsidR="00246878" w:rsidRPr="006C4EB8">
        <w:rPr>
          <w:rFonts w:ascii="Times New Roman" w:hAnsi="Times New Roman" w:cs="Times New Roman"/>
          <w:sz w:val="20"/>
          <w:szCs w:val="20"/>
        </w:rPr>
        <w:t>Great Powers including the UK</w:t>
      </w:r>
      <w:r w:rsidR="004216F9" w:rsidRPr="006C4EB8">
        <w:rPr>
          <w:rFonts w:ascii="Times New Roman" w:hAnsi="Times New Roman" w:cs="Times New Roman"/>
          <w:sz w:val="20"/>
          <w:szCs w:val="20"/>
        </w:rPr>
        <w:t xml:space="preserve"> </w:t>
      </w:r>
      <w:r w:rsidR="00D87FC1" w:rsidRPr="006C4EB8">
        <w:rPr>
          <w:rFonts w:ascii="Times New Roman" w:hAnsi="Times New Roman" w:cs="Times New Roman"/>
          <w:sz w:val="20"/>
          <w:szCs w:val="20"/>
        </w:rPr>
        <w:t>received entreaty</w:t>
      </w:r>
      <w:r w:rsidR="004D2563" w:rsidRPr="006C4EB8">
        <w:rPr>
          <w:rFonts w:ascii="Times New Roman" w:hAnsi="Times New Roman" w:cs="Times New Roman"/>
          <w:sz w:val="20"/>
          <w:szCs w:val="20"/>
        </w:rPr>
        <w:t xml:space="preserve"> from</w:t>
      </w:r>
      <w:r w:rsidR="00D87FC1" w:rsidRPr="006C4EB8">
        <w:rPr>
          <w:rFonts w:ascii="Times New Roman" w:hAnsi="Times New Roman" w:cs="Times New Roman"/>
          <w:sz w:val="20"/>
          <w:szCs w:val="20"/>
        </w:rPr>
        <w:t xml:space="preserve">, </w:t>
      </w:r>
      <w:r w:rsidR="000B1505" w:rsidRPr="006C4EB8">
        <w:rPr>
          <w:rFonts w:ascii="Times New Roman" w:hAnsi="Times New Roman" w:cs="Times New Roman"/>
          <w:sz w:val="20"/>
          <w:szCs w:val="20"/>
        </w:rPr>
        <w:t>en</w:t>
      </w:r>
      <w:r w:rsidR="00610D02" w:rsidRPr="006C4EB8">
        <w:rPr>
          <w:rFonts w:ascii="Times New Roman" w:hAnsi="Times New Roman" w:cs="Times New Roman"/>
          <w:sz w:val="20"/>
          <w:szCs w:val="20"/>
        </w:rPr>
        <w:t>tered into</w:t>
      </w:r>
      <w:r w:rsidR="004D2563" w:rsidRPr="006C4EB8">
        <w:rPr>
          <w:rFonts w:ascii="Times New Roman" w:hAnsi="Times New Roman" w:cs="Times New Roman"/>
          <w:sz w:val="20"/>
          <w:szCs w:val="20"/>
        </w:rPr>
        <w:t xml:space="preserve"> dialogue with or offered support to</w:t>
      </w:r>
      <w:r w:rsidR="00610D02" w:rsidRPr="006C4EB8">
        <w:rPr>
          <w:rFonts w:ascii="Times New Roman" w:hAnsi="Times New Roman" w:cs="Times New Roman"/>
          <w:sz w:val="20"/>
          <w:szCs w:val="20"/>
        </w:rPr>
        <w:t xml:space="preserve"> various </w:t>
      </w:r>
      <w:r w:rsidRPr="006C4EB8">
        <w:rPr>
          <w:rFonts w:ascii="Times New Roman" w:hAnsi="Times New Roman" w:cs="Times New Roman"/>
          <w:sz w:val="20"/>
          <w:szCs w:val="20"/>
        </w:rPr>
        <w:t xml:space="preserve">transient </w:t>
      </w:r>
      <w:r w:rsidR="00610D02" w:rsidRPr="006C4EB8">
        <w:rPr>
          <w:rFonts w:ascii="Times New Roman" w:hAnsi="Times New Roman" w:cs="Times New Roman"/>
          <w:sz w:val="20"/>
          <w:szCs w:val="20"/>
        </w:rPr>
        <w:t xml:space="preserve">proto-administrations </w:t>
      </w:r>
      <w:r w:rsidR="002502AA" w:rsidRPr="006C4EB8">
        <w:rPr>
          <w:rFonts w:ascii="Times New Roman" w:hAnsi="Times New Roman" w:cs="Times New Roman"/>
          <w:sz w:val="20"/>
          <w:szCs w:val="20"/>
        </w:rPr>
        <w:t>in the vast territory that had been governed, until February 1917, by Tsar Nicholas II</w:t>
      </w:r>
      <w:r w:rsidR="004216F9" w:rsidRPr="006C4EB8">
        <w:rPr>
          <w:rFonts w:ascii="Times New Roman" w:hAnsi="Times New Roman" w:cs="Times New Roman"/>
          <w:sz w:val="20"/>
          <w:szCs w:val="20"/>
        </w:rPr>
        <w:t xml:space="preserve">. </w:t>
      </w:r>
      <w:r w:rsidR="00245A79" w:rsidRPr="006C4EB8">
        <w:rPr>
          <w:rFonts w:ascii="Times New Roman" w:hAnsi="Times New Roman" w:cs="Times New Roman"/>
          <w:sz w:val="20"/>
          <w:szCs w:val="20"/>
        </w:rPr>
        <w:t xml:space="preserve">Some, </w:t>
      </w:r>
      <w:r w:rsidR="00EE6051" w:rsidRPr="006C4EB8">
        <w:rPr>
          <w:rFonts w:ascii="Times New Roman" w:hAnsi="Times New Roman" w:cs="Times New Roman"/>
          <w:sz w:val="20"/>
          <w:szCs w:val="20"/>
        </w:rPr>
        <w:t xml:space="preserve">like the Ukrainian Rada, </w:t>
      </w:r>
      <w:r w:rsidR="00470E9D" w:rsidRPr="006C4EB8">
        <w:rPr>
          <w:rFonts w:ascii="Times New Roman" w:hAnsi="Times New Roman" w:cs="Times New Roman"/>
          <w:sz w:val="20"/>
          <w:szCs w:val="20"/>
        </w:rPr>
        <w:t xml:space="preserve">briefly </w:t>
      </w:r>
      <w:r w:rsidR="00680939" w:rsidRPr="006C4EB8">
        <w:rPr>
          <w:rFonts w:ascii="Times New Roman" w:hAnsi="Times New Roman" w:cs="Times New Roman"/>
          <w:sz w:val="20"/>
          <w:szCs w:val="20"/>
        </w:rPr>
        <w:t>held</w:t>
      </w:r>
      <w:r w:rsidRPr="006C4EB8">
        <w:rPr>
          <w:rFonts w:ascii="Times New Roman" w:hAnsi="Times New Roman" w:cs="Times New Roman"/>
          <w:sz w:val="20"/>
          <w:szCs w:val="20"/>
        </w:rPr>
        <w:t xml:space="preserve"> manifest </w:t>
      </w:r>
      <w:r w:rsidR="00680939" w:rsidRPr="006C4EB8">
        <w:rPr>
          <w:rFonts w:ascii="Times New Roman" w:hAnsi="Times New Roman" w:cs="Times New Roman"/>
          <w:sz w:val="20"/>
          <w:szCs w:val="20"/>
        </w:rPr>
        <w:t xml:space="preserve">power but were uncooperative. Others, like the </w:t>
      </w:r>
      <w:r w:rsidR="00CF799F" w:rsidRPr="006C4EB8">
        <w:rPr>
          <w:rFonts w:ascii="Times New Roman" w:hAnsi="Times New Roman" w:cs="Times New Roman"/>
          <w:sz w:val="20"/>
          <w:szCs w:val="20"/>
        </w:rPr>
        <w:t xml:space="preserve">‘southern bloc’ coalition of </w:t>
      </w:r>
      <w:r w:rsidR="00845CC8" w:rsidRPr="006C4EB8">
        <w:rPr>
          <w:rFonts w:ascii="Times New Roman" w:hAnsi="Times New Roman" w:cs="Times New Roman"/>
          <w:sz w:val="20"/>
          <w:szCs w:val="20"/>
        </w:rPr>
        <w:t>‘</w:t>
      </w:r>
      <w:r w:rsidR="00CF799F" w:rsidRPr="006C4EB8">
        <w:rPr>
          <w:rFonts w:ascii="Times New Roman" w:hAnsi="Times New Roman" w:cs="Times New Roman"/>
          <w:sz w:val="20"/>
          <w:szCs w:val="20"/>
        </w:rPr>
        <w:t xml:space="preserve">the </w:t>
      </w:r>
      <w:r w:rsidR="00845CC8" w:rsidRPr="006C4EB8">
        <w:rPr>
          <w:rFonts w:ascii="Times New Roman" w:hAnsi="Times New Roman" w:cs="Times New Roman"/>
          <w:sz w:val="20"/>
          <w:szCs w:val="20"/>
        </w:rPr>
        <w:t>Caucasus</w:t>
      </w:r>
      <w:r w:rsidR="00CF799F" w:rsidRPr="006C4EB8">
        <w:rPr>
          <w:rFonts w:ascii="Times New Roman" w:hAnsi="Times New Roman" w:cs="Times New Roman"/>
          <w:sz w:val="20"/>
          <w:szCs w:val="20"/>
        </w:rPr>
        <w:t>, the Cossack regions</w:t>
      </w:r>
      <w:r w:rsidR="00845CC8" w:rsidRPr="006C4EB8">
        <w:rPr>
          <w:rFonts w:ascii="Times New Roman" w:hAnsi="Times New Roman" w:cs="Times New Roman"/>
          <w:sz w:val="20"/>
          <w:szCs w:val="20"/>
        </w:rPr>
        <w:t xml:space="preserve">, the Ukraine and the unoccupied parts of Rumania’ </w:t>
      </w:r>
      <w:r w:rsidR="002872D7" w:rsidRPr="006C4EB8">
        <w:rPr>
          <w:rFonts w:ascii="Times New Roman" w:hAnsi="Times New Roman" w:cs="Times New Roman"/>
          <w:sz w:val="20"/>
          <w:szCs w:val="20"/>
        </w:rPr>
        <w:t xml:space="preserve">were </w:t>
      </w:r>
      <w:r w:rsidR="00E947B2" w:rsidRPr="006C4EB8">
        <w:rPr>
          <w:rFonts w:ascii="Times New Roman" w:hAnsi="Times New Roman" w:cs="Times New Roman"/>
          <w:sz w:val="20"/>
          <w:szCs w:val="20"/>
        </w:rPr>
        <w:t xml:space="preserve">figments improvised by </w:t>
      </w:r>
      <w:r w:rsidR="0039218A" w:rsidRPr="006C4EB8">
        <w:rPr>
          <w:rFonts w:ascii="Times New Roman" w:hAnsi="Times New Roman" w:cs="Times New Roman"/>
          <w:sz w:val="20"/>
          <w:szCs w:val="20"/>
        </w:rPr>
        <w:t xml:space="preserve">foreign </w:t>
      </w:r>
      <w:r w:rsidR="00544D7A" w:rsidRPr="006C4EB8">
        <w:rPr>
          <w:rFonts w:ascii="Times New Roman" w:hAnsi="Times New Roman" w:cs="Times New Roman"/>
          <w:sz w:val="20"/>
          <w:szCs w:val="20"/>
        </w:rPr>
        <w:t>agents</w:t>
      </w:r>
      <w:r w:rsidR="005C1239" w:rsidRPr="006C4EB8">
        <w:rPr>
          <w:rFonts w:ascii="Times New Roman" w:hAnsi="Times New Roman" w:cs="Times New Roman"/>
          <w:sz w:val="20"/>
          <w:szCs w:val="20"/>
        </w:rPr>
        <w:t xml:space="preserve"> hoping to stop the Bolshevik surge</w:t>
      </w:r>
      <w:r w:rsidR="0037738A" w:rsidRPr="006C4EB8">
        <w:rPr>
          <w:rFonts w:ascii="Times New Roman" w:hAnsi="Times New Roman" w:cs="Times New Roman"/>
          <w:sz w:val="20"/>
          <w:szCs w:val="20"/>
        </w:rPr>
        <w:t xml:space="preserve"> or control its implications</w:t>
      </w:r>
      <w:r w:rsidR="005A2FAC">
        <w:rPr>
          <w:rFonts w:ascii="Times New Roman" w:hAnsi="Times New Roman" w:cs="Times New Roman"/>
          <w:sz w:val="20"/>
          <w:szCs w:val="20"/>
        </w:rPr>
        <w:t xml:space="preserve"> (Ullman </w:t>
      </w:r>
      <w:r w:rsidR="009F21B3">
        <w:rPr>
          <w:rFonts w:ascii="Times New Roman" w:hAnsi="Times New Roman" w:cs="Times New Roman"/>
          <w:sz w:val="20"/>
          <w:szCs w:val="20"/>
        </w:rPr>
        <w:t>1961, pp. 50, 46, 63)</w:t>
      </w:r>
      <w:r w:rsidR="005C1239" w:rsidRPr="006C4EB8">
        <w:rPr>
          <w:rFonts w:ascii="Times New Roman" w:hAnsi="Times New Roman" w:cs="Times New Roman"/>
          <w:sz w:val="20"/>
          <w:szCs w:val="20"/>
        </w:rPr>
        <w:t xml:space="preserve">. </w:t>
      </w:r>
      <w:r w:rsidR="00F061A8" w:rsidRPr="006C4EB8">
        <w:rPr>
          <w:rFonts w:ascii="Times New Roman" w:hAnsi="Times New Roman" w:cs="Times New Roman"/>
          <w:sz w:val="20"/>
          <w:szCs w:val="20"/>
        </w:rPr>
        <w:t>But t</w:t>
      </w:r>
      <w:r w:rsidR="005C1239" w:rsidRPr="006C4EB8">
        <w:rPr>
          <w:rFonts w:ascii="Times New Roman" w:hAnsi="Times New Roman" w:cs="Times New Roman"/>
          <w:sz w:val="20"/>
          <w:szCs w:val="20"/>
        </w:rPr>
        <w:t xml:space="preserve">hese </w:t>
      </w:r>
      <w:r w:rsidR="00544D7A" w:rsidRPr="006C4EB8">
        <w:rPr>
          <w:rFonts w:ascii="Times New Roman" w:hAnsi="Times New Roman" w:cs="Times New Roman"/>
          <w:sz w:val="20"/>
          <w:szCs w:val="20"/>
        </w:rPr>
        <w:t>agents</w:t>
      </w:r>
      <w:r w:rsidR="004216F9" w:rsidRPr="006C4EB8">
        <w:rPr>
          <w:rFonts w:ascii="Times New Roman" w:hAnsi="Times New Roman" w:cs="Times New Roman"/>
          <w:sz w:val="20"/>
          <w:szCs w:val="20"/>
        </w:rPr>
        <w:t xml:space="preserve"> </w:t>
      </w:r>
      <w:r w:rsidR="00A55D09" w:rsidRPr="006C4EB8">
        <w:rPr>
          <w:rFonts w:ascii="Times New Roman" w:hAnsi="Times New Roman" w:cs="Times New Roman"/>
          <w:sz w:val="20"/>
          <w:szCs w:val="20"/>
        </w:rPr>
        <w:t xml:space="preserve">still </w:t>
      </w:r>
      <w:r w:rsidR="000929A7" w:rsidRPr="006C4EB8">
        <w:rPr>
          <w:rFonts w:ascii="Times New Roman" w:hAnsi="Times New Roman" w:cs="Times New Roman"/>
          <w:sz w:val="20"/>
          <w:szCs w:val="20"/>
        </w:rPr>
        <w:t>contemplated</w:t>
      </w:r>
      <w:r w:rsidR="004216F9" w:rsidRPr="006C4EB8">
        <w:rPr>
          <w:rFonts w:ascii="Times New Roman" w:hAnsi="Times New Roman" w:cs="Times New Roman"/>
          <w:sz w:val="20"/>
          <w:szCs w:val="20"/>
        </w:rPr>
        <w:t xml:space="preserve">, albeit with varying degrees of </w:t>
      </w:r>
      <w:r w:rsidR="00FE5975" w:rsidRPr="006C4EB8">
        <w:rPr>
          <w:rFonts w:ascii="Times New Roman" w:hAnsi="Times New Roman" w:cs="Times New Roman"/>
          <w:sz w:val="20"/>
          <w:szCs w:val="20"/>
        </w:rPr>
        <w:t>ear</w:t>
      </w:r>
      <w:r w:rsidR="006C464D" w:rsidRPr="006C4EB8">
        <w:rPr>
          <w:rFonts w:ascii="Times New Roman" w:hAnsi="Times New Roman" w:cs="Times New Roman"/>
          <w:sz w:val="20"/>
          <w:szCs w:val="20"/>
        </w:rPr>
        <w:t>nestness</w:t>
      </w:r>
      <w:r w:rsidR="004216F9" w:rsidRPr="006C4EB8">
        <w:rPr>
          <w:rFonts w:ascii="Times New Roman" w:hAnsi="Times New Roman" w:cs="Times New Roman"/>
          <w:sz w:val="20"/>
          <w:szCs w:val="20"/>
        </w:rPr>
        <w:t>, committing the</w:t>
      </w:r>
      <w:r w:rsidR="000E2C3E" w:rsidRPr="006C4EB8">
        <w:rPr>
          <w:rFonts w:ascii="Times New Roman" w:hAnsi="Times New Roman" w:cs="Times New Roman"/>
          <w:sz w:val="20"/>
          <w:szCs w:val="20"/>
        </w:rPr>
        <w:t xml:space="preserve">ir governments </w:t>
      </w:r>
      <w:r w:rsidR="004216F9" w:rsidRPr="006C4EB8">
        <w:rPr>
          <w:rFonts w:ascii="Times New Roman" w:hAnsi="Times New Roman" w:cs="Times New Roman"/>
          <w:sz w:val="20"/>
          <w:szCs w:val="20"/>
        </w:rPr>
        <w:t xml:space="preserve">to the </w:t>
      </w:r>
      <w:r w:rsidR="007D4A37" w:rsidRPr="006C4EB8">
        <w:rPr>
          <w:rFonts w:ascii="Times New Roman" w:hAnsi="Times New Roman" w:cs="Times New Roman"/>
          <w:sz w:val="20"/>
          <w:szCs w:val="20"/>
        </w:rPr>
        <w:t>maintenance</w:t>
      </w:r>
      <w:r w:rsidR="004216F9" w:rsidRPr="006C4EB8">
        <w:rPr>
          <w:rFonts w:ascii="Times New Roman" w:hAnsi="Times New Roman" w:cs="Times New Roman"/>
          <w:sz w:val="20"/>
          <w:szCs w:val="20"/>
        </w:rPr>
        <w:t xml:space="preserve"> of new </w:t>
      </w:r>
      <w:r w:rsidR="00544D7A" w:rsidRPr="006C4EB8">
        <w:rPr>
          <w:rFonts w:ascii="Times New Roman" w:hAnsi="Times New Roman" w:cs="Times New Roman"/>
          <w:sz w:val="20"/>
          <w:szCs w:val="20"/>
        </w:rPr>
        <w:t xml:space="preserve">administrations and, by implication, the </w:t>
      </w:r>
      <w:r w:rsidR="00A55D09" w:rsidRPr="006C4EB8">
        <w:rPr>
          <w:rFonts w:ascii="Times New Roman" w:hAnsi="Times New Roman" w:cs="Times New Roman"/>
          <w:sz w:val="20"/>
          <w:szCs w:val="20"/>
        </w:rPr>
        <w:t>creation</w:t>
      </w:r>
      <w:r w:rsidR="00544D7A" w:rsidRPr="006C4EB8">
        <w:rPr>
          <w:rFonts w:ascii="Times New Roman" w:hAnsi="Times New Roman" w:cs="Times New Roman"/>
          <w:sz w:val="20"/>
          <w:szCs w:val="20"/>
        </w:rPr>
        <w:t xml:space="preserve"> of new states</w:t>
      </w:r>
      <w:r w:rsidR="004216F9" w:rsidRPr="006C4EB8">
        <w:rPr>
          <w:rFonts w:ascii="Times New Roman" w:hAnsi="Times New Roman" w:cs="Times New Roman"/>
          <w:sz w:val="20"/>
          <w:szCs w:val="20"/>
        </w:rPr>
        <w:t xml:space="preserve"> with </w:t>
      </w:r>
      <w:r w:rsidR="000E2C3E" w:rsidRPr="006C4EB8">
        <w:rPr>
          <w:rFonts w:ascii="Times New Roman" w:hAnsi="Times New Roman" w:cs="Times New Roman"/>
          <w:sz w:val="20"/>
          <w:szCs w:val="20"/>
        </w:rPr>
        <w:t>their own</w:t>
      </w:r>
      <w:r w:rsidR="00594CA4" w:rsidRPr="006C4EB8">
        <w:rPr>
          <w:rFonts w:ascii="Times New Roman" w:hAnsi="Times New Roman" w:cs="Times New Roman"/>
          <w:sz w:val="20"/>
          <w:szCs w:val="20"/>
        </w:rPr>
        <w:t xml:space="preserve"> or </w:t>
      </w:r>
      <w:r w:rsidR="004216F9" w:rsidRPr="006C4EB8">
        <w:rPr>
          <w:rFonts w:ascii="Times New Roman" w:hAnsi="Times New Roman" w:cs="Times New Roman"/>
          <w:sz w:val="20"/>
          <w:szCs w:val="20"/>
        </w:rPr>
        <w:t>proxy forces</w:t>
      </w:r>
      <w:r w:rsidR="008A7C85" w:rsidRPr="006C4EB8">
        <w:rPr>
          <w:rFonts w:ascii="Times New Roman" w:hAnsi="Times New Roman" w:cs="Times New Roman"/>
          <w:sz w:val="20"/>
          <w:szCs w:val="20"/>
        </w:rPr>
        <w:t>.</w:t>
      </w:r>
      <w:r w:rsidR="00F808F7" w:rsidRPr="006C4EB8">
        <w:rPr>
          <w:rFonts w:ascii="Times New Roman" w:hAnsi="Times New Roman" w:cs="Times New Roman"/>
          <w:sz w:val="20"/>
          <w:szCs w:val="20"/>
        </w:rPr>
        <w:t xml:space="preserve"> </w:t>
      </w:r>
      <w:r w:rsidR="00D02BCC" w:rsidRPr="006C4EB8">
        <w:rPr>
          <w:rFonts w:ascii="Times New Roman" w:hAnsi="Times New Roman" w:cs="Times New Roman"/>
          <w:sz w:val="20"/>
          <w:szCs w:val="20"/>
        </w:rPr>
        <w:t xml:space="preserve">One such administration </w:t>
      </w:r>
      <w:r w:rsidR="000E2C3E" w:rsidRPr="006C4EB8">
        <w:rPr>
          <w:rFonts w:ascii="Times New Roman" w:hAnsi="Times New Roman" w:cs="Times New Roman"/>
          <w:sz w:val="20"/>
          <w:szCs w:val="20"/>
        </w:rPr>
        <w:t xml:space="preserve">encountered by the British </w:t>
      </w:r>
      <w:r w:rsidR="00D02BCC" w:rsidRPr="006C4EB8">
        <w:rPr>
          <w:rFonts w:ascii="Times New Roman" w:hAnsi="Times New Roman" w:cs="Times New Roman"/>
          <w:sz w:val="20"/>
          <w:szCs w:val="20"/>
        </w:rPr>
        <w:t xml:space="preserve">was </w:t>
      </w:r>
      <w:r w:rsidR="00240FE7" w:rsidRPr="006C4EB8">
        <w:rPr>
          <w:rFonts w:ascii="Times New Roman" w:hAnsi="Times New Roman" w:cs="Times New Roman"/>
          <w:sz w:val="20"/>
          <w:szCs w:val="20"/>
        </w:rPr>
        <w:t xml:space="preserve">based in Ashgabat, capital </w:t>
      </w:r>
      <w:r w:rsidR="00844E72" w:rsidRPr="006C4EB8">
        <w:rPr>
          <w:rFonts w:ascii="Times New Roman" w:hAnsi="Times New Roman" w:cs="Times New Roman"/>
          <w:sz w:val="20"/>
          <w:szCs w:val="20"/>
        </w:rPr>
        <w:t xml:space="preserve">city </w:t>
      </w:r>
      <w:r w:rsidR="00240FE7" w:rsidRPr="006C4EB8">
        <w:rPr>
          <w:rFonts w:ascii="Times New Roman" w:hAnsi="Times New Roman" w:cs="Times New Roman"/>
          <w:sz w:val="20"/>
          <w:szCs w:val="20"/>
        </w:rPr>
        <w:t xml:space="preserve">of </w:t>
      </w:r>
      <w:r w:rsidR="00844E72" w:rsidRPr="006C4EB8">
        <w:rPr>
          <w:rFonts w:ascii="Times New Roman" w:hAnsi="Times New Roman" w:cs="Times New Roman"/>
          <w:sz w:val="20"/>
          <w:szCs w:val="20"/>
        </w:rPr>
        <w:t xml:space="preserve">today’s </w:t>
      </w:r>
      <w:r w:rsidR="00240FE7" w:rsidRPr="006C4EB8">
        <w:rPr>
          <w:rFonts w:ascii="Times New Roman" w:hAnsi="Times New Roman" w:cs="Times New Roman"/>
          <w:sz w:val="20"/>
          <w:szCs w:val="20"/>
        </w:rPr>
        <w:t>Turkmenistan</w:t>
      </w:r>
      <w:r w:rsidR="00FD524C" w:rsidRPr="006C4EB8">
        <w:rPr>
          <w:rFonts w:ascii="Times New Roman" w:hAnsi="Times New Roman" w:cs="Times New Roman"/>
          <w:sz w:val="20"/>
          <w:szCs w:val="20"/>
        </w:rPr>
        <w:t xml:space="preserve">, and </w:t>
      </w:r>
      <w:r w:rsidR="00E356D9" w:rsidRPr="006C4EB8">
        <w:rPr>
          <w:rFonts w:ascii="Times New Roman" w:hAnsi="Times New Roman" w:cs="Times New Roman"/>
          <w:sz w:val="20"/>
          <w:szCs w:val="20"/>
        </w:rPr>
        <w:t xml:space="preserve">its </w:t>
      </w:r>
      <w:r w:rsidR="006374D7" w:rsidRPr="006C4EB8">
        <w:rPr>
          <w:rFonts w:ascii="Times New Roman" w:hAnsi="Times New Roman" w:cs="Times New Roman"/>
          <w:sz w:val="20"/>
          <w:szCs w:val="20"/>
        </w:rPr>
        <w:t>most</w:t>
      </w:r>
      <w:r w:rsidR="009C79B9" w:rsidRPr="006C4EB8">
        <w:rPr>
          <w:rFonts w:ascii="Times New Roman" w:hAnsi="Times New Roman" w:cs="Times New Roman"/>
          <w:sz w:val="20"/>
          <w:szCs w:val="20"/>
        </w:rPr>
        <w:t xml:space="preserve"> formal</w:t>
      </w:r>
      <w:r w:rsidR="00E356D9" w:rsidRPr="006C4EB8">
        <w:rPr>
          <w:rFonts w:ascii="Times New Roman" w:hAnsi="Times New Roman" w:cs="Times New Roman"/>
          <w:sz w:val="20"/>
          <w:szCs w:val="20"/>
        </w:rPr>
        <w:t xml:space="preserve"> iteration was titled the Transcaspian Provisional Government</w:t>
      </w:r>
      <w:r w:rsidR="00240FE7" w:rsidRPr="006C4EB8">
        <w:rPr>
          <w:rFonts w:ascii="Times New Roman" w:hAnsi="Times New Roman" w:cs="Times New Roman"/>
          <w:sz w:val="20"/>
          <w:szCs w:val="20"/>
        </w:rPr>
        <w:t>.</w:t>
      </w:r>
      <w:r w:rsidR="007A7BA3" w:rsidRPr="006C4EB8">
        <w:rPr>
          <w:rFonts w:ascii="Times New Roman" w:hAnsi="Times New Roman" w:cs="Times New Roman"/>
          <w:sz w:val="20"/>
          <w:szCs w:val="20"/>
        </w:rPr>
        <w:t xml:space="preserve"> This government was neither independently </w:t>
      </w:r>
      <w:r w:rsidR="003A6862" w:rsidRPr="006C4EB8">
        <w:rPr>
          <w:rFonts w:ascii="Times New Roman" w:hAnsi="Times New Roman" w:cs="Times New Roman"/>
          <w:sz w:val="20"/>
          <w:szCs w:val="20"/>
        </w:rPr>
        <w:t xml:space="preserve">powerful </w:t>
      </w:r>
      <w:r w:rsidR="009245A9" w:rsidRPr="006C4EB8">
        <w:rPr>
          <w:rFonts w:ascii="Times New Roman" w:hAnsi="Times New Roman" w:cs="Times New Roman"/>
          <w:sz w:val="20"/>
          <w:szCs w:val="20"/>
        </w:rPr>
        <w:t xml:space="preserve">nor a British </w:t>
      </w:r>
      <w:r w:rsidR="00D17CE4" w:rsidRPr="006C4EB8">
        <w:rPr>
          <w:rFonts w:ascii="Times New Roman" w:hAnsi="Times New Roman" w:cs="Times New Roman"/>
          <w:sz w:val="20"/>
          <w:szCs w:val="20"/>
        </w:rPr>
        <w:t>fiction</w:t>
      </w:r>
      <w:r w:rsidR="009245A9" w:rsidRPr="006C4EB8">
        <w:rPr>
          <w:rFonts w:ascii="Times New Roman" w:hAnsi="Times New Roman" w:cs="Times New Roman"/>
          <w:sz w:val="20"/>
          <w:szCs w:val="20"/>
        </w:rPr>
        <w:t>.</w:t>
      </w:r>
      <w:r w:rsidR="008955EE" w:rsidRPr="006C4EB8">
        <w:rPr>
          <w:rFonts w:ascii="Times New Roman" w:hAnsi="Times New Roman" w:cs="Times New Roman"/>
          <w:sz w:val="20"/>
          <w:szCs w:val="20"/>
        </w:rPr>
        <w:t xml:space="preserve"> </w:t>
      </w:r>
      <w:r w:rsidR="00240FE7" w:rsidRPr="006C4EB8">
        <w:rPr>
          <w:rFonts w:ascii="Times New Roman" w:hAnsi="Times New Roman" w:cs="Times New Roman"/>
          <w:sz w:val="20"/>
          <w:szCs w:val="20"/>
        </w:rPr>
        <w:t xml:space="preserve"> </w:t>
      </w:r>
      <w:r w:rsidR="00F808F7" w:rsidRPr="006C4EB8">
        <w:rPr>
          <w:rFonts w:ascii="Times New Roman" w:hAnsi="Times New Roman" w:cs="Times New Roman"/>
          <w:sz w:val="20"/>
          <w:szCs w:val="20"/>
        </w:rPr>
        <w:t xml:space="preserve">It </w:t>
      </w:r>
      <w:r w:rsidR="00D31BBB" w:rsidRPr="006C4EB8">
        <w:rPr>
          <w:rFonts w:ascii="Times New Roman" w:hAnsi="Times New Roman" w:cs="Times New Roman"/>
          <w:sz w:val="20"/>
          <w:szCs w:val="20"/>
        </w:rPr>
        <w:t xml:space="preserve">was </w:t>
      </w:r>
      <w:r w:rsidR="006C16C4" w:rsidRPr="006C4EB8">
        <w:rPr>
          <w:rFonts w:ascii="Times New Roman" w:hAnsi="Times New Roman" w:cs="Times New Roman"/>
          <w:sz w:val="20"/>
          <w:szCs w:val="20"/>
        </w:rPr>
        <w:t>dominated by</w:t>
      </w:r>
      <w:r w:rsidR="00D31BBB" w:rsidRPr="006C4EB8">
        <w:rPr>
          <w:rFonts w:ascii="Times New Roman" w:hAnsi="Times New Roman" w:cs="Times New Roman"/>
          <w:sz w:val="20"/>
          <w:szCs w:val="20"/>
        </w:rPr>
        <w:t xml:space="preserve"> a specific kind of Russian proletariat; those who</w:t>
      </w:r>
      <w:r w:rsidR="00506E37" w:rsidRPr="006C4EB8">
        <w:rPr>
          <w:rFonts w:ascii="Times New Roman" w:hAnsi="Times New Roman" w:cs="Times New Roman"/>
          <w:sz w:val="20"/>
          <w:szCs w:val="20"/>
        </w:rPr>
        <w:t xml:space="preserve"> were not </w:t>
      </w:r>
      <w:r w:rsidR="00662C69" w:rsidRPr="006C4EB8">
        <w:rPr>
          <w:rFonts w:ascii="Times New Roman" w:hAnsi="Times New Roman" w:cs="Times New Roman"/>
          <w:sz w:val="20"/>
          <w:szCs w:val="20"/>
        </w:rPr>
        <w:t xml:space="preserve">associated with the White Army but who did not trust </w:t>
      </w:r>
      <w:r w:rsidR="007B0FCB" w:rsidRPr="006C4EB8">
        <w:rPr>
          <w:rFonts w:ascii="Times New Roman" w:hAnsi="Times New Roman" w:cs="Times New Roman"/>
          <w:sz w:val="20"/>
          <w:szCs w:val="20"/>
        </w:rPr>
        <w:t xml:space="preserve">Vladimir </w:t>
      </w:r>
      <w:r w:rsidR="00662C69" w:rsidRPr="006C4EB8">
        <w:rPr>
          <w:rFonts w:ascii="Times New Roman" w:hAnsi="Times New Roman" w:cs="Times New Roman"/>
          <w:sz w:val="20"/>
          <w:szCs w:val="20"/>
        </w:rPr>
        <w:t>Lenin and hoped to resist the Bolsheviks.</w:t>
      </w:r>
      <w:r w:rsidR="002858CD" w:rsidRPr="006C4EB8">
        <w:rPr>
          <w:rFonts w:ascii="Times New Roman" w:hAnsi="Times New Roman" w:cs="Times New Roman"/>
          <w:sz w:val="20"/>
          <w:szCs w:val="20"/>
        </w:rPr>
        <w:t xml:space="preserve"> </w:t>
      </w:r>
      <w:r w:rsidR="004A69BE" w:rsidRPr="006C4EB8">
        <w:rPr>
          <w:rFonts w:ascii="Times New Roman" w:hAnsi="Times New Roman" w:cs="Times New Roman"/>
          <w:sz w:val="20"/>
          <w:szCs w:val="20"/>
        </w:rPr>
        <w:t xml:space="preserve">It </w:t>
      </w:r>
      <w:r w:rsidR="004B0F68" w:rsidRPr="006C4EB8">
        <w:rPr>
          <w:rFonts w:ascii="Times New Roman" w:hAnsi="Times New Roman" w:cs="Times New Roman"/>
          <w:sz w:val="20"/>
          <w:szCs w:val="20"/>
        </w:rPr>
        <w:t>cooperated extensively with British officers operating in and around Russian Turkestan.</w:t>
      </w:r>
      <w:r w:rsidR="004A69BE" w:rsidRPr="006C4EB8">
        <w:rPr>
          <w:rFonts w:ascii="Times New Roman" w:hAnsi="Times New Roman" w:cs="Times New Roman"/>
          <w:sz w:val="20"/>
          <w:szCs w:val="20"/>
        </w:rPr>
        <w:t xml:space="preserve"> </w:t>
      </w:r>
      <w:r w:rsidR="002858CD" w:rsidRPr="006C4EB8">
        <w:rPr>
          <w:rFonts w:ascii="Times New Roman" w:hAnsi="Times New Roman" w:cs="Times New Roman"/>
          <w:sz w:val="20"/>
          <w:szCs w:val="20"/>
        </w:rPr>
        <w:t xml:space="preserve">Only later did the British lose faith in </w:t>
      </w:r>
      <w:r w:rsidR="007836E6" w:rsidRPr="006C4EB8">
        <w:rPr>
          <w:rFonts w:ascii="Times New Roman" w:hAnsi="Times New Roman" w:cs="Times New Roman"/>
          <w:sz w:val="20"/>
          <w:szCs w:val="20"/>
        </w:rPr>
        <w:t>its</w:t>
      </w:r>
      <w:r w:rsidR="002858CD" w:rsidRPr="006C4EB8">
        <w:rPr>
          <w:rFonts w:ascii="Times New Roman" w:hAnsi="Times New Roman" w:cs="Times New Roman"/>
          <w:sz w:val="20"/>
          <w:szCs w:val="20"/>
        </w:rPr>
        <w:t xml:space="preserve"> </w:t>
      </w:r>
      <w:r w:rsidR="00BB48D3" w:rsidRPr="006C4EB8">
        <w:rPr>
          <w:rFonts w:ascii="Times New Roman" w:hAnsi="Times New Roman" w:cs="Times New Roman"/>
          <w:sz w:val="20"/>
          <w:szCs w:val="20"/>
        </w:rPr>
        <w:t>unsteady</w:t>
      </w:r>
      <w:r w:rsidR="00940592" w:rsidRPr="006C4EB8">
        <w:rPr>
          <w:rFonts w:ascii="Times New Roman" w:hAnsi="Times New Roman" w:cs="Times New Roman"/>
          <w:sz w:val="20"/>
          <w:szCs w:val="20"/>
        </w:rPr>
        <w:t xml:space="preserve"> </w:t>
      </w:r>
      <w:r w:rsidR="00BB48D3" w:rsidRPr="006C4EB8">
        <w:rPr>
          <w:rFonts w:ascii="Times New Roman" w:hAnsi="Times New Roman" w:cs="Times New Roman"/>
          <w:sz w:val="20"/>
          <w:szCs w:val="20"/>
        </w:rPr>
        <w:t>coalition</w:t>
      </w:r>
      <w:r w:rsidR="000E67F7" w:rsidRPr="006C4EB8">
        <w:rPr>
          <w:rFonts w:ascii="Times New Roman" w:hAnsi="Times New Roman" w:cs="Times New Roman"/>
          <w:sz w:val="20"/>
          <w:szCs w:val="20"/>
        </w:rPr>
        <w:t xml:space="preserve"> and take seriously the proposition of self-governing Turkmen</w:t>
      </w:r>
      <w:r w:rsidR="00333ECC" w:rsidRPr="006C4EB8">
        <w:rPr>
          <w:rFonts w:ascii="Times New Roman" w:hAnsi="Times New Roman" w:cs="Times New Roman"/>
          <w:sz w:val="20"/>
          <w:szCs w:val="20"/>
        </w:rPr>
        <w:t xml:space="preserve"> as </w:t>
      </w:r>
      <w:r w:rsidR="00663806" w:rsidRPr="006C4EB8">
        <w:rPr>
          <w:rFonts w:ascii="Times New Roman" w:hAnsi="Times New Roman" w:cs="Times New Roman"/>
          <w:sz w:val="20"/>
          <w:szCs w:val="20"/>
        </w:rPr>
        <w:t>its replacement</w:t>
      </w:r>
      <w:r w:rsidR="000E67F7" w:rsidRPr="006C4EB8">
        <w:rPr>
          <w:rFonts w:ascii="Times New Roman" w:hAnsi="Times New Roman" w:cs="Times New Roman"/>
          <w:sz w:val="20"/>
          <w:szCs w:val="20"/>
        </w:rPr>
        <w:t>.</w:t>
      </w:r>
    </w:p>
    <w:p w14:paraId="5243B6D4" w14:textId="5609C5A1" w:rsidR="004E094E" w:rsidRPr="006C4EB8" w:rsidRDefault="00E82AD2" w:rsidP="001E6BED">
      <w:pPr>
        <w:spacing w:line="480" w:lineRule="auto"/>
        <w:ind w:firstLine="720"/>
        <w:jc w:val="both"/>
        <w:rPr>
          <w:rFonts w:ascii="Times New Roman" w:hAnsi="Times New Roman" w:cs="Times New Roman"/>
          <w:sz w:val="20"/>
          <w:szCs w:val="20"/>
        </w:rPr>
      </w:pPr>
      <w:r w:rsidRPr="006C4EB8">
        <w:rPr>
          <w:rFonts w:ascii="Times New Roman" w:hAnsi="Times New Roman" w:cs="Times New Roman"/>
          <w:sz w:val="20"/>
          <w:szCs w:val="20"/>
        </w:rPr>
        <w:t>D</w:t>
      </w:r>
      <w:r w:rsidR="004E094E" w:rsidRPr="006C4EB8">
        <w:rPr>
          <w:rFonts w:ascii="Times New Roman" w:hAnsi="Times New Roman" w:cs="Times New Roman"/>
          <w:sz w:val="20"/>
          <w:szCs w:val="20"/>
        </w:rPr>
        <w:t>uring the Cold War, as befit</w:t>
      </w:r>
      <w:r w:rsidR="00420942" w:rsidRPr="006C4EB8">
        <w:rPr>
          <w:rFonts w:ascii="Times New Roman" w:hAnsi="Times New Roman" w:cs="Times New Roman"/>
          <w:sz w:val="20"/>
          <w:szCs w:val="20"/>
        </w:rPr>
        <w:t>ted</w:t>
      </w:r>
      <w:r w:rsidR="004E094E" w:rsidRPr="006C4EB8">
        <w:rPr>
          <w:rFonts w:ascii="Times New Roman" w:hAnsi="Times New Roman" w:cs="Times New Roman"/>
          <w:sz w:val="20"/>
          <w:szCs w:val="20"/>
        </w:rPr>
        <w:t xml:space="preserve"> the age, there were two principal narratives regarding British actions in Transcaspia </w:t>
      </w:r>
      <w:r w:rsidR="00AF1AE9" w:rsidRPr="006C4EB8">
        <w:rPr>
          <w:rFonts w:ascii="Times New Roman" w:hAnsi="Times New Roman" w:cs="Times New Roman"/>
          <w:sz w:val="20"/>
          <w:szCs w:val="20"/>
        </w:rPr>
        <w:t>in 1918 and 1919</w:t>
      </w:r>
      <w:r w:rsidR="004E094E" w:rsidRPr="006C4EB8">
        <w:rPr>
          <w:rFonts w:ascii="Times New Roman" w:hAnsi="Times New Roman" w:cs="Times New Roman"/>
          <w:sz w:val="20"/>
          <w:szCs w:val="20"/>
        </w:rPr>
        <w:t>. They developed side-by-side and in opposition to one another. One</w:t>
      </w:r>
      <w:r w:rsidR="009831A2" w:rsidRPr="006C4EB8">
        <w:rPr>
          <w:rFonts w:ascii="Times New Roman" w:hAnsi="Times New Roman" w:cs="Times New Roman"/>
          <w:sz w:val="20"/>
          <w:szCs w:val="20"/>
        </w:rPr>
        <w:t xml:space="preserve"> was</w:t>
      </w:r>
      <w:r w:rsidR="004E094E" w:rsidRPr="006C4EB8">
        <w:rPr>
          <w:rFonts w:ascii="Times New Roman" w:hAnsi="Times New Roman" w:cs="Times New Roman"/>
          <w:sz w:val="20"/>
          <w:szCs w:val="20"/>
        </w:rPr>
        <w:t xml:space="preserve"> put about by Soviet historiography</w:t>
      </w:r>
      <w:r w:rsidR="009831A2" w:rsidRPr="006C4EB8">
        <w:rPr>
          <w:rFonts w:ascii="Times New Roman" w:hAnsi="Times New Roman" w:cs="Times New Roman"/>
          <w:sz w:val="20"/>
          <w:szCs w:val="20"/>
        </w:rPr>
        <w:t>. Despite, or perhaps because of, the range and military power of those involved, including the United States, France and Britain, the intervention of foreign forces in the Russian Civil War ultimately had a more significant impact on the self-understanding and self-presentation of the new Soviet regime than it did on the course of the conflict itself</w:t>
      </w:r>
      <w:r w:rsidR="00604598">
        <w:rPr>
          <w:rFonts w:ascii="Times New Roman" w:hAnsi="Times New Roman" w:cs="Times New Roman"/>
          <w:sz w:val="20"/>
          <w:szCs w:val="20"/>
        </w:rPr>
        <w:t xml:space="preserve"> (Shmelev 2003, pp. 87-88)</w:t>
      </w:r>
      <w:r w:rsidR="009831A2" w:rsidRPr="006C4EB8">
        <w:rPr>
          <w:rFonts w:ascii="Times New Roman" w:hAnsi="Times New Roman" w:cs="Times New Roman"/>
          <w:sz w:val="20"/>
          <w:szCs w:val="20"/>
        </w:rPr>
        <w:t>.</w:t>
      </w:r>
      <w:r w:rsidR="00943EF0" w:rsidRPr="006C4EB8">
        <w:rPr>
          <w:rFonts w:ascii="Times New Roman" w:hAnsi="Times New Roman" w:cs="Times New Roman"/>
          <w:sz w:val="20"/>
          <w:szCs w:val="20"/>
        </w:rPr>
        <w:t xml:space="preserve"> The Soviets </w:t>
      </w:r>
      <w:r w:rsidR="007D3DC6" w:rsidRPr="006C4EB8">
        <w:rPr>
          <w:rFonts w:ascii="Times New Roman" w:hAnsi="Times New Roman" w:cs="Times New Roman"/>
          <w:sz w:val="20"/>
          <w:szCs w:val="20"/>
        </w:rPr>
        <w:t>identified</w:t>
      </w:r>
      <w:r w:rsidR="000B7473" w:rsidRPr="006C4EB8">
        <w:rPr>
          <w:rFonts w:ascii="Times New Roman" w:hAnsi="Times New Roman" w:cs="Times New Roman"/>
          <w:sz w:val="20"/>
          <w:szCs w:val="20"/>
        </w:rPr>
        <w:t xml:space="preserve"> themselves as encircled by capitalist aggressors, and</w:t>
      </w:r>
      <w:r w:rsidR="00C85DC5" w:rsidRPr="006C4EB8">
        <w:rPr>
          <w:rFonts w:ascii="Times New Roman" w:hAnsi="Times New Roman" w:cs="Times New Roman"/>
          <w:sz w:val="20"/>
          <w:szCs w:val="20"/>
        </w:rPr>
        <w:t xml:space="preserve"> therefore</w:t>
      </w:r>
      <w:r w:rsidR="000B7473" w:rsidRPr="006C4EB8">
        <w:rPr>
          <w:rFonts w:ascii="Times New Roman" w:hAnsi="Times New Roman" w:cs="Times New Roman"/>
          <w:sz w:val="20"/>
          <w:szCs w:val="20"/>
        </w:rPr>
        <w:t xml:space="preserve"> </w:t>
      </w:r>
      <w:r w:rsidR="007D3DC6" w:rsidRPr="006C4EB8">
        <w:rPr>
          <w:rFonts w:ascii="Times New Roman" w:hAnsi="Times New Roman" w:cs="Times New Roman"/>
          <w:sz w:val="20"/>
          <w:szCs w:val="20"/>
        </w:rPr>
        <w:t>described</w:t>
      </w:r>
      <w:r w:rsidR="004E094E" w:rsidRPr="006C4EB8">
        <w:rPr>
          <w:rFonts w:ascii="Times New Roman" w:hAnsi="Times New Roman" w:cs="Times New Roman"/>
          <w:sz w:val="20"/>
          <w:szCs w:val="20"/>
        </w:rPr>
        <w:t xml:space="preserve"> the British</w:t>
      </w:r>
      <w:r w:rsidR="00943EF0" w:rsidRPr="006C4EB8">
        <w:rPr>
          <w:rFonts w:ascii="Times New Roman" w:hAnsi="Times New Roman" w:cs="Times New Roman"/>
          <w:sz w:val="20"/>
          <w:szCs w:val="20"/>
        </w:rPr>
        <w:t xml:space="preserve"> in Transcaspia</w:t>
      </w:r>
      <w:r w:rsidR="004E094E" w:rsidRPr="006C4EB8">
        <w:rPr>
          <w:rFonts w:ascii="Times New Roman" w:hAnsi="Times New Roman" w:cs="Times New Roman"/>
          <w:sz w:val="20"/>
          <w:szCs w:val="20"/>
        </w:rPr>
        <w:t xml:space="preserve"> as opportunistic looters </w:t>
      </w:r>
      <w:r w:rsidR="004E094E" w:rsidRPr="006C4EB8">
        <w:rPr>
          <w:rFonts w:ascii="Times New Roman" w:hAnsi="Times New Roman" w:cs="Times New Roman"/>
          <w:sz w:val="20"/>
          <w:szCs w:val="20"/>
        </w:rPr>
        <w:lastRenderedPageBreak/>
        <w:t xml:space="preserve">seeking to annex the region </w:t>
      </w:r>
      <w:r w:rsidR="00A72DBC" w:rsidRPr="006C4EB8">
        <w:rPr>
          <w:rFonts w:ascii="Times New Roman" w:hAnsi="Times New Roman" w:cs="Times New Roman"/>
          <w:sz w:val="20"/>
          <w:szCs w:val="20"/>
        </w:rPr>
        <w:t>at</w:t>
      </w:r>
      <w:r w:rsidR="004E094E" w:rsidRPr="006C4EB8">
        <w:rPr>
          <w:rFonts w:ascii="Times New Roman" w:hAnsi="Times New Roman" w:cs="Times New Roman"/>
          <w:sz w:val="20"/>
          <w:szCs w:val="20"/>
        </w:rPr>
        <w:t xml:space="preserve"> no one’s invitation but their own</w:t>
      </w:r>
      <w:r w:rsidR="00604598">
        <w:rPr>
          <w:rFonts w:ascii="Times New Roman" w:hAnsi="Times New Roman" w:cs="Times New Roman"/>
          <w:sz w:val="20"/>
          <w:szCs w:val="20"/>
        </w:rPr>
        <w:t xml:space="preserve"> (Shteinberg 1951)</w:t>
      </w:r>
      <w:r w:rsidR="004E094E" w:rsidRPr="006C4EB8">
        <w:rPr>
          <w:rFonts w:ascii="Times New Roman" w:hAnsi="Times New Roman" w:cs="Times New Roman"/>
          <w:sz w:val="20"/>
          <w:szCs w:val="20"/>
        </w:rPr>
        <w:t>. The other</w:t>
      </w:r>
      <w:r w:rsidR="00AD3194" w:rsidRPr="006C4EB8">
        <w:rPr>
          <w:rFonts w:ascii="Times New Roman" w:hAnsi="Times New Roman" w:cs="Times New Roman"/>
          <w:sz w:val="20"/>
          <w:szCs w:val="20"/>
        </w:rPr>
        <w:t xml:space="preserve"> narrative was</w:t>
      </w:r>
      <w:r w:rsidR="004E094E" w:rsidRPr="006C4EB8">
        <w:rPr>
          <w:rFonts w:ascii="Times New Roman" w:hAnsi="Times New Roman" w:cs="Times New Roman"/>
          <w:sz w:val="20"/>
          <w:szCs w:val="20"/>
        </w:rPr>
        <w:t xml:space="preserve"> the British view</w:t>
      </w:r>
      <w:r w:rsidR="00AD3194" w:rsidRPr="006C4EB8">
        <w:rPr>
          <w:rFonts w:ascii="Times New Roman" w:hAnsi="Times New Roman" w:cs="Times New Roman"/>
          <w:sz w:val="20"/>
          <w:szCs w:val="20"/>
        </w:rPr>
        <w:t>. It</w:t>
      </w:r>
      <w:r w:rsidR="004E094E" w:rsidRPr="006C4EB8">
        <w:rPr>
          <w:rFonts w:ascii="Times New Roman" w:hAnsi="Times New Roman" w:cs="Times New Roman"/>
          <w:sz w:val="20"/>
          <w:szCs w:val="20"/>
        </w:rPr>
        <w:t xml:space="preserve"> </w:t>
      </w:r>
      <w:r w:rsidR="00084721" w:rsidRPr="006C4EB8">
        <w:rPr>
          <w:rFonts w:ascii="Times New Roman" w:hAnsi="Times New Roman" w:cs="Times New Roman"/>
          <w:sz w:val="20"/>
          <w:szCs w:val="20"/>
        </w:rPr>
        <w:t>responded to claims of Soviet historians by</w:t>
      </w:r>
      <w:r w:rsidR="004E094E" w:rsidRPr="006C4EB8">
        <w:rPr>
          <w:rFonts w:ascii="Times New Roman" w:hAnsi="Times New Roman" w:cs="Times New Roman"/>
          <w:sz w:val="20"/>
          <w:szCs w:val="20"/>
        </w:rPr>
        <w:t xml:space="preserve"> </w:t>
      </w:r>
      <w:r w:rsidR="00084721" w:rsidRPr="006C4EB8">
        <w:rPr>
          <w:rFonts w:ascii="Times New Roman" w:hAnsi="Times New Roman" w:cs="Times New Roman"/>
          <w:sz w:val="20"/>
          <w:szCs w:val="20"/>
        </w:rPr>
        <w:t>minimising</w:t>
      </w:r>
      <w:r w:rsidR="004E094E" w:rsidRPr="006C4EB8">
        <w:rPr>
          <w:rFonts w:ascii="Times New Roman" w:hAnsi="Times New Roman" w:cs="Times New Roman"/>
          <w:sz w:val="20"/>
          <w:szCs w:val="20"/>
        </w:rPr>
        <w:t xml:space="preserve"> the importance of the whole campaign</w:t>
      </w:r>
      <w:r w:rsidR="00E6575D" w:rsidRPr="006C4EB8">
        <w:rPr>
          <w:rFonts w:ascii="Times New Roman" w:hAnsi="Times New Roman" w:cs="Times New Roman"/>
          <w:sz w:val="20"/>
          <w:szCs w:val="20"/>
        </w:rPr>
        <w:t>, adopting a</w:t>
      </w:r>
      <w:r w:rsidR="005B3B6C" w:rsidRPr="006C4EB8">
        <w:rPr>
          <w:rFonts w:ascii="Times New Roman" w:hAnsi="Times New Roman" w:cs="Times New Roman"/>
          <w:sz w:val="20"/>
          <w:szCs w:val="20"/>
        </w:rPr>
        <w:t>n air of</w:t>
      </w:r>
      <w:r w:rsidR="00E6575D" w:rsidRPr="006C4EB8">
        <w:rPr>
          <w:rFonts w:ascii="Times New Roman" w:hAnsi="Times New Roman" w:cs="Times New Roman"/>
          <w:sz w:val="20"/>
          <w:szCs w:val="20"/>
        </w:rPr>
        <w:t xml:space="preserve"> self-deprecati</w:t>
      </w:r>
      <w:r w:rsidR="005B3B6C" w:rsidRPr="006C4EB8">
        <w:rPr>
          <w:rFonts w:ascii="Times New Roman" w:hAnsi="Times New Roman" w:cs="Times New Roman"/>
          <w:sz w:val="20"/>
          <w:szCs w:val="20"/>
        </w:rPr>
        <w:t xml:space="preserve">on to </w:t>
      </w:r>
      <w:r w:rsidR="00F86400" w:rsidRPr="006C4EB8">
        <w:rPr>
          <w:rFonts w:ascii="Times New Roman" w:hAnsi="Times New Roman" w:cs="Times New Roman"/>
          <w:sz w:val="20"/>
          <w:szCs w:val="20"/>
        </w:rPr>
        <w:t>emphasis</w:t>
      </w:r>
      <w:r w:rsidR="00E44A9F" w:rsidRPr="006C4EB8">
        <w:rPr>
          <w:rFonts w:ascii="Times New Roman" w:hAnsi="Times New Roman" w:cs="Times New Roman"/>
          <w:sz w:val="20"/>
          <w:szCs w:val="20"/>
        </w:rPr>
        <w:t>e</w:t>
      </w:r>
      <w:r w:rsidR="00F86400" w:rsidRPr="006C4EB8">
        <w:rPr>
          <w:rFonts w:ascii="Times New Roman" w:hAnsi="Times New Roman" w:cs="Times New Roman"/>
          <w:sz w:val="20"/>
          <w:szCs w:val="20"/>
        </w:rPr>
        <w:t xml:space="preserve"> the modesty of the mission’s objectives and the </w:t>
      </w:r>
      <w:r w:rsidR="00BE6905" w:rsidRPr="006C4EB8">
        <w:rPr>
          <w:rFonts w:ascii="Times New Roman" w:hAnsi="Times New Roman" w:cs="Times New Roman"/>
          <w:sz w:val="20"/>
          <w:szCs w:val="20"/>
        </w:rPr>
        <w:t xml:space="preserve">failure to </w:t>
      </w:r>
      <w:r w:rsidR="00F707C5" w:rsidRPr="006C4EB8">
        <w:rPr>
          <w:rFonts w:ascii="Times New Roman" w:hAnsi="Times New Roman" w:cs="Times New Roman"/>
          <w:sz w:val="20"/>
          <w:szCs w:val="20"/>
        </w:rPr>
        <w:t>efficiently</w:t>
      </w:r>
      <w:r w:rsidR="00BE6905" w:rsidRPr="006C4EB8">
        <w:rPr>
          <w:rFonts w:ascii="Times New Roman" w:hAnsi="Times New Roman" w:cs="Times New Roman"/>
          <w:sz w:val="20"/>
          <w:szCs w:val="20"/>
        </w:rPr>
        <w:t xml:space="preserve"> achieve even those</w:t>
      </w:r>
      <w:r w:rsidR="004E094E" w:rsidRPr="006C4EB8">
        <w:rPr>
          <w:rFonts w:ascii="Times New Roman" w:hAnsi="Times New Roman" w:cs="Times New Roman"/>
          <w:sz w:val="20"/>
          <w:szCs w:val="20"/>
        </w:rPr>
        <w:t>. C. H. Ellis, a member of the 1918-1919 Malleson mission to Central Asia</w:t>
      </w:r>
      <w:r w:rsidR="00A93CC7" w:rsidRPr="006C4EB8">
        <w:rPr>
          <w:rFonts w:ascii="Times New Roman" w:hAnsi="Times New Roman" w:cs="Times New Roman"/>
          <w:sz w:val="20"/>
          <w:szCs w:val="20"/>
        </w:rPr>
        <w:t xml:space="preserve"> (</w:t>
      </w:r>
      <w:r w:rsidR="00657096" w:rsidRPr="006C4EB8">
        <w:rPr>
          <w:rFonts w:ascii="Times New Roman" w:hAnsi="Times New Roman" w:cs="Times New Roman"/>
          <w:sz w:val="20"/>
          <w:szCs w:val="20"/>
        </w:rPr>
        <w:t>‘</w:t>
      </w:r>
      <w:r w:rsidR="00A93CC7" w:rsidRPr="006C4EB8">
        <w:rPr>
          <w:rFonts w:ascii="Times New Roman" w:hAnsi="Times New Roman" w:cs="Times New Roman"/>
          <w:sz w:val="20"/>
          <w:szCs w:val="20"/>
        </w:rPr>
        <w:t>Malmiss</w:t>
      </w:r>
      <w:r w:rsidR="00657096" w:rsidRPr="006C4EB8">
        <w:rPr>
          <w:rFonts w:ascii="Times New Roman" w:hAnsi="Times New Roman" w:cs="Times New Roman"/>
          <w:sz w:val="20"/>
          <w:szCs w:val="20"/>
        </w:rPr>
        <w:t>’)</w:t>
      </w:r>
      <w:r w:rsidR="004E094E" w:rsidRPr="006C4EB8">
        <w:rPr>
          <w:rFonts w:ascii="Times New Roman" w:hAnsi="Times New Roman" w:cs="Times New Roman"/>
          <w:sz w:val="20"/>
          <w:szCs w:val="20"/>
        </w:rPr>
        <w:t>, reduced it to a</w:t>
      </w:r>
      <w:r w:rsidR="00805E01" w:rsidRPr="006C4EB8">
        <w:rPr>
          <w:rFonts w:ascii="Times New Roman" w:hAnsi="Times New Roman" w:cs="Times New Roman"/>
          <w:sz w:val="20"/>
          <w:szCs w:val="20"/>
        </w:rPr>
        <w:t xml:space="preserve">n </w:t>
      </w:r>
      <w:r w:rsidR="004E094E" w:rsidRPr="006C4EB8">
        <w:rPr>
          <w:rFonts w:ascii="Times New Roman" w:hAnsi="Times New Roman" w:cs="Times New Roman"/>
          <w:sz w:val="20"/>
          <w:szCs w:val="20"/>
        </w:rPr>
        <w:t>‘episode’ when retelling the story in 1959</w:t>
      </w:r>
      <w:r w:rsidR="00BE6905" w:rsidRPr="006C4EB8">
        <w:rPr>
          <w:rFonts w:ascii="Times New Roman" w:hAnsi="Times New Roman" w:cs="Times New Roman"/>
          <w:sz w:val="20"/>
          <w:szCs w:val="20"/>
        </w:rPr>
        <w:t>.</w:t>
      </w:r>
      <w:r w:rsidR="00BE6905" w:rsidRPr="006C4EB8">
        <w:rPr>
          <w:rStyle w:val="FootnoteReference"/>
          <w:rFonts w:ascii="Times New Roman" w:hAnsi="Times New Roman" w:cs="Times New Roman"/>
          <w:sz w:val="20"/>
          <w:szCs w:val="20"/>
        </w:rPr>
        <w:footnoteReference w:id="3"/>
      </w:r>
      <w:r w:rsidR="004E094E" w:rsidRPr="006C4EB8">
        <w:rPr>
          <w:rFonts w:ascii="Times New Roman" w:hAnsi="Times New Roman" w:cs="Times New Roman"/>
          <w:sz w:val="20"/>
          <w:szCs w:val="20"/>
        </w:rPr>
        <w:t xml:space="preserve"> </w:t>
      </w:r>
      <w:r w:rsidR="007B796A" w:rsidRPr="006C4EB8">
        <w:rPr>
          <w:rFonts w:ascii="Times New Roman" w:hAnsi="Times New Roman" w:cs="Times New Roman"/>
          <w:sz w:val="20"/>
          <w:szCs w:val="20"/>
        </w:rPr>
        <w:t xml:space="preserve">The </w:t>
      </w:r>
      <w:r w:rsidR="00F309CF" w:rsidRPr="006C4EB8">
        <w:rPr>
          <w:rFonts w:ascii="Times New Roman" w:hAnsi="Times New Roman" w:cs="Times New Roman"/>
          <w:sz w:val="20"/>
          <w:szCs w:val="20"/>
        </w:rPr>
        <w:t xml:space="preserve">abortive efforts of Russian railway workers </w:t>
      </w:r>
      <w:r w:rsidR="00C61271" w:rsidRPr="006C4EB8">
        <w:rPr>
          <w:rFonts w:ascii="Times New Roman" w:hAnsi="Times New Roman" w:cs="Times New Roman"/>
          <w:sz w:val="20"/>
          <w:szCs w:val="20"/>
        </w:rPr>
        <w:t xml:space="preserve">to build a functioning state, </w:t>
      </w:r>
      <w:r w:rsidR="002161D3" w:rsidRPr="006C4EB8">
        <w:rPr>
          <w:rFonts w:ascii="Times New Roman" w:hAnsi="Times New Roman" w:cs="Times New Roman"/>
          <w:sz w:val="20"/>
          <w:szCs w:val="20"/>
        </w:rPr>
        <w:t xml:space="preserve">the </w:t>
      </w:r>
      <w:r w:rsidR="00ED5AB5" w:rsidRPr="006C4EB8">
        <w:rPr>
          <w:rFonts w:ascii="Times New Roman" w:hAnsi="Times New Roman" w:cs="Times New Roman"/>
          <w:sz w:val="20"/>
          <w:szCs w:val="20"/>
        </w:rPr>
        <w:t xml:space="preserve">military resistance of </w:t>
      </w:r>
      <w:r w:rsidR="00C86798" w:rsidRPr="006C4EB8">
        <w:rPr>
          <w:rFonts w:ascii="Times New Roman" w:hAnsi="Times New Roman" w:cs="Times New Roman"/>
          <w:sz w:val="20"/>
          <w:szCs w:val="20"/>
        </w:rPr>
        <w:t xml:space="preserve">political moderates </w:t>
      </w:r>
      <w:r w:rsidR="004A32E6" w:rsidRPr="006C4EB8">
        <w:rPr>
          <w:rFonts w:ascii="Times New Roman" w:hAnsi="Times New Roman" w:cs="Times New Roman"/>
          <w:sz w:val="20"/>
          <w:szCs w:val="20"/>
        </w:rPr>
        <w:t xml:space="preserve">made to seem feeble </w:t>
      </w:r>
      <w:r w:rsidR="000F380B" w:rsidRPr="006C4EB8">
        <w:rPr>
          <w:rFonts w:ascii="Times New Roman" w:hAnsi="Times New Roman" w:cs="Times New Roman"/>
          <w:sz w:val="20"/>
          <w:szCs w:val="20"/>
        </w:rPr>
        <w:t xml:space="preserve">at an intersection between various </w:t>
      </w:r>
      <w:r w:rsidR="00D84A19" w:rsidRPr="006C4EB8">
        <w:rPr>
          <w:rFonts w:ascii="Times New Roman" w:hAnsi="Times New Roman" w:cs="Times New Roman"/>
          <w:sz w:val="20"/>
          <w:szCs w:val="20"/>
        </w:rPr>
        <w:t>much</w:t>
      </w:r>
      <w:r w:rsidR="007B1079" w:rsidRPr="006C4EB8">
        <w:rPr>
          <w:rFonts w:ascii="Times New Roman" w:hAnsi="Times New Roman" w:cs="Times New Roman"/>
          <w:sz w:val="20"/>
          <w:szCs w:val="20"/>
        </w:rPr>
        <w:t xml:space="preserve"> larger</w:t>
      </w:r>
      <w:r w:rsidR="000F380B" w:rsidRPr="006C4EB8">
        <w:rPr>
          <w:rFonts w:ascii="Times New Roman" w:hAnsi="Times New Roman" w:cs="Times New Roman"/>
          <w:sz w:val="20"/>
          <w:szCs w:val="20"/>
        </w:rPr>
        <w:t xml:space="preserve"> </w:t>
      </w:r>
      <w:r w:rsidR="007B1079" w:rsidRPr="006C4EB8">
        <w:rPr>
          <w:rFonts w:ascii="Times New Roman" w:hAnsi="Times New Roman" w:cs="Times New Roman"/>
          <w:sz w:val="20"/>
          <w:szCs w:val="20"/>
        </w:rPr>
        <w:t>forces</w:t>
      </w:r>
      <w:r w:rsidR="002161D3" w:rsidRPr="006C4EB8">
        <w:rPr>
          <w:rFonts w:ascii="Times New Roman" w:hAnsi="Times New Roman" w:cs="Times New Roman"/>
          <w:sz w:val="20"/>
          <w:szCs w:val="20"/>
        </w:rPr>
        <w:t xml:space="preserve">, and the desperate </w:t>
      </w:r>
      <w:r w:rsidR="00815C99" w:rsidRPr="006C4EB8">
        <w:rPr>
          <w:rFonts w:ascii="Times New Roman" w:hAnsi="Times New Roman" w:cs="Times New Roman"/>
          <w:sz w:val="20"/>
          <w:szCs w:val="20"/>
        </w:rPr>
        <w:t xml:space="preserve">schemes employed to keep the Transcaspian economy afloat, all </w:t>
      </w:r>
      <w:r w:rsidR="00241FBE" w:rsidRPr="006C4EB8">
        <w:rPr>
          <w:rFonts w:ascii="Times New Roman" w:hAnsi="Times New Roman" w:cs="Times New Roman"/>
          <w:sz w:val="20"/>
          <w:szCs w:val="20"/>
        </w:rPr>
        <w:t>contribute to a view of the Transcaspian Episode as an interesting but ignominious British imperial spasm</w:t>
      </w:r>
      <w:r w:rsidR="00B258E7" w:rsidRPr="006C4EB8">
        <w:rPr>
          <w:rFonts w:ascii="Times New Roman" w:hAnsi="Times New Roman" w:cs="Times New Roman"/>
          <w:sz w:val="20"/>
          <w:szCs w:val="20"/>
        </w:rPr>
        <w:t>,</w:t>
      </w:r>
      <w:r w:rsidR="00E6416C" w:rsidRPr="006C4EB8">
        <w:rPr>
          <w:rFonts w:ascii="Times New Roman" w:hAnsi="Times New Roman" w:cs="Times New Roman"/>
          <w:sz w:val="20"/>
          <w:szCs w:val="20"/>
        </w:rPr>
        <w:t xml:space="preserve"> </w:t>
      </w:r>
      <w:r w:rsidR="00B258E7" w:rsidRPr="006C4EB8">
        <w:rPr>
          <w:rFonts w:ascii="Times New Roman" w:hAnsi="Times New Roman" w:cs="Times New Roman"/>
          <w:sz w:val="20"/>
          <w:szCs w:val="20"/>
        </w:rPr>
        <w:t>little more</w:t>
      </w:r>
      <w:r w:rsidR="00241FBE" w:rsidRPr="006C4EB8">
        <w:rPr>
          <w:rFonts w:ascii="Times New Roman" w:hAnsi="Times New Roman" w:cs="Times New Roman"/>
          <w:sz w:val="20"/>
          <w:szCs w:val="20"/>
        </w:rPr>
        <w:t>.</w:t>
      </w:r>
    </w:p>
    <w:p w14:paraId="7653FAE0" w14:textId="4F9CF6BA" w:rsidR="00E25075" w:rsidRPr="006C4EB8" w:rsidRDefault="00875542" w:rsidP="001E6BED">
      <w:pPr>
        <w:spacing w:line="480" w:lineRule="auto"/>
        <w:ind w:firstLine="720"/>
        <w:jc w:val="both"/>
        <w:rPr>
          <w:rFonts w:ascii="Times New Roman" w:hAnsi="Times New Roman" w:cs="Times New Roman"/>
          <w:sz w:val="20"/>
          <w:szCs w:val="20"/>
        </w:rPr>
      </w:pPr>
      <w:r w:rsidRPr="006C4EB8">
        <w:rPr>
          <w:rFonts w:ascii="Times New Roman" w:hAnsi="Times New Roman" w:cs="Times New Roman"/>
          <w:sz w:val="20"/>
          <w:szCs w:val="20"/>
        </w:rPr>
        <w:t xml:space="preserve">At first glance, </w:t>
      </w:r>
      <w:r w:rsidR="005240AC" w:rsidRPr="006C4EB8">
        <w:rPr>
          <w:rFonts w:ascii="Times New Roman" w:hAnsi="Times New Roman" w:cs="Times New Roman"/>
          <w:sz w:val="20"/>
          <w:szCs w:val="20"/>
        </w:rPr>
        <w:t>Khan Yomutski</w:t>
      </w:r>
      <w:r w:rsidRPr="006C4EB8">
        <w:rPr>
          <w:rFonts w:ascii="Times New Roman" w:hAnsi="Times New Roman" w:cs="Times New Roman"/>
          <w:sz w:val="20"/>
          <w:szCs w:val="20"/>
        </w:rPr>
        <w:t xml:space="preserve"> does little to deter this reading. </w:t>
      </w:r>
      <w:r w:rsidR="00F80A1E" w:rsidRPr="006C4EB8">
        <w:rPr>
          <w:rFonts w:ascii="Times New Roman" w:hAnsi="Times New Roman" w:cs="Times New Roman"/>
          <w:sz w:val="20"/>
          <w:szCs w:val="20"/>
        </w:rPr>
        <w:t xml:space="preserve">His grand claims belied the unrepresentativeness of his position and the limitations of his power. But </w:t>
      </w:r>
      <w:r w:rsidR="00485469" w:rsidRPr="006C4EB8">
        <w:rPr>
          <w:rFonts w:ascii="Times New Roman" w:hAnsi="Times New Roman" w:cs="Times New Roman"/>
          <w:sz w:val="20"/>
          <w:szCs w:val="20"/>
        </w:rPr>
        <w:t xml:space="preserve">Yomutski’s </w:t>
      </w:r>
      <w:r w:rsidR="00DF50F9">
        <w:rPr>
          <w:rFonts w:ascii="Times New Roman" w:hAnsi="Times New Roman" w:cs="Times New Roman"/>
          <w:sz w:val="20"/>
          <w:szCs w:val="20"/>
        </w:rPr>
        <w:t>scheme</w:t>
      </w:r>
      <w:r w:rsidR="00485469" w:rsidRPr="006C4EB8">
        <w:rPr>
          <w:rFonts w:ascii="Times New Roman" w:hAnsi="Times New Roman" w:cs="Times New Roman"/>
          <w:sz w:val="20"/>
          <w:szCs w:val="20"/>
        </w:rPr>
        <w:t xml:space="preserve"> connec</w:t>
      </w:r>
      <w:r w:rsidR="00DB1FF2">
        <w:rPr>
          <w:rFonts w:ascii="Times New Roman" w:hAnsi="Times New Roman" w:cs="Times New Roman"/>
          <w:sz w:val="20"/>
          <w:szCs w:val="20"/>
        </w:rPr>
        <w:t>t</w:t>
      </w:r>
      <w:r w:rsidR="00DF50F9">
        <w:rPr>
          <w:rFonts w:ascii="Times New Roman" w:hAnsi="Times New Roman" w:cs="Times New Roman"/>
          <w:sz w:val="20"/>
          <w:szCs w:val="20"/>
        </w:rPr>
        <w:t>s</w:t>
      </w:r>
      <w:r w:rsidR="00485469" w:rsidRPr="006C4EB8">
        <w:rPr>
          <w:rFonts w:ascii="Times New Roman" w:hAnsi="Times New Roman" w:cs="Times New Roman"/>
          <w:sz w:val="20"/>
          <w:szCs w:val="20"/>
        </w:rPr>
        <w:t xml:space="preserve"> the Transcasp</w:t>
      </w:r>
      <w:r w:rsidR="00B145FA" w:rsidRPr="006C4EB8">
        <w:rPr>
          <w:rFonts w:ascii="Times New Roman" w:hAnsi="Times New Roman" w:cs="Times New Roman"/>
          <w:sz w:val="20"/>
          <w:szCs w:val="20"/>
        </w:rPr>
        <w:t>i</w:t>
      </w:r>
      <w:r w:rsidR="00485469" w:rsidRPr="006C4EB8">
        <w:rPr>
          <w:rFonts w:ascii="Times New Roman" w:hAnsi="Times New Roman" w:cs="Times New Roman"/>
          <w:sz w:val="20"/>
          <w:szCs w:val="20"/>
        </w:rPr>
        <w:t xml:space="preserve">an Episode to a story which lasted </w:t>
      </w:r>
      <w:r w:rsidR="00787545" w:rsidRPr="006C4EB8">
        <w:rPr>
          <w:rFonts w:ascii="Times New Roman" w:hAnsi="Times New Roman" w:cs="Times New Roman"/>
          <w:sz w:val="20"/>
          <w:szCs w:val="20"/>
        </w:rPr>
        <w:t xml:space="preserve">much </w:t>
      </w:r>
      <w:r w:rsidR="00485469" w:rsidRPr="006C4EB8">
        <w:rPr>
          <w:rFonts w:ascii="Times New Roman" w:hAnsi="Times New Roman" w:cs="Times New Roman"/>
          <w:sz w:val="20"/>
          <w:szCs w:val="20"/>
        </w:rPr>
        <w:t xml:space="preserve">longer than Britain’s military commitment </w:t>
      </w:r>
      <w:r w:rsidR="00BA49B3" w:rsidRPr="006C4EB8">
        <w:rPr>
          <w:rFonts w:ascii="Times New Roman" w:hAnsi="Times New Roman" w:cs="Times New Roman"/>
          <w:sz w:val="20"/>
          <w:szCs w:val="20"/>
        </w:rPr>
        <w:t>to</w:t>
      </w:r>
      <w:r w:rsidR="00485469" w:rsidRPr="006C4EB8">
        <w:rPr>
          <w:rFonts w:ascii="Times New Roman" w:hAnsi="Times New Roman" w:cs="Times New Roman"/>
          <w:sz w:val="20"/>
          <w:szCs w:val="20"/>
        </w:rPr>
        <w:t xml:space="preserve"> Transcaspia: </w:t>
      </w:r>
      <w:r w:rsidR="006416A6" w:rsidRPr="006C4EB8">
        <w:rPr>
          <w:rFonts w:ascii="Times New Roman" w:hAnsi="Times New Roman" w:cs="Times New Roman"/>
          <w:sz w:val="20"/>
          <w:szCs w:val="20"/>
        </w:rPr>
        <w:t>the story of Turkmen nationhood</w:t>
      </w:r>
      <w:r w:rsidR="00F15FD7" w:rsidRPr="006C4EB8">
        <w:rPr>
          <w:rFonts w:ascii="Times New Roman" w:hAnsi="Times New Roman" w:cs="Times New Roman"/>
          <w:sz w:val="20"/>
          <w:szCs w:val="20"/>
        </w:rPr>
        <w:t xml:space="preserve"> and Soviet state-building in Central Asia</w:t>
      </w:r>
      <w:r w:rsidR="00144B58" w:rsidRPr="006C4EB8">
        <w:rPr>
          <w:rFonts w:ascii="Times New Roman" w:hAnsi="Times New Roman" w:cs="Times New Roman"/>
          <w:sz w:val="20"/>
          <w:szCs w:val="20"/>
        </w:rPr>
        <w:t>.</w:t>
      </w:r>
      <w:r w:rsidR="00447621" w:rsidRPr="006C4EB8">
        <w:rPr>
          <w:rFonts w:ascii="Times New Roman" w:hAnsi="Times New Roman" w:cs="Times New Roman"/>
          <w:sz w:val="20"/>
          <w:szCs w:val="20"/>
        </w:rPr>
        <w:t xml:space="preserve"> </w:t>
      </w:r>
      <w:r w:rsidR="00495701" w:rsidRPr="006C4EB8">
        <w:rPr>
          <w:rFonts w:ascii="Times New Roman" w:hAnsi="Times New Roman" w:cs="Times New Roman"/>
          <w:sz w:val="20"/>
          <w:szCs w:val="20"/>
        </w:rPr>
        <w:t>Pre-Soviet Turkmen identity has received scant attention in English-language scholarship</w:t>
      </w:r>
      <w:r w:rsidR="00913559">
        <w:rPr>
          <w:rFonts w:ascii="Times New Roman" w:hAnsi="Times New Roman" w:cs="Times New Roman"/>
          <w:sz w:val="20"/>
          <w:szCs w:val="20"/>
        </w:rPr>
        <w:t xml:space="preserve"> (Clement 2018, p. 4)</w:t>
      </w:r>
      <w:r w:rsidR="00495701" w:rsidRPr="006C4EB8">
        <w:rPr>
          <w:rFonts w:ascii="Times New Roman" w:hAnsi="Times New Roman" w:cs="Times New Roman"/>
          <w:sz w:val="20"/>
          <w:szCs w:val="20"/>
        </w:rPr>
        <w:t>.</w:t>
      </w:r>
      <w:r w:rsidR="00FC7878" w:rsidRPr="006C4EB8">
        <w:rPr>
          <w:rFonts w:ascii="Times New Roman" w:hAnsi="Times New Roman" w:cs="Times New Roman"/>
          <w:sz w:val="20"/>
          <w:szCs w:val="20"/>
        </w:rPr>
        <w:t xml:space="preserve"> </w:t>
      </w:r>
      <w:r w:rsidR="00FC7FD8" w:rsidRPr="006C4EB8">
        <w:rPr>
          <w:rFonts w:ascii="Times New Roman" w:hAnsi="Times New Roman" w:cs="Times New Roman"/>
          <w:sz w:val="20"/>
          <w:szCs w:val="20"/>
        </w:rPr>
        <w:t xml:space="preserve">It might be stated in shorthand that </w:t>
      </w:r>
      <w:r w:rsidR="006B42CD" w:rsidRPr="006C4EB8">
        <w:rPr>
          <w:rFonts w:ascii="Times New Roman" w:hAnsi="Times New Roman" w:cs="Times New Roman"/>
          <w:sz w:val="20"/>
          <w:szCs w:val="20"/>
        </w:rPr>
        <w:t xml:space="preserve">the Transcaspian Province of the Russian Empire </w:t>
      </w:r>
      <w:r w:rsidR="00C73C9A" w:rsidRPr="006C4EB8">
        <w:rPr>
          <w:rFonts w:ascii="Times New Roman" w:hAnsi="Times New Roman" w:cs="Times New Roman"/>
          <w:sz w:val="20"/>
          <w:szCs w:val="20"/>
        </w:rPr>
        <w:t>wa</w:t>
      </w:r>
      <w:r w:rsidR="006B42CD" w:rsidRPr="006C4EB8">
        <w:rPr>
          <w:rFonts w:ascii="Times New Roman" w:hAnsi="Times New Roman" w:cs="Times New Roman"/>
          <w:sz w:val="20"/>
          <w:szCs w:val="20"/>
        </w:rPr>
        <w:t xml:space="preserve">s </w:t>
      </w:r>
      <w:r w:rsidR="00B06A29" w:rsidRPr="006C4EB8">
        <w:rPr>
          <w:rFonts w:ascii="Times New Roman" w:hAnsi="Times New Roman" w:cs="Times New Roman"/>
          <w:sz w:val="20"/>
          <w:szCs w:val="20"/>
        </w:rPr>
        <w:t>approximate</w:t>
      </w:r>
      <w:r w:rsidR="006B42CD" w:rsidRPr="006C4EB8">
        <w:rPr>
          <w:rFonts w:ascii="Times New Roman" w:hAnsi="Times New Roman" w:cs="Times New Roman"/>
          <w:sz w:val="20"/>
          <w:szCs w:val="20"/>
        </w:rPr>
        <w:t xml:space="preserve">, geographically, to </w:t>
      </w:r>
      <w:r w:rsidR="003E0244" w:rsidRPr="006C4EB8">
        <w:rPr>
          <w:rFonts w:ascii="Times New Roman" w:hAnsi="Times New Roman" w:cs="Times New Roman"/>
          <w:sz w:val="20"/>
          <w:szCs w:val="20"/>
        </w:rPr>
        <w:t xml:space="preserve">post-Soviet Turkmenistan and its precursor Turkmen Soviet Socialist Republic within the </w:t>
      </w:r>
      <w:r w:rsidR="005707EF" w:rsidRPr="006C4EB8">
        <w:rPr>
          <w:rFonts w:ascii="Times New Roman" w:hAnsi="Times New Roman" w:cs="Times New Roman"/>
          <w:sz w:val="20"/>
          <w:szCs w:val="20"/>
        </w:rPr>
        <w:t xml:space="preserve">USSR. </w:t>
      </w:r>
      <w:r w:rsidR="001A33A5" w:rsidRPr="006C4EB8">
        <w:rPr>
          <w:rFonts w:ascii="Times New Roman" w:hAnsi="Times New Roman" w:cs="Times New Roman"/>
          <w:sz w:val="20"/>
          <w:szCs w:val="20"/>
        </w:rPr>
        <w:t>This is not quite accurate</w:t>
      </w:r>
      <w:r w:rsidR="00484F11" w:rsidRPr="006C4EB8">
        <w:rPr>
          <w:rFonts w:ascii="Times New Roman" w:hAnsi="Times New Roman" w:cs="Times New Roman"/>
          <w:sz w:val="20"/>
          <w:szCs w:val="20"/>
        </w:rPr>
        <w:t>. T</w:t>
      </w:r>
      <w:r w:rsidR="00AC14E7" w:rsidRPr="006C4EB8">
        <w:rPr>
          <w:rFonts w:ascii="Times New Roman" w:hAnsi="Times New Roman" w:cs="Times New Roman"/>
          <w:sz w:val="20"/>
          <w:szCs w:val="20"/>
        </w:rPr>
        <w:t xml:space="preserve">he province extended further to the north and </w:t>
      </w:r>
      <w:r w:rsidR="00441AFE" w:rsidRPr="006C4EB8">
        <w:rPr>
          <w:rFonts w:ascii="Times New Roman" w:hAnsi="Times New Roman" w:cs="Times New Roman"/>
          <w:sz w:val="20"/>
          <w:szCs w:val="20"/>
        </w:rPr>
        <w:t xml:space="preserve">not so far to the east. But </w:t>
      </w:r>
      <w:r w:rsidR="001F7DD3" w:rsidRPr="006C4EB8">
        <w:rPr>
          <w:rFonts w:ascii="Times New Roman" w:hAnsi="Times New Roman" w:cs="Times New Roman"/>
          <w:sz w:val="20"/>
          <w:szCs w:val="20"/>
        </w:rPr>
        <w:t xml:space="preserve">Soviet and post-Soviet Turkmenistan </w:t>
      </w:r>
      <w:r w:rsidR="005C240A" w:rsidRPr="006C4EB8">
        <w:rPr>
          <w:rFonts w:ascii="Times New Roman" w:hAnsi="Times New Roman" w:cs="Times New Roman"/>
          <w:sz w:val="20"/>
          <w:szCs w:val="20"/>
        </w:rPr>
        <w:t>wa</w:t>
      </w:r>
      <w:r w:rsidR="001F7DD3" w:rsidRPr="006C4EB8">
        <w:rPr>
          <w:rFonts w:ascii="Times New Roman" w:hAnsi="Times New Roman" w:cs="Times New Roman"/>
          <w:sz w:val="20"/>
          <w:szCs w:val="20"/>
        </w:rPr>
        <w:t>s</w:t>
      </w:r>
      <w:r w:rsidR="00583942">
        <w:rPr>
          <w:rFonts w:ascii="Times New Roman" w:hAnsi="Times New Roman" w:cs="Times New Roman"/>
          <w:sz w:val="20"/>
          <w:szCs w:val="20"/>
        </w:rPr>
        <w:t xml:space="preserve"> and is</w:t>
      </w:r>
      <w:r w:rsidR="001F7DD3" w:rsidRPr="006C4EB8">
        <w:rPr>
          <w:rFonts w:ascii="Times New Roman" w:hAnsi="Times New Roman" w:cs="Times New Roman"/>
          <w:sz w:val="20"/>
          <w:szCs w:val="20"/>
        </w:rPr>
        <w:t xml:space="preserve"> </w:t>
      </w:r>
      <w:r w:rsidR="0059324F" w:rsidRPr="006C4EB8">
        <w:rPr>
          <w:rFonts w:ascii="Times New Roman" w:hAnsi="Times New Roman" w:cs="Times New Roman"/>
          <w:sz w:val="20"/>
          <w:szCs w:val="20"/>
        </w:rPr>
        <w:t xml:space="preserve">based upon the notion of </w:t>
      </w:r>
      <w:r w:rsidR="00290BEE" w:rsidRPr="006C4EB8">
        <w:rPr>
          <w:rFonts w:ascii="Times New Roman" w:hAnsi="Times New Roman" w:cs="Times New Roman"/>
          <w:sz w:val="20"/>
          <w:szCs w:val="20"/>
        </w:rPr>
        <w:t xml:space="preserve">a state </w:t>
      </w:r>
      <w:r w:rsidR="00C40FCC" w:rsidRPr="006C4EB8">
        <w:rPr>
          <w:rFonts w:ascii="Times New Roman" w:hAnsi="Times New Roman" w:cs="Times New Roman"/>
          <w:sz w:val="20"/>
          <w:szCs w:val="20"/>
        </w:rPr>
        <w:t xml:space="preserve">representing the Turkmen peoples </w:t>
      </w:r>
      <w:r w:rsidR="00ED2CF5" w:rsidRPr="006C4EB8">
        <w:rPr>
          <w:rFonts w:ascii="Times New Roman" w:hAnsi="Times New Roman" w:cs="Times New Roman"/>
          <w:sz w:val="20"/>
          <w:szCs w:val="20"/>
        </w:rPr>
        <w:t>located in the Transcaspian region</w:t>
      </w:r>
      <w:r w:rsidR="0059324F" w:rsidRPr="006C4EB8">
        <w:rPr>
          <w:rFonts w:ascii="Times New Roman" w:hAnsi="Times New Roman" w:cs="Times New Roman"/>
          <w:sz w:val="20"/>
          <w:szCs w:val="20"/>
        </w:rPr>
        <w:t>. This notion had antecedents before 1917 but hardened</w:t>
      </w:r>
      <w:r w:rsidR="004928E0" w:rsidRPr="006C4EB8">
        <w:rPr>
          <w:rFonts w:ascii="Times New Roman" w:hAnsi="Times New Roman" w:cs="Times New Roman"/>
          <w:sz w:val="20"/>
          <w:szCs w:val="20"/>
        </w:rPr>
        <w:t>, multiplied</w:t>
      </w:r>
      <w:r w:rsidR="0059324F" w:rsidRPr="006C4EB8">
        <w:rPr>
          <w:rFonts w:ascii="Times New Roman" w:hAnsi="Times New Roman" w:cs="Times New Roman"/>
          <w:sz w:val="20"/>
          <w:szCs w:val="20"/>
        </w:rPr>
        <w:t xml:space="preserve"> and made its way into the shared imag</w:t>
      </w:r>
      <w:r w:rsidR="004928E0" w:rsidRPr="006C4EB8">
        <w:rPr>
          <w:rFonts w:ascii="Times New Roman" w:hAnsi="Times New Roman" w:cs="Times New Roman"/>
          <w:sz w:val="20"/>
          <w:szCs w:val="20"/>
        </w:rPr>
        <w:t>ina</w:t>
      </w:r>
      <w:r w:rsidR="0059324F" w:rsidRPr="006C4EB8">
        <w:rPr>
          <w:rFonts w:ascii="Times New Roman" w:hAnsi="Times New Roman" w:cs="Times New Roman"/>
          <w:sz w:val="20"/>
          <w:szCs w:val="20"/>
        </w:rPr>
        <w:t>tion of British and Turkmen decision-makers during the</w:t>
      </w:r>
      <w:r w:rsidR="00BD74CF" w:rsidRPr="006C4EB8">
        <w:rPr>
          <w:rFonts w:ascii="Times New Roman" w:hAnsi="Times New Roman" w:cs="Times New Roman"/>
          <w:sz w:val="20"/>
          <w:szCs w:val="20"/>
        </w:rPr>
        <w:t xml:space="preserve"> Russian</w:t>
      </w:r>
      <w:r w:rsidR="0059324F" w:rsidRPr="006C4EB8">
        <w:rPr>
          <w:rFonts w:ascii="Times New Roman" w:hAnsi="Times New Roman" w:cs="Times New Roman"/>
          <w:sz w:val="20"/>
          <w:szCs w:val="20"/>
        </w:rPr>
        <w:t xml:space="preserve"> Civil War</w:t>
      </w:r>
      <w:r w:rsidR="00427CDE" w:rsidRPr="006C4EB8">
        <w:rPr>
          <w:rFonts w:ascii="Times New Roman" w:hAnsi="Times New Roman" w:cs="Times New Roman"/>
          <w:sz w:val="20"/>
          <w:szCs w:val="20"/>
        </w:rPr>
        <w:t>,</w:t>
      </w:r>
      <w:r w:rsidR="0059324F" w:rsidRPr="006C4EB8">
        <w:rPr>
          <w:rFonts w:ascii="Times New Roman" w:hAnsi="Times New Roman" w:cs="Times New Roman"/>
          <w:sz w:val="20"/>
          <w:szCs w:val="20"/>
        </w:rPr>
        <w:t xml:space="preserve"> </w:t>
      </w:r>
      <w:r w:rsidR="004928E0" w:rsidRPr="006C4EB8">
        <w:rPr>
          <w:rFonts w:ascii="Times New Roman" w:hAnsi="Times New Roman" w:cs="Times New Roman"/>
          <w:sz w:val="20"/>
          <w:szCs w:val="20"/>
        </w:rPr>
        <w:t xml:space="preserve">before </w:t>
      </w:r>
      <w:r w:rsidR="00502F1C">
        <w:rPr>
          <w:rFonts w:ascii="Times New Roman" w:hAnsi="Times New Roman" w:cs="Times New Roman"/>
          <w:sz w:val="20"/>
          <w:szCs w:val="20"/>
        </w:rPr>
        <w:t>finally</w:t>
      </w:r>
      <w:r w:rsidR="004928E0" w:rsidRPr="006C4EB8">
        <w:rPr>
          <w:rFonts w:ascii="Times New Roman" w:hAnsi="Times New Roman" w:cs="Times New Roman"/>
          <w:sz w:val="20"/>
          <w:szCs w:val="20"/>
        </w:rPr>
        <w:t xml:space="preserve"> manifesting itself in the Soviet ‘national delimitation’ of Central Asia in 192</w:t>
      </w:r>
      <w:r w:rsidR="002671C1" w:rsidRPr="006C4EB8">
        <w:rPr>
          <w:rFonts w:ascii="Times New Roman" w:hAnsi="Times New Roman" w:cs="Times New Roman"/>
          <w:sz w:val="20"/>
          <w:szCs w:val="20"/>
        </w:rPr>
        <w:t>4</w:t>
      </w:r>
      <w:r w:rsidR="00AA17F0" w:rsidRPr="006C4EB8">
        <w:rPr>
          <w:rFonts w:ascii="Times New Roman" w:hAnsi="Times New Roman" w:cs="Times New Roman"/>
          <w:sz w:val="20"/>
          <w:szCs w:val="20"/>
        </w:rPr>
        <w:t xml:space="preserve">, in which </w:t>
      </w:r>
      <w:r w:rsidR="00F25D57" w:rsidRPr="006C4EB8">
        <w:rPr>
          <w:rFonts w:ascii="Times New Roman" w:hAnsi="Times New Roman" w:cs="Times New Roman"/>
          <w:sz w:val="20"/>
          <w:szCs w:val="20"/>
        </w:rPr>
        <w:t>the</w:t>
      </w:r>
      <w:r w:rsidR="000B4E30" w:rsidRPr="006C4EB8">
        <w:rPr>
          <w:rFonts w:ascii="Times New Roman" w:hAnsi="Times New Roman" w:cs="Times New Roman"/>
          <w:sz w:val="20"/>
          <w:szCs w:val="20"/>
        </w:rPr>
        <w:t xml:space="preserve"> separate Turkmen republic </w:t>
      </w:r>
      <w:r w:rsidR="00F25D57" w:rsidRPr="006C4EB8">
        <w:rPr>
          <w:rFonts w:ascii="Times New Roman" w:hAnsi="Times New Roman" w:cs="Times New Roman"/>
          <w:sz w:val="20"/>
          <w:szCs w:val="20"/>
        </w:rPr>
        <w:t>emerged from the</w:t>
      </w:r>
      <w:r w:rsidR="005D7DEB" w:rsidRPr="006C4EB8">
        <w:rPr>
          <w:rFonts w:ascii="Times New Roman" w:hAnsi="Times New Roman" w:cs="Times New Roman"/>
          <w:sz w:val="20"/>
          <w:szCs w:val="20"/>
        </w:rPr>
        <w:t xml:space="preserve"> multi-national</w:t>
      </w:r>
      <w:r w:rsidR="00F25D57" w:rsidRPr="006C4EB8">
        <w:rPr>
          <w:rFonts w:ascii="Times New Roman" w:hAnsi="Times New Roman" w:cs="Times New Roman"/>
          <w:sz w:val="20"/>
          <w:szCs w:val="20"/>
        </w:rPr>
        <w:t xml:space="preserve"> Turkestan </w:t>
      </w:r>
      <w:r w:rsidR="005E471C" w:rsidRPr="006C4EB8">
        <w:rPr>
          <w:rFonts w:ascii="Times New Roman" w:hAnsi="Times New Roman" w:cs="Times New Roman"/>
          <w:sz w:val="20"/>
          <w:szCs w:val="20"/>
        </w:rPr>
        <w:t>Autonomous Soviet Socialist Republic</w:t>
      </w:r>
      <w:r w:rsidR="005D7DEB" w:rsidRPr="006C4EB8">
        <w:rPr>
          <w:rFonts w:ascii="Times New Roman" w:hAnsi="Times New Roman" w:cs="Times New Roman"/>
          <w:sz w:val="20"/>
          <w:szCs w:val="20"/>
        </w:rPr>
        <w:t xml:space="preserve"> </w:t>
      </w:r>
      <w:r w:rsidR="000C0390" w:rsidRPr="006C4EB8">
        <w:rPr>
          <w:rFonts w:ascii="Times New Roman" w:hAnsi="Times New Roman" w:cs="Times New Roman"/>
          <w:sz w:val="20"/>
          <w:szCs w:val="20"/>
        </w:rPr>
        <w:t>conceived in 1920</w:t>
      </w:r>
      <w:r w:rsidR="00B64868">
        <w:rPr>
          <w:rFonts w:ascii="Times New Roman" w:hAnsi="Times New Roman" w:cs="Times New Roman"/>
          <w:sz w:val="20"/>
          <w:szCs w:val="20"/>
        </w:rPr>
        <w:t xml:space="preserve"> (</w:t>
      </w:r>
      <w:r w:rsidR="000F28DD">
        <w:rPr>
          <w:rFonts w:ascii="Times New Roman" w:hAnsi="Times New Roman" w:cs="Times New Roman"/>
          <w:sz w:val="20"/>
          <w:szCs w:val="20"/>
        </w:rPr>
        <w:t xml:space="preserve">Edgar </w:t>
      </w:r>
      <w:r w:rsidR="00BA4986">
        <w:rPr>
          <w:rFonts w:ascii="Times New Roman" w:hAnsi="Times New Roman" w:cs="Times New Roman"/>
          <w:sz w:val="20"/>
          <w:szCs w:val="20"/>
        </w:rPr>
        <w:t>2004</w:t>
      </w:r>
      <w:r w:rsidR="00B64868">
        <w:rPr>
          <w:rFonts w:ascii="Times New Roman" w:hAnsi="Times New Roman" w:cs="Times New Roman"/>
          <w:sz w:val="20"/>
          <w:szCs w:val="20"/>
        </w:rPr>
        <w:t>)</w:t>
      </w:r>
      <w:r w:rsidR="004928E0" w:rsidRPr="006C4EB8">
        <w:rPr>
          <w:rFonts w:ascii="Times New Roman" w:hAnsi="Times New Roman" w:cs="Times New Roman"/>
          <w:sz w:val="20"/>
          <w:szCs w:val="20"/>
        </w:rPr>
        <w:t xml:space="preserve">. </w:t>
      </w:r>
      <w:r w:rsidR="00E25075" w:rsidRPr="006C4EB8">
        <w:rPr>
          <w:rFonts w:ascii="Times New Roman" w:hAnsi="Times New Roman" w:cs="Times New Roman"/>
          <w:sz w:val="20"/>
          <w:szCs w:val="20"/>
        </w:rPr>
        <w:t xml:space="preserve">The notion of Turkmen nationhood brushed past British interests while </w:t>
      </w:r>
      <w:r w:rsidR="00D26C19" w:rsidRPr="006C4EB8">
        <w:rPr>
          <w:rFonts w:ascii="Times New Roman" w:hAnsi="Times New Roman" w:cs="Times New Roman"/>
          <w:sz w:val="20"/>
          <w:szCs w:val="20"/>
        </w:rPr>
        <w:t>causing</w:t>
      </w:r>
      <w:r w:rsidR="002D060B" w:rsidRPr="006C4EB8">
        <w:rPr>
          <w:rFonts w:ascii="Times New Roman" w:hAnsi="Times New Roman" w:cs="Times New Roman"/>
          <w:sz w:val="20"/>
          <w:szCs w:val="20"/>
        </w:rPr>
        <w:t xml:space="preserve"> little</w:t>
      </w:r>
      <w:r w:rsidR="00D26C19" w:rsidRPr="006C4EB8">
        <w:rPr>
          <w:rFonts w:ascii="Times New Roman" w:hAnsi="Times New Roman" w:cs="Times New Roman"/>
          <w:sz w:val="20"/>
          <w:szCs w:val="20"/>
        </w:rPr>
        <w:t xml:space="preserve"> friction, whereas i</w:t>
      </w:r>
      <w:r w:rsidR="00A57B3E" w:rsidRPr="006C4EB8">
        <w:rPr>
          <w:rFonts w:ascii="Times New Roman" w:hAnsi="Times New Roman" w:cs="Times New Roman"/>
          <w:sz w:val="20"/>
          <w:szCs w:val="20"/>
        </w:rPr>
        <w:t>t</w:t>
      </w:r>
      <w:r w:rsidR="00D26C19" w:rsidRPr="006C4EB8">
        <w:rPr>
          <w:rFonts w:ascii="Times New Roman" w:hAnsi="Times New Roman" w:cs="Times New Roman"/>
          <w:sz w:val="20"/>
          <w:szCs w:val="20"/>
        </w:rPr>
        <w:t>s encounter with Soviet power would prove utterly transformative</w:t>
      </w:r>
      <w:r w:rsidR="002D060B" w:rsidRPr="006C4EB8">
        <w:rPr>
          <w:rFonts w:ascii="Times New Roman" w:hAnsi="Times New Roman" w:cs="Times New Roman"/>
          <w:sz w:val="20"/>
          <w:szCs w:val="20"/>
        </w:rPr>
        <w:t xml:space="preserve">, but its journey into and out of British imperial </w:t>
      </w:r>
      <w:r w:rsidR="009B3772" w:rsidRPr="006C4EB8">
        <w:rPr>
          <w:rFonts w:ascii="Times New Roman" w:hAnsi="Times New Roman" w:cs="Times New Roman"/>
          <w:sz w:val="20"/>
          <w:szCs w:val="20"/>
        </w:rPr>
        <w:t>imaginings is worth</w:t>
      </w:r>
      <w:r w:rsidR="00A57B3E" w:rsidRPr="006C4EB8">
        <w:rPr>
          <w:rFonts w:ascii="Times New Roman" w:hAnsi="Times New Roman" w:cs="Times New Roman"/>
          <w:sz w:val="20"/>
          <w:szCs w:val="20"/>
        </w:rPr>
        <w:t xml:space="preserve">y of </w:t>
      </w:r>
      <w:r w:rsidR="009B3772" w:rsidRPr="006C4EB8">
        <w:rPr>
          <w:rFonts w:ascii="Times New Roman" w:hAnsi="Times New Roman" w:cs="Times New Roman"/>
          <w:sz w:val="20"/>
          <w:szCs w:val="20"/>
        </w:rPr>
        <w:t xml:space="preserve">further investigation for the </w:t>
      </w:r>
      <w:r w:rsidR="004F47E1" w:rsidRPr="006C4EB8">
        <w:rPr>
          <w:rFonts w:ascii="Times New Roman" w:hAnsi="Times New Roman" w:cs="Times New Roman"/>
          <w:sz w:val="20"/>
          <w:szCs w:val="20"/>
        </w:rPr>
        <w:t>conclusions</w:t>
      </w:r>
      <w:r w:rsidR="009B3772" w:rsidRPr="006C4EB8">
        <w:rPr>
          <w:rFonts w:ascii="Times New Roman" w:hAnsi="Times New Roman" w:cs="Times New Roman"/>
          <w:sz w:val="20"/>
          <w:szCs w:val="20"/>
        </w:rPr>
        <w:t xml:space="preserve"> that this yields.</w:t>
      </w:r>
    </w:p>
    <w:p w14:paraId="01667520" w14:textId="714773AD" w:rsidR="007E1CAF" w:rsidRPr="006C4EB8" w:rsidRDefault="007E1CAF" w:rsidP="001E6BED">
      <w:pPr>
        <w:spacing w:line="480" w:lineRule="auto"/>
        <w:ind w:firstLine="720"/>
        <w:jc w:val="both"/>
        <w:rPr>
          <w:rFonts w:ascii="Times New Roman" w:hAnsi="Times New Roman" w:cs="Times New Roman"/>
          <w:sz w:val="20"/>
          <w:szCs w:val="20"/>
        </w:rPr>
      </w:pPr>
      <w:r w:rsidRPr="006C4EB8">
        <w:rPr>
          <w:rFonts w:ascii="Times New Roman" w:hAnsi="Times New Roman" w:cs="Times New Roman"/>
          <w:sz w:val="20"/>
          <w:szCs w:val="20"/>
        </w:rPr>
        <w:t xml:space="preserve">The </w:t>
      </w:r>
      <w:r w:rsidR="004E3CE0" w:rsidRPr="006C4EB8">
        <w:rPr>
          <w:rFonts w:ascii="Times New Roman" w:hAnsi="Times New Roman" w:cs="Times New Roman"/>
          <w:sz w:val="20"/>
          <w:szCs w:val="20"/>
        </w:rPr>
        <w:t>conclusions</w:t>
      </w:r>
      <w:r w:rsidRPr="006C4EB8">
        <w:rPr>
          <w:rFonts w:ascii="Times New Roman" w:hAnsi="Times New Roman" w:cs="Times New Roman"/>
          <w:sz w:val="20"/>
          <w:szCs w:val="20"/>
        </w:rPr>
        <w:t xml:space="preserve"> are, first, that </w:t>
      </w:r>
      <w:r w:rsidR="009F3135" w:rsidRPr="006C4EB8">
        <w:rPr>
          <w:rFonts w:ascii="Times New Roman" w:hAnsi="Times New Roman" w:cs="Times New Roman"/>
          <w:sz w:val="20"/>
          <w:szCs w:val="20"/>
        </w:rPr>
        <w:t xml:space="preserve">British policy in Transcaspia </w:t>
      </w:r>
      <w:r w:rsidR="00607A74" w:rsidRPr="006C4EB8">
        <w:rPr>
          <w:rFonts w:ascii="Times New Roman" w:hAnsi="Times New Roman" w:cs="Times New Roman"/>
          <w:sz w:val="20"/>
          <w:szCs w:val="20"/>
        </w:rPr>
        <w:t xml:space="preserve">was </w:t>
      </w:r>
      <w:r w:rsidR="004069BE" w:rsidRPr="006C4EB8">
        <w:rPr>
          <w:rFonts w:ascii="Times New Roman" w:hAnsi="Times New Roman" w:cs="Times New Roman"/>
          <w:sz w:val="20"/>
          <w:szCs w:val="20"/>
        </w:rPr>
        <w:t xml:space="preserve">not predetermined. </w:t>
      </w:r>
      <w:r w:rsidR="00CF0E3D" w:rsidRPr="006C4EB8">
        <w:rPr>
          <w:rFonts w:ascii="Times New Roman" w:hAnsi="Times New Roman" w:cs="Times New Roman"/>
          <w:sz w:val="20"/>
          <w:szCs w:val="20"/>
        </w:rPr>
        <w:t xml:space="preserve">A more concerted engagement with the Turkmen tribes earlier on in the </w:t>
      </w:r>
      <w:r w:rsidR="00DE6FD8" w:rsidRPr="006C4EB8">
        <w:rPr>
          <w:rFonts w:ascii="Times New Roman" w:hAnsi="Times New Roman" w:cs="Times New Roman"/>
          <w:sz w:val="20"/>
          <w:szCs w:val="20"/>
        </w:rPr>
        <w:t>campaign</w:t>
      </w:r>
      <w:r w:rsidR="00CF0E3D" w:rsidRPr="006C4EB8">
        <w:rPr>
          <w:rFonts w:ascii="Times New Roman" w:hAnsi="Times New Roman" w:cs="Times New Roman"/>
          <w:sz w:val="20"/>
          <w:szCs w:val="20"/>
        </w:rPr>
        <w:t xml:space="preserve"> might have altered its outcome. </w:t>
      </w:r>
      <w:r w:rsidR="00474C8F" w:rsidRPr="006C4EB8">
        <w:rPr>
          <w:rFonts w:ascii="Times New Roman" w:hAnsi="Times New Roman" w:cs="Times New Roman"/>
          <w:sz w:val="20"/>
          <w:szCs w:val="20"/>
        </w:rPr>
        <w:t xml:space="preserve">Nor was British </w:t>
      </w:r>
      <w:r w:rsidR="00474C8F" w:rsidRPr="006C4EB8">
        <w:rPr>
          <w:rFonts w:ascii="Times New Roman" w:hAnsi="Times New Roman" w:cs="Times New Roman"/>
          <w:sz w:val="20"/>
          <w:szCs w:val="20"/>
        </w:rPr>
        <w:lastRenderedPageBreak/>
        <w:t xml:space="preserve">policy without consequence. </w:t>
      </w:r>
      <w:r w:rsidR="00B97AF4" w:rsidRPr="006C4EB8">
        <w:rPr>
          <w:rFonts w:ascii="Times New Roman" w:hAnsi="Times New Roman" w:cs="Times New Roman"/>
          <w:sz w:val="20"/>
          <w:szCs w:val="20"/>
        </w:rPr>
        <w:t xml:space="preserve">The presence of </w:t>
      </w:r>
      <w:r w:rsidR="007E2A5F" w:rsidRPr="006C4EB8">
        <w:rPr>
          <w:rFonts w:ascii="Times New Roman" w:hAnsi="Times New Roman" w:cs="Times New Roman"/>
          <w:sz w:val="20"/>
          <w:szCs w:val="20"/>
        </w:rPr>
        <w:t xml:space="preserve">British agents and, for a time, British colonial soldiers </w:t>
      </w:r>
      <w:r w:rsidR="00915D4E" w:rsidRPr="006C4EB8">
        <w:rPr>
          <w:rFonts w:ascii="Times New Roman" w:hAnsi="Times New Roman" w:cs="Times New Roman"/>
          <w:sz w:val="20"/>
          <w:szCs w:val="20"/>
        </w:rPr>
        <w:t xml:space="preserve">affected the </w:t>
      </w:r>
      <w:r w:rsidR="009D29BB" w:rsidRPr="006C4EB8">
        <w:rPr>
          <w:rFonts w:ascii="Times New Roman" w:hAnsi="Times New Roman" w:cs="Times New Roman"/>
          <w:sz w:val="20"/>
          <w:szCs w:val="20"/>
        </w:rPr>
        <w:t>shape and chronology of Turkmen statecraft at a critical moment</w:t>
      </w:r>
      <w:r w:rsidR="00E327D9">
        <w:rPr>
          <w:rFonts w:ascii="Times New Roman" w:hAnsi="Times New Roman" w:cs="Times New Roman"/>
          <w:sz w:val="20"/>
          <w:szCs w:val="20"/>
        </w:rPr>
        <w:t xml:space="preserve"> in the Transcaspian region</w:t>
      </w:r>
      <w:r w:rsidR="009D29BB" w:rsidRPr="006C4EB8">
        <w:rPr>
          <w:rFonts w:ascii="Times New Roman" w:hAnsi="Times New Roman" w:cs="Times New Roman"/>
          <w:sz w:val="20"/>
          <w:szCs w:val="20"/>
        </w:rPr>
        <w:t xml:space="preserve">. </w:t>
      </w:r>
      <w:r w:rsidR="00C83AE6" w:rsidRPr="006C4EB8">
        <w:rPr>
          <w:rFonts w:ascii="Times New Roman" w:hAnsi="Times New Roman" w:cs="Times New Roman"/>
          <w:sz w:val="20"/>
          <w:szCs w:val="20"/>
        </w:rPr>
        <w:t>It</w:t>
      </w:r>
      <w:r w:rsidR="006B594F" w:rsidRPr="006C4EB8">
        <w:rPr>
          <w:rFonts w:ascii="Times New Roman" w:hAnsi="Times New Roman" w:cs="Times New Roman"/>
          <w:sz w:val="20"/>
          <w:szCs w:val="20"/>
        </w:rPr>
        <w:t xml:space="preserve"> also</w:t>
      </w:r>
      <w:r w:rsidR="00C83AE6" w:rsidRPr="006C4EB8">
        <w:rPr>
          <w:rFonts w:ascii="Times New Roman" w:hAnsi="Times New Roman" w:cs="Times New Roman"/>
          <w:sz w:val="20"/>
          <w:szCs w:val="20"/>
        </w:rPr>
        <w:t xml:space="preserve"> forms part of a more geographically dispersed </w:t>
      </w:r>
      <w:r w:rsidR="00587FB1" w:rsidRPr="006C4EB8">
        <w:rPr>
          <w:rFonts w:ascii="Times New Roman" w:hAnsi="Times New Roman" w:cs="Times New Roman"/>
          <w:sz w:val="20"/>
          <w:szCs w:val="20"/>
        </w:rPr>
        <w:t>process whereby the British came to support the Basmachi rebels</w:t>
      </w:r>
      <w:r w:rsidR="000923CD" w:rsidRPr="006C4EB8">
        <w:rPr>
          <w:rFonts w:ascii="Times New Roman" w:hAnsi="Times New Roman" w:cs="Times New Roman"/>
          <w:sz w:val="20"/>
          <w:szCs w:val="20"/>
        </w:rPr>
        <w:t xml:space="preserve"> who </w:t>
      </w:r>
      <w:r w:rsidR="005F636D" w:rsidRPr="006C4EB8">
        <w:rPr>
          <w:rFonts w:ascii="Times New Roman" w:hAnsi="Times New Roman" w:cs="Times New Roman"/>
          <w:sz w:val="20"/>
          <w:szCs w:val="20"/>
        </w:rPr>
        <w:t>frustrated</w:t>
      </w:r>
      <w:r w:rsidR="000923CD" w:rsidRPr="006C4EB8">
        <w:rPr>
          <w:rFonts w:ascii="Times New Roman" w:hAnsi="Times New Roman" w:cs="Times New Roman"/>
          <w:sz w:val="20"/>
          <w:szCs w:val="20"/>
        </w:rPr>
        <w:t xml:space="preserve"> Soviet state-building for much of the 1920s</w:t>
      </w:r>
      <w:r w:rsidR="00587FB1" w:rsidRPr="006C4EB8">
        <w:rPr>
          <w:rFonts w:ascii="Times New Roman" w:hAnsi="Times New Roman" w:cs="Times New Roman"/>
          <w:sz w:val="20"/>
          <w:szCs w:val="20"/>
        </w:rPr>
        <w:t xml:space="preserve">. Finally, </w:t>
      </w:r>
      <w:r w:rsidR="005966F5" w:rsidRPr="006C4EB8">
        <w:rPr>
          <w:rFonts w:ascii="Times New Roman" w:hAnsi="Times New Roman" w:cs="Times New Roman"/>
          <w:sz w:val="20"/>
          <w:szCs w:val="20"/>
        </w:rPr>
        <w:t>given</w:t>
      </w:r>
      <w:r w:rsidR="00587FB1" w:rsidRPr="006C4EB8">
        <w:rPr>
          <w:rFonts w:ascii="Times New Roman" w:hAnsi="Times New Roman" w:cs="Times New Roman"/>
          <w:sz w:val="20"/>
          <w:szCs w:val="20"/>
        </w:rPr>
        <w:t xml:space="preserve"> </w:t>
      </w:r>
      <w:r w:rsidR="005966F5" w:rsidRPr="006C4EB8">
        <w:rPr>
          <w:rFonts w:ascii="Times New Roman" w:hAnsi="Times New Roman" w:cs="Times New Roman"/>
          <w:sz w:val="20"/>
          <w:szCs w:val="20"/>
        </w:rPr>
        <w:t>the</w:t>
      </w:r>
      <w:r w:rsidR="00587FB1" w:rsidRPr="006C4EB8">
        <w:rPr>
          <w:rFonts w:ascii="Times New Roman" w:hAnsi="Times New Roman" w:cs="Times New Roman"/>
          <w:sz w:val="20"/>
          <w:szCs w:val="20"/>
        </w:rPr>
        <w:t xml:space="preserve"> opportunity to compare and contrast the treatment of </w:t>
      </w:r>
      <w:r w:rsidR="00BA3732" w:rsidRPr="006C4EB8">
        <w:rPr>
          <w:rFonts w:ascii="Times New Roman" w:hAnsi="Times New Roman" w:cs="Times New Roman"/>
          <w:sz w:val="20"/>
          <w:szCs w:val="20"/>
        </w:rPr>
        <w:t xml:space="preserve">rebellious tribal peoples by two </w:t>
      </w:r>
      <w:r w:rsidR="0067770D" w:rsidRPr="006C4EB8">
        <w:rPr>
          <w:rFonts w:ascii="Times New Roman" w:hAnsi="Times New Roman" w:cs="Times New Roman"/>
          <w:sz w:val="20"/>
          <w:szCs w:val="20"/>
        </w:rPr>
        <w:t xml:space="preserve">powers both </w:t>
      </w:r>
      <w:r w:rsidR="00661E07" w:rsidRPr="006C4EB8">
        <w:rPr>
          <w:rFonts w:ascii="Times New Roman" w:hAnsi="Times New Roman" w:cs="Times New Roman"/>
          <w:sz w:val="20"/>
          <w:szCs w:val="20"/>
        </w:rPr>
        <w:t>thought of as</w:t>
      </w:r>
      <w:r w:rsidR="0067770D" w:rsidRPr="006C4EB8">
        <w:rPr>
          <w:rFonts w:ascii="Times New Roman" w:hAnsi="Times New Roman" w:cs="Times New Roman"/>
          <w:sz w:val="20"/>
          <w:szCs w:val="20"/>
        </w:rPr>
        <w:t xml:space="preserve"> imperial</w:t>
      </w:r>
      <w:r w:rsidR="005966F5" w:rsidRPr="006C4EB8">
        <w:rPr>
          <w:rFonts w:ascii="Times New Roman" w:hAnsi="Times New Roman" w:cs="Times New Roman"/>
          <w:sz w:val="20"/>
          <w:szCs w:val="20"/>
        </w:rPr>
        <w:t>,</w:t>
      </w:r>
      <w:r w:rsidR="0067770D" w:rsidRPr="006C4EB8">
        <w:rPr>
          <w:rFonts w:ascii="Times New Roman" w:hAnsi="Times New Roman" w:cs="Times New Roman"/>
          <w:sz w:val="20"/>
          <w:szCs w:val="20"/>
        </w:rPr>
        <w:t xml:space="preserve"> the British Empire and the Soviet </w:t>
      </w:r>
      <w:r w:rsidR="006E5DA2" w:rsidRPr="006C4EB8">
        <w:rPr>
          <w:rFonts w:ascii="Times New Roman" w:hAnsi="Times New Roman" w:cs="Times New Roman"/>
          <w:sz w:val="20"/>
          <w:szCs w:val="20"/>
        </w:rPr>
        <w:t>Union</w:t>
      </w:r>
      <w:r w:rsidR="005966F5" w:rsidRPr="006C4EB8">
        <w:rPr>
          <w:rFonts w:ascii="Times New Roman" w:hAnsi="Times New Roman" w:cs="Times New Roman"/>
          <w:sz w:val="20"/>
          <w:szCs w:val="20"/>
        </w:rPr>
        <w:t xml:space="preserve">, </w:t>
      </w:r>
      <w:r w:rsidR="0035031E" w:rsidRPr="006C4EB8">
        <w:rPr>
          <w:rFonts w:ascii="Times New Roman" w:hAnsi="Times New Roman" w:cs="Times New Roman"/>
          <w:sz w:val="20"/>
          <w:szCs w:val="20"/>
        </w:rPr>
        <w:t xml:space="preserve">we see different understandings </w:t>
      </w:r>
      <w:r w:rsidR="00054D78" w:rsidRPr="006C4EB8">
        <w:rPr>
          <w:rFonts w:ascii="Times New Roman" w:hAnsi="Times New Roman" w:cs="Times New Roman"/>
          <w:sz w:val="20"/>
          <w:szCs w:val="20"/>
        </w:rPr>
        <w:t>and</w:t>
      </w:r>
      <w:r w:rsidR="0035031E" w:rsidRPr="006C4EB8">
        <w:rPr>
          <w:rFonts w:ascii="Times New Roman" w:hAnsi="Times New Roman" w:cs="Times New Roman"/>
          <w:sz w:val="20"/>
          <w:szCs w:val="20"/>
        </w:rPr>
        <w:t xml:space="preserve"> appreciations of ideological and ethno-national difference</w:t>
      </w:r>
      <w:r w:rsidR="000369B9" w:rsidRPr="006C4EB8">
        <w:rPr>
          <w:rFonts w:ascii="Times New Roman" w:hAnsi="Times New Roman" w:cs="Times New Roman"/>
          <w:sz w:val="20"/>
          <w:szCs w:val="20"/>
        </w:rPr>
        <w:t xml:space="preserve"> in the </w:t>
      </w:r>
      <w:r w:rsidR="007D727F" w:rsidRPr="006C4EB8">
        <w:rPr>
          <w:rFonts w:ascii="Times New Roman" w:hAnsi="Times New Roman" w:cs="Times New Roman"/>
          <w:sz w:val="20"/>
          <w:szCs w:val="20"/>
        </w:rPr>
        <w:t xml:space="preserve">prelude to the </w:t>
      </w:r>
      <w:r w:rsidR="00692325" w:rsidRPr="006C4EB8">
        <w:rPr>
          <w:rFonts w:ascii="Times New Roman" w:hAnsi="Times New Roman" w:cs="Times New Roman"/>
          <w:sz w:val="20"/>
          <w:szCs w:val="20"/>
        </w:rPr>
        <w:t xml:space="preserve">global </w:t>
      </w:r>
      <w:r w:rsidR="007D727F" w:rsidRPr="006C4EB8">
        <w:rPr>
          <w:rFonts w:ascii="Times New Roman" w:hAnsi="Times New Roman" w:cs="Times New Roman"/>
          <w:sz w:val="20"/>
          <w:szCs w:val="20"/>
        </w:rPr>
        <w:t>interwar period</w:t>
      </w:r>
      <w:r w:rsidR="0062533F" w:rsidRPr="006C4EB8">
        <w:rPr>
          <w:rFonts w:ascii="Times New Roman" w:hAnsi="Times New Roman" w:cs="Times New Roman"/>
          <w:sz w:val="20"/>
          <w:szCs w:val="20"/>
        </w:rPr>
        <w:t xml:space="preserve">. </w:t>
      </w:r>
      <w:r w:rsidR="00405A65" w:rsidRPr="006C4EB8">
        <w:rPr>
          <w:rFonts w:ascii="Times New Roman" w:hAnsi="Times New Roman" w:cs="Times New Roman"/>
          <w:sz w:val="20"/>
          <w:szCs w:val="20"/>
        </w:rPr>
        <w:t xml:space="preserve">In other words, we see </w:t>
      </w:r>
      <w:r w:rsidR="000A47B0" w:rsidRPr="006C4EB8">
        <w:rPr>
          <w:rFonts w:ascii="Times New Roman" w:hAnsi="Times New Roman" w:cs="Times New Roman"/>
          <w:sz w:val="20"/>
          <w:szCs w:val="20"/>
        </w:rPr>
        <w:t xml:space="preserve">the attitude of </w:t>
      </w:r>
      <w:r w:rsidR="00405A65" w:rsidRPr="006C4EB8">
        <w:rPr>
          <w:rFonts w:ascii="Times New Roman" w:hAnsi="Times New Roman" w:cs="Times New Roman"/>
          <w:sz w:val="20"/>
          <w:szCs w:val="20"/>
        </w:rPr>
        <w:t xml:space="preserve">two </w:t>
      </w:r>
      <w:r w:rsidR="000A47B0" w:rsidRPr="006C4EB8">
        <w:rPr>
          <w:rFonts w:ascii="Times New Roman" w:hAnsi="Times New Roman" w:cs="Times New Roman"/>
          <w:sz w:val="20"/>
          <w:szCs w:val="20"/>
        </w:rPr>
        <w:t xml:space="preserve">global </w:t>
      </w:r>
      <w:r w:rsidR="0063645A">
        <w:rPr>
          <w:rFonts w:ascii="Times New Roman" w:hAnsi="Times New Roman" w:cs="Times New Roman"/>
          <w:sz w:val="20"/>
          <w:szCs w:val="20"/>
        </w:rPr>
        <w:t>powers</w:t>
      </w:r>
      <w:r w:rsidR="0063645A" w:rsidRPr="006C4EB8">
        <w:rPr>
          <w:rFonts w:ascii="Times New Roman" w:hAnsi="Times New Roman" w:cs="Times New Roman"/>
          <w:sz w:val="20"/>
          <w:szCs w:val="20"/>
        </w:rPr>
        <w:t xml:space="preserve"> </w:t>
      </w:r>
      <w:r w:rsidR="000A47B0" w:rsidRPr="006C4EB8">
        <w:rPr>
          <w:rFonts w:ascii="Times New Roman" w:hAnsi="Times New Roman" w:cs="Times New Roman"/>
          <w:sz w:val="20"/>
          <w:szCs w:val="20"/>
        </w:rPr>
        <w:t xml:space="preserve">towards </w:t>
      </w:r>
      <w:r w:rsidR="00B153A3" w:rsidRPr="006C4EB8">
        <w:rPr>
          <w:rFonts w:ascii="Times New Roman" w:hAnsi="Times New Roman" w:cs="Times New Roman"/>
          <w:sz w:val="20"/>
          <w:szCs w:val="20"/>
        </w:rPr>
        <w:t xml:space="preserve">ethnic minorities during </w:t>
      </w:r>
      <w:r w:rsidR="003144CB" w:rsidRPr="006C4EB8">
        <w:rPr>
          <w:rFonts w:ascii="Times New Roman" w:hAnsi="Times New Roman" w:cs="Times New Roman"/>
          <w:sz w:val="20"/>
          <w:szCs w:val="20"/>
        </w:rPr>
        <w:t>a ‘reconfiguration of world order’</w:t>
      </w:r>
      <w:r w:rsidR="00B64868">
        <w:rPr>
          <w:rFonts w:ascii="Times New Roman" w:hAnsi="Times New Roman" w:cs="Times New Roman"/>
          <w:sz w:val="20"/>
          <w:szCs w:val="20"/>
        </w:rPr>
        <w:t xml:space="preserve"> (Gerwarth &amp; Manela </w:t>
      </w:r>
      <w:r w:rsidR="001F6CD5">
        <w:rPr>
          <w:rFonts w:ascii="Times New Roman" w:hAnsi="Times New Roman" w:cs="Times New Roman"/>
          <w:sz w:val="20"/>
          <w:szCs w:val="20"/>
        </w:rPr>
        <w:t>2014, p. 788)</w:t>
      </w:r>
      <w:r w:rsidR="006571FA" w:rsidRPr="006C4EB8">
        <w:rPr>
          <w:rFonts w:ascii="Times New Roman" w:hAnsi="Times New Roman" w:cs="Times New Roman"/>
          <w:sz w:val="20"/>
          <w:szCs w:val="20"/>
        </w:rPr>
        <w:t xml:space="preserve">. </w:t>
      </w:r>
      <w:r w:rsidR="00054D78" w:rsidRPr="006C4EB8">
        <w:rPr>
          <w:rFonts w:ascii="Times New Roman" w:hAnsi="Times New Roman" w:cs="Times New Roman"/>
          <w:sz w:val="20"/>
          <w:szCs w:val="20"/>
        </w:rPr>
        <w:t xml:space="preserve">The remaining article will seek to substantiate these conclusions by first analysing Britain’s broader strategic </w:t>
      </w:r>
      <w:r w:rsidR="0003187F" w:rsidRPr="006C4EB8">
        <w:rPr>
          <w:rFonts w:ascii="Times New Roman" w:hAnsi="Times New Roman" w:cs="Times New Roman"/>
          <w:sz w:val="20"/>
          <w:szCs w:val="20"/>
        </w:rPr>
        <w:t xml:space="preserve">considerations during World War One, then by relating </w:t>
      </w:r>
      <w:r w:rsidR="00EA5B4A" w:rsidRPr="006C4EB8">
        <w:rPr>
          <w:rFonts w:ascii="Times New Roman" w:hAnsi="Times New Roman" w:cs="Times New Roman"/>
          <w:sz w:val="20"/>
          <w:szCs w:val="20"/>
        </w:rPr>
        <w:t>British involvement with transient states in Tanscaucasia and Transcaspia, before giving a fuller appraisal of the British-Turkmen relationship at this critical moment in Transcaspian history.</w:t>
      </w:r>
      <w:r w:rsidR="005047FE" w:rsidRPr="006C4EB8">
        <w:rPr>
          <w:rFonts w:ascii="Times New Roman" w:hAnsi="Times New Roman" w:cs="Times New Roman"/>
          <w:sz w:val="20"/>
          <w:szCs w:val="20"/>
        </w:rPr>
        <w:t xml:space="preserve"> </w:t>
      </w:r>
    </w:p>
    <w:p w14:paraId="4C6F53C2" w14:textId="742FF6B8" w:rsidR="002F1656" w:rsidRPr="006C4EB8" w:rsidRDefault="002F1656" w:rsidP="001E6BED">
      <w:pPr>
        <w:spacing w:line="480" w:lineRule="auto"/>
        <w:ind w:firstLine="720"/>
        <w:jc w:val="both"/>
        <w:rPr>
          <w:rFonts w:ascii="Times New Roman" w:hAnsi="Times New Roman" w:cs="Times New Roman"/>
          <w:i/>
          <w:iCs/>
          <w:sz w:val="20"/>
          <w:szCs w:val="20"/>
        </w:rPr>
      </w:pPr>
      <w:r w:rsidRPr="006C4EB8">
        <w:rPr>
          <w:rFonts w:ascii="Times New Roman" w:hAnsi="Times New Roman" w:cs="Times New Roman"/>
          <w:i/>
          <w:iCs/>
          <w:sz w:val="20"/>
          <w:szCs w:val="20"/>
        </w:rPr>
        <w:t>British Strategic Goals in Transcaspia</w:t>
      </w:r>
    </w:p>
    <w:p w14:paraId="0F8A546D" w14:textId="3D7267B2" w:rsidR="00B744CF" w:rsidRDefault="007A16AD" w:rsidP="001E6BED">
      <w:pPr>
        <w:spacing w:line="480" w:lineRule="auto"/>
        <w:ind w:firstLine="720"/>
        <w:jc w:val="both"/>
        <w:rPr>
          <w:rFonts w:ascii="Times New Roman" w:hAnsi="Times New Roman" w:cs="Times New Roman"/>
          <w:sz w:val="20"/>
          <w:szCs w:val="20"/>
        </w:rPr>
      </w:pPr>
      <w:r w:rsidRPr="006C4EB8">
        <w:rPr>
          <w:rFonts w:ascii="Times New Roman" w:hAnsi="Times New Roman" w:cs="Times New Roman"/>
          <w:sz w:val="20"/>
          <w:szCs w:val="20"/>
        </w:rPr>
        <w:t xml:space="preserve">The British </w:t>
      </w:r>
      <w:r w:rsidR="00022EB9" w:rsidRPr="006C4EB8">
        <w:rPr>
          <w:rFonts w:ascii="Times New Roman" w:hAnsi="Times New Roman" w:cs="Times New Roman"/>
          <w:sz w:val="20"/>
          <w:szCs w:val="20"/>
        </w:rPr>
        <w:t>intelligence and military presence i</w:t>
      </w:r>
      <w:r w:rsidRPr="006C4EB8">
        <w:rPr>
          <w:rFonts w:ascii="Times New Roman" w:hAnsi="Times New Roman" w:cs="Times New Roman"/>
          <w:sz w:val="20"/>
          <w:szCs w:val="20"/>
        </w:rPr>
        <w:t xml:space="preserve">n the Russian Empire </w:t>
      </w:r>
      <w:r w:rsidR="00022EB9" w:rsidRPr="006C4EB8">
        <w:rPr>
          <w:rFonts w:ascii="Times New Roman" w:hAnsi="Times New Roman" w:cs="Times New Roman"/>
          <w:sz w:val="20"/>
          <w:szCs w:val="20"/>
        </w:rPr>
        <w:t xml:space="preserve">was originally intended </w:t>
      </w:r>
      <w:r w:rsidRPr="006C4EB8">
        <w:rPr>
          <w:rFonts w:ascii="Times New Roman" w:hAnsi="Times New Roman" w:cs="Times New Roman"/>
          <w:sz w:val="20"/>
          <w:szCs w:val="20"/>
        </w:rPr>
        <w:t>‘to shore up Russian forces fighting against the Central Powers, but after the Soviet government signed a peace treaty in the spring of 1918, British and Allied forces found themselves aligned with counter-revolutionary White Russian elements in an escalating Russian civil war’</w:t>
      </w:r>
      <w:r w:rsidR="001F6CD5">
        <w:rPr>
          <w:rFonts w:ascii="Times New Roman" w:hAnsi="Times New Roman" w:cs="Times New Roman"/>
          <w:sz w:val="20"/>
          <w:szCs w:val="20"/>
        </w:rPr>
        <w:t xml:space="preserve"> (Jeffrey 2010, p. 173).</w:t>
      </w:r>
      <w:r w:rsidR="005D2BB0">
        <w:rPr>
          <w:rFonts w:ascii="Times New Roman" w:hAnsi="Times New Roman" w:cs="Times New Roman"/>
          <w:sz w:val="20"/>
          <w:szCs w:val="20"/>
        </w:rPr>
        <w:t xml:space="preserve"> </w:t>
      </w:r>
      <w:r w:rsidR="00E0176D">
        <w:rPr>
          <w:rFonts w:ascii="Times New Roman" w:hAnsi="Times New Roman" w:cs="Times New Roman"/>
          <w:sz w:val="20"/>
          <w:szCs w:val="20"/>
        </w:rPr>
        <w:t>Hopes of fostering</w:t>
      </w:r>
      <w:r w:rsidR="00E173B1">
        <w:rPr>
          <w:rFonts w:ascii="Times New Roman" w:hAnsi="Times New Roman" w:cs="Times New Roman"/>
          <w:sz w:val="20"/>
          <w:szCs w:val="20"/>
        </w:rPr>
        <w:t xml:space="preserve"> a liberal order which would repay Russia’s substantial debts to Britain </w:t>
      </w:r>
      <w:r w:rsidR="00107D59">
        <w:rPr>
          <w:rFonts w:ascii="Times New Roman" w:hAnsi="Times New Roman" w:cs="Times New Roman"/>
          <w:sz w:val="20"/>
          <w:szCs w:val="20"/>
        </w:rPr>
        <w:t xml:space="preserve">motivated this </w:t>
      </w:r>
      <w:r w:rsidR="00E0176D">
        <w:rPr>
          <w:rFonts w:ascii="Times New Roman" w:hAnsi="Times New Roman" w:cs="Times New Roman"/>
          <w:sz w:val="20"/>
          <w:szCs w:val="20"/>
        </w:rPr>
        <w:t>alignment</w:t>
      </w:r>
      <w:r w:rsidR="009A6E0F">
        <w:rPr>
          <w:rFonts w:ascii="Times New Roman" w:hAnsi="Times New Roman" w:cs="Times New Roman"/>
          <w:sz w:val="20"/>
          <w:szCs w:val="20"/>
        </w:rPr>
        <w:t>.</w:t>
      </w:r>
      <w:r w:rsidR="00E0176D">
        <w:rPr>
          <w:rFonts w:ascii="Times New Roman" w:hAnsi="Times New Roman" w:cs="Times New Roman"/>
          <w:sz w:val="20"/>
          <w:szCs w:val="20"/>
        </w:rPr>
        <w:t xml:space="preserve"> </w:t>
      </w:r>
      <w:r w:rsidR="002579D8">
        <w:rPr>
          <w:rFonts w:ascii="Times New Roman" w:hAnsi="Times New Roman" w:cs="Times New Roman"/>
          <w:sz w:val="20"/>
          <w:szCs w:val="20"/>
        </w:rPr>
        <w:t>As the Red Army tightened its grip on urban centres, s</w:t>
      </w:r>
      <w:r w:rsidRPr="006C4EB8">
        <w:rPr>
          <w:rFonts w:ascii="Times New Roman" w:hAnsi="Times New Roman" w:cs="Times New Roman"/>
          <w:sz w:val="20"/>
          <w:szCs w:val="20"/>
        </w:rPr>
        <w:t>topping the Bolsheviks</w:t>
      </w:r>
      <w:r w:rsidR="00D53E31" w:rsidRPr="006C4EB8">
        <w:rPr>
          <w:rFonts w:ascii="Times New Roman" w:hAnsi="Times New Roman" w:cs="Times New Roman"/>
          <w:sz w:val="20"/>
          <w:szCs w:val="20"/>
        </w:rPr>
        <w:t xml:space="preserve"> outright</w:t>
      </w:r>
      <w:r w:rsidR="00C41A10" w:rsidRPr="006C4EB8">
        <w:rPr>
          <w:rFonts w:ascii="Times New Roman" w:hAnsi="Times New Roman" w:cs="Times New Roman"/>
          <w:sz w:val="20"/>
          <w:szCs w:val="20"/>
        </w:rPr>
        <w:t xml:space="preserve"> </w:t>
      </w:r>
      <w:r w:rsidR="00206382" w:rsidRPr="006C4EB8">
        <w:rPr>
          <w:rFonts w:ascii="Times New Roman" w:hAnsi="Times New Roman" w:cs="Times New Roman"/>
          <w:sz w:val="20"/>
          <w:szCs w:val="20"/>
        </w:rPr>
        <w:t xml:space="preserve">rapidly </w:t>
      </w:r>
      <w:r w:rsidR="00C41A10" w:rsidRPr="006C4EB8">
        <w:rPr>
          <w:rFonts w:ascii="Times New Roman" w:hAnsi="Times New Roman" w:cs="Times New Roman"/>
          <w:sz w:val="20"/>
          <w:szCs w:val="20"/>
        </w:rPr>
        <w:t>became a costly prospec</w:t>
      </w:r>
      <w:r w:rsidR="00887134">
        <w:rPr>
          <w:rFonts w:ascii="Times New Roman" w:hAnsi="Times New Roman" w:cs="Times New Roman"/>
          <w:sz w:val="20"/>
          <w:szCs w:val="20"/>
        </w:rPr>
        <w:t>t</w:t>
      </w:r>
      <w:r w:rsidR="009A6E0F">
        <w:rPr>
          <w:rFonts w:ascii="Times New Roman" w:hAnsi="Times New Roman" w:cs="Times New Roman"/>
          <w:sz w:val="20"/>
          <w:szCs w:val="20"/>
        </w:rPr>
        <w:t>, but f</w:t>
      </w:r>
      <w:r w:rsidR="00F87FEF" w:rsidRPr="006C4EB8">
        <w:rPr>
          <w:rFonts w:ascii="Times New Roman" w:hAnsi="Times New Roman" w:cs="Times New Roman"/>
          <w:sz w:val="20"/>
          <w:szCs w:val="20"/>
        </w:rPr>
        <w:t xml:space="preserve">inding some way of prolonging the conflict on the Eastern Front, denying Germany the opportunity to concentrate its forces in the west, </w:t>
      </w:r>
      <w:r w:rsidR="00235503" w:rsidRPr="006C4EB8">
        <w:rPr>
          <w:rFonts w:ascii="Times New Roman" w:hAnsi="Times New Roman" w:cs="Times New Roman"/>
          <w:sz w:val="20"/>
          <w:szCs w:val="20"/>
        </w:rPr>
        <w:t>remained a priority, especially after the Ludendo</w:t>
      </w:r>
      <w:r w:rsidR="00462B8A">
        <w:rPr>
          <w:rFonts w:ascii="Times New Roman" w:hAnsi="Times New Roman" w:cs="Times New Roman"/>
          <w:sz w:val="20"/>
          <w:szCs w:val="20"/>
        </w:rPr>
        <w:t>r</w:t>
      </w:r>
      <w:r w:rsidR="00235503" w:rsidRPr="006C4EB8">
        <w:rPr>
          <w:rFonts w:ascii="Times New Roman" w:hAnsi="Times New Roman" w:cs="Times New Roman"/>
          <w:sz w:val="20"/>
          <w:szCs w:val="20"/>
        </w:rPr>
        <w:t xml:space="preserve">ff Offensive in March. </w:t>
      </w:r>
      <w:r w:rsidR="00497DB7" w:rsidRPr="006C4EB8">
        <w:rPr>
          <w:rFonts w:ascii="Times New Roman" w:hAnsi="Times New Roman" w:cs="Times New Roman"/>
          <w:sz w:val="20"/>
          <w:szCs w:val="20"/>
        </w:rPr>
        <w:t xml:space="preserve">This </w:t>
      </w:r>
      <w:r w:rsidR="009358CA">
        <w:rPr>
          <w:rFonts w:ascii="Times New Roman" w:hAnsi="Times New Roman" w:cs="Times New Roman"/>
          <w:sz w:val="20"/>
          <w:szCs w:val="20"/>
        </w:rPr>
        <w:t>steered</w:t>
      </w:r>
      <w:r w:rsidR="009358CA" w:rsidRPr="006C4EB8">
        <w:rPr>
          <w:rFonts w:ascii="Times New Roman" w:hAnsi="Times New Roman" w:cs="Times New Roman"/>
          <w:sz w:val="20"/>
          <w:szCs w:val="20"/>
        </w:rPr>
        <w:t xml:space="preserve"> </w:t>
      </w:r>
      <w:r w:rsidR="00497DB7" w:rsidRPr="006C4EB8">
        <w:rPr>
          <w:rFonts w:ascii="Times New Roman" w:hAnsi="Times New Roman" w:cs="Times New Roman"/>
          <w:sz w:val="20"/>
          <w:szCs w:val="20"/>
        </w:rPr>
        <w:t xml:space="preserve">British </w:t>
      </w:r>
      <w:r w:rsidR="00CD75FB" w:rsidRPr="006C4EB8">
        <w:rPr>
          <w:rFonts w:ascii="Times New Roman" w:hAnsi="Times New Roman" w:cs="Times New Roman"/>
          <w:sz w:val="20"/>
          <w:szCs w:val="20"/>
        </w:rPr>
        <w:t>policy in Siberia and southern Russia</w:t>
      </w:r>
      <w:r w:rsidR="00551B6E" w:rsidRPr="006C4EB8">
        <w:rPr>
          <w:rFonts w:ascii="Times New Roman" w:hAnsi="Times New Roman" w:cs="Times New Roman"/>
          <w:sz w:val="20"/>
          <w:szCs w:val="20"/>
        </w:rPr>
        <w:t xml:space="preserve"> until intervention escalated in July</w:t>
      </w:r>
      <w:r w:rsidR="004E1016" w:rsidRPr="006C4EB8">
        <w:rPr>
          <w:rFonts w:ascii="Times New Roman" w:hAnsi="Times New Roman" w:cs="Times New Roman"/>
          <w:sz w:val="20"/>
          <w:szCs w:val="20"/>
        </w:rPr>
        <w:t xml:space="preserve"> and </w:t>
      </w:r>
      <w:r w:rsidR="00F429A6" w:rsidRPr="006C4EB8">
        <w:rPr>
          <w:rFonts w:ascii="Times New Roman" w:hAnsi="Times New Roman" w:cs="Times New Roman"/>
          <w:sz w:val="20"/>
          <w:szCs w:val="20"/>
        </w:rPr>
        <w:t xml:space="preserve">primary focus moved to </w:t>
      </w:r>
      <w:r w:rsidR="00EC17A4" w:rsidRPr="006C4EB8">
        <w:rPr>
          <w:rFonts w:ascii="Times New Roman" w:hAnsi="Times New Roman" w:cs="Times New Roman"/>
          <w:sz w:val="20"/>
          <w:szCs w:val="20"/>
        </w:rPr>
        <w:t xml:space="preserve">the </w:t>
      </w:r>
      <w:r w:rsidR="00F429A6" w:rsidRPr="006C4EB8">
        <w:rPr>
          <w:rFonts w:ascii="Times New Roman" w:hAnsi="Times New Roman" w:cs="Times New Roman"/>
          <w:sz w:val="20"/>
          <w:szCs w:val="20"/>
        </w:rPr>
        <w:t>north</w:t>
      </w:r>
      <w:r w:rsidR="00CD75FB" w:rsidRPr="006C4EB8">
        <w:rPr>
          <w:rFonts w:ascii="Times New Roman" w:hAnsi="Times New Roman" w:cs="Times New Roman"/>
          <w:sz w:val="20"/>
          <w:szCs w:val="20"/>
        </w:rPr>
        <w:t xml:space="preserve">. </w:t>
      </w:r>
    </w:p>
    <w:p w14:paraId="7093FA0F" w14:textId="3A5C5FFF" w:rsidR="001A567B" w:rsidRPr="006C4EB8" w:rsidRDefault="00FE1C6A" w:rsidP="001E6BED">
      <w:pPr>
        <w:spacing w:line="480" w:lineRule="auto"/>
        <w:ind w:firstLine="720"/>
        <w:jc w:val="both"/>
        <w:rPr>
          <w:rFonts w:ascii="Times New Roman" w:hAnsi="Times New Roman" w:cs="Times New Roman"/>
          <w:sz w:val="20"/>
          <w:szCs w:val="20"/>
        </w:rPr>
      </w:pPr>
      <w:r w:rsidRPr="006C4EB8">
        <w:rPr>
          <w:rFonts w:ascii="Times New Roman" w:hAnsi="Times New Roman" w:cs="Times New Roman"/>
          <w:sz w:val="20"/>
          <w:szCs w:val="20"/>
        </w:rPr>
        <w:t>I</w:t>
      </w:r>
      <w:r w:rsidR="007A16AD" w:rsidRPr="006C4EB8">
        <w:rPr>
          <w:rFonts w:ascii="Times New Roman" w:hAnsi="Times New Roman" w:cs="Times New Roman"/>
          <w:sz w:val="20"/>
          <w:szCs w:val="20"/>
        </w:rPr>
        <w:t>n Russian Turkestan</w:t>
      </w:r>
      <w:r w:rsidR="007371E1" w:rsidRPr="006C4EB8">
        <w:rPr>
          <w:rFonts w:ascii="Times New Roman" w:hAnsi="Times New Roman" w:cs="Times New Roman"/>
          <w:sz w:val="20"/>
          <w:szCs w:val="20"/>
        </w:rPr>
        <w:t xml:space="preserve"> </w:t>
      </w:r>
      <w:r w:rsidRPr="006C4EB8">
        <w:rPr>
          <w:rFonts w:ascii="Times New Roman" w:hAnsi="Times New Roman" w:cs="Times New Roman"/>
          <w:sz w:val="20"/>
          <w:szCs w:val="20"/>
        </w:rPr>
        <w:t>comparable but slightly different</w:t>
      </w:r>
      <w:r w:rsidR="00306222">
        <w:rPr>
          <w:rFonts w:ascii="Times New Roman" w:hAnsi="Times New Roman" w:cs="Times New Roman"/>
          <w:sz w:val="20"/>
          <w:szCs w:val="20"/>
        </w:rPr>
        <w:t>,</w:t>
      </w:r>
      <w:r w:rsidR="00786BCC">
        <w:rPr>
          <w:rFonts w:ascii="Times New Roman" w:hAnsi="Times New Roman" w:cs="Times New Roman"/>
          <w:sz w:val="20"/>
          <w:szCs w:val="20"/>
        </w:rPr>
        <w:t xml:space="preserve"> </w:t>
      </w:r>
      <w:r w:rsidR="00AF78CA" w:rsidRPr="006C4EB8">
        <w:rPr>
          <w:rFonts w:ascii="Times New Roman" w:hAnsi="Times New Roman" w:cs="Times New Roman"/>
          <w:sz w:val="20"/>
          <w:szCs w:val="20"/>
        </w:rPr>
        <w:t>separate</w:t>
      </w:r>
      <w:r w:rsidRPr="006C4EB8">
        <w:rPr>
          <w:rFonts w:ascii="Times New Roman" w:hAnsi="Times New Roman" w:cs="Times New Roman"/>
          <w:sz w:val="20"/>
          <w:szCs w:val="20"/>
        </w:rPr>
        <w:t xml:space="preserve"> aims emerged</w:t>
      </w:r>
      <w:r w:rsidR="007A16AD" w:rsidRPr="006C4EB8">
        <w:rPr>
          <w:rFonts w:ascii="Times New Roman" w:hAnsi="Times New Roman" w:cs="Times New Roman"/>
          <w:sz w:val="20"/>
          <w:szCs w:val="20"/>
        </w:rPr>
        <w:t>.</w:t>
      </w:r>
      <w:r w:rsidR="007A16AD" w:rsidRPr="006C4EB8">
        <w:rPr>
          <w:rStyle w:val="FootnoteReference"/>
          <w:rFonts w:ascii="Times New Roman" w:hAnsi="Times New Roman" w:cs="Times New Roman"/>
          <w:sz w:val="20"/>
          <w:szCs w:val="20"/>
        </w:rPr>
        <w:footnoteReference w:id="4"/>
      </w:r>
      <w:r w:rsidR="007A16AD" w:rsidRPr="006C4EB8">
        <w:rPr>
          <w:rFonts w:ascii="Times New Roman" w:hAnsi="Times New Roman" w:cs="Times New Roman"/>
          <w:sz w:val="20"/>
          <w:szCs w:val="20"/>
        </w:rPr>
        <w:t xml:space="preserve"> </w:t>
      </w:r>
      <w:r w:rsidR="001C5A8D" w:rsidRPr="006C4EB8">
        <w:rPr>
          <w:rFonts w:ascii="Times New Roman" w:hAnsi="Times New Roman" w:cs="Times New Roman"/>
          <w:sz w:val="20"/>
          <w:szCs w:val="20"/>
        </w:rPr>
        <w:t xml:space="preserve">Commercial gains </w:t>
      </w:r>
      <w:r w:rsidR="001C5A8D">
        <w:rPr>
          <w:rFonts w:ascii="Times New Roman" w:hAnsi="Times New Roman" w:cs="Times New Roman"/>
          <w:sz w:val="20"/>
          <w:szCs w:val="20"/>
        </w:rPr>
        <w:t xml:space="preserve">did </w:t>
      </w:r>
      <w:r w:rsidR="001C5A8D" w:rsidRPr="006C4EB8">
        <w:rPr>
          <w:rFonts w:ascii="Times New Roman" w:hAnsi="Times New Roman" w:cs="Times New Roman"/>
          <w:sz w:val="20"/>
          <w:szCs w:val="20"/>
        </w:rPr>
        <w:t>beckon, as noted by the Soviets’ narrative</w:t>
      </w:r>
      <w:r w:rsidR="00BD7A16">
        <w:rPr>
          <w:rFonts w:ascii="Times New Roman" w:hAnsi="Times New Roman" w:cs="Times New Roman"/>
          <w:sz w:val="20"/>
          <w:szCs w:val="20"/>
        </w:rPr>
        <w:t xml:space="preserve">, but larger geopolitical </w:t>
      </w:r>
      <w:r w:rsidR="00767604">
        <w:rPr>
          <w:rFonts w:ascii="Times New Roman" w:hAnsi="Times New Roman" w:cs="Times New Roman"/>
          <w:sz w:val="20"/>
          <w:szCs w:val="20"/>
        </w:rPr>
        <w:t>concerns</w:t>
      </w:r>
      <w:r w:rsidR="00BD7A16">
        <w:rPr>
          <w:rFonts w:ascii="Times New Roman" w:hAnsi="Times New Roman" w:cs="Times New Roman"/>
          <w:sz w:val="20"/>
          <w:szCs w:val="20"/>
        </w:rPr>
        <w:t xml:space="preserve"> were also at work</w:t>
      </w:r>
      <w:r w:rsidR="001C5A8D" w:rsidRPr="006C4EB8">
        <w:rPr>
          <w:rFonts w:ascii="Times New Roman" w:hAnsi="Times New Roman" w:cs="Times New Roman"/>
          <w:sz w:val="20"/>
          <w:szCs w:val="20"/>
        </w:rPr>
        <w:t>.</w:t>
      </w:r>
      <w:r w:rsidR="00BD7A16">
        <w:rPr>
          <w:rFonts w:ascii="Times New Roman" w:hAnsi="Times New Roman" w:cs="Times New Roman"/>
          <w:sz w:val="20"/>
          <w:szCs w:val="20"/>
        </w:rPr>
        <w:t xml:space="preserve"> E</w:t>
      </w:r>
      <w:r w:rsidR="00411B6E" w:rsidRPr="006C4EB8">
        <w:rPr>
          <w:rFonts w:ascii="Times New Roman" w:hAnsi="Times New Roman" w:cs="Times New Roman"/>
          <w:sz w:val="20"/>
          <w:szCs w:val="20"/>
        </w:rPr>
        <w:t xml:space="preserve">xpansionist Turkish forces </w:t>
      </w:r>
      <w:r w:rsidR="003E57DC">
        <w:rPr>
          <w:rFonts w:ascii="Times New Roman" w:hAnsi="Times New Roman" w:cs="Times New Roman"/>
          <w:sz w:val="20"/>
          <w:szCs w:val="20"/>
        </w:rPr>
        <w:t xml:space="preserve">first </w:t>
      </w:r>
      <w:r w:rsidR="00411B6E" w:rsidRPr="006C4EB8">
        <w:rPr>
          <w:rFonts w:ascii="Times New Roman" w:hAnsi="Times New Roman" w:cs="Times New Roman"/>
          <w:sz w:val="20"/>
          <w:szCs w:val="20"/>
        </w:rPr>
        <w:t xml:space="preserve">appeared to threaten British India </w:t>
      </w:r>
      <w:r w:rsidR="008C66B8">
        <w:rPr>
          <w:rFonts w:ascii="Times New Roman" w:hAnsi="Times New Roman" w:cs="Times New Roman"/>
          <w:sz w:val="20"/>
          <w:szCs w:val="20"/>
        </w:rPr>
        <w:t>via</w:t>
      </w:r>
      <w:r w:rsidR="00411B6E" w:rsidRPr="006C4EB8">
        <w:rPr>
          <w:rFonts w:ascii="Times New Roman" w:hAnsi="Times New Roman" w:cs="Times New Roman"/>
          <w:sz w:val="20"/>
          <w:szCs w:val="20"/>
        </w:rPr>
        <w:t xml:space="preserve"> Transcaspia</w:t>
      </w:r>
      <w:r w:rsidR="008C66B8">
        <w:rPr>
          <w:rFonts w:ascii="Times New Roman" w:hAnsi="Times New Roman" w:cs="Times New Roman"/>
          <w:sz w:val="20"/>
          <w:szCs w:val="20"/>
        </w:rPr>
        <w:t xml:space="preserve">, which also </w:t>
      </w:r>
      <w:r w:rsidR="00411B6E" w:rsidRPr="006C4EB8">
        <w:rPr>
          <w:rFonts w:ascii="Times New Roman" w:hAnsi="Times New Roman" w:cs="Times New Roman"/>
          <w:sz w:val="20"/>
          <w:szCs w:val="20"/>
        </w:rPr>
        <w:t>seemed to be teeming with German agents, and contained perhaps 35,000 German and Austrian Prisoners of War whose presence vexed the British Indian authorities</w:t>
      </w:r>
      <w:r w:rsidR="00767604">
        <w:rPr>
          <w:rFonts w:ascii="Times New Roman" w:hAnsi="Times New Roman" w:cs="Times New Roman"/>
          <w:sz w:val="20"/>
          <w:szCs w:val="20"/>
        </w:rPr>
        <w:t xml:space="preserve"> as well as </w:t>
      </w:r>
      <w:r w:rsidR="00436E26">
        <w:rPr>
          <w:rFonts w:ascii="Times New Roman" w:hAnsi="Times New Roman" w:cs="Times New Roman"/>
          <w:sz w:val="20"/>
          <w:szCs w:val="20"/>
        </w:rPr>
        <w:t>causing unease locally (Uyama 2019, p. 35)</w:t>
      </w:r>
      <w:r w:rsidR="00411B6E" w:rsidRPr="006C4EB8">
        <w:rPr>
          <w:rFonts w:ascii="Times New Roman" w:hAnsi="Times New Roman" w:cs="Times New Roman"/>
          <w:sz w:val="20"/>
          <w:szCs w:val="20"/>
        </w:rPr>
        <w:t xml:space="preserve">. Fears of German </w:t>
      </w:r>
      <w:r w:rsidR="00411B6E" w:rsidRPr="006C4EB8">
        <w:rPr>
          <w:rFonts w:ascii="Times New Roman" w:hAnsi="Times New Roman" w:cs="Times New Roman"/>
          <w:i/>
          <w:iCs/>
          <w:sz w:val="20"/>
          <w:szCs w:val="20"/>
        </w:rPr>
        <w:t xml:space="preserve">Weltpolitik </w:t>
      </w:r>
      <w:r w:rsidR="00B5715A">
        <w:rPr>
          <w:rFonts w:ascii="Times New Roman" w:hAnsi="Times New Roman" w:cs="Times New Roman"/>
          <w:sz w:val="20"/>
          <w:szCs w:val="20"/>
        </w:rPr>
        <w:t>occupied</w:t>
      </w:r>
      <w:r w:rsidR="00411B6E" w:rsidRPr="006C4EB8">
        <w:rPr>
          <w:rFonts w:ascii="Times New Roman" w:hAnsi="Times New Roman" w:cs="Times New Roman"/>
          <w:sz w:val="20"/>
          <w:szCs w:val="20"/>
        </w:rPr>
        <w:t xml:space="preserve"> British thinking.</w:t>
      </w:r>
      <w:r w:rsidR="00411B6E">
        <w:rPr>
          <w:rFonts w:ascii="Times New Roman" w:hAnsi="Times New Roman" w:cs="Times New Roman"/>
          <w:sz w:val="20"/>
          <w:szCs w:val="20"/>
        </w:rPr>
        <w:t xml:space="preserve"> Berlin had been a natural ally to the beleaguered Ottoman Empire since the late </w:t>
      </w:r>
      <w:r w:rsidR="00411B6E">
        <w:rPr>
          <w:rFonts w:ascii="Times New Roman" w:hAnsi="Times New Roman" w:cs="Times New Roman"/>
          <w:sz w:val="20"/>
          <w:szCs w:val="20"/>
        </w:rPr>
        <w:lastRenderedPageBreak/>
        <w:t>nineteenth century, seeing pan-Islamist movements as a means of fostering dissent in British, Russian and French colonies. London</w:t>
      </w:r>
      <w:r w:rsidR="00F578CC">
        <w:rPr>
          <w:rFonts w:ascii="Times New Roman" w:hAnsi="Times New Roman" w:cs="Times New Roman"/>
          <w:sz w:val="20"/>
          <w:szCs w:val="20"/>
        </w:rPr>
        <w:t xml:space="preserve"> came to see Persia as a potential buffer state in the context of Germany’s </w:t>
      </w:r>
      <w:r w:rsidR="007847F7" w:rsidRPr="007847F7">
        <w:rPr>
          <w:rFonts w:ascii="Times New Roman" w:hAnsi="Times New Roman" w:cs="Times New Roman"/>
          <w:i/>
          <w:iCs/>
          <w:sz w:val="20"/>
          <w:szCs w:val="20"/>
        </w:rPr>
        <w:t>Drang nach Osten</w:t>
      </w:r>
      <w:r w:rsidR="003213E7">
        <w:rPr>
          <w:rFonts w:ascii="Times New Roman" w:hAnsi="Times New Roman" w:cs="Times New Roman"/>
          <w:sz w:val="20"/>
          <w:szCs w:val="20"/>
        </w:rPr>
        <w:t xml:space="preserve">, the construction of the Berlin-Baghdad </w:t>
      </w:r>
      <w:r w:rsidR="00CE5B22">
        <w:rPr>
          <w:rFonts w:ascii="Times New Roman" w:hAnsi="Times New Roman" w:cs="Times New Roman"/>
          <w:sz w:val="20"/>
          <w:szCs w:val="20"/>
        </w:rPr>
        <w:t>Railway,</w:t>
      </w:r>
      <w:r w:rsidR="00411B6E">
        <w:rPr>
          <w:rFonts w:ascii="Times New Roman" w:hAnsi="Times New Roman" w:cs="Times New Roman"/>
          <w:sz w:val="20"/>
          <w:szCs w:val="20"/>
        </w:rPr>
        <w:t xml:space="preserve"> </w:t>
      </w:r>
      <w:r w:rsidR="002400D2">
        <w:rPr>
          <w:rFonts w:ascii="Times New Roman" w:hAnsi="Times New Roman" w:cs="Times New Roman"/>
          <w:sz w:val="20"/>
          <w:szCs w:val="20"/>
        </w:rPr>
        <w:t xml:space="preserve">and </w:t>
      </w:r>
      <w:r w:rsidR="00CD2F98">
        <w:rPr>
          <w:rFonts w:ascii="Times New Roman" w:hAnsi="Times New Roman" w:cs="Times New Roman"/>
          <w:sz w:val="20"/>
          <w:szCs w:val="20"/>
        </w:rPr>
        <w:t>the need to protect</w:t>
      </w:r>
      <w:r w:rsidR="009028D5">
        <w:rPr>
          <w:rFonts w:ascii="Times New Roman" w:hAnsi="Times New Roman" w:cs="Times New Roman"/>
          <w:sz w:val="20"/>
          <w:szCs w:val="20"/>
        </w:rPr>
        <w:t xml:space="preserve"> India</w:t>
      </w:r>
      <w:r w:rsidR="003D0B8F">
        <w:rPr>
          <w:rFonts w:ascii="Times New Roman" w:hAnsi="Times New Roman" w:cs="Times New Roman"/>
          <w:sz w:val="20"/>
          <w:szCs w:val="20"/>
        </w:rPr>
        <w:t>, hence the division of Persia into Russian and British zones of influence in 1907.</w:t>
      </w:r>
      <w:r w:rsidR="00EC3A18">
        <w:rPr>
          <w:rFonts w:ascii="Times New Roman" w:hAnsi="Times New Roman" w:cs="Times New Roman"/>
          <w:sz w:val="20"/>
          <w:szCs w:val="20"/>
        </w:rPr>
        <w:t xml:space="preserve"> </w:t>
      </w:r>
      <w:r w:rsidR="00FD0C12">
        <w:rPr>
          <w:rFonts w:ascii="Times New Roman" w:hAnsi="Times New Roman" w:cs="Times New Roman"/>
          <w:sz w:val="20"/>
          <w:szCs w:val="20"/>
        </w:rPr>
        <w:t>Brit</w:t>
      </w:r>
      <w:r w:rsidR="003D0B8F">
        <w:rPr>
          <w:rFonts w:ascii="Times New Roman" w:hAnsi="Times New Roman" w:cs="Times New Roman"/>
          <w:sz w:val="20"/>
          <w:szCs w:val="20"/>
        </w:rPr>
        <w:t>ain</w:t>
      </w:r>
      <w:r w:rsidR="00FD0C12">
        <w:rPr>
          <w:rFonts w:ascii="Times New Roman" w:hAnsi="Times New Roman" w:cs="Times New Roman"/>
          <w:sz w:val="20"/>
          <w:szCs w:val="20"/>
        </w:rPr>
        <w:t xml:space="preserve"> </w:t>
      </w:r>
      <w:r w:rsidR="00506615">
        <w:rPr>
          <w:rFonts w:ascii="Times New Roman" w:hAnsi="Times New Roman" w:cs="Times New Roman"/>
          <w:sz w:val="20"/>
          <w:szCs w:val="20"/>
        </w:rPr>
        <w:t>was also concerned for its interests</w:t>
      </w:r>
      <w:r w:rsidR="00FD0C12">
        <w:rPr>
          <w:rFonts w:ascii="Times New Roman" w:hAnsi="Times New Roman" w:cs="Times New Roman"/>
          <w:sz w:val="20"/>
          <w:szCs w:val="20"/>
        </w:rPr>
        <w:t xml:space="preserve"> in Afghanistan</w:t>
      </w:r>
      <w:r w:rsidR="00506615">
        <w:rPr>
          <w:rFonts w:ascii="Times New Roman" w:hAnsi="Times New Roman" w:cs="Times New Roman"/>
          <w:sz w:val="20"/>
          <w:szCs w:val="20"/>
        </w:rPr>
        <w:t>.</w:t>
      </w:r>
      <w:r w:rsidR="00604DAF">
        <w:rPr>
          <w:rFonts w:ascii="Times New Roman" w:hAnsi="Times New Roman" w:cs="Times New Roman"/>
          <w:sz w:val="20"/>
          <w:szCs w:val="20"/>
        </w:rPr>
        <w:t xml:space="preserve"> German agents had travelled to Kabul in 1916 to </w:t>
      </w:r>
      <w:r w:rsidR="00216957">
        <w:rPr>
          <w:rFonts w:ascii="Times New Roman" w:hAnsi="Times New Roman" w:cs="Times New Roman"/>
          <w:sz w:val="20"/>
          <w:szCs w:val="20"/>
        </w:rPr>
        <w:t xml:space="preserve">build an alliance </w:t>
      </w:r>
      <w:r w:rsidR="00300425">
        <w:rPr>
          <w:rFonts w:ascii="Times New Roman" w:hAnsi="Times New Roman" w:cs="Times New Roman"/>
          <w:sz w:val="20"/>
          <w:szCs w:val="20"/>
        </w:rPr>
        <w:t>with</w:t>
      </w:r>
      <w:r w:rsidR="00604DAF">
        <w:rPr>
          <w:rFonts w:ascii="Times New Roman" w:hAnsi="Times New Roman" w:cs="Times New Roman"/>
          <w:sz w:val="20"/>
          <w:szCs w:val="20"/>
        </w:rPr>
        <w:t xml:space="preserve"> </w:t>
      </w:r>
      <w:r w:rsidR="00604DAF" w:rsidRPr="00604DAF">
        <w:rPr>
          <w:rFonts w:ascii="Times New Roman" w:hAnsi="Times New Roman" w:cs="Times New Roman"/>
          <w:sz w:val="20"/>
          <w:szCs w:val="20"/>
        </w:rPr>
        <w:t>Habibullah Khan</w:t>
      </w:r>
      <w:r w:rsidR="00CD0794">
        <w:rPr>
          <w:rFonts w:ascii="Times New Roman" w:hAnsi="Times New Roman" w:cs="Times New Roman"/>
          <w:sz w:val="20"/>
          <w:szCs w:val="20"/>
        </w:rPr>
        <w:t>, Emir o</w:t>
      </w:r>
      <w:r w:rsidR="00044BD6">
        <w:rPr>
          <w:rFonts w:ascii="Times New Roman" w:hAnsi="Times New Roman" w:cs="Times New Roman"/>
          <w:sz w:val="20"/>
          <w:szCs w:val="20"/>
        </w:rPr>
        <w:t>f</w:t>
      </w:r>
      <w:r w:rsidR="00CD0794">
        <w:rPr>
          <w:rFonts w:ascii="Times New Roman" w:hAnsi="Times New Roman" w:cs="Times New Roman"/>
          <w:sz w:val="20"/>
          <w:szCs w:val="20"/>
        </w:rPr>
        <w:t xml:space="preserve"> Afghanistan</w:t>
      </w:r>
      <w:r w:rsidR="009028D5">
        <w:rPr>
          <w:rFonts w:ascii="Times New Roman" w:hAnsi="Times New Roman" w:cs="Times New Roman"/>
          <w:sz w:val="20"/>
          <w:szCs w:val="20"/>
        </w:rPr>
        <w:t xml:space="preserve">. </w:t>
      </w:r>
      <w:r w:rsidR="00506615">
        <w:rPr>
          <w:rFonts w:ascii="Times New Roman" w:hAnsi="Times New Roman" w:cs="Times New Roman"/>
          <w:sz w:val="20"/>
          <w:szCs w:val="20"/>
        </w:rPr>
        <w:t>Transcaspia’s proximity to both Persia and Afghanistan naturally implicated the region, a</w:t>
      </w:r>
      <w:r w:rsidR="00687CC7">
        <w:rPr>
          <w:rFonts w:ascii="Times New Roman" w:hAnsi="Times New Roman" w:cs="Times New Roman"/>
          <w:sz w:val="20"/>
          <w:szCs w:val="20"/>
        </w:rPr>
        <w:t xml:space="preserve">nd so the </w:t>
      </w:r>
      <w:r w:rsidR="00726635">
        <w:rPr>
          <w:rFonts w:ascii="Times New Roman" w:hAnsi="Times New Roman" w:cs="Times New Roman"/>
          <w:sz w:val="20"/>
          <w:szCs w:val="20"/>
        </w:rPr>
        <w:t xml:space="preserve">nation-making potential of interstate power politics </w:t>
      </w:r>
      <w:r w:rsidR="00A37C4D">
        <w:rPr>
          <w:rFonts w:ascii="Times New Roman" w:hAnsi="Times New Roman" w:cs="Times New Roman"/>
          <w:sz w:val="20"/>
          <w:szCs w:val="20"/>
        </w:rPr>
        <w:t>befell Transcaspia</w:t>
      </w:r>
      <w:r w:rsidR="00171BC4">
        <w:rPr>
          <w:rFonts w:ascii="Times New Roman" w:hAnsi="Times New Roman" w:cs="Times New Roman"/>
          <w:sz w:val="20"/>
          <w:szCs w:val="20"/>
        </w:rPr>
        <w:t xml:space="preserve"> </w:t>
      </w:r>
      <w:r w:rsidR="00336F34">
        <w:rPr>
          <w:rFonts w:ascii="Times New Roman" w:hAnsi="Times New Roman" w:cs="Times New Roman"/>
          <w:sz w:val="20"/>
          <w:szCs w:val="20"/>
        </w:rPr>
        <w:t xml:space="preserve">(Reynolds </w:t>
      </w:r>
      <w:r w:rsidR="002A64C0">
        <w:rPr>
          <w:rFonts w:ascii="Times New Roman" w:hAnsi="Times New Roman" w:cs="Times New Roman"/>
          <w:sz w:val="20"/>
          <w:szCs w:val="20"/>
        </w:rPr>
        <w:t>201</w:t>
      </w:r>
      <w:r w:rsidR="00F244E0">
        <w:rPr>
          <w:rFonts w:ascii="Times New Roman" w:hAnsi="Times New Roman" w:cs="Times New Roman"/>
          <w:sz w:val="20"/>
          <w:szCs w:val="20"/>
        </w:rPr>
        <w:t>2</w:t>
      </w:r>
      <w:r w:rsidR="002A64C0">
        <w:rPr>
          <w:rFonts w:ascii="Times New Roman" w:hAnsi="Times New Roman" w:cs="Times New Roman"/>
          <w:sz w:val="20"/>
          <w:szCs w:val="20"/>
        </w:rPr>
        <w:t>, pp. 10, 26)</w:t>
      </w:r>
      <w:r w:rsidR="00A37C4D">
        <w:rPr>
          <w:rFonts w:ascii="Times New Roman" w:hAnsi="Times New Roman" w:cs="Times New Roman"/>
          <w:sz w:val="20"/>
          <w:szCs w:val="20"/>
        </w:rPr>
        <w:t>.</w:t>
      </w:r>
      <w:r w:rsidR="0034042A" w:rsidRPr="006C4EB8">
        <w:rPr>
          <w:rStyle w:val="FootnoteReference"/>
          <w:rFonts w:ascii="Times New Roman" w:hAnsi="Times New Roman" w:cs="Times New Roman"/>
          <w:sz w:val="20"/>
          <w:szCs w:val="20"/>
        </w:rPr>
        <w:footnoteReference w:id="5"/>
      </w:r>
      <w:r w:rsidR="001A567B" w:rsidRPr="006C4EB8">
        <w:rPr>
          <w:rFonts w:ascii="Times New Roman" w:hAnsi="Times New Roman" w:cs="Times New Roman"/>
          <w:sz w:val="20"/>
          <w:szCs w:val="20"/>
        </w:rPr>
        <w:t>In retrospect, it might be assumed that the British saw Transcaspiaas an ineluctable part of the Russian Empire or a future Bolshevik state, but they had little cause to do so in 1918. Russia’s imperial expansion had been quite late for a major European power</w:t>
      </w:r>
      <w:r w:rsidR="0080394D" w:rsidRPr="006C4EB8">
        <w:rPr>
          <w:rFonts w:ascii="Times New Roman" w:hAnsi="Times New Roman" w:cs="Times New Roman"/>
          <w:sz w:val="20"/>
          <w:szCs w:val="20"/>
        </w:rPr>
        <w:t xml:space="preserve">. </w:t>
      </w:r>
      <w:r w:rsidR="00E36D78" w:rsidRPr="006C4EB8">
        <w:rPr>
          <w:rFonts w:ascii="Times New Roman" w:hAnsi="Times New Roman" w:cs="Times New Roman"/>
          <w:sz w:val="20"/>
          <w:szCs w:val="20"/>
        </w:rPr>
        <w:t xml:space="preserve">Transcaspia </w:t>
      </w:r>
      <w:r w:rsidR="00C03311" w:rsidRPr="006C4EB8">
        <w:rPr>
          <w:rFonts w:ascii="Times New Roman" w:hAnsi="Times New Roman" w:cs="Times New Roman"/>
          <w:sz w:val="20"/>
          <w:szCs w:val="20"/>
        </w:rPr>
        <w:t>only came under S</w:t>
      </w:r>
      <w:r w:rsidR="00E61E7A" w:rsidRPr="006C4EB8">
        <w:rPr>
          <w:rFonts w:ascii="Times New Roman" w:hAnsi="Times New Roman" w:cs="Times New Roman"/>
          <w:sz w:val="20"/>
          <w:szCs w:val="20"/>
        </w:rPr>
        <w:t>ain</w:t>
      </w:r>
      <w:r w:rsidR="00C03311" w:rsidRPr="006C4EB8">
        <w:rPr>
          <w:rFonts w:ascii="Times New Roman" w:hAnsi="Times New Roman" w:cs="Times New Roman"/>
          <w:sz w:val="20"/>
          <w:szCs w:val="20"/>
        </w:rPr>
        <w:t>t Petersburg’s control in the early 1880s following the Battle of Gökdepe.</w:t>
      </w:r>
      <w:r w:rsidR="001A567B" w:rsidRPr="006C4EB8">
        <w:rPr>
          <w:rFonts w:ascii="Times New Roman" w:hAnsi="Times New Roman" w:cs="Times New Roman"/>
          <w:sz w:val="20"/>
          <w:szCs w:val="20"/>
        </w:rPr>
        <w:t xml:space="preserve"> </w:t>
      </w:r>
      <w:r w:rsidR="0080394D" w:rsidRPr="006C4EB8">
        <w:rPr>
          <w:rFonts w:ascii="Times New Roman" w:hAnsi="Times New Roman" w:cs="Times New Roman"/>
          <w:sz w:val="20"/>
          <w:szCs w:val="20"/>
        </w:rPr>
        <w:t>T</w:t>
      </w:r>
      <w:r w:rsidR="001A567B" w:rsidRPr="006C4EB8">
        <w:rPr>
          <w:rFonts w:ascii="Times New Roman" w:hAnsi="Times New Roman" w:cs="Times New Roman"/>
          <w:sz w:val="20"/>
          <w:szCs w:val="20"/>
        </w:rPr>
        <w:t>he British were very much cognisant of this. Russian tardiness was contrasted with Britain’s own, supposedly more established colonial relationship with the ‘Moslem world’, with which these regions were associated in London’s political geography.</w:t>
      </w:r>
      <w:r w:rsidR="001A567B" w:rsidRPr="006C4EB8">
        <w:rPr>
          <w:rStyle w:val="FootnoteReference"/>
          <w:rFonts w:ascii="Times New Roman" w:hAnsi="Times New Roman" w:cs="Times New Roman"/>
          <w:sz w:val="20"/>
          <w:szCs w:val="20"/>
        </w:rPr>
        <w:footnoteReference w:id="6"/>
      </w:r>
      <w:r w:rsidR="001A567B" w:rsidRPr="006C4EB8">
        <w:rPr>
          <w:rFonts w:ascii="Times New Roman" w:hAnsi="Times New Roman" w:cs="Times New Roman"/>
          <w:sz w:val="20"/>
          <w:szCs w:val="20"/>
        </w:rPr>
        <w:t xml:space="preserve"> Transcaspia had </w:t>
      </w:r>
      <w:r w:rsidR="00F030A5" w:rsidRPr="006C4EB8">
        <w:rPr>
          <w:rFonts w:ascii="Times New Roman" w:hAnsi="Times New Roman" w:cs="Times New Roman"/>
          <w:sz w:val="20"/>
          <w:szCs w:val="20"/>
        </w:rPr>
        <w:t>long-standing connections with</w:t>
      </w:r>
      <w:r w:rsidR="001A567B" w:rsidRPr="006C4EB8">
        <w:rPr>
          <w:rFonts w:ascii="Times New Roman" w:hAnsi="Times New Roman" w:cs="Times New Roman"/>
          <w:sz w:val="20"/>
          <w:szCs w:val="20"/>
        </w:rPr>
        <w:t xml:space="preserve"> </w:t>
      </w:r>
      <w:r w:rsidR="00D43668" w:rsidRPr="006C4EB8">
        <w:rPr>
          <w:rFonts w:ascii="Times New Roman" w:hAnsi="Times New Roman" w:cs="Times New Roman"/>
          <w:sz w:val="20"/>
          <w:szCs w:val="20"/>
        </w:rPr>
        <w:t xml:space="preserve">neighbouring Transcaucasia, where the British </w:t>
      </w:r>
      <w:r w:rsidR="00F272B4" w:rsidRPr="006C4EB8">
        <w:rPr>
          <w:rFonts w:ascii="Times New Roman" w:hAnsi="Times New Roman" w:cs="Times New Roman"/>
          <w:sz w:val="20"/>
          <w:szCs w:val="20"/>
        </w:rPr>
        <w:t>had a military presence for some time</w:t>
      </w:r>
      <w:r w:rsidR="00C45D79" w:rsidRPr="006C4EB8">
        <w:rPr>
          <w:rFonts w:ascii="Times New Roman" w:hAnsi="Times New Roman" w:cs="Times New Roman"/>
          <w:sz w:val="20"/>
          <w:szCs w:val="20"/>
        </w:rPr>
        <w:t>. Krasnovodsk</w:t>
      </w:r>
      <w:r w:rsidR="007F754A" w:rsidRPr="006C4EB8">
        <w:rPr>
          <w:rFonts w:ascii="Times New Roman" w:hAnsi="Times New Roman" w:cs="Times New Roman"/>
          <w:sz w:val="20"/>
          <w:szCs w:val="20"/>
        </w:rPr>
        <w:t xml:space="preserve"> (now Türkmenbaşy)</w:t>
      </w:r>
      <w:r w:rsidR="00C45D79" w:rsidRPr="006C4EB8">
        <w:rPr>
          <w:rFonts w:ascii="Times New Roman" w:hAnsi="Times New Roman" w:cs="Times New Roman"/>
          <w:sz w:val="20"/>
          <w:szCs w:val="20"/>
        </w:rPr>
        <w:t xml:space="preserve">, on the eastern shore of the Caspian Sea, had originally been </w:t>
      </w:r>
      <w:r w:rsidR="00746A14" w:rsidRPr="006C4EB8">
        <w:rPr>
          <w:rFonts w:ascii="Times New Roman" w:hAnsi="Times New Roman" w:cs="Times New Roman"/>
          <w:sz w:val="20"/>
          <w:szCs w:val="20"/>
        </w:rPr>
        <w:t>fortified to stymie British ambitions</w:t>
      </w:r>
      <w:r w:rsidR="00996ECF" w:rsidRPr="006C4EB8">
        <w:rPr>
          <w:rFonts w:ascii="Times New Roman" w:hAnsi="Times New Roman" w:cs="Times New Roman"/>
          <w:sz w:val="20"/>
          <w:szCs w:val="20"/>
        </w:rPr>
        <w:t xml:space="preserve"> as well as to </w:t>
      </w:r>
      <w:r w:rsidR="004D3DB7" w:rsidRPr="006C4EB8">
        <w:rPr>
          <w:rFonts w:ascii="Times New Roman" w:hAnsi="Times New Roman" w:cs="Times New Roman"/>
          <w:sz w:val="20"/>
          <w:szCs w:val="20"/>
        </w:rPr>
        <w:t>facilitate</w:t>
      </w:r>
      <w:r w:rsidR="00971BA9" w:rsidRPr="006C4EB8">
        <w:rPr>
          <w:rFonts w:ascii="Times New Roman" w:hAnsi="Times New Roman" w:cs="Times New Roman"/>
          <w:sz w:val="20"/>
          <w:szCs w:val="20"/>
        </w:rPr>
        <w:t xml:space="preserve"> a particularly violent annexation</w:t>
      </w:r>
      <w:r w:rsidR="008B0102">
        <w:rPr>
          <w:rFonts w:ascii="Times New Roman" w:hAnsi="Times New Roman" w:cs="Times New Roman"/>
          <w:sz w:val="20"/>
          <w:szCs w:val="20"/>
        </w:rPr>
        <w:t xml:space="preserve"> (Khalid </w:t>
      </w:r>
      <w:r w:rsidR="006D4975">
        <w:rPr>
          <w:rFonts w:ascii="Times New Roman" w:hAnsi="Times New Roman" w:cs="Times New Roman"/>
          <w:sz w:val="20"/>
          <w:szCs w:val="20"/>
        </w:rPr>
        <w:t xml:space="preserve">1996, p. 272; </w:t>
      </w:r>
      <w:r w:rsidR="006D4975" w:rsidRPr="006C4EB8">
        <w:rPr>
          <w:rFonts w:ascii="Times New Roman" w:hAnsi="Times New Roman" w:cs="Times New Roman"/>
          <w:sz w:val="20"/>
          <w:szCs w:val="20"/>
        </w:rPr>
        <w:t>Horák</w:t>
      </w:r>
      <w:r w:rsidR="006D4975">
        <w:rPr>
          <w:rFonts w:ascii="Times New Roman" w:hAnsi="Times New Roman" w:cs="Times New Roman"/>
          <w:sz w:val="20"/>
          <w:szCs w:val="20"/>
        </w:rPr>
        <w:t xml:space="preserve"> 2015, p. 151; Morrison 2013, p. 51)</w:t>
      </w:r>
      <w:r w:rsidR="001A567B" w:rsidRPr="006C4EB8">
        <w:rPr>
          <w:rFonts w:ascii="Times New Roman" w:hAnsi="Times New Roman" w:cs="Times New Roman"/>
          <w:sz w:val="20"/>
          <w:szCs w:val="20"/>
        </w:rPr>
        <w:t xml:space="preserve">. White Army presence in </w:t>
      </w:r>
      <w:r w:rsidR="001361B4" w:rsidRPr="006C4EB8">
        <w:rPr>
          <w:rFonts w:ascii="Times New Roman" w:hAnsi="Times New Roman" w:cs="Times New Roman"/>
          <w:sz w:val="20"/>
          <w:szCs w:val="20"/>
        </w:rPr>
        <w:t xml:space="preserve">Transcaspia </w:t>
      </w:r>
      <w:r w:rsidR="00746A14" w:rsidRPr="006C4EB8">
        <w:rPr>
          <w:rFonts w:ascii="Times New Roman" w:hAnsi="Times New Roman" w:cs="Times New Roman"/>
          <w:sz w:val="20"/>
          <w:szCs w:val="20"/>
        </w:rPr>
        <w:t xml:space="preserve">during the Civil War </w:t>
      </w:r>
      <w:r w:rsidR="001A567B" w:rsidRPr="006C4EB8">
        <w:rPr>
          <w:rFonts w:ascii="Times New Roman" w:hAnsi="Times New Roman" w:cs="Times New Roman"/>
          <w:sz w:val="20"/>
          <w:szCs w:val="20"/>
        </w:rPr>
        <w:t>was considerable but nascent autonomous political projects generally expressed suspicion of the Whites and tended to focus on regional identities and interests</w:t>
      </w:r>
      <w:r w:rsidR="00B2068C" w:rsidRPr="006C4EB8">
        <w:rPr>
          <w:rFonts w:ascii="Times New Roman" w:hAnsi="Times New Roman" w:cs="Times New Roman"/>
          <w:sz w:val="20"/>
          <w:szCs w:val="20"/>
        </w:rPr>
        <w:t>. S</w:t>
      </w:r>
      <w:r w:rsidR="001A567B" w:rsidRPr="006C4EB8">
        <w:rPr>
          <w:rFonts w:ascii="Times New Roman" w:hAnsi="Times New Roman" w:cs="Times New Roman"/>
          <w:sz w:val="20"/>
          <w:szCs w:val="20"/>
        </w:rPr>
        <w:t xml:space="preserve">upport for Vladimir Lenin’s communist agenda </w:t>
      </w:r>
      <w:r w:rsidR="005F2DC9" w:rsidRPr="006C4EB8">
        <w:rPr>
          <w:rFonts w:ascii="Times New Roman" w:hAnsi="Times New Roman" w:cs="Times New Roman"/>
          <w:sz w:val="20"/>
          <w:szCs w:val="20"/>
        </w:rPr>
        <w:t>was muted</w:t>
      </w:r>
      <w:r w:rsidR="001A567B" w:rsidRPr="006C4EB8">
        <w:rPr>
          <w:rFonts w:ascii="Times New Roman" w:hAnsi="Times New Roman" w:cs="Times New Roman"/>
          <w:sz w:val="20"/>
          <w:szCs w:val="20"/>
        </w:rPr>
        <w:t xml:space="preserve"> despite its anti-bourgeois and anti-imperial components. The whole area had been of major importance to the British Empire for some time</w:t>
      </w:r>
      <w:r w:rsidR="009218DC">
        <w:rPr>
          <w:rFonts w:ascii="Times New Roman" w:hAnsi="Times New Roman" w:cs="Times New Roman"/>
          <w:sz w:val="20"/>
          <w:szCs w:val="20"/>
        </w:rPr>
        <w:t xml:space="preserve">; before </w:t>
      </w:r>
      <w:r w:rsidR="00ED34D3">
        <w:rPr>
          <w:rFonts w:ascii="Times New Roman" w:hAnsi="Times New Roman" w:cs="Times New Roman"/>
          <w:sz w:val="20"/>
          <w:szCs w:val="20"/>
        </w:rPr>
        <w:t>Berlin</w:t>
      </w:r>
      <w:r w:rsidR="009218DC">
        <w:rPr>
          <w:rFonts w:ascii="Times New Roman" w:hAnsi="Times New Roman" w:cs="Times New Roman"/>
          <w:sz w:val="20"/>
          <w:szCs w:val="20"/>
        </w:rPr>
        <w:t xml:space="preserve"> bec</w:t>
      </w:r>
      <w:r w:rsidR="00ED34D3">
        <w:rPr>
          <w:rFonts w:ascii="Times New Roman" w:hAnsi="Times New Roman" w:cs="Times New Roman"/>
          <w:sz w:val="20"/>
          <w:szCs w:val="20"/>
        </w:rPr>
        <w:t>a</w:t>
      </w:r>
      <w:r w:rsidR="009218DC">
        <w:rPr>
          <w:rFonts w:ascii="Times New Roman" w:hAnsi="Times New Roman" w:cs="Times New Roman"/>
          <w:sz w:val="20"/>
          <w:szCs w:val="20"/>
        </w:rPr>
        <w:t xml:space="preserve">me the main threat, </w:t>
      </w:r>
      <w:r w:rsidR="00ED34D3">
        <w:rPr>
          <w:rFonts w:ascii="Times New Roman" w:hAnsi="Times New Roman" w:cs="Times New Roman"/>
          <w:sz w:val="20"/>
          <w:szCs w:val="20"/>
        </w:rPr>
        <w:t xml:space="preserve">it had been considered </w:t>
      </w:r>
      <w:r w:rsidR="001A567B" w:rsidRPr="006C4EB8">
        <w:rPr>
          <w:rFonts w:ascii="Times New Roman" w:hAnsi="Times New Roman" w:cs="Times New Roman"/>
          <w:sz w:val="20"/>
          <w:szCs w:val="20"/>
        </w:rPr>
        <w:t xml:space="preserve"> </w:t>
      </w:r>
      <w:r w:rsidR="00B95BD7" w:rsidRPr="006C4EB8">
        <w:rPr>
          <w:rFonts w:ascii="Times New Roman" w:hAnsi="Times New Roman" w:cs="Times New Roman"/>
          <w:sz w:val="20"/>
          <w:szCs w:val="20"/>
        </w:rPr>
        <w:t>a</w:t>
      </w:r>
      <w:r w:rsidR="001A567B" w:rsidRPr="006C4EB8">
        <w:rPr>
          <w:rFonts w:ascii="Times New Roman" w:hAnsi="Times New Roman" w:cs="Times New Roman"/>
          <w:sz w:val="20"/>
          <w:szCs w:val="20"/>
        </w:rPr>
        <w:t xml:space="preserve"> vector by which S</w:t>
      </w:r>
      <w:r w:rsidR="00056EE6" w:rsidRPr="006C4EB8">
        <w:rPr>
          <w:rFonts w:ascii="Times New Roman" w:hAnsi="Times New Roman" w:cs="Times New Roman"/>
          <w:sz w:val="20"/>
          <w:szCs w:val="20"/>
        </w:rPr>
        <w:t>ain</w:t>
      </w:r>
      <w:r w:rsidR="001A567B" w:rsidRPr="006C4EB8">
        <w:rPr>
          <w:rFonts w:ascii="Times New Roman" w:hAnsi="Times New Roman" w:cs="Times New Roman"/>
          <w:sz w:val="20"/>
          <w:szCs w:val="20"/>
        </w:rPr>
        <w:t>t Petersburg threaten</w:t>
      </w:r>
      <w:r w:rsidR="00B01F61">
        <w:rPr>
          <w:rFonts w:ascii="Times New Roman" w:hAnsi="Times New Roman" w:cs="Times New Roman"/>
          <w:sz w:val="20"/>
          <w:szCs w:val="20"/>
        </w:rPr>
        <w:t>ed</w:t>
      </w:r>
      <w:r w:rsidR="001A567B" w:rsidRPr="006C4EB8">
        <w:rPr>
          <w:rFonts w:ascii="Times New Roman" w:hAnsi="Times New Roman" w:cs="Times New Roman"/>
          <w:sz w:val="20"/>
          <w:szCs w:val="20"/>
        </w:rPr>
        <w:t xml:space="preserve"> the security of British India as a move in the Great Game. This very point was made by Ellis in his retrospective lecture</w:t>
      </w:r>
      <w:r w:rsidR="00E53254">
        <w:rPr>
          <w:rFonts w:ascii="Times New Roman" w:hAnsi="Times New Roman" w:cs="Times New Roman"/>
          <w:sz w:val="20"/>
          <w:szCs w:val="20"/>
        </w:rPr>
        <w:t xml:space="preserve"> (</w:t>
      </w:r>
      <w:r w:rsidR="000042B9">
        <w:rPr>
          <w:rFonts w:ascii="Times New Roman" w:hAnsi="Times New Roman" w:cs="Times New Roman"/>
          <w:sz w:val="20"/>
          <w:szCs w:val="20"/>
        </w:rPr>
        <w:t>1963, p. 107; Rothwell 1971, p. 292)</w:t>
      </w:r>
      <w:r w:rsidR="001A567B" w:rsidRPr="006C4EB8">
        <w:rPr>
          <w:rFonts w:ascii="Times New Roman" w:hAnsi="Times New Roman" w:cs="Times New Roman"/>
          <w:sz w:val="20"/>
          <w:szCs w:val="20"/>
        </w:rPr>
        <w:t>.</w:t>
      </w:r>
    </w:p>
    <w:p w14:paraId="6ABEB613" w14:textId="3EDB389F" w:rsidR="00987B8D" w:rsidRPr="006C4EB8" w:rsidRDefault="00A04A4F" w:rsidP="001E6BED">
      <w:pPr>
        <w:spacing w:line="480" w:lineRule="auto"/>
        <w:ind w:firstLine="720"/>
        <w:jc w:val="both"/>
        <w:rPr>
          <w:rFonts w:ascii="Times New Roman" w:hAnsi="Times New Roman" w:cs="Times New Roman"/>
          <w:sz w:val="20"/>
          <w:szCs w:val="20"/>
        </w:rPr>
      </w:pPr>
      <w:r>
        <w:rPr>
          <w:rFonts w:ascii="Times New Roman" w:hAnsi="Times New Roman" w:cs="Times New Roman"/>
          <w:sz w:val="20"/>
          <w:szCs w:val="20"/>
        </w:rPr>
        <w:t>The sponsorship of</w:t>
      </w:r>
      <w:r w:rsidR="00491DD1">
        <w:rPr>
          <w:rFonts w:ascii="Times New Roman" w:hAnsi="Times New Roman" w:cs="Times New Roman"/>
          <w:sz w:val="20"/>
          <w:szCs w:val="20"/>
        </w:rPr>
        <w:t xml:space="preserve"> </w:t>
      </w:r>
      <w:r w:rsidR="00AD7840" w:rsidRPr="006C4EB8">
        <w:rPr>
          <w:rFonts w:ascii="Times New Roman" w:hAnsi="Times New Roman" w:cs="Times New Roman"/>
          <w:sz w:val="20"/>
          <w:szCs w:val="20"/>
        </w:rPr>
        <w:t xml:space="preserve">a </w:t>
      </w:r>
      <w:r w:rsidR="003D15E4" w:rsidRPr="006C4EB8">
        <w:rPr>
          <w:rFonts w:ascii="Times New Roman" w:hAnsi="Times New Roman" w:cs="Times New Roman"/>
          <w:sz w:val="20"/>
          <w:szCs w:val="20"/>
        </w:rPr>
        <w:t xml:space="preserve">new state in Transcaspia </w:t>
      </w:r>
      <w:r w:rsidR="005805EE" w:rsidRPr="006C4EB8">
        <w:rPr>
          <w:rFonts w:ascii="Times New Roman" w:hAnsi="Times New Roman" w:cs="Times New Roman"/>
          <w:sz w:val="20"/>
          <w:szCs w:val="20"/>
        </w:rPr>
        <w:t>thus</w:t>
      </w:r>
      <w:r w:rsidR="000A0C29" w:rsidRPr="006C4EB8">
        <w:rPr>
          <w:rFonts w:ascii="Times New Roman" w:hAnsi="Times New Roman" w:cs="Times New Roman"/>
          <w:sz w:val="20"/>
          <w:szCs w:val="20"/>
        </w:rPr>
        <w:t xml:space="preserve"> </w:t>
      </w:r>
      <w:r w:rsidR="003D15E4" w:rsidRPr="006C4EB8">
        <w:rPr>
          <w:rFonts w:ascii="Times New Roman" w:hAnsi="Times New Roman" w:cs="Times New Roman"/>
          <w:sz w:val="20"/>
          <w:szCs w:val="20"/>
        </w:rPr>
        <w:t xml:space="preserve">made some strategic sense. Theoretically, such </w:t>
      </w:r>
      <w:r w:rsidR="00AD7840" w:rsidRPr="006C4EB8">
        <w:rPr>
          <w:rFonts w:ascii="Times New Roman" w:hAnsi="Times New Roman" w:cs="Times New Roman"/>
          <w:sz w:val="20"/>
          <w:szCs w:val="20"/>
        </w:rPr>
        <w:t xml:space="preserve">a </w:t>
      </w:r>
      <w:r w:rsidR="003D15E4" w:rsidRPr="006C4EB8">
        <w:rPr>
          <w:rFonts w:ascii="Times New Roman" w:hAnsi="Times New Roman" w:cs="Times New Roman"/>
          <w:sz w:val="20"/>
          <w:szCs w:val="20"/>
        </w:rPr>
        <w:t>state</w:t>
      </w:r>
      <w:r w:rsidR="00AD7840" w:rsidRPr="006C4EB8">
        <w:rPr>
          <w:rFonts w:ascii="Times New Roman" w:hAnsi="Times New Roman" w:cs="Times New Roman"/>
          <w:sz w:val="20"/>
          <w:szCs w:val="20"/>
        </w:rPr>
        <w:t xml:space="preserve"> </w:t>
      </w:r>
      <w:r w:rsidR="003D15E4" w:rsidRPr="006C4EB8">
        <w:rPr>
          <w:rFonts w:ascii="Times New Roman" w:hAnsi="Times New Roman" w:cs="Times New Roman"/>
          <w:sz w:val="20"/>
          <w:szCs w:val="20"/>
        </w:rPr>
        <w:t xml:space="preserve">would be friendly to British commercial and military objectives, would act as a </w:t>
      </w:r>
      <w:r w:rsidR="000D585A">
        <w:rPr>
          <w:rFonts w:ascii="Times New Roman" w:hAnsi="Times New Roman" w:cs="Times New Roman"/>
          <w:sz w:val="20"/>
          <w:szCs w:val="20"/>
        </w:rPr>
        <w:t>shield for British</w:t>
      </w:r>
      <w:r w:rsidR="000D585A" w:rsidRPr="006C4EB8">
        <w:rPr>
          <w:rFonts w:ascii="Times New Roman" w:hAnsi="Times New Roman" w:cs="Times New Roman"/>
          <w:sz w:val="20"/>
          <w:szCs w:val="20"/>
        </w:rPr>
        <w:t xml:space="preserve"> interests in India </w:t>
      </w:r>
      <w:r w:rsidR="00CF63AD">
        <w:rPr>
          <w:rFonts w:ascii="Times New Roman" w:hAnsi="Times New Roman" w:cs="Times New Roman"/>
          <w:sz w:val="20"/>
          <w:szCs w:val="20"/>
        </w:rPr>
        <w:t>in the face of</w:t>
      </w:r>
      <w:r w:rsidR="00CF63AD" w:rsidRPr="006C4EB8">
        <w:rPr>
          <w:rFonts w:ascii="Times New Roman" w:hAnsi="Times New Roman" w:cs="Times New Roman"/>
          <w:sz w:val="20"/>
          <w:szCs w:val="20"/>
        </w:rPr>
        <w:t xml:space="preserve"> </w:t>
      </w:r>
      <w:r w:rsidR="00AD7840" w:rsidRPr="006C4EB8">
        <w:rPr>
          <w:rFonts w:ascii="Times New Roman" w:hAnsi="Times New Roman" w:cs="Times New Roman"/>
          <w:sz w:val="20"/>
          <w:szCs w:val="20"/>
        </w:rPr>
        <w:t>Turkish,</w:t>
      </w:r>
      <w:r w:rsidR="00855A4A">
        <w:rPr>
          <w:rFonts w:ascii="Times New Roman" w:hAnsi="Times New Roman" w:cs="Times New Roman"/>
          <w:sz w:val="20"/>
          <w:szCs w:val="20"/>
        </w:rPr>
        <w:t xml:space="preserve"> German</w:t>
      </w:r>
      <w:r w:rsidR="00AD7840" w:rsidRPr="006C4EB8">
        <w:rPr>
          <w:rFonts w:ascii="Times New Roman" w:hAnsi="Times New Roman" w:cs="Times New Roman"/>
          <w:sz w:val="20"/>
          <w:szCs w:val="20"/>
        </w:rPr>
        <w:t xml:space="preserve"> </w:t>
      </w:r>
      <w:r w:rsidR="00520A46" w:rsidRPr="006C4EB8">
        <w:rPr>
          <w:rFonts w:ascii="Times New Roman" w:hAnsi="Times New Roman" w:cs="Times New Roman"/>
          <w:sz w:val="20"/>
          <w:szCs w:val="20"/>
        </w:rPr>
        <w:t>and (eventually) Bolshevik</w:t>
      </w:r>
      <w:r w:rsidR="00CF63AD">
        <w:rPr>
          <w:rFonts w:ascii="Times New Roman" w:hAnsi="Times New Roman" w:cs="Times New Roman"/>
          <w:sz w:val="20"/>
          <w:szCs w:val="20"/>
        </w:rPr>
        <w:t xml:space="preserve"> aggression</w:t>
      </w:r>
      <w:r w:rsidR="003D15E4" w:rsidRPr="006C4EB8">
        <w:rPr>
          <w:rFonts w:ascii="Times New Roman" w:hAnsi="Times New Roman" w:cs="Times New Roman"/>
          <w:sz w:val="20"/>
          <w:szCs w:val="20"/>
        </w:rPr>
        <w:t xml:space="preserve">, and would reject the siren call of Turkish </w:t>
      </w:r>
      <w:r w:rsidR="003D15E4" w:rsidRPr="006C4EB8">
        <w:rPr>
          <w:rFonts w:ascii="Times New Roman" w:hAnsi="Times New Roman" w:cs="Times New Roman"/>
          <w:sz w:val="20"/>
          <w:szCs w:val="20"/>
        </w:rPr>
        <w:lastRenderedPageBreak/>
        <w:t>and German propaganda at a time of renewed strength for the Central Powers following Russia’s withdrawal from the war.</w:t>
      </w:r>
    </w:p>
    <w:p w14:paraId="02866F90" w14:textId="2E3BF9F3" w:rsidR="003D15E4" w:rsidRPr="006C4EB8" w:rsidRDefault="00E3221F" w:rsidP="001E6BED">
      <w:pPr>
        <w:spacing w:line="480" w:lineRule="auto"/>
        <w:ind w:firstLine="720"/>
        <w:jc w:val="both"/>
        <w:rPr>
          <w:rFonts w:ascii="Times New Roman" w:hAnsi="Times New Roman" w:cs="Times New Roman"/>
          <w:sz w:val="20"/>
          <w:szCs w:val="20"/>
        </w:rPr>
      </w:pPr>
      <w:r w:rsidRPr="006C4EB8">
        <w:rPr>
          <w:rFonts w:ascii="Times New Roman" w:hAnsi="Times New Roman" w:cs="Times New Roman"/>
          <w:sz w:val="20"/>
          <w:szCs w:val="20"/>
        </w:rPr>
        <w:t>T</w:t>
      </w:r>
      <w:r w:rsidR="003D15E4" w:rsidRPr="006C4EB8">
        <w:rPr>
          <w:rFonts w:ascii="Times New Roman" w:hAnsi="Times New Roman" w:cs="Times New Roman"/>
          <w:sz w:val="20"/>
          <w:szCs w:val="20"/>
        </w:rPr>
        <w:t xml:space="preserve">he creation of </w:t>
      </w:r>
      <w:r w:rsidR="00A2512F" w:rsidRPr="006C4EB8">
        <w:rPr>
          <w:rFonts w:ascii="Times New Roman" w:hAnsi="Times New Roman" w:cs="Times New Roman"/>
          <w:sz w:val="20"/>
          <w:szCs w:val="20"/>
        </w:rPr>
        <w:t>the state</w:t>
      </w:r>
      <w:r w:rsidR="003D15E4" w:rsidRPr="006C4EB8">
        <w:rPr>
          <w:rFonts w:ascii="Times New Roman" w:hAnsi="Times New Roman" w:cs="Times New Roman"/>
          <w:sz w:val="20"/>
          <w:szCs w:val="20"/>
        </w:rPr>
        <w:t xml:space="preserve"> might have had widespread ramifications.</w:t>
      </w:r>
      <w:r w:rsidR="00987B8D" w:rsidRPr="006C4EB8">
        <w:rPr>
          <w:rFonts w:ascii="Times New Roman" w:hAnsi="Times New Roman" w:cs="Times New Roman"/>
          <w:sz w:val="20"/>
          <w:szCs w:val="20"/>
        </w:rPr>
        <w:t xml:space="preserve"> </w:t>
      </w:r>
      <w:r w:rsidR="000B7473" w:rsidRPr="006C4EB8">
        <w:rPr>
          <w:rFonts w:ascii="Times New Roman" w:hAnsi="Times New Roman" w:cs="Times New Roman"/>
          <w:sz w:val="20"/>
          <w:szCs w:val="20"/>
        </w:rPr>
        <w:t xml:space="preserve">In the unstable context created by the Tsar’s abdication and the Bolsheviks’ seizure of power in Petrograd, the consequences of foreign intervention were highly </w:t>
      </w:r>
      <w:r w:rsidR="009433E7" w:rsidRPr="006C4EB8">
        <w:rPr>
          <w:rFonts w:ascii="Times New Roman" w:hAnsi="Times New Roman" w:cs="Times New Roman"/>
          <w:sz w:val="20"/>
          <w:szCs w:val="20"/>
        </w:rPr>
        <w:t>uncertain</w:t>
      </w:r>
      <w:r w:rsidR="00A02CA5" w:rsidRPr="006C4EB8">
        <w:rPr>
          <w:rFonts w:ascii="Times New Roman" w:hAnsi="Times New Roman" w:cs="Times New Roman"/>
          <w:sz w:val="20"/>
          <w:szCs w:val="20"/>
        </w:rPr>
        <w:t xml:space="preserve">. </w:t>
      </w:r>
      <w:r w:rsidR="000B7473" w:rsidRPr="006C4EB8">
        <w:rPr>
          <w:rFonts w:ascii="Times New Roman" w:hAnsi="Times New Roman" w:cs="Times New Roman"/>
          <w:sz w:val="20"/>
          <w:szCs w:val="20"/>
        </w:rPr>
        <w:t>Politically speaking, in the Russian imperial periphery the gap between imagination and reality could be quite narrow.</w:t>
      </w:r>
      <w:r w:rsidR="00343838" w:rsidRPr="006C4EB8">
        <w:rPr>
          <w:rFonts w:ascii="Times New Roman" w:hAnsi="Times New Roman" w:cs="Times New Roman"/>
          <w:sz w:val="20"/>
          <w:szCs w:val="20"/>
        </w:rPr>
        <w:t xml:space="preserve"> </w:t>
      </w:r>
      <w:r w:rsidR="00910BA1" w:rsidRPr="006C4EB8">
        <w:rPr>
          <w:rFonts w:ascii="Times New Roman" w:hAnsi="Times New Roman" w:cs="Times New Roman"/>
          <w:sz w:val="20"/>
          <w:szCs w:val="20"/>
        </w:rPr>
        <w:t>As Joshua Sanborn</w:t>
      </w:r>
      <w:r w:rsidR="003059E3" w:rsidRPr="006C4EB8">
        <w:rPr>
          <w:rFonts w:ascii="Times New Roman" w:hAnsi="Times New Roman" w:cs="Times New Roman"/>
          <w:sz w:val="20"/>
          <w:szCs w:val="20"/>
        </w:rPr>
        <w:t xml:space="preserve"> states,</w:t>
      </w:r>
      <w:r w:rsidR="00910BA1" w:rsidRPr="006C4EB8">
        <w:rPr>
          <w:rFonts w:ascii="Times New Roman" w:hAnsi="Times New Roman" w:cs="Times New Roman"/>
          <w:sz w:val="20"/>
          <w:szCs w:val="20"/>
        </w:rPr>
        <w:t xml:space="preserve"> ‘the Romanov empire splintered into a mosaic of undergoverned statelets awash with violence and dominated by men in uniform’</w:t>
      </w:r>
      <w:r w:rsidR="005A66CB">
        <w:rPr>
          <w:rFonts w:ascii="Times New Roman" w:hAnsi="Times New Roman" w:cs="Times New Roman"/>
          <w:sz w:val="20"/>
          <w:szCs w:val="20"/>
        </w:rPr>
        <w:t>(2010, p. 196)</w:t>
      </w:r>
      <w:r w:rsidR="00EB21D1" w:rsidRPr="006C4EB8">
        <w:rPr>
          <w:rFonts w:ascii="Times New Roman" w:hAnsi="Times New Roman" w:cs="Times New Roman"/>
          <w:sz w:val="20"/>
          <w:szCs w:val="20"/>
        </w:rPr>
        <w:t xml:space="preserve">, though in Central Asia they were also </w:t>
      </w:r>
      <w:r w:rsidR="00456807">
        <w:rPr>
          <w:rFonts w:ascii="Times New Roman" w:hAnsi="Times New Roman" w:cs="Times New Roman"/>
          <w:sz w:val="20"/>
          <w:szCs w:val="20"/>
        </w:rPr>
        <w:t>led</w:t>
      </w:r>
      <w:r w:rsidR="00456807" w:rsidRPr="006C4EB8">
        <w:rPr>
          <w:rFonts w:ascii="Times New Roman" w:hAnsi="Times New Roman" w:cs="Times New Roman"/>
          <w:sz w:val="20"/>
          <w:szCs w:val="20"/>
        </w:rPr>
        <w:t xml:space="preserve"> </w:t>
      </w:r>
      <w:r w:rsidR="00EB21D1" w:rsidRPr="006C4EB8">
        <w:rPr>
          <w:rFonts w:ascii="Times New Roman" w:hAnsi="Times New Roman" w:cs="Times New Roman"/>
          <w:sz w:val="20"/>
          <w:szCs w:val="20"/>
        </w:rPr>
        <w:t xml:space="preserve">by men in </w:t>
      </w:r>
      <w:r w:rsidR="006417EE" w:rsidRPr="006C4EB8">
        <w:rPr>
          <w:rFonts w:ascii="Times New Roman" w:hAnsi="Times New Roman" w:cs="Times New Roman"/>
          <w:sz w:val="20"/>
          <w:szCs w:val="20"/>
        </w:rPr>
        <w:t>civilian dress</w:t>
      </w:r>
      <w:r w:rsidR="00EB21D1" w:rsidRPr="006C4EB8">
        <w:rPr>
          <w:rFonts w:ascii="Times New Roman" w:hAnsi="Times New Roman" w:cs="Times New Roman"/>
          <w:sz w:val="20"/>
          <w:szCs w:val="20"/>
        </w:rPr>
        <w:t xml:space="preserve"> speaking non-Russian languages</w:t>
      </w:r>
      <w:r w:rsidR="005A66CB">
        <w:rPr>
          <w:rFonts w:ascii="Times New Roman" w:hAnsi="Times New Roman" w:cs="Times New Roman"/>
          <w:sz w:val="20"/>
          <w:szCs w:val="20"/>
        </w:rPr>
        <w:t>.</w:t>
      </w:r>
      <w:r w:rsidR="0040495E">
        <w:rPr>
          <w:rFonts w:ascii="Times New Roman" w:hAnsi="Times New Roman" w:cs="Times New Roman"/>
          <w:sz w:val="20"/>
          <w:szCs w:val="20"/>
        </w:rPr>
        <w:t xml:space="preserve"> </w:t>
      </w:r>
      <w:r w:rsidR="00227232" w:rsidRPr="006C4EB8">
        <w:rPr>
          <w:rFonts w:ascii="Times New Roman" w:hAnsi="Times New Roman" w:cs="Times New Roman"/>
          <w:sz w:val="20"/>
          <w:szCs w:val="20"/>
        </w:rPr>
        <w:t>Nationalists of all stripes had been emboldened by the radical proclamations of the Provisional Government</w:t>
      </w:r>
      <w:r w:rsidR="003C1C6E" w:rsidRPr="006C4EB8">
        <w:rPr>
          <w:rFonts w:ascii="Times New Roman" w:hAnsi="Times New Roman" w:cs="Times New Roman"/>
          <w:sz w:val="20"/>
          <w:szCs w:val="20"/>
        </w:rPr>
        <w:t xml:space="preserve">, and some declared national autonomies, for example </w:t>
      </w:r>
      <w:r w:rsidR="00A363A3" w:rsidRPr="006C4EB8">
        <w:rPr>
          <w:rFonts w:ascii="Times New Roman" w:hAnsi="Times New Roman" w:cs="Times New Roman"/>
          <w:sz w:val="20"/>
          <w:szCs w:val="20"/>
        </w:rPr>
        <w:t xml:space="preserve">the </w:t>
      </w:r>
      <w:r w:rsidR="00A363A3" w:rsidRPr="006C4EB8">
        <w:rPr>
          <w:rFonts w:ascii="Times New Roman" w:hAnsi="Times New Roman" w:cs="Times New Roman"/>
          <w:i/>
          <w:iCs/>
          <w:sz w:val="20"/>
          <w:szCs w:val="20"/>
        </w:rPr>
        <w:t>Alash</w:t>
      </w:r>
      <w:r w:rsidR="003C1C6E" w:rsidRPr="006C4EB8">
        <w:rPr>
          <w:rFonts w:ascii="Times New Roman" w:hAnsi="Times New Roman" w:cs="Times New Roman"/>
          <w:sz w:val="20"/>
          <w:szCs w:val="20"/>
        </w:rPr>
        <w:t xml:space="preserve"> on the </w:t>
      </w:r>
      <w:r w:rsidR="007D4D7C" w:rsidRPr="006C4EB8">
        <w:rPr>
          <w:rFonts w:ascii="Times New Roman" w:hAnsi="Times New Roman" w:cs="Times New Roman"/>
          <w:sz w:val="20"/>
          <w:szCs w:val="20"/>
        </w:rPr>
        <w:t>Kazakh Steppe</w:t>
      </w:r>
      <w:r w:rsidR="00227232" w:rsidRPr="006C4EB8">
        <w:rPr>
          <w:rFonts w:ascii="Times New Roman" w:hAnsi="Times New Roman" w:cs="Times New Roman"/>
          <w:sz w:val="20"/>
          <w:szCs w:val="20"/>
        </w:rPr>
        <w:t>.</w:t>
      </w:r>
      <w:r w:rsidR="007F45ED" w:rsidRPr="006C4EB8">
        <w:rPr>
          <w:rFonts w:ascii="Times New Roman" w:hAnsi="Times New Roman" w:cs="Times New Roman"/>
          <w:sz w:val="20"/>
          <w:szCs w:val="20"/>
        </w:rPr>
        <w:t xml:space="preserve"> </w:t>
      </w:r>
      <w:r w:rsidR="00227232" w:rsidRPr="006C4EB8">
        <w:rPr>
          <w:rFonts w:ascii="Times New Roman" w:hAnsi="Times New Roman" w:cs="Times New Roman"/>
          <w:sz w:val="20"/>
          <w:szCs w:val="20"/>
        </w:rPr>
        <w:t>N</w:t>
      </w:r>
      <w:r w:rsidR="00555F07" w:rsidRPr="006C4EB8">
        <w:rPr>
          <w:rFonts w:ascii="Times New Roman" w:hAnsi="Times New Roman" w:cs="Times New Roman"/>
          <w:sz w:val="20"/>
          <w:szCs w:val="20"/>
        </w:rPr>
        <w:t>ew self-appointed administrations might have been ephemeral and patchwork in their authority, but this was</w:t>
      </w:r>
      <w:r w:rsidR="00693192">
        <w:rPr>
          <w:rFonts w:ascii="Times New Roman" w:hAnsi="Times New Roman" w:cs="Times New Roman"/>
          <w:sz w:val="20"/>
          <w:szCs w:val="20"/>
        </w:rPr>
        <w:t xml:space="preserve"> typical of the</w:t>
      </w:r>
      <w:r w:rsidR="00522C76" w:rsidRPr="006C4EB8">
        <w:rPr>
          <w:rFonts w:ascii="Times New Roman" w:hAnsi="Times New Roman" w:cs="Times New Roman"/>
          <w:sz w:val="20"/>
          <w:szCs w:val="20"/>
        </w:rPr>
        <w:t xml:space="preserve"> anarchic</w:t>
      </w:r>
      <w:r w:rsidR="00555F07" w:rsidRPr="006C4EB8">
        <w:rPr>
          <w:rFonts w:ascii="Times New Roman" w:hAnsi="Times New Roman" w:cs="Times New Roman"/>
          <w:sz w:val="20"/>
          <w:szCs w:val="20"/>
        </w:rPr>
        <w:t xml:space="preserve"> civil </w:t>
      </w:r>
      <w:r w:rsidR="00522C76" w:rsidRPr="006C4EB8">
        <w:rPr>
          <w:rFonts w:ascii="Times New Roman" w:hAnsi="Times New Roman" w:cs="Times New Roman"/>
          <w:sz w:val="20"/>
          <w:szCs w:val="20"/>
        </w:rPr>
        <w:t>conflict</w:t>
      </w:r>
      <w:r w:rsidR="00227232" w:rsidRPr="006C4EB8">
        <w:rPr>
          <w:rFonts w:ascii="Times New Roman" w:hAnsi="Times New Roman" w:cs="Times New Roman"/>
          <w:sz w:val="20"/>
          <w:szCs w:val="20"/>
        </w:rPr>
        <w:t xml:space="preserve"> that followed</w:t>
      </w:r>
      <w:r w:rsidR="00D74FBB">
        <w:rPr>
          <w:rFonts w:ascii="Times New Roman" w:hAnsi="Times New Roman" w:cs="Times New Roman"/>
          <w:sz w:val="20"/>
          <w:szCs w:val="20"/>
        </w:rPr>
        <w:t>; the Bolsheviks’ own early grip on Central Asia looks robust only in comparison to those regimes they swept aside and would require years of solidification</w:t>
      </w:r>
      <w:r w:rsidR="00555F07" w:rsidRPr="006C4EB8">
        <w:rPr>
          <w:rFonts w:ascii="Times New Roman" w:hAnsi="Times New Roman" w:cs="Times New Roman"/>
          <w:sz w:val="20"/>
          <w:szCs w:val="20"/>
        </w:rPr>
        <w:t>.</w:t>
      </w:r>
      <w:r w:rsidR="007C3167" w:rsidRPr="006C4EB8">
        <w:rPr>
          <w:rFonts w:ascii="Times New Roman" w:hAnsi="Times New Roman" w:cs="Times New Roman"/>
          <w:sz w:val="20"/>
          <w:szCs w:val="20"/>
        </w:rPr>
        <w:t xml:space="preserve"> </w:t>
      </w:r>
      <w:r w:rsidR="000A2AEB" w:rsidRPr="006C4EB8">
        <w:rPr>
          <w:rFonts w:ascii="Times New Roman" w:hAnsi="Times New Roman" w:cs="Times New Roman"/>
          <w:sz w:val="20"/>
          <w:szCs w:val="20"/>
        </w:rPr>
        <w:t>Indeed, this was the nature of</w:t>
      </w:r>
      <w:r w:rsidR="00801EE1" w:rsidRPr="006C4EB8">
        <w:rPr>
          <w:rFonts w:ascii="Times New Roman" w:hAnsi="Times New Roman" w:cs="Times New Roman"/>
          <w:sz w:val="20"/>
          <w:szCs w:val="20"/>
        </w:rPr>
        <w:t xml:space="preserve"> statecraft in</w:t>
      </w:r>
      <w:r w:rsidR="000A2AEB" w:rsidRPr="006C4EB8">
        <w:rPr>
          <w:rFonts w:ascii="Times New Roman" w:hAnsi="Times New Roman" w:cs="Times New Roman"/>
          <w:sz w:val="20"/>
          <w:szCs w:val="20"/>
        </w:rPr>
        <w:t xml:space="preserve"> </w:t>
      </w:r>
      <w:r w:rsidR="00C575F5">
        <w:rPr>
          <w:rFonts w:ascii="Times New Roman" w:hAnsi="Times New Roman" w:cs="Times New Roman"/>
          <w:sz w:val="20"/>
          <w:szCs w:val="20"/>
        </w:rPr>
        <w:t>various</w:t>
      </w:r>
      <w:r w:rsidR="002B4863" w:rsidRPr="006C4EB8">
        <w:rPr>
          <w:rFonts w:ascii="Times New Roman" w:hAnsi="Times New Roman" w:cs="Times New Roman"/>
          <w:sz w:val="20"/>
          <w:szCs w:val="20"/>
        </w:rPr>
        <w:t xml:space="preserve"> collapsing</w:t>
      </w:r>
      <w:r w:rsidR="000A2AEB" w:rsidRPr="006C4EB8">
        <w:rPr>
          <w:rFonts w:ascii="Times New Roman" w:hAnsi="Times New Roman" w:cs="Times New Roman"/>
          <w:sz w:val="20"/>
          <w:szCs w:val="20"/>
        </w:rPr>
        <w:t xml:space="preserve"> imperial borderlands </w:t>
      </w:r>
      <w:r w:rsidR="00FE0033" w:rsidRPr="006C4EB8">
        <w:rPr>
          <w:rFonts w:ascii="Times New Roman" w:hAnsi="Times New Roman" w:cs="Times New Roman"/>
          <w:sz w:val="20"/>
          <w:szCs w:val="20"/>
        </w:rPr>
        <w:t>at a time of profound geopolitical transformation.</w:t>
      </w:r>
      <w:r w:rsidR="000A2AEB" w:rsidRPr="006C4EB8">
        <w:rPr>
          <w:rFonts w:ascii="Times New Roman" w:hAnsi="Times New Roman" w:cs="Times New Roman"/>
          <w:sz w:val="20"/>
          <w:szCs w:val="20"/>
        </w:rPr>
        <w:t xml:space="preserve"> </w:t>
      </w:r>
      <w:r w:rsidR="00DF1015" w:rsidRPr="006C4EB8">
        <w:rPr>
          <w:rFonts w:ascii="Times New Roman" w:hAnsi="Times New Roman" w:cs="Times New Roman"/>
          <w:sz w:val="20"/>
          <w:szCs w:val="20"/>
        </w:rPr>
        <w:t>Britain operated in many such borderlands at this time</w:t>
      </w:r>
      <w:r w:rsidR="00D62F76" w:rsidRPr="006C4EB8">
        <w:rPr>
          <w:rFonts w:ascii="Times New Roman" w:hAnsi="Times New Roman" w:cs="Times New Roman"/>
          <w:sz w:val="20"/>
          <w:szCs w:val="20"/>
        </w:rPr>
        <w:t xml:space="preserve"> granting support, sometimes solicited, sometimes not, for new autonomies.</w:t>
      </w:r>
      <w:r w:rsidR="00EC1A1C" w:rsidRPr="006C4EB8">
        <w:rPr>
          <w:rFonts w:ascii="Times New Roman" w:hAnsi="Times New Roman" w:cs="Times New Roman"/>
          <w:sz w:val="20"/>
          <w:szCs w:val="20"/>
        </w:rPr>
        <w:t xml:space="preserve"> </w:t>
      </w:r>
      <w:r w:rsidR="009E3FCD" w:rsidRPr="006C4EB8">
        <w:rPr>
          <w:rFonts w:ascii="Times New Roman" w:hAnsi="Times New Roman" w:cs="Times New Roman"/>
          <w:sz w:val="20"/>
          <w:szCs w:val="20"/>
        </w:rPr>
        <w:t>A</w:t>
      </w:r>
      <w:r w:rsidR="00314C8A" w:rsidRPr="006C4EB8">
        <w:rPr>
          <w:rFonts w:ascii="Times New Roman" w:hAnsi="Times New Roman" w:cs="Times New Roman"/>
          <w:sz w:val="20"/>
          <w:szCs w:val="20"/>
        </w:rPr>
        <w:t xml:space="preserve">ny hesitation </w:t>
      </w:r>
      <w:r w:rsidR="00585F46" w:rsidRPr="006C4EB8">
        <w:rPr>
          <w:rFonts w:ascii="Times New Roman" w:hAnsi="Times New Roman" w:cs="Times New Roman"/>
          <w:sz w:val="20"/>
          <w:szCs w:val="20"/>
        </w:rPr>
        <w:t>about dismembering a country which was</w:t>
      </w:r>
      <w:r w:rsidR="005A29EA" w:rsidRPr="006C4EB8">
        <w:rPr>
          <w:rFonts w:ascii="Times New Roman" w:hAnsi="Times New Roman" w:cs="Times New Roman"/>
          <w:sz w:val="20"/>
          <w:szCs w:val="20"/>
        </w:rPr>
        <w:t xml:space="preserve"> very recently an ally </w:t>
      </w:r>
      <w:r w:rsidR="00C3420E" w:rsidRPr="006C4EB8">
        <w:rPr>
          <w:rFonts w:ascii="Times New Roman" w:hAnsi="Times New Roman" w:cs="Times New Roman"/>
          <w:sz w:val="20"/>
          <w:szCs w:val="20"/>
        </w:rPr>
        <w:t>in</w:t>
      </w:r>
      <w:r w:rsidR="005A29EA" w:rsidRPr="006C4EB8">
        <w:rPr>
          <w:rFonts w:ascii="Times New Roman" w:hAnsi="Times New Roman" w:cs="Times New Roman"/>
          <w:sz w:val="20"/>
          <w:szCs w:val="20"/>
        </w:rPr>
        <w:t xml:space="preserve"> the Great War was soon overcome when relations with the Bolsheviks soured and </w:t>
      </w:r>
      <w:r w:rsidR="000A1637" w:rsidRPr="006C4EB8">
        <w:rPr>
          <w:rFonts w:ascii="Times New Roman" w:hAnsi="Times New Roman" w:cs="Times New Roman"/>
          <w:sz w:val="20"/>
          <w:szCs w:val="20"/>
        </w:rPr>
        <w:t>new military exigencies became salient</w:t>
      </w:r>
      <w:r w:rsidR="00E72E49">
        <w:rPr>
          <w:rFonts w:ascii="Times New Roman" w:hAnsi="Times New Roman" w:cs="Times New Roman"/>
          <w:sz w:val="20"/>
          <w:szCs w:val="20"/>
        </w:rPr>
        <w:t xml:space="preserve"> (Ullman</w:t>
      </w:r>
      <w:r w:rsidR="001771D6">
        <w:rPr>
          <w:rFonts w:ascii="Times New Roman" w:hAnsi="Times New Roman" w:cs="Times New Roman"/>
          <w:sz w:val="20"/>
          <w:szCs w:val="20"/>
        </w:rPr>
        <w:t xml:space="preserve"> 1961, p. 314)</w:t>
      </w:r>
      <w:r w:rsidR="000A1637" w:rsidRPr="006C4EB8">
        <w:rPr>
          <w:rFonts w:ascii="Times New Roman" w:hAnsi="Times New Roman" w:cs="Times New Roman"/>
          <w:sz w:val="20"/>
          <w:szCs w:val="20"/>
        </w:rPr>
        <w:t>.</w:t>
      </w:r>
    </w:p>
    <w:p w14:paraId="674F1F4E" w14:textId="07A6ADE5" w:rsidR="00B11E9D" w:rsidRPr="006C4EB8" w:rsidRDefault="001261EF" w:rsidP="001E6BED">
      <w:pPr>
        <w:spacing w:line="480" w:lineRule="auto"/>
        <w:ind w:firstLine="720"/>
        <w:jc w:val="both"/>
        <w:rPr>
          <w:rFonts w:ascii="Times New Roman" w:hAnsi="Times New Roman" w:cs="Times New Roman"/>
          <w:sz w:val="20"/>
          <w:szCs w:val="20"/>
        </w:rPr>
      </w:pPr>
      <w:r w:rsidRPr="006C4EB8">
        <w:rPr>
          <w:rFonts w:ascii="Times New Roman" w:hAnsi="Times New Roman" w:cs="Times New Roman"/>
          <w:sz w:val="20"/>
          <w:szCs w:val="20"/>
        </w:rPr>
        <w:t>This is not to say</w:t>
      </w:r>
      <w:r w:rsidR="00B66687" w:rsidRPr="006C4EB8">
        <w:rPr>
          <w:rFonts w:ascii="Times New Roman" w:hAnsi="Times New Roman" w:cs="Times New Roman"/>
          <w:sz w:val="20"/>
          <w:szCs w:val="20"/>
        </w:rPr>
        <w:t>, though,</w:t>
      </w:r>
      <w:r w:rsidRPr="006C4EB8">
        <w:rPr>
          <w:rFonts w:ascii="Times New Roman" w:hAnsi="Times New Roman" w:cs="Times New Roman"/>
          <w:sz w:val="20"/>
          <w:szCs w:val="20"/>
        </w:rPr>
        <w:t xml:space="preserve"> that </w:t>
      </w:r>
      <w:r w:rsidR="00D336A4" w:rsidRPr="006C4EB8">
        <w:rPr>
          <w:rFonts w:ascii="Times New Roman" w:hAnsi="Times New Roman" w:cs="Times New Roman"/>
          <w:sz w:val="20"/>
          <w:szCs w:val="20"/>
        </w:rPr>
        <w:t>London was</w:t>
      </w:r>
      <w:r w:rsidR="006D0848" w:rsidRPr="006C4EB8">
        <w:rPr>
          <w:rFonts w:ascii="Times New Roman" w:hAnsi="Times New Roman" w:cs="Times New Roman"/>
          <w:sz w:val="20"/>
          <w:szCs w:val="20"/>
        </w:rPr>
        <w:t xml:space="preserve"> eager and confident </w:t>
      </w:r>
      <w:r w:rsidR="00C93490" w:rsidRPr="006C4EB8">
        <w:rPr>
          <w:rFonts w:ascii="Times New Roman" w:hAnsi="Times New Roman" w:cs="Times New Roman"/>
          <w:sz w:val="20"/>
          <w:szCs w:val="20"/>
        </w:rPr>
        <w:t xml:space="preserve">of </w:t>
      </w:r>
      <w:r w:rsidR="00D336A4" w:rsidRPr="006C4EB8">
        <w:rPr>
          <w:rFonts w:ascii="Times New Roman" w:hAnsi="Times New Roman" w:cs="Times New Roman"/>
          <w:sz w:val="20"/>
          <w:szCs w:val="20"/>
        </w:rPr>
        <w:t>its</w:t>
      </w:r>
      <w:r w:rsidR="00C93490" w:rsidRPr="006C4EB8">
        <w:rPr>
          <w:rFonts w:ascii="Times New Roman" w:hAnsi="Times New Roman" w:cs="Times New Roman"/>
          <w:sz w:val="20"/>
          <w:szCs w:val="20"/>
        </w:rPr>
        <w:t xml:space="preserve"> ability to </w:t>
      </w:r>
      <w:r w:rsidR="00FC21DA" w:rsidRPr="006C4EB8">
        <w:rPr>
          <w:rFonts w:ascii="Times New Roman" w:hAnsi="Times New Roman" w:cs="Times New Roman"/>
          <w:sz w:val="20"/>
          <w:szCs w:val="20"/>
        </w:rPr>
        <w:t xml:space="preserve">appropriate </w:t>
      </w:r>
      <w:r w:rsidR="00946DD6" w:rsidRPr="006C4EB8">
        <w:rPr>
          <w:rFonts w:ascii="Times New Roman" w:hAnsi="Times New Roman" w:cs="Times New Roman"/>
          <w:sz w:val="20"/>
          <w:szCs w:val="20"/>
        </w:rPr>
        <w:t xml:space="preserve">territory. </w:t>
      </w:r>
      <w:r w:rsidR="00402DAF" w:rsidRPr="006C4EB8">
        <w:rPr>
          <w:rFonts w:ascii="Times New Roman" w:hAnsi="Times New Roman" w:cs="Times New Roman"/>
          <w:sz w:val="20"/>
          <w:szCs w:val="20"/>
        </w:rPr>
        <w:t>The War Office (WO)</w:t>
      </w:r>
      <w:r w:rsidR="007C4466" w:rsidRPr="006C4EB8">
        <w:rPr>
          <w:rFonts w:ascii="Times New Roman" w:hAnsi="Times New Roman" w:cs="Times New Roman"/>
          <w:sz w:val="20"/>
          <w:szCs w:val="20"/>
        </w:rPr>
        <w:t xml:space="preserve"> </w:t>
      </w:r>
      <w:r w:rsidR="00A46200" w:rsidRPr="006C4EB8">
        <w:rPr>
          <w:rFonts w:ascii="Times New Roman" w:hAnsi="Times New Roman" w:cs="Times New Roman"/>
          <w:sz w:val="20"/>
          <w:szCs w:val="20"/>
        </w:rPr>
        <w:t xml:space="preserve">and </w:t>
      </w:r>
      <w:r w:rsidR="007C4466" w:rsidRPr="006C4EB8">
        <w:rPr>
          <w:rFonts w:ascii="Times New Roman" w:hAnsi="Times New Roman" w:cs="Times New Roman"/>
          <w:sz w:val="20"/>
          <w:szCs w:val="20"/>
        </w:rPr>
        <w:t>Foreign Office (FO)</w:t>
      </w:r>
      <w:r w:rsidR="009F2E72" w:rsidRPr="006C4EB8">
        <w:rPr>
          <w:rFonts w:ascii="Times New Roman" w:hAnsi="Times New Roman" w:cs="Times New Roman"/>
          <w:sz w:val="20"/>
          <w:szCs w:val="20"/>
        </w:rPr>
        <w:t xml:space="preserve"> were </w:t>
      </w:r>
      <w:r w:rsidR="00674B37" w:rsidRPr="006C4EB8">
        <w:rPr>
          <w:rFonts w:ascii="Times New Roman" w:hAnsi="Times New Roman" w:cs="Times New Roman"/>
          <w:sz w:val="20"/>
          <w:szCs w:val="20"/>
        </w:rPr>
        <w:t xml:space="preserve">clear </w:t>
      </w:r>
      <w:r w:rsidR="00761DDD" w:rsidRPr="006C4EB8">
        <w:rPr>
          <w:rFonts w:ascii="Times New Roman" w:hAnsi="Times New Roman" w:cs="Times New Roman"/>
          <w:sz w:val="20"/>
          <w:szCs w:val="20"/>
        </w:rPr>
        <w:t xml:space="preserve">and consistent </w:t>
      </w:r>
      <w:r w:rsidR="00674B37" w:rsidRPr="006C4EB8">
        <w:rPr>
          <w:rFonts w:ascii="Times New Roman" w:hAnsi="Times New Roman" w:cs="Times New Roman"/>
          <w:sz w:val="20"/>
          <w:szCs w:val="20"/>
        </w:rPr>
        <w:t xml:space="preserve">in </w:t>
      </w:r>
      <w:r w:rsidR="00D336A4" w:rsidRPr="006C4EB8">
        <w:rPr>
          <w:rFonts w:ascii="Times New Roman" w:hAnsi="Times New Roman" w:cs="Times New Roman"/>
          <w:sz w:val="20"/>
          <w:szCs w:val="20"/>
        </w:rPr>
        <w:t>their</w:t>
      </w:r>
      <w:r w:rsidR="00674B37" w:rsidRPr="006C4EB8">
        <w:rPr>
          <w:rFonts w:ascii="Times New Roman" w:hAnsi="Times New Roman" w:cs="Times New Roman"/>
          <w:sz w:val="20"/>
          <w:szCs w:val="20"/>
        </w:rPr>
        <w:t xml:space="preserve"> fundamental aims: the </w:t>
      </w:r>
      <w:r w:rsidR="008A4FCE" w:rsidRPr="006C4EB8">
        <w:rPr>
          <w:rFonts w:ascii="Times New Roman" w:hAnsi="Times New Roman" w:cs="Times New Roman"/>
          <w:sz w:val="20"/>
          <w:szCs w:val="20"/>
        </w:rPr>
        <w:t xml:space="preserve">isolation of India and Afghanistan from </w:t>
      </w:r>
      <w:r w:rsidR="001A2ECD" w:rsidRPr="006C4EB8">
        <w:rPr>
          <w:rFonts w:ascii="Times New Roman" w:hAnsi="Times New Roman" w:cs="Times New Roman"/>
          <w:sz w:val="20"/>
          <w:szCs w:val="20"/>
        </w:rPr>
        <w:t>the contagion of Bolshevism</w:t>
      </w:r>
      <w:r w:rsidR="00761DDD" w:rsidRPr="006C4EB8">
        <w:rPr>
          <w:rFonts w:ascii="Times New Roman" w:hAnsi="Times New Roman" w:cs="Times New Roman"/>
          <w:sz w:val="20"/>
          <w:szCs w:val="20"/>
        </w:rPr>
        <w:t xml:space="preserve">, </w:t>
      </w:r>
      <w:r w:rsidR="00510FB7" w:rsidRPr="006C4EB8">
        <w:rPr>
          <w:rFonts w:ascii="Times New Roman" w:hAnsi="Times New Roman" w:cs="Times New Roman"/>
          <w:sz w:val="20"/>
          <w:szCs w:val="20"/>
        </w:rPr>
        <w:t xml:space="preserve">the prevention of Turkish and German expansion into Central Asia, </w:t>
      </w:r>
      <w:r w:rsidR="00561A28" w:rsidRPr="006C4EB8">
        <w:rPr>
          <w:rFonts w:ascii="Times New Roman" w:hAnsi="Times New Roman" w:cs="Times New Roman"/>
          <w:sz w:val="20"/>
          <w:szCs w:val="20"/>
        </w:rPr>
        <w:t>and a halt to their propagandising against the British in the region</w:t>
      </w:r>
      <w:r w:rsidR="008D7955" w:rsidRPr="006C4EB8">
        <w:rPr>
          <w:rFonts w:ascii="Times New Roman" w:hAnsi="Times New Roman" w:cs="Times New Roman"/>
          <w:sz w:val="20"/>
          <w:szCs w:val="20"/>
        </w:rPr>
        <w:t>.</w:t>
      </w:r>
      <w:r w:rsidR="008D7955" w:rsidRPr="006C4EB8">
        <w:rPr>
          <w:rStyle w:val="FootnoteReference"/>
          <w:rFonts w:ascii="Times New Roman" w:hAnsi="Times New Roman" w:cs="Times New Roman"/>
          <w:sz w:val="20"/>
          <w:szCs w:val="20"/>
        </w:rPr>
        <w:footnoteReference w:id="7"/>
      </w:r>
      <w:r w:rsidR="008D7955" w:rsidRPr="006C4EB8">
        <w:rPr>
          <w:rFonts w:ascii="Times New Roman" w:hAnsi="Times New Roman" w:cs="Times New Roman"/>
          <w:sz w:val="20"/>
          <w:szCs w:val="20"/>
        </w:rPr>
        <w:t xml:space="preserve"> </w:t>
      </w:r>
      <w:r w:rsidR="002F4726" w:rsidRPr="006C4EB8">
        <w:rPr>
          <w:rFonts w:ascii="Times New Roman" w:hAnsi="Times New Roman" w:cs="Times New Roman"/>
          <w:sz w:val="20"/>
          <w:szCs w:val="20"/>
        </w:rPr>
        <w:t xml:space="preserve">On a more opportunistic basis, </w:t>
      </w:r>
      <w:r w:rsidR="00050AED" w:rsidRPr="006C4EB8">
        <w:rPr>
          <w:rFonts w:ascii="Times New Roman" w:hAnsi="Times New Roman" w:cs="Times New Roman"/>
          <w:sz w:val="20"/>
          <w:szCs w:val="20"/>
        </w:rPr>
        <w:t>London</w:t>
      </w:r>
      <w:r w:rsidR="002F4726" w:rsidRPr="006C4EB8">
        <w:rPr>
          <w:rFonts w:ascii="Times New Roman" w:hAnsi="Times New Roman" w:cs="Times New Roman"/>
          <w:sz w:val="20"/>
          <w:szCs w:val="20"/>
        </w:rPr>
        <w:t xml:space="preserve"> also expresse</w:t>
      </w:r>
      <w:r w:rsidR="00252628" w:rsidRPr="006C4EB8">
        <w:rPr>
          <w:rFonts w:ascii="Times New Roman" w:hAnsi="Times New Roman" w:cs="Times New Roman"/>
          <w:sz w:val="20"/>
          <w:szCs w:val="20"/>
        </w:rPr>
        <w:t>d</w:t>
      </w:r>
      <w:r w:rsidR="002F4726" w:rsidRPr="006C4EB8">
        <w:rPr>
          <w:rFonts w:ascii="Times New Roman" w:hAnsi="Times New Roman" w:cs="Times New Roman"/>
          <w:sz w:val="20"/>
          <w:szCs w:val="20"/>
        </w:rPr>
        <w:t xml:space="preserve"> interest in </w:t>
      </w:r>
      <w:r w:rsidR="007D59A7" w:rsidRPr="006C4EB8">
        <w:rPr>
          <w:rFonts w:ascii="Times New Roman" w:hAnsi="Times New Roman" w:cs="Times New Roman"/>
          <w:sz w:val="20"/>
          <w:szCs w:val="20"/>
        </w:rPr>
        <w:t xml:space="preserve">expanding </w:t>
      </w:r>
      <w:r w:rsidR="00050AED" w:rsidRPr="006C4EB8">
        <w:rPr>
          <w:rFonts w:ascii="Times New Roman" w:hAnsi="Times New Roman" w:cs="Times New Roman"/>
          <w:sz w:val="20"/>
          <w:szCs w:val="20"/>
        </w:rPr>
        <w:t>its</w:t>
      </w:r>
      <w:r w:rsidR="007D59A7" w:rsidRPr="006C4EB8">
        <w:rPr>
          <w:rFonts w:ascii="Times New Roman" w:hAnsi="Times New Roman" w:cs="Times New Roman"/>
          <w:sz w:val="20"/>
          <w:szCs w:val="20"/>
        </w:rPr>
        <w:t xml:space="preserve"> shipping rights in the Caspian Sea</w:t>
      </w:r>
      <w:r w:rsidR="00D41DCB" w:rsidRPr="006C4EB8">
        <w:rPr>
          <w:rFonts w:ascii="Times New Roman" w:hAnsi="Times New Roman" w:cs="Times New Roman"/>
          <w:sz w:val="20"/>
          <w:szCs w:val="20"/>
        </w:rPr>
        <w:t>. E</w:t>
      </w:r>
      <w:r w:rsidR="0048306C" w:rsidRPr="006C4EB8">
        <w:rPr>
          <w:rFonts w:ascii="Times New Roman" w:hAnsi="Times New Roman" w:cs="Times New Roman"/>
          <w:sz w:val="20"/>
          <w:szCs w:val="20"/>
        </w:rPr>
        <w:t>xtract</w:t>
      </w:r>
      <w:r w:rsidR="009E7557" w:rsidRPr="006C4EB8">
        <w:rPr>
          <w:rFonts w:ascii="Times New Roman" w:hAnsi="Times New Roman" w:cs="Times New Roman"/>
          <w:sz w:val="20"/>
          <w:szCs w:val="20"/>
        </w:rPr>
        <w:t>ing</w:t>
      </w:r>
      <w:r w:rsidR="0048306C" w:rsidRPr="006C4EB8">
        <w:rPr>
          <w:rFonts w:ascii="Times New Roman" w:hAnsi="Times New Roman" w:cs="Times New Roman"/>
          <w:sz w:val="20"/>
          <w:szCs w:val="20"/>
        </w:rPr>
        <w:t xml:space="preserve"> the</w:t>
      </w:r>
      <w:r w:rsidR="00746D9B" w:rsidRPr="006C4EB8">
        <w:rPr>
          <w:rFonts w:ascii="Times New Roman" w:hAnsi="Times New Roman" w:cs="Times New Roman"/>
          <w:sz w:val="20"/>
          <w:szCs w:val="20"/>
        </w:rPr>
        <w:t xml:space="preserve"> 1918</w:t>
      </w:r>
      <w:r w:rsidR="0048306C" w:rsidRPr="006C4EB8">
        <w:rPr>
          <w:rFonts w:ascii="Times New Roman" w:hAnsi="Times New Roman" w:cs="Times New Roman"/>
          <w:sz w:val="20"/>
          <w:szCs w:val="20"/>
        </w:rPr>
        <w:t xml:space="preserve"> cotton harvest from Turkestan before it spoil</w:t>
      </w:r>
      <w:r w:rsidR="009E7557" w:rsidRPr="006C4EB8">
        <w:rPr>
          <w:rFonts w:ascii="Times New Roman" w:hAnsi="Times New Roman" w:cs="Times New Roman"/>
          <w:sz w:val="20"/>
          <w:szCs w:val="20"/>
        </w:rPr>
        <w:t>ed</w:t>
      </w:r>
      <w:r w:rsidR="00D41DCB" w:rsidRPr="006C4EB8">
        <w:rPr>
          <w:rFonts w:ascii="Times New Roman" w:hAnsi="Times New Roman" w:cs="Times New Roman"/>
          <w:sz w:val="20"/>
          <w:szCs w:val="20"/>
        </w:rPr>
        <w:t xml:space="preserve"> had commercial and military </w:t>
      </w:r>
      <w:r w:rsidR="004410A5" w:rsidRPr="006C4EB8">
        <w:rPr>
          <w:rFonts w:ascii="Times New Roman" w:hAnsi="Times New Roman" w:cs="Times New Roman"/>
          <w:sz w:val="20"/>
          <w:szCs w:val="20"/>
        </w:rPr>
        <w:t>advantages</w:t>
      </w:r>
      <w:r w:rsidR="0048306C" w:rsidRPr="006C4EB8">
        <w:rPr>
          <w:rFonts w:ascii="Times New Roman" w:hAnsi="Times New Roman" w:cs="Times New Roman"/>
          <w:sz w:val="20"/>
          <w:szCs w:val="20"/>
        </w:rPr>
        <w:t>.</w:t>
      </w:r>
      <w:r w:rsidR="00746D9B" w:rsidRPr="006C4EB8">
        <w:rPr>
          <w:rStyle w:val="FootnoteReference"/>
          <w:rFonts w:ascii="Times New Roman" w:hAnsi="Times New Roman" w:cs="Times New Roman"/>
          <w:sz w:val="20"/>
          <w:szCs w:val="20"/>
        </w:rPr>
        <w:footnoteReference w:id="8"/>
      </w:r>
      <w:r w:rsidR="00746D9B" w:rsidRPr="006C4EB8">
        <w:rPr>
          <w:rFonts w:ascii="Times New Roman" w:hAnsi="Times New Roman" w:cs="Times New Roman"/>
          <w:sz w:val="20"/>
          <w:szCs w:val="20"/>
        </w:rPr>
        <w:t xml:space="preserve"> </w:t>
      </w:r>
      <w:r w:rsidR="006832D6" w:rsidRPr="006C4EB8">
        <w:rPr>
          <w:rFonts w:ascii="Times New Roman" w:hAnsi="Times New Roman" w:cs="Times New Roman"/>
          <w:sz w:val="20"/>
          <w:szCs w:val="20"/>
        </w:rPr>
        <w:t xml:space="preserve">If new friendly states could do </w:t>
      </w:r>
      <w:r w:rsidR="004410A5" w:rsidRPr="006C4EB8">
        <w:rPr>
          <w:rFonts w:ascii="Times New Roman" w:hAnsi="Times New Roman" w:cs="Times New Roman"/>
          <w:sz w:val="20"/>
          <w:szCs w:val="20"/>
        </w:rPr>
        <w:t>these things</w:t>
      </w:r>
      <w:r w:rsidR="006832D6" w:rsidRPr="006C4EB8">
        <w:rPr>
          <w:rFonts w:ascii="Times New Roman" w:hAnsi="Times New Roman" w:cs="Times New Roman"/>
          <w:sz w:val="20"/>
          <w:szCs w:val="20"/>
        </w:rPr>
        <w:t xml:space="preserve">, </w:t>
      </w:r>
      <w:r w:rsidR="00FA2DC0" w:rsidRPr="006C4EB8">
        <w:rPr>
          <w:rFonts w:ascii="Times New Roman" w:hAnsi="Times New Roman" w:cs="Times New Roman"/>
          <w:sz w:val="20"/>
          <w:szCs w:val="20"/>
        </w:rPr>
        <w:t>that was</w:t>
      </w:r>
      <w:r w:rsidR="003410B4" w:rsidRPr="006C4EB8">
        <w:rPr>
          <w:rFonts w:ascii="Times New Roman" w:hAnsi="Times New Roman" w:cs="Times New Roman"/>
          <w:sz w:val="20"/>
          <w:szCs w:val="20"/>
        </w:rPr>
        <w:t xml:space="preserve"> to be</w:t>
      </w:r>
      <w:r w:rsidR="00FA2DC0" w:rsidRPr="006C4EB8">
        <w:rPr>
          <w:rFonts w:ascii="Times New Roman" w:hAnsi="Times New Roman" w:cs="Times New Roman"/>
          <w:sz w:val="20"/>
          <w:szCs w:val="20"/>
        </w:rPr>
        <w:t xml:space="preserve"> held open as a</w:t>
      </w:r>
      <w:r w:rsidR="00E230A5" w:rsidRPr="006C4EB8">
        <w:rPr>
          <w:rFonts w:ascii="Times New Roman" w:hAnsi="Times New Roman" w:cs="Times New Roman"/>
          <w:sz w:val="20"/>
          <w:szCs w:val="20"/>
        </w:rPr>
        <w:t>n</w:t>
      </w:r>
      <w:r w:rsidR="00FA2DC0" w:rsidRPr="006C4EB8">
        <w:rPr>
          <w:rFonts w:ascii="Times New Roman" w:hAnsi="Times New Roman" w:cs="Times New Roman"/>
          <w:sz w:val="20"/>
          <w:szCs w:val="20"/>
        </w:rPr>
        <w:t xml:space="preserve"> option</w:t>
      </w:r>
      <w:r w:rsidR="00E230A5" w:rsidRPr="006C4EB8">
        <w:rPr>
          <w:rFonts w:ascii="Times New Roman" w:hAnsi="Times New Roman" w:cs="Times New Roman"/>
          <w:sz w:val="20"/>
          <w:szCs w:val="20"/>
        </w:rPr>
        <w:t xml:space="preserve"> depending on circumstance</w:t>
      </w:r>
      <w:r w:rsidR="00C573CE" w:rsidRPr="006C4EB8">
        <w:rPr>
          <w:rFonts w:ascii="Times New Roman" w:hAnsi="Times New Roman" w:cs="Times New Roman"/>
          <w:sz w:val="20"/>
          <w:szCs w:val="20"/>
        </w:rPr>
        <w:t>, and the UK was ready to act unilaterally to pursue its interests</w:t>
      </w:r>
      <w:r w:rsidR="00370045">
        <w:rPr>
          <w:rFonts w:ascii="Times New Roman" w:hAnsi="Times New Roman" w:cs="Times New Roman"/>
          <w:sz w:val="20"/>
          <w:szCs w:val="20"/>
        </w:rPr>
        <w:t xml:space="preserve"> (Ullman 1968, p. 171)</w:t>
      </w:r>
      <w:r w:rsidR="00FA2DC0" w:rsidRPr="006C4EB8">
        <w:rPr>
          <w:rFonts w:ascii="Times New Roman" w:hAnsi="Times New Roman" w:cs="Times New Roman"/>
          <w:sz w:val="20"/>
          <w:szCs w:val="20"/>
        </w:rPr>
        <w:t xml:space="preserve">. </w:t>
      </w:r>
      <w:r w:rsidR="003453EC" w:rsidRPr="006C4EB8">
        <w:rPr>
          <w:rFonts w:ascii="Times New Roman" w:hAnsi="Times New Roman" w:cs="Times New Roman"/>
          <w:sz w:val="20"/>
          <w:szCs w:val="20"/>
        </w:rPr>
        <w:t>On</w:t>
      </w:r>
      <w:r w:rsidR="00231463" w:rsidRPr="006C4EB8">
        <w:rPr>
          <w:rFonts w:ascii="Times New Roman" w:hAnsi="Times New Roman" w:cs="Times New Roman"/>
          <w:sz w:val="20"/>
          <w:szCs w:val="20"/>
        </w:rPr>
        <w:t>e</w:t>
      </w:r>
      <w:r w:rsidR="003453EC" w:rsidRPr="006C4EB8">
        <w:rPr>
          <w:rFonts w:ascii="Times New Roman" w:hAnsi="Times New Roman" w:cs="Times New Roman"/>
          <w:sz w:val="20"/>
          <w:szCs w:val="20"/>
        </w:rPr>
        <w:t xml:space="preserve"> report </w:t>
      </w:r>
      <w:r w:rsidR="00585880" w:rsidRPr="006C4EB8">
        <w:rPr>
          <w:rFonts w:ascii="Times New Roman" w:hAnsi="Times New Roman" w:cs="Times New Roman"/>
          <w:sz w:val="20"/>
          <w:szCs w:val="20"/>
        </w:rPr>
        <w:t xml:space="preserve">from British intelligence </w:t>
      </w:r>
      <w:r w:rsidR="00B84272" w:rsidRPr="006C4EB8">
        <w:rPr>
          <w:rFonts w:ascii="Times New Roman" w:hAnsi="Times New Roman" w:cs="Times New Roman"/>
          <w:sz w:val="20"/>
          <w:szCs w:val="20"/>
        </w:rPr>
        <w:t>i</w:t>
      </w:r>
      <w:r w:rsidR="00585880" w:rsidRPr="006C4EB8">
        <w:rPr>
          <w:rFonts w:ascii="Times New Roman" w:hAnsi="Times New Roman" w:cs="Times New Roman"/>
          <w:sz w:val="20"/>
          <w:szCs w:val="20"/>
        </w:rPr>
        <w:t xml:space="preserve">n March 1919 was produced ‘On the assumption of the importance to Great Britain and India of a </w:t>
      </w:r>
      <w:r w:rsidR="00BA0B12" w:rsidRPr="006C4EB8">
        <w:rPr>
          <w:rFonts w:ascii="Times New Roman" w:hAnsi="Times New Roman" w:cs="Times New Roman"/>
          <w:sz w:val="20"/>
          <w:szCs w:val="20"/>
        </w:rPr>
        <w:t xml:space="preserve">friendly country north of Afghanistan, and the close connection between commerce and politics in dealing with Russia or Russian </w:t>
      </w:r>
      <w:r w:rsidR="00BA0B12" w:rsidRPr="006C4EB8">
        <w:rPr>
          <w:rFonts w:ascii="Times New Roman" w:hAnsi="Times New Roman" w:cs="Times New Roman"/>
          <w:sz w:val="20"/>
          <w:szCs w:val="20"/>
        </w:rPr>
        <w:lastRenderedPageBreak/>
        <w:t>possessions…’</w:t>
      </w:r>
      <w:r w:rsidR="00231463" w:rsidRPr="006C4EB8">
        <w:rPr>
          <w:rFonts w:ascii="Times New Roman" w:hAnsi="Times New Roman" w:cs="Times New Roman"/>
          <w:sz w:val="20"/>
          <w:szCs w:val="20"/>
        </w:rPr>
        <w:t xml:space="preserve"> </w:t>
      </w:r>
      <w:r w:rsidR="00D749C7" w:rsidRPr="006C4EB8">
        <w:rPr>
          <w:rFonts w:ascii="Times New Roman" w:hAnsi="Times New Roman" w:cs="Times New Roman"/>
          <w:sz w:val="20"/>
          <w:szCs w:val="20"/>
        </w:rPr>
        <w:t xml:space="preserve">The report </w:t>
      </w:r>
      <w:r w:rsidR="00337FEA" w:rsidRPr="006C4EB8">
        <w:rPr>
          <w:rFonts w:ascii="Times New Roman" w:hAnsi="Times New Roman" w:cs="Times New Roman"/>
          <w:sz w:val="20"/>
          <w:szCs w:val="20"/>
        </w:rPr>
        <w:t>went</w:t>
      </w:r>
      <w:r w:rsidR="00D749C7" w:rsidRPr="006C4EB8">
        <w:rPr>
          <w:rFonts w:ascii="Times New Roman" w:hAnsi="Times New Roman" w:cs="Times New Roman"/>
          <w:sz w:val="20"/>
          <w:szCs w:val="20"/>
        </w:rPr>
        <w:t xml:space="preserve"> on to state ‘It is understood that the possibilities will be capable of test as soon as Bolshevism is dispelled and order restored to Turkestan’, which is indicative of how quickly British </w:t>
      </w:r>
      <w:r w:rsidR="005B576E" w:rsidRPr="006C4EB8">
        <w:rPr>
          <w:rFonts w:ascii="Times New Roman" w:hAnsi="Times New Roman" w:cs="Times New Roman"/>
          <w:sz w:val="20"/>
          <w:szCs w:val="20"/>
        </w:rPr>
        <w:t>objectives had t</w:t>
      </w:r>
      <w:r w:rsidR="00250F3E" w:rsidRPr="006C4EB8">
        <w:rPr>
          <w:rFonts w:ascii="Times New Roman" w:hAnsi="Times New Roman" w:cs="Times New Roman"/>
          <w:sz w:val="20"/>
          <w:szCs w:val="20"/>
        </w:rPr>
        <w:t>o</w:t>
      </w:r>
      <w:r w:rsidR="005B576E" w:rsidRPr="006C4EB8">
        <w:rPr>
          <w:rFonts w:ascii="Times New Roman" w:hAnsi="Times New Roman" w:cs="Times New Roman"/>
          <w:sz w:val="20"/>
          <w:szCs w:val="20"/>
        </w:rPr>
        <w:t xml:space="preserve"> and did change.</w:t>
      </w:r>
      <w:r w:rsidR="005B576E" w:rsidRPr="006C4EB8">
        <w:rPr>
          <w:rStyle w:val="FootnoteReference"/>
          <w:rFonts w:ascii="Times New Roman" w:hAnsi="Times New Roman" w:cs="Times New Roman"/>
          <w:sz w:val="20"/>
          <w:szCs w:val="20"/>
        </w:rPr>
        <w:footnoteReference w:id="9"/>
      </w:r>
    </w:p>
    <w:p w14:paraId="5118E50E" w14:textId="24F51CDA" w:rsidR="00241C50" w:rsidRPr="006C4EB8" w:rsidRDefault="00B11E9D" w:rsidP="001E6BED">
      <w:pPr>
        <w:spacing w:line="480" w:lineRule="auto"/>
        <w:ind w:firstLine="720"/>
        <w:jc w:val="both"/>
        <w:rPr>
          <w:rFonts w:ascii="Times New Roman" w:hAnsi="Times New Roman" w:cs="Times New Roman"/>
          <w:sz w:val="20"/>
          <w:szCs w:val="20"/>
        </w:rPr>
      </w:pPr>
      <w:r w:rsidRPr="006C4EB8">
        <w:rPr>
          <w:rFonts w:ascii="Times New Roman" w:hAnsi="Times New Roman" w:cs="Times New Roman"/>
          <w:sz w:val="20"/>
          <w:szCs w:val="20"/>
        </w:rPr>
        <w:t>Looking b</w:t>
      </w:r>
      <w:r w:rsidR="003F05F5" w:rsidRPr="006C4EB8">
        <w:rPr>
          <w:rFonts w:ascii="Times New Roman" w:hAnsi="Times New Roman" w:cs="Times New Roman"/>
          <w:sz w:val="20"/>
          <w:szCs w:val="20"/>
        </w:rPr>
        <w:t>e</w:t>
      </w:r>
      <w:r w:rsidR="00746D9B" w:rsidRPr="006C4EB8">
        <w:rPr>
          <w:rFonts w:ascii="Times New Roman" w:hAnsi="Times New Roman" w:cs="Times New Roman"/>
          <w:sz w:val="20"/>
          <w:szCs w:val="20"/>
        </w:rPr>
        <w:t>yond th</w:t>
      </w:r>
      <w:r w:rsidR="00252628" w:rsidRPr="006C4EB8">
        <w:rPr>
          <w:rFonts w:ascii="Times New Roman" w:hAnsi="Times New Roman" w:cs="Times New Roman"/>
          <w:sz w:val="20"/>
          <w:szCs w:val="20"/>
        </w:rPr>
        <w:t>e</w:t>
      </w:r>
      <w:r w:rsidRPr="006C4EB8">
        <w:rPr>
          <w:rFonts w:ascii="Times New Roman" w:hAnsi="Times New Roman" w:cs="Times New Roman"/>
          <w:sz w:val="20"/>
          <w:szCs w:val="20"/>
        </w:rPr>
        <w:t>ir</w:t>
      </w:r>
      <w:r w:rsidR="00252628" w:rsidRPr="006C4EB8">
        <w:rPr>
          <w:rFonts w:ascii="Times New Roman" w:hAnsi="Times New Roman" w:cs="Times New Roman"/>
          <w:sz w:val="20"/>
          <w:szCs w:val="20"/>
        </w:rPr>
        <w:t xml:space="preserve"> smaller or more reactionary </w:t>
      </w:r>
      <w:r w:rsidR="00393BDC" w:rsidRPr="006C4EB8">
        <w:rPr>
          <w:rFonts w:ascii="Times New Roman" w:hAnsi="Times New Roman" w:cs="Times New Roman"/>
          <w:sz w:val="20"/>
          <w:szCs w:val="20"/>
        </w:rPr>
        <w:t xml:space="preserve">immediate </w:t>
      </w:r>
      <w:r w:rsidR="00252628" w:rsidRPr="006C4EB8">
        <w:rPr>
          <w:rFonts w:ascii="Times New Roman" w:hAnsi="Times New Roman" w:cs="Times New Roman"/>
          <w:sz w:val="20"/>
          <w:szCs w:val="20"/>
        </w:rPr>
        <w:t>objectives,</w:t>
      </w:r>
      <w:r w:rsidR="00393BDC" w:rsidRPr="006C4EB8">
        <w:rPr>
          <w:rFonts w:ascii="Times New Roman" w:hAnsi="Times New Roman" w:cs="Times New Roman"/>
          <w:sz w:val="20"/>
          <w:szCs w:val="20"/>
        </w:rPr>
        <w:t xml:space="preserve"> and</w:t>
      </w:r>
      <w:r w:rsidR="00252628" w:rsidRPr="006C4EB8">
        <w:rPr>
          <w:rFonts w:ascii="Times New Roman" w:hAnsi="Times New Roman" w:cs="Times New Roman"/>
          <w:sz w:val="20"/>
          <w:szCs w:val="20"/>
        </w:rPr>
        <w:t xml:space="preserve"> </w:t>
      </w:r>
      <w:r w:rsidR="00C5371B" w:rsidRPr="006C4EB8">
        <w:rPr>
          <w:rFonts w:ascii="Times New Roman" w:hAnsi="Times New Roman" w:cs="Times New Roman"/>
          <w:sz w:val="20"/>
          <w:szCs w:val="20"/>
        </w:rPr>
        <w:t xml:space="preserve">beyond waiting and seeing, </w:t>
      </w:r>
      <w:r w:rsidR="00050AED" w:rsidRPr="006C4EB8">
        <w:rPr>
          <w:rFonts w:ascii="Times New Roman" w:hAnsi="Times New Roman" w:cs="Times New Roman"/>
          <w:sz w:val="20"/>
          <w:szCs w:val="20"/>
        </w:rPr>
        <w:t>the British</w:t>
      </w:r>
      <w:r w:rsidR="00252628" w:rsidRPr="006C4EB8">
        <w:rPr>
          <w:rFonts w:ascii="Times New Roman" w:hAnsi="Times New Roman" w:cs="Times New Roman"/>
          <w:sz w:val="20"/>
          <w:szCs w:val="20"/>
        </w:rPr>
        <w:t xml:space="preserve"> </w:t>
      </w:r>
      <w:r w:rsidR="00050AED" w:rsidRPr="006C4EB8">
        <w:rPr>
          <w:rFonts w:ascii="Times New Roman" w:hAnsi="Times New Roman" w:cs="Times New Roman"/>
          <w:sz w:val="20"/>
          <w:szCs w:val="20"/>
        </w:rPr>
        <w:t>were</w:t>
      </w:r>
      <w:r w:rsidR="00252628" w:rsidRPr="006C4EB8">
        <w:rPr>
          <w:rFonts w:ascii="Times New Roman" w:hAnsi="Times New Roman" w:cs="Times New Roman"/>
          <w:sz w:val="20"/>
          <w:szCs w:val="20"/>
        </w:rPr>
        <w:t xml:space="preserve"> </w:t>
      </w:r>
      <w:r w:rsidR="00796355" w:rsidRPr="006C4EB8">
        <w:rPr>
          <w:rFonts w:ascii="Times New Roman" w:hAnsi="Times New Roman" w:cs="Times New Roman"/>
          <w:sz w:val="20"/>
          <w:szCs w:val="20"/>
        </w:rPr>
        <w:t xml:space="preserve">ambivalent </w:t>
      </w:r>
      <w:r w:rsidR="00EB7CB1" w:rsidRPr="006C4EB8">
        <w:rPr>
          <w:rFonts w:ascii="Times New Roman" w:hAnsi="Times New Roman" w:cs="Times New Roman"/>
          <w:sz w:val="20"/>
          <w:szCs w:val="20"/>
        </w:rPr>
        <w:t>but</w:t>
      </w:r>
      <w:r w:rsidR="00796355" w:rsidRPr="006C4EB8">
        <w:rPr>
          <w:rFonts w:ascii="Times New Roman" w:hAnsi="Times New Roman" w:cs="Times New Roman"/>
          <w:sz w:val="20"/>
          <w:szCs w:val="20"/>
        </w:rPr>
        <w:t xml:space="preserve"> not indifferent. </w:t>
      </w:r>
      <w:r w:rsidR="002B2FFD" w:rsidRPr="006C4EB8">
        <w:rPr>
          <w:rFonts w:ascii="Times New Roman" w:hAnsi="Times New Roman" w:cs="Times New Roman"/>
          <w:sz w:val="20"/>
          <w:szCs w:val="20"/>
        </w:rPr>
        <w:t>In December 1918 t</w:t>
      </w:r>
      <w:r w:rsidR="002961F1" w:rsidRPr="006C4EB8">
        <w:rPr>
          <w:rFonts w:ascii="Times New Roman" w:hAnsi="Times New Roman" w:cs="Times New Roman"/>
          <w:sz w:val="20"/>
          <w:szCs w:val="20"/>
        </w:rPr>
        <w:t xml:space="preserve">he stated preference of the India Office (IO) and FO was </w:t>
      </w:r>
      <w:r w:rsidR="00C401D0" w:rsidRPr="006C4EB8">
        <w:rPr>
          <w:rFonts w:ascii="Times New Roman" w:hAnsi="Times New Roman" w:cs="Times New Roman"/>
          <w:sz w:val="20"/>
          <w:szCs w:val="20"/>
        </w:rPr>
        <w:t xml:space="preserve">a new Russian state led from Omsk; </w:t>
      </w:r>
      <w:r w:rsidR="00144A12" w:rsidRPr="006C4EB8">
        <w:rPr>
          <w:rFonts w:ascii="Times New Roman" w:hAnsi="Times New Roman" w:cs="Times New Roman"/>
          <w:sz w:val="20"/>
          <w:szCs w:val="20"/>
        </w:rPr>
        <w:t>a Mus</w:t>
      </w:r>
      <w:r w:rsidR="006F32FC" w:rsidRPr="006C4EB8">
        <w:rPr>
          <w:rFonts w:ascii="Times New Roman" w:hAnsi="Times New Roman" w:cs="Times New Roman"/>
          <w:sz w:val="20"/>
          <w:szCs w:val="20"/>
        </w:rPr>
        <w:t>l</w:t>
      </w:r>
      <w:r w:rsidR="00144A12" w:rsidRPr="006C4EB8">
        <w:rPr>
          <w:rFonts w:ascii="Times New Roman" w:hAnsi="Times New Roman" w:cs="Times New Roman"/>
          <w:sz w:val="20"/>
          <w:szCs w:val="20"/>
        </w:rPr>
        <w:t>im-majority separatist state was expressly discouraged.</w:t>
      </w:r>
      <w:r w:rsidR="00144A12" w:rsidRPr="006C4EB8">
        <w:rPr>
          <w:rStyle w:val="FootnoteReference"/>
          <w:rFonts w:ascii="Times New Roman" w:hAnsi="Times New Roman" w:cs="Times New Roman"/>
          <w:sz w:val="20"/>
          <w:szCs w:val="20"/>
        </w:rPr>
        <w:footnoteReference w:id="10"/>
      </w:r>
      <w:r w:rsidR="00884ECE" w:rsidRPr="006C4EB8">
        <w:rPr>
          <w:rFonts w:ascii="Times New Roman" w:hAnsi="Times New Roman" w:cs="Times New Roman"/>
          <w:sz w:val="20"/>
          <w:szCs w:val="20"/>
        </w:rPr>
        <w:t xml:space="preserve"> </w:t>
      </w:r>
      <w:r w:rsidR="00EB7CB1" w:rsidRPr="006C4EB8">
        <w:rPr>
          <w:rFonts w:ascii="Times New Roman" w:hAnsi="Times New Roman" w:cs="Times New Roman"/>
          <w:sz w:val="20"/>
          <w:szCs w:val="20"/>
        </w:rPr>
        <w:t>Yet m</w:t>
      </w:r>
      <w:r w:rsidR="00884ECE" w:rsidRPr="006C4EB8">
        <w:rPr>
          <w:rFonts w:ascii="Times New Roman" w:hAnsi="Times New Roman" w:cs="Times New Roman"/>
          <w:sz w:val="20"/>
          <w:szCs w:val="20"/>
        </w:rPr>
        <w:t>ixed signals</w:t>
      </w:r>
      <w:r w:rsidR="001B00F7" w:rsidRPr="006C4EB8">
        <w:rPr>
          <w:rFonts w:ascii="Times New Roman" w:hAnsi="Times New Roman" w:cs="Times New Roman"/>
          <w:sz w:val="20"/>
          <w:szCs w:val="20"/>
        </w:rPr>
        <w:t xml:space="preserve"> were common</w:t>
      </w:r>
      <w:r w:rsidR="00884ECE" w:rsidRPr="006C4EB8">
        <w:rPr>
          <w:rFonts w:ascii="Times New Roman" w:hAnsi="Times New Roman" w:cs="Times New Roman"/>
          <w:sz w:val="20"/>
          <w:szCs w:val="20"/>
        </w:rPr>
        <w:t>,</w:t>
      </w:r>
      <w:r w:rsidR="001B00F7" w:rsidRPr="006C4EB8">
        <w:rPr>
          <w:rFonts w:ascii="Times New Roman" w:hAnsi="Times New Roman" w:cs="Times New Roman"/>
          <w:sz w:val="20"/>
          <w:szCs w:val="20"/>
        </w:rPr>
        <w:t xml:space="preserve"> exacerbated</w:t>
      </w:r>
      <w:r w:rsidR="00884ECE" w:rsidRPr="006C4EB8">
        <w:rPr>
          <w:rFonts w:ascii="Times New Roman" w:hAnsi="Times New Roman" w:cs="Times New Roman"/>
          <w:sz w:val="20"/>
          <w:szCs w:val="20"/>
        </w:rPr>
        <w:t xml:space="preserve"> </w:t>
      </w:r>
      <w:r w:rsidR="001B00F7" w:rsidRPr="006C4EB8">
        <w:rPr>
          <w:rFonts w:ascii="Times New Roman" w:hAnsi="Times New Roman" w:cs="Times New Roman"/>
          <w:sz w:val="20"/>
          <w:szCs w:val="20"/>
        </w:rPr>
        <w:t>by</w:t>
      </w:r>
      <w:r w:rsidR="00884ECE" w:rsidRPr="006C4EB8">
        <w:rPr>
          <w:rFonts w:ascii="Times New Roman" w:hAnsi="Times New Roman" w:cs="Times New Roman"/>
          <w:sz w:val="20"/>
          <w:szCs w:val="20"/>
        </w:rPr>
        <w:t xml:space="preserve"> muddled thinking, strategic reticence</w:t>
      </w:r>
      <w:r w:rsidR="001B00F7" w:rsidRPr="006C4EB8">
        <w:rPr>
          <w:rFonts w:ascii="Times New Roman" w:hAnsi="Times New Roman" w:cs="Times New Roman"/>
          <w:sz w:val="20"/>
          <w:szCs w:val="20"/>
        </w:rPr>
        <w:t xml:space="preserve"> and especially by </w:t>
      </w:r>
      <w:r w:rsidR="00BF6E8A" w:rsidRPr="006C4EB8">
        <w:rPr>
          <w:rFonts w:ascii="Times New Roman" w:hAnsi="Times New Roman" w:cs="Times New Roman"/>
          <w:sz w:val="20"/>
          <w:szCs w:val="20"/>
        </w:rPr>
        <w:t>differences between the Britain’s military establishment and political institutions</w:t>
      </w:r>
      <w:r w:rsidR="00884ECE" w:rsidRPr="006C4EB8">
        <w:rPr>
          <w:rFonts w:ascii="Times New Roman" w:hAnsi="Times New Roman" w:cs="Times New Roman"/>
          <w:sz w:val="20"/>
          <w:szCs w:val="20"/>
        </w:rPr>
        <w:t>.</w:t>
      </w:r>
      <w:r w:rsidR="00884ECE" w:rsidRPr="006C4EB8">
        <w:rPr>
          <w:rStyle w:val="FootnoteReference"/>
          <w:rFonts w:ascii="Times New Roman" w:hAnsi="Times New Roman" w:cs="Times New Roman"/>
          <w:sz w:val="20"/>
          <w:szCs w:val="20"/>
        </w:rPr>
        <w:footnoteReference w:id="11"/>
      </w:r>
      <w:r w:rsidR="008F1B95" w:rsidRPr="006C4EB8">
        <w:rPr>
          <w:rFonts w:ascii="Times New Roman" w:hAnsi="Times New Roman" w:cs="Times New Roman"/>
          <w:sz w:val="20"/>
          <w:szCs w:val="20"/>
        </w:rPr>
        <w:t xml:space="preserve"> </w:t>
      </w:r>
      <w:r w:rsidR="00BF6E8A" w:rsidRPr="006C4EB8">
        <w:rPr>
          <w:rFonts w:ascii="Times New Roman" w:hAnsi="Times New Roman" w:cs="Times New Roman"/>
          <w:sz w:val="20"/>
          <w:szCs w:val="20"/>
        </w:rPr>
        <w:t xml:space="preserve">London was </w:t>
      </w:r>
      <w:r w:rsidR="003E6191" w:rsidRPr="006C4EB8">
        <w:rPr>
          <w:rFonts w:ascii="Times New Roman" w:hAnsi="Times New Roman" w:cs="Times New Roman"/>
          <w:sz w:val="20"/>
          <w:szCs w:val="20"/>
        </w:rPr>
        <w:t xml:space="preserve">obviously </w:t>
      </w:r>
      <w:r w:rsidR="00BF6E8A" w:rsidRPr="006C4EB8">
        <w:rPr>
          <w:rFonts w:ascii="Times New Roman" w:hAnsi="Times New Roman" w:cs="Times New Roman"/>
          <w:sz w:val="20"/>
          <w:szCs w:val="20"/>
        </w:rPr>
        <w:t xml:space="preserve">not a single </w:t>
      </w:r>
      <w:r w:rsidR="003E6191" w:rsidRPr="006C4EB8">
        <w:rPr>
          <w:rFonts w:ascii="Times New Roman" w:hAnsi="Times New Roman" w:cs="Times New Roman"/>
          <w:sz w:val="20"/>
          <w:szCs w:val="20"/>
        </w:rPr>
        <w:t xml:space="preserve">authority which spoke with one voice, but a conglomeration of institutions and individuals. </w:t>
      </w:r>
      <w:r w:rsidR="005C0756" w:rsidRPr="006C4EB8">
        <w:rPr>
          <w:rFonts w:ascii="Times New Roman" w:hAnsi="Times New Roman" w:cs="Times New Roman"/>
          <w:sz w:val="20"/>
          <w:szCs w:val="20"/>
        </w:rPr>
        <w:t>It</w:t>
      </w:r>
      <w:r w:rsidR="00B70D93" w:rsidRPr="006C4EB8">
        <w:rPr>
          <w:rFonts w:ascii="Times New Roman" w:hAnsi="Times New Roman" w:cs="Times New Roman"/>
          <w:sz w:val="20"/>
          <w:szCs w:val="20"/>
        </w:rPr>
        <w:t xml:space="preserve"> straightforwardly</w:t>
      </w:r>
      <w:r w:rsidR="00702A48" w:rsidRPr="006C4EB8">
        <w:rPr>
          <w:rFonts w:ascii="Times New Roman" w:hAnsi="Times New Roman" w:cs="Times New Roman"/>
          <w:sz w:val="20"/>
          <w:szCs w:val="20"/>
        </w:rPr>
        <w:t xml:space="preserve"> rejected</w:t>
      </w:r>
      <w:r w:rsidR="00B70D93" w:rsidRPr="006C4EB8">
        <w:rPr>
          <w:rFonts w:ascii="Times New Roman" w:hAnsi="Times New Roman" w:cs="Times New Roman"/>
          <w:sz w:val="20"/>
          <w:szCs w:val="20"/>
        </w:rPr>
        <w:t xml:space="preserve"> efforts by one Turkestan-based authority to become an </w:t>
      </w:r>
      <w:r w:rsidR="00CF0A6D" w:rsidRPr="006C4EB8">
        <w:rPr>
          <w:rFonts w:ascii="Times New Roman" w:hAnsi="Times New Roman" w:cs="Times New Roman"/>
          <w:sz w:val="20"/>
          <w:szCs w:val="20"/>
        </w:rPr>
        <w:t>English protectorate</w:t>
      </w:r>
      <w:r w:rsidR="00D80F3A" w:rsidRPr="006C4EB8">
        <w:rPr>
          <w:rFonts w:ascii="Times New Roman" w:hAnsi="Times New Roman" w:cs="Times New Roman"/>
          <w:sz w:val="20"/>
          <w:szCs w:val="20"/>
        </w:rPr>
        <w:t xml:space="preserve"> in 1918</w:t>
      </w:r>
      <w:r w:rsidR="002D30DB" w:rsidRPr="006C4EB8">
        <w:rPr>
          <w:rFonts w:ascii="Times New Roman" w:hAnsi="Times New Roman" w:cs="Times New Roman"/>
          <w:sz w:val="20"/>
          <w:szCs w:val="20"/>
        </w:rPr>
        <w:t xml:space="preserve">, </w:t>
      </w:r>
      <w:r w:rsidR="00CF0A6D" w:rsidRPr="006C4EB8">
        <w:rPr>
          <w:rFonts w:ascii="Times New Roman" w:hAnsi="Times New Roman" w:cs="Times New Roman"/>
          <w:sz w:val="20"/>
          <w:szCs w:val="20"/>
        </w:rPr>
        <w:t xml:space="preserve">surely an </w:t>
      </w:r>
      <w:r w:rsidR="00D14F8C" w:rsidRPr="006C4EB8">
        <w:rPr>
          <w:rFonts w:ascii="Times New Roman" w:hAnsi="Times New Roman" w:cs="Times New Roman"/>
          <w:sz w:val="20"/>
          <w:szCs w:val="20"/>
        </w:rPr>
        <w:t>unfeasible option given the location and political realities of Turkestan at the time</w:t>
      </w:r>
      <w:r w:rsidR="00681CDF" w:rsidRPr="006C4EB8">
        <w:rPr>
          <w:rFonts w:ascii="Times New Roman" w:hAnsi="Times New Roman" w:cs="Times New Roman"/>
          <w:sz w:val="20"/>
          <w:szCs w:val="20"/>
        </w:rPr>
        <w:t>, Turkestan being further east, deeper into Russian-controlled lands and further from British imperial reach, and gripped by more radical and anti-colonial political currents</w:t>
      </w:r>
      <w:r w:rsidR="00D14F8C" w:rsidRPr="006C4EB8">
        <w:rPr>
          <w:rFonts w:ascii="Times New Roman" w:hAnsi="Times New Roman" w:cs="Times New Roman"/>
          <w:sz w:val="20"/>
          <w:szCs w:val="20"/>
        </w:rPr>
        <w:t xml:space="preserve">. </w:t>
      </w:r>
      <w:r w:rsidR="00691F9B" w:rsidRPr="006C4EB8">
        <w:rPr>
          <w:rFonts w:ascii="Times New Roman" w:hAnsi="Times New Roman" w:cs="Times New Roman"/>
          <w:sz w:val="20"/>
          <w:szCs w:val="20"/>
        </w:rPr>
        <w:t>But, t</w:t>
      </w:r>
      <w:r w:rsidR="00775432" w:rsidRPr="006C4EB8">
        <w:rPr>
          <w:rFonts w:ascii="Times New Roman" w:hAnsi="Times New Roman" w:cs="Times New Roman"/>
          <w:sz w:val="20"/>
          <w:szCs w:val="20"/>
        </w:rPr>
        <w:t>ellingly, this</w:t>
      </w:r>
      <w:r w:rsidR="0021799B" w:rsidRPr="006C4EB8">
        <w:rPr>
          <w:rFonts w:ascii="Times New Roman" w:hAnsi="Times New Roman" w:cs="Times New Roman"/>
          <w:sz w:val="20"/>
          <w:szCs w:val="20"/>
        </w:rPr>
        <w:t xml:space="preserve"> ambitious</w:t>
      </w:r>
      <w:r w:rsidR="00775432" w:rsidRPr="006C4EB8">
        <w:rPr>
          <w:rFonts w:ascii="Times New Roman" w:hAnsi="Times New Roman" w:cs="Times New Roman"/>
          <w:sz w:val="20"/>
          <w:szCs w:val="20"/>
        </w:rPr>
        <w:t xml:space="preserve"> ‘Turkestan Union’</w:t>
      </w:r>
      <w:r w:rsidR="006F6E6A" w:rsidRPr="006C4EB8">
        <w:rPr>
          <w:rFonts w:ascii="Times New Roman" w:hAnsi="Times New Roman" w:cs="Times New Roman"/>
          <w:sz w:val="20"/>
          <w:szCs w:val="20"/>
        </w:rPr>
        <w:t xml:space="preserve">, which </w:t>
      </w:r>
      <w:r w:rsidR="002A4FCF" w:rsidRPr="006C4EB8">
        <w:rPr>
          <w:rFonts w:ascii="Times New Roman" w:hAnsi="Times New Roman" w:cs="Times New Roman"/>
          <w:sz w:val="20"/>
          <w:szCs w:val="20"/>
        </w:rPr>
        <w:t>hoped to stretch from Vernyi</w:t>
      </w:r>
      <w:r w:rsidR="008A5B30" w:rsidRPr="006C4EB8">
        <w:rPr>
          <w:rFonts w:ascii="Times New Roman" w:hAnsi="Times New Roman" w:cs="Times New Roman"/>
          <w:sz w:val="20"/>
          <w:szCs w:val="20"/>
        </w:rPr>
        <w:t xml:space="preserve"> (Almaty)</w:t>
      </w:r>
      <w:r w:rsidR="002A4FCF" w:rsidRPr="006C4EB8">
        <w:rPr>
          <w:rFonts w:ascii="Times New Roman" w:hAnsi="Times New Roman" w:cs="Times New Roman"/>
          <w:sz w:val="20"/>
          <w:szCs w:val="20"/>
        </w:rPr>
        <w:t xml:space="preserve"> to Orenburg to Krasnovodsk</w:t>
      </w:r>
      <w:r w:rsidR="007F754A" w:rsidRPr="006C4EB8">
        <w:rPr>
          <w:rFonts w:ascii="Times New Roman" w:hAnsi="Times New Roman" w:cs="Times New Roman"/>
          <w:sz w:val="20"/>
          <w:szCs w:val="20"/>
        </w:rPr>
        <w:t>,</w:t>
      </w:r>
      <w:r w:rsidR="00D5115E" w:rsidRPr="006C4EB8">
        <w:rPr>
          <w:rFonts w:ascii="Times New Roman" w:hAnsi="Times New Roman" w:cs="Times New Roman"/>
          <w:sz w:val="20"/>
          <w:szCs w:val="20"/>
        </w:rPr>
        <w:t xml:space="preserve"> </w:t>
      </w:r>
      <w:r w:rsidR="00775432" w:rsidRPr="006C4EB8">
        <w:rPr>
          <w:rFonts w:ascii="Times New Roman" w:hAnsi="Times New Roman" w:cs="Times New Roman"/>
          <w:sz w:val="20"/>
          <w:szCs w:val="20"/>
        </w:rPr>
        <w:t>did still receive financial aid from the British</w:t>
      </w:r>
      <w:r w:rsidR="00910780" w:rsidRPr="006C4EB8">
        <w:rPr>
          <w:rFonts w:ascii="Times New Roman" w:hAnsi="Times New Roman" w:cs="Times New Roman"/>
          <w:sz w:val="20"/>
          <w:szCs w:val="20"/>
        </w:rPr>
        <w:t xml:space="preserve">, and in other locations where </w:t>
      </w:r>
      <w:r w:rsidR="004A1142" w:rsidRPr="006C4EB8">
        <w:rPr>
          <w:rFonts w:ascii="Times New Roman" w:hAnsi="Times New Roman" w:cs="Times New Roman"/>
          <w:sz w:val="20"/>
          <w:szCs w:val="20"/>
        </w:rPr>
        <w:t>proto-states</w:t>
      </w:r>
      <w:r w:rsidR="0046257F" w:rsidRPr="006C4EB8">
        <w:rPr>
          <w:rFonts w:ascii="Times New Roman" w:hAnsi="Times New Roman" w:cs="Times New Roman"/>
          <w:sz w:val="20"/>
          <w:szCs w:val="20"/>
        </w:rPr>
        <w:t xml:space="preserve"> seemed less of a lost cause</w:t>
      </w:r>
      <w:r w:rsidR="00910780" w:rsidRPr="006C4EB8">
        <w:rPr>
          <w:rFonts w:ascii="Times New Roman" w:hAnsi="Times New Roman" w:cs="Times New Roman"/>
          <w:sz w:val="20"/>
          <w:szCs w:val="20"/>
        </w:rPr>
        <w:t>, the British committed more than just funds.</w:t>
      </w:r>
      <w:r w:rsidR="00910780" w:rsidRPr="006C4EB8">
        <w:rPr>
          <w:rStyle w:val="FootnoteReference"/>
          <w:rFonts w:ascii="Times New Roman" w:hAnsi="Times New Roman" w:cs="Times New Roman"/>
          <w:sz w:val="20"/>
          <w:szCs w:val="20"/>
        </w:rPr>
        <w:footnoteReference w:id="12"/>
      </w:r>
      <w:r w:rsidR="00174B00" w:rsidRPr="006C4EB8">
        <w:rPr>
          <w:rFonts w:ascii="Times New Roman" w:hAnsi="Times New Roman" w:cs="Times New Roman"/>
          <w:sz w:val="20"/>
          <w:szCs w:val="20"/>
        </w:rPr>
        <w:t xml:space="preserve"> </w:t>
      </w:r>
      <w:r w:rsidR="00CA30AA" w:rsidRPr="006C4EB8">
        <w:rPr>
          <w:rFonts w:ascii="Times New Roman" w:hAnsi="Times New Roman" w:cs="Times New Roman"/>
          <w:sz w:val="20"/>
          <w:szCs w:val="20"/>
        </w:rPr>
        <w:t xml:space="preserve">The Emir of Bukhara, </w:t>
      </w:r>
      <w:r w:rsidR="00A41755" w:rsidRPr="006C4EB8">
        <w:rPr>
          <w:rFonts w:ascii="Times New Roman" w:hAnsi="Times New Roman" w:cs="Times New Roman"/>
          <w:sz w:val="20"/>
          <w:szCs w:val="20"/>
        </w:rPr>
        <w:t xml:space="preserve">the anti-Bolshevik leader of a quasi-autonomous </w:t>
      </w:r>
      <w:r w:rsidR="00E21177" w:rsidRPr="006C4EB8">
        <w:rPr>
          <w:rFonts w:ascii="Times New Roman" w:hAnsi="Times New Roman" w:cs="Times New Roman"/>
          <w:sz w:val="20"/>
          <w:szCs w:val="20"/>
        </w:rPr>
        <w:t>principality</w:t>
      </w:r>
      <w:r w:rsidR="00A41755" w:rsidRPr="006C4EB8">
        <w:rPr>
          <w:rFonts w:ascii="Times New Roman" w:hAnsi="Times New Roman" w:cs="Times New Roman"/>
          <w:sz w:val="20"/>
          <w:szCs w:val="20"/>
        </w:rPr>
        <w:t xml:space="preserve"> of Russian Turkestan, received arm</w:t>
      </w:r>
      <w:r w:rsidR="00691F9B" w:rsidRPr="006C4EB8">
        <w:rPr>
          <w:rFonts w:ascii="Times New Roman" w:hAnsi="Times New Roman" w:cs="Times New Roman"/>
          <w:sz w:val="20"/>
          <w:szCs w:val="20"/>
        </w:rPr>
        <w:t>s</w:t>
      </w:r>
      <w:r w:rsidR="00A41755" w:rsidRPr="006C4EB8">
        <w:rPr>
          <w:rFonts w:ascii="Times New Roman" w:hAnsi="Times New Roman" w:cs="Times New Roman"/>
          <w:sz w:val="20"/>
          <w:szCs w:val="20"/>
        </w:rPr>
        <w:t>.</w:t>
      </w:r>
      <w:r w:rsidR="001D0B84" w:rsidRPr="006C4EB8">
        <w:rPr>
          <w:rStyle w:val="FootnoteReference"/>
          <w:rFonts w:ascii="Times New Roman" w:hAnsi="Times New Roman" w:cs="Times New Roman"/>
          <w:sz w:val="20"/>
          <w:szCs w:val="20"/>
        </w:rPr>
        <w:footnoteReference w:id="13"/>
      </w:r>
    </w:p>
    <w:p w14:paraId="250105F1" w14:textId="1D5DB241" w:rsidR="00A56AB5" w:rsidRDefault="00FD1F76" w:rsidP="001E6BED">
      <w:pPr>
        <w:spacing w:line="480" w:lineRule="auto"/>
        <w:ind w:firstLine="720"/>
        <w:jc w:val="both"/>
        <w:rPr>
          <w:rFonts w:ascii="Times New Roman" w:hAnsi="Times New Roman" w:cs="Times New Roman"/>
          <w:sz w:val="20"/>
          <w:szCs w:val="20"/>
        </w:rPr>
      </w:pPr>
      <w:r w:rsidRPr="006C4EB8">
        <w:rPr>
          <w:rFonts w:ascii="Times New Roman" w:hAnsi="Times New Roman" w:cs="Times New Roman"/>
          <w:sz w:val="20"/>
          <w:szCs w:val="20"/>
        </w:rPr>
        <w:t xml:space="preserve">Local actors and </w:t>
      </w:r>
      <w:r w:rsidR="00CA0A07" w:rsidRPr="006C4EB8">
        <w:rPr>
          <w:rFonts w:ascii="Times New Roman" w:hAnsi="Times New Roman" w:cs="Times New Roman"/>
          <w:sz w:val="20"/>
          <w:szCs w:val="20"/>
        </w:rPr>
        <w:t xml:space="preserve">agents </w:t>
      </w:r>
      <w:r w:rsidR="003E1BE8" w:rsidRPr="006C4EB8">
        <w:rPr>
          <w:rFonts w:ascii="Times New Roman" w:hAnsi="Times New Roman" w:cs="Times New Roman"/>
          <w:sz w:val="20"/>
          <w:szCs w:val="20"/>
        </w:rPr>
        <w:t xml:space="preserve">daydreamed about far greater state-building and proxy schemes than </w:t>
      </w:r>
      <w:r w:rsidR="004155DD" w:rsidRPr="006C4EB8">
        <w:rPr>
          <w:rFonts w:ascii="Times New Roman" w:hAnsi="Times New Roman" w:cs="Times New Roman"/>
          <w:sz w:val="20"/>
          <w:szCs w:val="20"/>
        </w:rPr>
        <w:t>the British government would expressly endorse</w:t>
      </w:r>
      <w:r w:rsidRPr="006C4EB8">
        <w:rPr>
          <w:rFonts w:ascii="Times New Roman" w:hAnsi="Times New Roman" w:cs="Times New Roman"/>
          <w:sz w:val="20"/>
          <w:szCs w:val="20"/>
        </w:rPr>
        <w:t>.</w:t>
      </w:r>
      <w:r w:rsidR="004F4706" w:rsidRPr="006C4EB8">
        <w:rPr>
          <w:rFonts w:ascii="Times New Roman" w:hAnsi="Times New Roman" w:cs="Times New Roman"/>
          <w:sz w:val="20"/>
          <w:szCs w:val="20"/>
        </w:rPr>
        <w:t xml:space="preserve"> </w:t>
      </w:r>
      <w:r w:rsidR="00B175EF" w:rsidRPr="006C4EB8">
        <w:rPr>
          <w:rFonts w:ascii="Times New Roman" w:hAnsi="Times New Roman" w:cs="Times New Roman"/>
          <w:sz w:val="20"/>
          <w:szCs w:val="20"/>
        </w:rPr>
        <w:t xml:space="preserve">The </w:t>
      </w:r>
      <w:r w:rsidR="00993224" w:rsidRPr="006C4EB8">
        <w:rPr>
          <w:rFonts w:ascii="Times New Roman" w:hAnsi="Times New Roman" w:cs="Times New Roman"/>
          <w:sz w:val="20"/>
          <w:szCs w:val="20"/>
        </w:rPr>
        <w:t>prevalence of</w:t>
      </w:r>
      <w:r w:rsidR="00B175EF" w:rsidRPr="006C4EB8">
        <w:rPr>
          <w:rFonts w:ascii="Times New Roman" w:hAnsi="Times New Roman" w:cs="Times New Roman"/>
          <w:sz w:val="20"/>
          <w:szCs w:val="20"/>
        </w:rPr>
        <w:t xml:space="preserve"> mission</w:t>
      </w:r>
      <w:r w:rsidR="00E77485" w:rsidRPr="006C4EB8">
        <w:rPr>
          <w:rFonts w:ascii="Times New Roman" w:hAnsi="Times New Roman" w:cs="Times New Roman"/>
          <w:sz w:val="20"/>
          <w:szCs w:val="20"/>
        </w:rPr>
        <w:t xml:space="preserve"> </w:t>
      </w:r>
      <w:r w:rsidR="00B175EF" w:rsidRPr="006C4EB8">
        <w:rPr>
          <w:rFonts w:ascii="Times New Roman" w:hAnsi="Times New Roman" w:cs="Times New Roman"/>
          <w:sz w:val="20"/>
          <w:szCs w:val="20"/>
        </w:rPr>
        <w:t xml:space="preserve">creep </w:t>
      </w:r>
      <w:r w:rsidR="00E77485" w:rsidRPr="006C4EB8">
        <w:rPr>
          <w:rFonts w:ascii="Times New Roman" w:hAnsi="Times New Roman" w:cs="Times New Roman"/>
          <w:sz w:val="20"/>
          <w:szCs w:val="20"/>
        </w:rPr>
        <w:t>among British officers stationed in Central Asia during the Civil War is well documented</w:t>
      </w:r>
      <w:r w:rsidR="00821EAE" w:rsidRPr="006C4EB8">
        <w:rPr>
          <w:rFonts w:ascii="Times New Roman" w:hAnsi="Times New Roman" w:cs="Times New Roman"/>
          <w:sz w:val="20"/>
          <w:szCs w:val="20"/>
        </w:rPr>
        <w:t xml:space="preserve">, and </w:t>
      </w:r>
      <w:r w:rsidR="00A260AE" w:rsidRPr="006C4EB8">
        <w:rPr>
          <w:rFonts w:ascii="Times New Roman" w:hAnsi="Times New Roman" w:cs="Times New Roman"/>
          <w:sz w:val="20"/>
          <w:szCs w:val="20"/>
        </w:rPr>
        <w:t xml:space="preserve">is </w:t>
      </w:r>
      <w:r w:rsidR="00821EAE" w:rsidRPr="006C4EB8">
        <w:rPr>
          <w:rFonts w:ascii="Times New Roman" w:hAnsi="Times New Roman" w:cs="Times New Roman"/>
          <w:sz w:val="20"/>
          <w:szCs w:val="20"/>
        </w:rPr>
        <w:t>something London appears to have anticipated</w:t>
      </w:r>
      <w:r w:rsidR="00E96752">
        <w:rPr>
          <w:rFonts w:ascii="Times New Roman" w:hAnsi="Times New Roman" w:cs="Times New Roman"/>
          <w:sz w:val="20"/>
          <w:szCs w:val="20"/>
        </w:rPr>
        <w:t xml:space="preserve"> (</w:t>
      </w:r>
      <w:r w:rsidR="00370045">
        <w:rPr>
          <w:rFonts w:ascii="Times New Roman" w:hAnsi="Times New Roman" w:cs="Times New Roman"/>
          <w:sz w:val="20"/>
          <w:szCs w:val="20"/>
        </w:rPr>
        <w:t>Lemon</w:t>
      </w:r>
      <w:r w:rsidR="00E96752">
        <w:rPr>
          <w:rFonts w:ascii="Times New Roman" w:hAnsi="Times New Roman" w:cs="Times New Roman"/>
          <w:sz w:val="20"/>
          <w:szCs w:val="20"/>
        </w:rPr>
        <w:t xml:space="preserve"> 2015, p. 134)</w:t>
      </w:r>
      <w:r w:rsidR="00E77485" w:rsidRPr="006C4EB8">
        <w:rPr>
          <w:rFonts w:ascii="Times New Roman" w:hAnsi="Times New Roman" w:cs="Times New Roman"/>
          <w:sz w:val="20"/>
          <w:szCs w:val="20"/>
        </w:rPr>
        <w:t>.</w:t>
      </w:r>
      <w:r w:rsidR="00636789" w:rsidRPr="006C4EB8">
        <w:rPr>
          <w:rFonts w:ascii="Times New Roman" w:hAnsi="Times New Roman" w:cs="Times New Roman"/>
          <w:sz w:val="20"/>
          <w:szCs w:val="20"/>
        </w:rPr>
        <w:t xml:space="preserve"> </w:t>
      </w:r>
      <w:r w:rsidR="00821EAE" w:rsidRPr="006C4EB8">
        <w:rPr>
          <w:rFonts w:ascii="Times New Roman" w:hAnsi="Times New Roman" w:cs="Times New Roman"/>
          <w:sz w:val="20"/>
          <w:szCs w:val="20"/>
        </w:rPr>
        <w:t xml:space="preserve">One officer originally posted </w:t>
      </w:r>
      <w:r w:rsidR="00AC28DF" w:rsidRPr="006C4EB8">
        <w:rPr>
          <w:rFonts w:ascii="Times New Roman" w:hAnsi="Times New Roman" w:cs="Times New Roman"/>
          <w:sz w:val="20"/>
          <w:szCs w:val="20"/>
        </w:rPr>
        <w:t>on a</w:t>
      </w:r>
      <w:r w:rsidR="00821EAE" w:rsidRPr="006C4EB8">
        <w:rPr>
          <w:rFonts w:ascii="Times New Roman" w:hAnsi="Times New Roman" w:cs="Times New Roman"/>
          <w:sz w:val="20"/>
          <w:szCs w:val="20"/>
        </w:rPr>
        <w:t xml:space="preserve"> reconnaissance </w:t>
      </w:r>
      <w:r w:rsidR="00AC28DF" w:rsidRPr="006C4EB8">
        <w:rPr>
          <w:rFonts w:ascii="Times New Roman" w:hAnsi="Times New Roman" w:cs="Times New Roman"/>
          <w:sz w:val="20"/>
          <w:szCs w:val="20"/>
        </w:rPr>
        <w:t xml:space="preserve">mission became a key advocate </w:t>
      </w:r>
      <w:r w:rsidR="004C01EB" w:rsidRPr="006C4EB8">
        <w:rPr>
          <w:rFonts w:ascii="Times New Roman" w:hAnsi="Times New Roman" w:cs="Times New Roman"/>
          <w:sz w:val="20"/>
          <w:szCs w:val="20"/>
        </w:rPr>
        <w:t xml:space="preserve">for – and participant in – the </w:t>
      </w:r>
      <w:r w:rsidR="00A56AB5" w:rsidRPr="006C4EB8">
        <w:rPr>
          <w:rFonts w:ascii="Times New Roman" w:hAnsi="Times New Roman" w:cs="Times New Roman"/>
          <w:sz w:val="20"/>
          <w:szCs w:val="20"/>
        </w:rPr>
        <w:t>development</w:t>
      </w:r>
      <w:r w:rsidR="004C01EB" w:rsidRPr="006C4EB8">
        <w:rPr>
          <w:rFonts w:ascii="Times New Roman" w:hAnsi="Times New Roman" w:cs="Times New Roman"/>
          <w:sz w:val="20"/>
          <w:szCs w:val="20"/>
        </w:rPr>
        <w:t xml:space="preserve"> of a new regional state</w:t>
      </w:r>
      <w:r w:rsidR="00E96752">
        <w:rPr>
          <w:rFonts w:ascii="Times New Roman" w:hAnsi="Times New Roman" w:cs="Times New Roman"/>
          <w:sz w:val="20"/>
          <w:szCs w:val="20"/>
        </w:rPr>
        <w:t xml:space="preserve"> (Millman 2001, p. 214)</w:t>
      </w:r>
      <w:r w:rsidR="004C01EB" w:rsidRPr="006C4EB8">
        <w:rPr>
          <w:rFonts w:ascii="Times New Roman" w:hAnsi="Times New Roman" w:cs="Times New Roman"/>
          <w:sz w:val="20"/>
          <w:szCs w:val="20"/>
        </w:rPr>
        <w:t>.</w:t>
      </w:r>
      <w:r w:rsidR="009D1E4D" w:rsidRPr="006C4EB8">
        <w:rPr>
          <w:rFonts w:ascii="Times New Roman" w:hAnsi="Times New Roman" w:cs="Times New Roman"/>
          <w:sz w:val="20"/>
          <w:szCs w:val="20"/>
        </w:rPr>
        <w:t xml:space="preserve"> </w:t>
      </w:r>
      <w:r w:rsidR="00367620" w:rsidRPr="006C4EB8">
        <w:rPr>
          <w:rFonts w:ascii="Times New Roman" w:hAnsi="Times New Roman" w:cs="Times New Roman"/>
          <w:sz w:val="20"/>
          <w:szCs w:val="20"/>
        </w:rPr>
        <w:t xml:space="preserve">Through experience on the ground, such agents </w:t>
      </w:r>
      <w:r w:rsidR="00744828" w:rsidRPr="006C4EB8">
        <w:rPr>
          <w:rFonts w:ascii="Times New Roman" w:hAnsi="Times New Roman" w:cs="Times New Roman"/>
          <w:sz w:val="20"/>
          <w:szCs w:val="20"/>
        </w:rPr>
        <w:t xml:space="preserve">would </w:t>
      </w:r>
      <w:r w:rsidR="00A56AB5" w:rsidRPr="006C4EB8">
        <w:rPr>
          <w:rFonts w:ascii="Times New Roman" w:hAnsi="Times New Roman" w:cs="Times New Roman"/>
          <w:sz w:val="20"/>
          <w:szCs w:val="20"/>
        </w:rPr>
        <w:t>discover</w:t>
      </w:r>
      <w:r w:rsidR="00C8376B" w:rsidRPr="006C4EB8">
        <w:rPr>
          <w:rFonts w:ascii="Times New Roman" w:hAnsi="Times New Roman" w:cs="Times New Roman"/>
          <w:sz w:val="20"/>
          <w:szCs w:val="20"/>
        </w:rPr>
        <w:t xml:space="preserve"> a new view of the region and its conflicts, arguing that London overstated German and Turkish influence</w:t>
      </w:r>
      <w:r w:rsidR="00E20A78" w:rsidRPr="006C4EB8">
        <w:rPr>
          <w:rFonts w:ascii="Times New Roman" w:hAnsi="Times New Roman" w:cs="Times New Roman"/>
          <w:sz w:val="20"/>
          <w:szCs w:val="20"/>
        </w:rPr>
        <w:t xml:space="preserve"> or popularity</w:t>
      </w:r>
      <w:r w:rsidR="00C8376B" w:rsidRPr="006C4EB8">
        <w:rPr>
          <w:rFonts w:ascii="Times New Roman" w:hAnsi="Times New Roman" w:cs="Times New Roman"/>
          <w:sz w:val="20"/>
          <w:szCs w:val="20"/>
        </w:rPr>
        <w:t xml:space="preserve">, underestimated the Bolshevik threat, and </w:t>
      </w:r>
      <w:r w:rsidR="006125B3" w:rsidRPr="006C4EB8">
        <w:rPr>
          <w:rFonts w:ascii="Times New Roman" w:hAnsi="Times New Roman" w:cs="Times New Roman"/>
          <w:sz w:val="20"/>
          <w:szCs w:val="20"/>
        </w:rPr>
        <w:t xml:space="preserve">(belatedly) </w:t>
      </w:r>
      <w:r w:rsidR="003B7CF0" w:rsidRPr="006C4EB8">
        <w:rPr>
          <w:rFonts w:ascii="Times New Roman" w:hAnsi="Times New Roman" w:cs="Times New Roman"/>
          <w:sz w:val="20"/>
          <w:szCs w:val="20"/>
        </w:rPr>
        <w:t xml:space="preserve">could not rely on </w:t>
      </w:r>
      <w:r w:rsidR="00EB5B14" w:rsidRPr="006C4EB8">
        <w:rPr>
          <w:rFonts w:ascii="Times New Roman" w:hAnsi="Times New Roman" w:cs="Times New Roman"/>
          <w:sz w:val="20"/>
          <w:szCs w:val="20"/>
        </w:rPr>
        <w:t>European Russians to maintain political stability.</w:t>
      </w:r>
      <w:r w:rsidR="00EB5B14" w:rsidRPr="006C4EB8">
        <w:rPr>
          <w:rStyle w:val="FootnoteReference"/>
          <w:rFonts w:ascii="Times New Roman" w:hAnsi="Times New Roman" w:cs="Times New Roman"/>
          <w:sz w:val="20"/>
          <w:szCs w:val="20"/>
        </w:rPr>
        <w:footnoteReference w:id="14"/>
      </w:r>
      <w:r w:rsidR="00A56AB5" w:rsidRPr="006C4EB8">
        <w:rPr>
          <w:rFonts w:ascii="Times New Roman" w:hAnsi="Times New Roman" w:cs="Times New Roman"/>
          <w:sz w:val="20"/>
          <w:szCs w:val="20"/>
        </w:rPr>
        <w:t xml:space="preserve"> Numerous times British agents reported on local attitudes towards foreign powers. Intense interest was taken in the reputation of ‘England’ among both the Russian and </w:t>
      </w:r>
      <w:r w:rsidR="00A56AB5" w:rsidRPr="006C4EB8">
        <w:rPr>
          <w:rFonts w:ascii="Times New Roman" w:hAnsi="Times New Roman" w:cs="Times New Roman"/>
          <w:sz w:val="20"/>
          <w:szCs w:val="20"/>
        </w:rPr>
        <w:lastRenderedPageBreak/>
        <w:t>Muslim populations across the whole region</w:t>
      </w:r>
      <w:r w:rsidR="00E14808" w:rsidRPr="006C4EB8">
        <w:rPr>
          <w:rFonts w:ascii="Times New Roman" w:hAnsi="Times New Roman" w:cs="Times New Roman"/>
          <w:sz w:val="20"/>
          <w:szCs w:val="20"/>
        </w:rPr>
        <w:t xml:space="preserve">; </w:t>
      </w:r>
      <w:r w:rsidR="006D24CD" w:rsidRPr="006C4EB8">
        <w:rPr>
          <w:rFonts w:ascii="Times New Roman" w:hAnsi="Times New Roman" w:cs="Times New Roman"/>
          <w:sz w:val="20"/>
          <w:szCs w:val="20"/>
        </w:rPr>
        <w:t xml:space="preserve">London was repeatedly advised against ‘creating </w:t>
      </w:r>
      <w:r w:rsidR="002829B1" w:rsidRPr="006C4EB8">
        <w:rPr>
          <w:rFonts w:ascii="Times New Roman" w:hAnsi="Times New Roman" w:cs="Times New Roman"/>
          <w:sz w:val="20"/>
          <w:szCs w:val="20"/>
        </w:rPr>
        <w:t>anti-British feeling among the Moh</w:t>
      </w:r>
      <w:r w:rsidR="008E02AE" w:rsidRPr="006C4EB8">
        <w:rPr>
          <w:rFonts w:ascii="Times New Roman" w:hAnsi="Times New Roman" w:cs="Times New Roman"/>
          <w:sz w:val="20"/>
          <w:szCs w:val="20"/>
        </w:rPr>
        <w:t>a</w:t>
      </w:r>
      <w:r w:rsidR="002829B1" w:rsidRPr="006C4EB8">
        <w:rPr>
          <w:rFonts w:ascii="Times New Roman" w:hAnsi="Times New Roman" w:cs="Times New Roman"/>
          <w:sz w:val="20"/>
          <w:szCs w:val="20"/>
        </w:rPr>
        <w:t>mmedans’</w:t>
      </w:r>
      <w:r w:rsidR="00D647CD" w:rsidRPr="006C4EB8">
        <w:rPr>
          <w:rFonts w:ascii="Times New Roman" w:hAnsi="Times New Roman" w:cs="Times New Roman"/>
          <w:sz w:val="20"/>
          <w:szCs w:val="20"/>
        </w:rPr>
        <w:t>. T</w:t>
      </w:r>
      <w:r w:rsidR="00A56AB5" w:rsidRPr="006C4EB8">
        <w:rPr>
          <w:rFonts w:ascii="Times New Roman" w:hAnsi="Times New Roman" w:cs="Times New Roman"/>
          <w:sz w:val="20"/>
          <w:szCs w:val="20"/>
        </w:rPr>
        <w:t>he popularity of Germany and Turkey was also a preoccupation.</w:t>
      </w:r>
      <w:r w:rsidR="00A56AB5" w:rsidRPr="006C4EB8">
        <w:rPr>
          <w:rStyle w:val="FootnoteReference"/>
          <w:rFonts w:ascii="Times New Roman" w:hAnsi="Times New Roman" w:cs="Times New Roman"/>
          <w:sz w:val="20"/>
          <w:szCs w:val="20"/>
        </w:rPr>
        <w:footnoteReference w:id="15"/>
      </w:r>
    </w:p>
    <w:p w14:paraId="2E8C2249" w14:textId="19D0DAB4" w:rsidR="00A26A0F" w:rsidRPr="006C4EB8" w:rsidRDefault="00A26A0F" w:rsidP="001E6BED">
      <w:pPr>
        <w:spacing w:line="48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Ultimately, a defining characteristic </w:t>
      </w:r>
      <w:r w:rsidR="00D63F4E">
        <w:rPr>
          <w:rFonts w:ascii="Times New Roman" w:hAnsi="Times New Roman" w:cs="Times New Roman"/>
          <w:sz w:val="20"/>
          <w:szCs w:val="20"/>
        </w:rPr>
        <w:t xml:space="preserve">of </w:t>
      </w:r>
      <w:r>
        <w:rPr>
          <w:rFonts w:ascii="Times New Roman" w:hAnsi="Times New Roman" w:cs="Times New Roman"/>
          <w:sz w:val="20"/>
          <w:szCs w:val="20"/>
        </w:rPr>
        <w:t>British imperial</w:t>
      </w:r>
      <w:r w:rsidR="00FD24F4">
        <w:rPr>
          <w:rFonts w:ascii="Times New Roman" w:hAnsi="Times New Roman" w:cs="Times New Roman"/>
          <w:sz w:val="20"/>
          <w:szCs w:val="20"/>
        </w:rPr>
        <w:t xml:space="preserve">ism at this time was overstretch. The </w:t>
      </w:r>
      <w:r w:rsidR="007178DB">
        <w:rPr>
          <w:rFonts w:ascii="Times New Roman" w:hAnsi="Times New Roman" w:cs="Times New Roman"/>
          <w:sz w:val="20"/>
          <w:szCs w:val="20"/>
        </w:rPr>
        <w:t>quantity</w:t>
      </w:r>
      <w:r w:rsidR="00FD24F4">
        <w:rPr>
          <w:rFonts w:ascii="Times New Roman" w:hAnsi="Times New Roman" w:cs="Times New Roman"/>
          <w:sz w:val="20"/>
          <w:szCs w:val="20"/>
        </w:rPr>
        <w:t xml:space="preserve"> and diversity of Britain’s military, diplomatic and financial commitments </w:t>
      </w:r>
      <w:r w:rsidR="004974E2">
        <w:rPr>
          <w:rFonts w:ascii="Times New Roman" w:hAnsi="Times New Roman" w:cs="Times New Roman"/>
          <w:sz w:val="20"/>
          <w:szCs w:val="20"/>
        </w:rPr>
        <w:t xml:space="preserve">in the years 1918 and 1919 </w:t>
      </w:r>
      <w:r w:rsidR="00A246AD">
        <w:rPr>
          <w:rFonts w:ascii="Times New Roman" w:hAnsi="Times New Roman" w:cs="Times New Roman"/>
          <w:sz w:val="20"/>
          <w:szCs w:val="20"/>
        </w:rPr>
        <w:t xml:space="preserve">are hard to </w:t>
      </w:r>
      <w:r w:rsidR="007178DB">
        <w:rPr>
          <w:rFonts w:ascii="Times New Roman" w:hAnsi="Times New Roman" w:cs="Times New Roman"/>
          <w:sz w:val="20"/>
          <w:szCs w:val="20"/>
        </w:rPr>
        <w:t>exaggerate</w:t>
      </w:r>
      <w:r w:rsidR="001A1003">
        <w:rPr>
          <w:rFonts w:ascii="Times New Roman" w:hAnsi="Times New Roman" w:cs="Times New Roman"/>
          <w:sz w:val="20"/>
          <w:szCs w:val="20"/>
        </w:rPr>
        <w:t>, and they would only grow</w:t>
      </w:r>
      <w:r w:rsidR="007178DB">
        <w:rPr>
          <w:rFonts w:ascii="Times New Roman" w:hAnsi="Times New Roman" w:cs="Times New Roman"/>
          <w:sz w:val="20"/>
          <w:szCs w:val="20"/>
        </w:rPr>
        <w:t>.</w:t>
      </w:r>
      <w:r w:rsidR="00A8394E">
        <w:rPr>
          <w:rFonts w:ascii="Times New Roman" w:hAnsi="Times New Roman" w:cs="Times New Roman"/>
          <w:sz w:val="20"/>
          <w:szCs w:val="20"/>
        </w:rPr>
        <w:t xml:space="preserve"> </w:t>
      </w:r>
      <w:r w:rsidR="00EF126F">
        <w:rPr>
          <w:rFonts w:ascii="Times New Roman" w:hAnsi="Times New Roman" w:cs="Times New Roman"/>
          <w:sz w:val="20"/>
          <w:szCs w:val="20"/>
        </w:rPr>
        <w:t>Crises erupted in Egypt, in Ireland, in India, and sufficient management of just one meant insufficient management of the others. So,</w:t>
      </w:r>
      <w:r w:rsidR="007178DB">
        <w:rPr>
          <w:rFonts w:ascii="Times New Roman" w:hAnsi="Times New Roman" w:cs="Times New Roman"/>
          <w:sz w:val="20"/>
          <w:szCs w:val="20"/>
        </w:rPr>
        <w:t xml:space="preserve"> </w:t>
      </w:r>
      <w:r w:rsidR="00FB373E">
        <w:rPr>
          <w:rFonts w:ascii="Times New Roman" w:hAnsi="Times New Roman" w:cs="Times New Roman"/>
          <w:sz w:val="20"/>
          <w:szCs w:val="20"/>
        </w:rPr>
        <w:t xml:space="preserve">Britain involved itself in the former colonies of </w:t>
      </w:r>
      <w:r w:rsidR="00B17DB6">
        <w:rPr>
          <w:rFonts w:ascii="Times New Roman" w:hAnsi="Times New Roman" w:cs="Times New Roman"/>
          <w:sz w:val="20"/>
          <w:szCs w:val="20"/>
        </w:rPr>
        <w:t xml:space="preserve">collapsing empires </w:t>
      </w:r>
      <w:r w:rsidR="00FB373E">
        <w:rPr>
          <w:rFonts w:ascii="Times New Roman" w:hAnsi="Times New Roman" w:cs="Times New Roman"/>
          <w:sz w:val="20"/>
          <w:szCs w:val="20"/>
        </w:rPr>
        <w:t>while</w:t>
      </w:r>
      <w:r w:rsidR="00B17DB6">
        <w:rPr>
          <w:rFonts w:ascii="Times New Roman" w:hAnsi="Times New Roman" w:cs="Times New Roman"/>
          <w:sz w:val="20"/>
          <w:szCs w:val="20"/>
        </w:rPr>
        <w:t xml:space="preserve"> being </w:t>
      </w:r>
      <w:r w:rsidR="00FB373E">
        <w:rPr>
          <w:rFonts w:ascii="Times New Roman" w:hAnsi="Times New Roman" w:cs="Times New Roman"/>
          <w:sz w:val="20"/>
          <w:szCs w:val="20"/>
        </w:rPr>
        <w:t>acutely aware that</w:t>
      </w:r>
      <w:r w:rsidR="00B17DB6">
        <w:rPr>
          <w:rFonts w:ascii="Times New Roman" w:hAnsi="Times New Roman" w:cs="Times New Roman"/>
          <w:sz w:val="20"/>
          <w:szCs w:val="20"/>
        </w:rPr>
        <w:t>, without strenuous effort,</w:t>
      </w:r>
      <w:r w:rsidR="00FB373E">
        <w:rPr>
          <w:rFonts w:ascii="Times New Roman" w:hAnsi="Times New Roman" w:cs="Times New Roman"/>
          <w:sz w:val="20"/>
          <w:szCs w:val="20"/>
        </w:rPr>
        <w:t xml:space="preserve"> it might join </w:t>
      </w:r>
      <w:r w:rsidR="00B17DB6">
        <w:rPr>
          <w:rFonts w:ascii="Times New Roman" w:hAnsi="Times New Roman" w:cs="Times New Roman"/>
          <w:sz w:val="20"/>
          <w:szCs w:val="20"/>
        </w:rPr>
        <w:t>the latter</w:t>
      </w:r>
      <w:r w:rsidR="00FB373E">
        <w:rPr>
          <w:rFonts w:ascii="Times New Roman" w:hAnsi="Times New Roman" w:cs="Times New Roman"/>
          <w:sz w:val="20"/>
          <w:szCs w:val="20"/>
        </w:rPr>
        <w:t xml:space="preserve"> in disintegrating</w:t>
      </w:r>
      <w:r w:rsidR="00502713">
        <w:rPr>
          <w:rFonts w:ascii="Times New Roman" w:hAnsi="Times New Roman" w:cs="Times New Roman"/>
          <w:sz w:val="20"/>
          <w:szCs w:val="20"/>
        </w:rPr>
        <w:t>.</w:t>
      </w:r>
      <w:r w:rsidR="00AD0905">
        <w:rPr>
          <w:rFonts w:ascii="Times New Roman" w:hAnsi="Times New Roman" w:cs="Times New Roman"/>
          <w:sz w:val="20"/>
          <w:szCs w:val="20"/>
        </w:rPr>
        <w:t xml:space="preserve"> </w:t>
      </w:r>
      <w:r w:rsidR="0076332B">
        <w:rPr>
          <w:rFonts w:ascii="Times New Roman" w:hAnsi="Times New Roman" w:cs="Times New Roman"/>
          <w:sz w:val="20"/>
          <w:szCs w:val="20"/>
        </w:rPr>
        <w:t>T</w:t>
      </w:r>
      <w:r w:rsidR="00F15EBB">
        <w:rPr>
          <w:rFonts w:ascii="Times New Roman" w:hAnsi="Times New Roman" w:cs="Times New Roman"/>
          <w:sz w:val="20"/>
          <w:szCs w:val="20"/>
        </w:rPr>
        <w:t>he extent of Britain’s involvement with peoples like the Turkmen was a cause of this overstretch; that Britain eventually left the Turkmen</w:t>
      </w:r>
      <w:r w:rsidR="00E541C0">
        <w:rPr>
          <w:rFonts w:ascii="Times New Roman" w:hAnsi="Times New Roman" w:cs="Times New Roman"/>
          <w:sz w:val="20"/>
          <w:szCs w:val="20"/>
        </w:rPr>
        <w:t xml:space="preserve"> marooned</w:t>
      </w:r>
      <w:r w:rsidR="00F15EBB">
        <w:rPr>
          <w:rFonts w:ascii="Times New Roman" w:hAnsi="Times New Roman" w:cs="Times New Roman"/>
          <w:sz w:val="20"/>
          <w:szCs w:val="20"/>
        </w:rPr>
        <w:t xml:space="preserve"> </w:t>
      </w:r>
      <w:r w:rsidR="00E541C0">
        <w:rPr>
          <w:rFonts w:ascii="Times New Roman" w:hAnsi="Times New Roman" w:cs="Times New Roman"/>
          <w:sz w:val="20"/>
          <w:szCs w:val="20"/>
        </w:rPr>
        <w:t xml:space="preserve">was </w:t>
      </w:r>
      <w:r w:rsidR="00681D77">
        <w:rPr>
          <w:rFonts w:ascii="Times New Roman" w:hAnsi="Times New Roman" w:cs="Times New Roman"/>
          <w:sz w:val="20"/>
          <w:szCs w:val="20"/>
        </w:rPr>
        <w:t>this</w:t>
      </w:r>
      <w:r w:rsidR="00E541C0">
        <w:rPr>
          <w:rFonts w:ascii="Times New Roman" w:hAnsi="Times New Roman" w:cs="Times New Roman"/>
          <w:sz w:val="20"/>
          <w:szCs w:val="20"/>
        </w:rPr>
        <w:t xml:space="preserve"> overstretch</w:t>
      </w:r>
      <w:r w:rsidR="00C81359">
        <w:rPr>
          <w:rFonts w:ascii="Times New Roman" w:hAnsi="Times New Roman" w:cs="Times New Roman"/>
          <w:sz w:val="20"/>
          <w:szCs w:val="20"/>
        </w:rPr>
        <w:t>’s symptom</w:t>
      </w:r>
      <w:r w:rsidR="00502713">
        <w:rPr>
          <w:rFonts w:ascii="Times New Roman" w:hAnsi="Times New Roman" w:cs="Times New Roman"/>
          <w:sz w:val="20"/>
          <w:szCs w:val="20"/>
        </w:rPr>
        <w:t xml:space="preserve"> (Gallagher, 1991).</w:t>
      </w:r>
    </w:p>
    <w:p w14:paraId="658B10CB" w14:textId="6A60971B" w:rsidR="00ED31E8" w:rsidRPr="006C4EB8" w:rsidRDefault="00032811" w:rsidP="001E6BED">
      <w:pPr>
        <w:spacing w:line="480" w:lineRule="auto"/>
        <w:ind w:firstLine="720"/>
        <w:jc w:val="both"/>
        <w:rPr>
          <w:rFonts w:ascii="Times New Roman" w:hAnsi="Times New Roman" w:cs="Times New Roman"/>
          <w:sz w:val="20"/>
          <w:szCs w:val="20"/>
        </w:rPr>
      </w:pPr>
      <w:r w:rsidRPr="006C4EB8">
        <w:rPr>
          <w:rFonts w:ascii="Times New Roman" w:hAnsi="Times New Roman" w:cs="Times New Roman"/>
          <w:sz w:val="20"/>
          <w:szCs w:val="20"/>
        </w:rPr>
        <w:t xml:space="preserve">These, then, are the circumstances which lead to Britain’s </w:t>
      </w:r>
      <w:r w:rsidR="000E0CDC" w:rsidRPr="006C4EB8">
        <w:rPr>
          <w:rFonts w:ascii="Times New Roman" w:hAnsi="Times New Roman" w:cs="Times New Roman"/>
          <w:sz w:val="20"/>
          <w:szCs w:val="20"/>
        </w:rPr>
        <w:t xml:space="preserve">engagement with </w:t>
      </w:r>
      <w:r w:rsidR="009D553E" w:rsidRPr="006C4EB8">
        <w:rPr>
          <w:rFonts w:ascii="Times New Roman" w:hAnsi="Times New Roman" w:cs="Times New Roman"/>
          <w:sz w:val="20"/>
          <w:szCs w:val="20"/>
        </w:rPr>
        <w:t>Turkmen elites in a region of the former</w:t>
      </w:r>
      <w:r w:rsidRPr="006C4EB8">
        <w:rPr>
          <w:rFonts w:ascii="Times New Roman" w:hAnsi="Times New Roman" w:cs="Times New Roman"/>
          <w:sz w:val="20"/>
          <w:szCs w:val="20"/>
        </w:rPr>
        <w:t xml:space="preserve"> Tsarist Empire. </w:t>
      </w:r>
      <w:r w:rsidR="00132359" w:rsidRPr="006C4EB8">
        <w:rPr>
          <w:rFonts w:ascii="Times New Roman" w:hAnsi="Times New Roman" w:cs="Times New Roman"/>
          <w:sz w:val="20"/>
          <w:szCs w:val="20"/>
        </w:rPr>
        <w:t xml:space="preserve">Britain had a range of interests in </w:t>
      </w:r>
      <w:r w:rsidR="009D553E" w:rsidRPr="006C4EB8">
        <w:rPr>
          <w:rFonts w:ascii="Times New Roman" w:hAnsi="Times New Roman" w:cs="Times New Roman"/>
          <w:sz w:val="20"/>
          <w:szCs w:val="20"/>
        </w:rPr>
        <w:t>Turkmen lands,</w:t>
      </w:r>
      <w:r w:rsidR="00132359" w:rsidRPr="006C4EB8">
        <w:rPr>
          <w:rFonts w:ascii="Times New Roman" w:hAnsi="Times New Roman" w:cs="Times New Roman"/>
          <w:sz w:val="20"/>
          <w:szCs w:val="20"/>
        </w:rPr>
        <w:t xml:space="preserve"> commercial and political as well as military, and a series of </w:t>
      </w:r>
      <w:r w:rsidR="00C63093" w:rsidRPr="006C4EB8">
        <w:rPr>
          <w:rFonts w:ascii="Times New Roman" w:hAnsi="Times New Roman" w:cs="Times New Roman"/>
          <w:sz w:val="20"/>
          <w:szCs w:val="20"/>
        </w:rPr>
        <w:t xml:space="preserve">direct competitors to see off. </w:t>
      </w:r>
      <w:r w:rsidR="00F0611F" w:rsidRPr="006C4EB8">
        <w:rPr>
          <w:rFonts w:ascii="Times New Roman" w:hAnsi="Times New Roman" w:cs="Times New Roman"/>
          <w:sz w:val="20"/>
          <w:szCs w:val="20"/>
        </w:rPr>
        <w:t xml:space="preserve">British presence in India, Afghanistan and Persia made </w:t>
      </w:r>
      <w:r w:rsidR="00F63E09" w:rsidRPr="006C4EB8">
        <w:rPr>
          <w:rFonts w:ascii="Times New Roman" w:hAnsi="Times New Roman" w:cs="Times New Roman"/>
          <w:sz w:val="20"/>
          <w:szCs w:val="20"/>
        </w:rPr>
        <w:t>Transcaspia</w:t>
      </w:r>
      <w:r w:rsidR="00F0611F" w:rsidRPr="006C4EB8">
        <w:rPr>
          <w:rFonts w:ascii="Times New Roman" w:hAnsi="Times New Roman" w:cs="Times New Roman"/>
          <w:sz w:val="20"/>
          <w:szCs w:val="20"/>
        </w:rPr>
        <w:t xml:space="preserve"> seem </w:t>
      </w:r>
      <w:r w:rsidR="00782DFA" w:rsidRPr="006C4EB8">
        <w:rPr>
          <w:rFonts w:ascii="Times New Roman" w:hAnsi="Times New Roman" w:cs="Times New Roman"/>
          <w:sz w:val="20"/>
          <w:szCs w:val="20"/>
        </w:rPr>
        <w:t>like</w:t>
      </w:r>
      <w:r w:rsidR="00A56AB5" w:rsidRPr="006C4EB8">
        <w:rPr>
          <w:rFonts w:ascii="Times New Roman" w:hAnsi="Times New Roman" w:cs="Times New Roman"/>
          <w:sz w:val="20"/>
          <w:szCs w:val="20"/>
        </w:rPr>
        <w:t xml:space="preserve"> a</w:t>
      </w:r>
      <w:r w:rsidR="00782DFA" w:rsidRPr="006C4EB8">
        <w:rPr>
          <w:rFonts w:ascii="Times New Roman" w:hAnsi="Times New Roman" w:cs="Times New Roman"/>
          <w:sz w:val="20"/>
          <w:szCs w:val="20"/>
        </w:rPr>
        <w:t xml:space="preserve"> natural </w:t>
      </w:r>
      <w:r w:rsidR="008C23E1" w:rsidRPr="006C4EB8">
        <w:rPr>
          <w:rFonts w:ascii="Times New Roman" w:hAnsi="Times New Roman" w:cs="Times New Roman"/>
          <w:sz w:val="20"/>
          <w:szCs w:val="20"/>
        </w:rPr>
        <w:t>venue for intervention</w:t>
      </w:r>
      <w:r w:rsidR="00E10CE2" w:rsidRPr="006C4EB8">
        <w:rPr>
          <w:rFonts w:ascii="Times New Roman" w:hAnsi="Times New Roman" w:cs="Times New Roman"/>
          <w:sz w:val="20"/>
          <w:szCs w:val="20"/>
        </w:rPr>
        <w:t xml:space="preserve">, both because of </w:t>
      </w:r>
      <w:r w:rsidR="00D647CD" w:rsidRPr="006C4EB8">
        <w:rPr>
          <w:rFonts w:ascii="Times New Roman" w:hAnsi="Times New Roman" w:cs="Times New Roman"/>
          <w:sz w:val="20"/>
          <w:szCs w:val="20"/>
        </w:rPr>
        <w:t>its</w:t>
      </w:r>
      <w:r w:rsidR="00E10CE2" w:rsidRPr="006C4EB8">
        <w:rPr>
          <w:rFonts w:ascii="Times New Roman" w:hAnsi="Times New Roman" w:cs="Times New Roman"/>
          <w:sz w:val="20"/>
          <w:szCs w:val="20"/>
        </w:rPr>
        <w:t xml:space="preserve"> geographical proximity to British-controlled lands and because of </w:t>
      </w:r>
      <w:r w:rsidR="00D647CD" w:rsidRPr="006C4EB8">
        <w:rPr>
          <w:rFonts w:ascii="Times New Roman" w:hAnsi="Times New Roman" w:cs="Times New Roman"/>
          <w:sz w:val="20"/>
          <w:szCs w:val="20"/>
        </w:rPr>
        <w:t>its</w:t>
      </w:r>
      <w:r w:rsidR="00CA75C6" w:rsidRPr="006C4EB8">
        <w:rPr>
          <w:rFonts w:ascii="Times New Roman" w:hAnsi="Times New Roman" w:cs="Times New Roman"/>
          <w:sz w:val="20"/>
          <w:szCs w:val="20"/>
        </w:rPr>
        <w:t xml:space="preserve"> </w:t>
      </w:r>
      <w:r w:rsidR="00E10CE2" w:rsidRPr="006C4EB8">
        <w:rPr>
          <w:rFonts w:ascii="Times New Roman" w:hAnsi="Times New Roman" w:cs="Times New Roman"/>
          <w:sz w:val="20"/>
          <w:szCs w:val="20"/>
        </w:rPr>
        <w:t>cultural and linguistic ties to said lands</w:t>
      </w:r>
      <w:r w:rsidR="003D381B" w:rsidRPr="006C4EB8">
        <w:rPr>
          <w:rFonts w:ascii="Times New Roman" w:hAnsi="Times New Roman" w:cs="Times New Roman"/>
          <w:sz w:val="20"/>
          <w:szCs w:val="20"/>
        </w:rPr>
        <w:t xml:space="preserve">; Turkmen </w:t>
      </w:r>
      <w:r w:rsidR="002656A2" w:rsidRPr="006C4EB8">
        <w:rPr>
          <w:rFonts w:ascii="Times New Roman" w:hAnsi="Times New Roman" w:cs="Times New Roman"/>
          <w:sz w:val="20"/>
          <w:szCs w:val="20"/>
        </w:rPr>
        <w:t>tribes</w:t>
      </w:r>
      <w:r w:rsidR="003D381B" w:rsidRPr="006C4EB8">
        <w:rPr>
          <w:rFonts w:ascii="Times New Roman" w:hAnsi="Times New Roman" w:cs="Times New Roman"/>
          <w:sz w:val="20"/>
          <w:szCs w:val="20"/>
        </w:rPr>
        <w:t xml:space="preserve"> </w:t>
      </w:r>
      <w:r w:rsidR="00A96E84" w:rsidRPr="006C4EB8">
        <w:rPr>
          <w:rFonts w:ascii="Times New Roman" w:hAnsi="Times New Roman" w:cs="Times New Roman"/>
          <w:sz w:val="20"/>
          <w:szCs w:val="20"/>
        </w:rPr>
        <w:t>claimed</w:t>
      </w:r>
      <w:r w:rsidR="002656A2" w:rsidRPr="006C4EB8">
        <w:rPr>
          <w:rFonts w:ascii="Times New Roman" w:hAnsi="Times New Roman" w:cs="Times New Roman"/>
          <w:sz w:val="20"/>
          <w:szCs w:val="20"/>
        </w:rPr>
        <w:t xml:space="preserve"> ownership of</w:t>
      </w:r>
      <w:r w:rsidR="00A96E84" w:rsidRPr="006C4EB8">
        <w:rPr>
          <w:rFonts w:ascii="Times New Roman" w:hAnsi="Times New Roman" w:cs="Times New Roman"/>
          <w:sz w:val="20"/>
          <w:szCs w:val="20"/>
        </w:rPr>
        <w:t xml:space="preserve"> territory</w:t>
      </w:r>
      <w:r w:rsidR="002656A2" w:rsidRPr="006C4EB8">
        <w:rPr>
          <w:rFonts w:ascii="Times New Roman" w:hAnsi="Times New Roman" w:cs="Times New Roman"/>
          <w:sz w:val="20"/>
          <w:szCs w:val="20"/>
        </w:rPr>
        <w:t xml:space="preserve"> not only</w:t>
      </w:r>
      <w:r w:rsidR="003A583B" w:rsidRPr="006C4EB8">
        <w:rPr>
          <w:rFonts w:ascii="Times New Roman" w:hAnsi="Times New Roman" w:cs="Times New Roman"/>
          <w:sz w:val="20"/>
          <w:szCs w:val="20"/>
        </w:rPr>
        <w:t xml:space="preserve"> in the Russian Empire</w:t>
      </w:r>
      <w:r w:rsidR="00593D68" w:rsidRPr="006C4EB8">
        <w:rPr>
          <w:rFonts w:ascii="Times New Roman" w:hAnsi="Times New Roman" w:cs="Times New Roman"/>
          <w:sz w:val="20"/>
          <w:szCs w:val="20"/>
        </w:rPr>
        <w:t xml:space="preserve">, </w:t>
      </w:r>
      <w:r w:rsidR="002656A2" w:rsidRPr="006C4EB8">
        <w:rPr>
          <w:rFonts w:ascii="Times New Roman" w:hAnsi="Times New Roman" w:cs="Times New Roman"/>
          <w:sz w:val="20"/>
          <w:szCs w:val="20"/>
        </w:rPr>
        <w:t xml:space="preserve">but in </w:t>
      </w:r>
      <w:r w:rsidR="003A583B" w:rsidRPr="006C4EB8">
        <w:rPr>
          <w:rFonts w:ascii="Times New Roman" w:hAnsi="Times New Roman" w:cs="Times New Roman"/>
          <w:sz w:val="20"/>
          <w:szCs w:val="20"/>
        </w:rPr>
        <w:t>Persia</w:t>
      </w:r>
      <w:r w:rsidR="00593D68" w:rsidRPr="006C4EB8">
        <w:rPr>
          <w:rFonts w:ascii="Times New Roman" w:hAnsi="Times New Roman" w:cs="Times New Roman"/>
          <w:sz w:val="20"/>
          <w:szCs w:val="20"/>
        </w:rPr>
        <w:t xml:space="preserve"> and Afghanistan</w:t>
      </w:r>
      <w:r w:rsidR="002656A2" w:rsidRPr="006C4EB8">
        <w:rPr>
          <w:rFonts w:ascii="Times New Roman" w:hAnsi="Times New Roman" w:cs="Times New Roman"/>
          <w:sz w:val="20"/>
          <w:szCs w:val="20"/>
        </w:rPr>
        <w:t xml:space="preserve"> as well</w:t>
      </w:r>
      <w:r w:rsidR="00BC3FD6" w:rsidRPr="006C4EB8">
        <w:rPr>
          <w:rFonts w:ascii="Times New Roman" w:hAnsi="Times New Roman" w:cs="Times New Roman"/>
          <w:sz w:val="20"/>
          <w:szCs w:val="20"/>
        </w:rPr>
        <w:t xml:space="preserve">. </w:t>
      </w:r>
      <w:r w:rsidR="00E033E3" w:rsidRPr="006C4EB8">
        <w:rPr>
          <w:rFonts w:ascii="Times New Roman" w:hAnsi="Times New Roman" w:cs="Times New Roman"/>
          <w:sz w:val="20"/>
          <w:szCs w:val="20"/>
        </w:rPr>
        <w:t>Despite</w:t>
      </w:r>
      <w:r w:rsidR="00BC3FD6" w:rsidRPr="006C4EB8">
        <w:rPr>
          <w:rFonts w:ascii="Times New Roman" w:hAnsi="Times New Roman" w:cs="Times New Roman"/>
          <w:sz w:val="20"/>
          <w:szCs w:val="20"/>
        </w:rPr>
        <w:t xml:space="preserve"> scepticism in London</w:t>
      </w:r>
      <w:r w:rsidR="00E033E3" w:rsidRPr="006C4EB8">
        <w:rPr>
          <w:rFonts w:ascii="Times New Roman" w:hAnsi="Times New Roman" w:cs="Times New Roman"/>
          <w:sz w:val="20"/>
          <w:szCs w:val="20"/>
        </w:rPr>
        <w:t xml:space="preserve">, </w:t>
      </w:r>
      <w:r w:rsidR="00A47C11" w:rsidRPr="006C4EB8">
        <w:rPr>
          <w:rFonts w:ascii="Times New Roman" w:hAnsi="Times New Roman" w:cs="Times New Roman"/>
          <w:sz w:val="20"/>
          <w:szCs w:val="20"/>
        </w:rPr>
        <w:t xml:space="preserve">British agents operating in the area argued for an escalating level of </w:t>
      </w:r>
      <w:r w:rsidR="00D71503" w:rsidRPr="006C4EB8">
        <w:rPr>
          <w:rFonts w:ascii="Times New Roman" w:hAnsi="Times New Roman" w:cs="Times New Roman"/>
          <w:sz w:val="20"/>
          <w:szCs w:val="20"/>
        </w:rPr>
        <w:t>intervention</w:t>
      </w:r>
      <w:r w:rsidR="00A47C11" w:rsidRPr="006C4EB8">
        <w:rPr>
          <w:rFonts w:ascii="Times New Roman" w:hAnsi="Times New Roman" w:cs="Times New Roman"/>
          <w:sz w:val="20"/>
          <w:szCs w:val="20"/>
        </w:rPr>
        <w:t xml:space="preserve">, </w:t>
      </w:r>
      <w:r w:rsidR="00743A2B" w:rsidRPr="006C4EB8">
        <w:rPr>
          <w:rFonts w:ascii="Times New Roman" w:hAnsi="Times New Roman" w:cs="Times New Roman"/>
          <w:sz w:val="20"/>
          <w:szCs w:val="20"/>
        </w:rPr>
        <w:t xml:space="preserve">and London </w:t>
      </w:r>
      <w:r w:rsidR="00C05749" w:rsidRPr="006C4EB8">
        <w:rPr>
          <w:rFonts w:ascii="Times New Roman" w:hAnsi="Times New Roman" w:cs="Times New Roman"/>
          <w:sz w:val="20"/>
          <w:szCs w:val="20"/>
        </w:rPr>
        <w:t xml:space="preserve">did not always </w:t>
      </w:r>
      <w:r w:rsidR="00743A2B" w:rsidRPr="006C4EB8">
        <w:rPr>
          <w:rFonts w:ascii="Times New Roman" w:hAnsi="Times New Roman" w:cs="Times New Roman"/>
          <w:sz w:val="20"/>
          <w:szCs w:val="20"/>
        </w:rPr>
        <w:t xml:space="preserve">demur. A substantive commitment of </w:t>
      </w:r>
      <w:r w:rsidR="00C05749" w:rsidRPr="006C4EB8">
        <w:rPr>
          <w:rFonts w:ascii="Times New Roman" w:hAnsi="Times New Roman" w:cs="Times New Roman"/>
          <w:sz w:val="20"/>
          <w:szCs w:val="20"/>
        </w:rPr>
        <w:t xml:space="preserve">British </w:t>
      </w:r>
      <w:r w:rsidR="00743A2B" w:rsidRPr="006C4EB8">
        <w:rPr>
          <w:rFonts w:ascii="Times New Roman" w:hAnsi="Times New Roman" w:cs="Times New Roman"/>
          <w:sz w:val="20"/>
          <w:szCs w:val="20"/>
        </w:rPr>
        <w:t xml:space="preserve">troops was not possible </w:t>
      </w:r>
      <w:r w:rsidR="00C05749" w:rsidRPr="006C4EB8">
        <w:rPr>
          <w:rFonts w:ascii="Times New Roman" w:hAnsi="Times New Roman" w:cs="Times New Roman"/>
          <w:sz w:val="20"/>
          <w:szCs w:val="20"/>
        </w:rPr>
        <w:t>given the U</w:t>
      </w:r>
      <w:r w:rsidR="00AF7865" w:rsidRPr="006C4EB8">
        <w:rPr>
          <w:rFonts w:ascii="Times New Roman" w:hAnsi="Times New Roman" w:cs="Times New Roman"/>
          <w:sz w:val="20"/>
          <w:szCs w:val="20"/>
        </w:rPr>
        <w:t xml:space="preserve">nited </w:t>
      </w:r>
      <w:r w:rsidR="00C05749" w:rsidRPr="006C4EB8">
        <w:rPr>
          <w:rFonts w:ascii="Times New Roman" w:hAnsi="Times New Roman" w:cs="Times New Roman"/>
          <w:sz w:val="20"/>
          <w:szCs w:val="20"/>
        </w:rPr>
        <w:t>K</w:t>
      </w:r>
      <w:r w:rsidR="00AF7865" w:rsidRPr="006C4EB8">
        <w:rPr>
          <w:rFonts w:ascii="Times New Roman" w:hAnsi="Times New Roman" w:cs="Times New Roman"/>
          <w:sz w:val="20"/>
          <w:szCs w:val="20"/>
        </w:rPr>
        <w:t>ingdom</w:t>
      </w:r>
      <w:r w:rsidR="00C05749" w:rsidRPr="006C4EB8">
        <w:rPr>
          <w:rFonts w:ascii="Times New Roman" w:hAnsi="Times New Roman" w:cs="Times New Roman"/>
          <w:sz w:val="20"/>
          <w:szCs w:val="20"/>
        </w:rPr>
        <w:t>’s broader engagement during World War One.</w:t>
      </w:r>
      <w:r w:rsidR="005D17C4" w:rsidRPr="006C4EB8">
        <w:rPr>
          <w:rFonts w:ascii="Times New Roman" w:hAnsi="Times New Roman" w:cs="Times New Roman"/>
          <w:sz w:val="20"/>
          <w:szCs w:val="20"/>
        </w:rPr>
        <w:t xml:space="preserve"> But</w:t>
      </w:r>
      <w:r w:rsidR="001B1EB9" w:rsidRPr="006C4EB8">
        <w:rPr>
          <w:rFonts w:ascii="Times New Roman" w:hAnsi="Times New Roman" w:cs="Times New Roman"/>
          <w:sz w:val="20"/>
          <w:szCs w:val="20"/>
        </w:rPr>
        <w:t xml:space="preserve"> </w:t>
      </w:r>
      <w:r w:rsidR="001914A6" w:rsidRPr="006C4EB8">
        <w:rPr>
          <w:rFonts w:ascii="Times New Roman" w:hAnsi="Times New Roman" w:cs="Times New Roman"/>
          <w:sz w:val="20"/>
          <w:szCs w:val="20"/>
        </w:rPr>
        <w:t>British agents and British forces</w:t>
      </w:r>
      <w:r w:rsidR="001B4259" w:rsidRPr="006C4EB8">
        <w:rPr>
          <w:rFonts w:ascii="Times New Roman" w:hAnsi="Times New Roman" w:cs="Times New Roman"/>
          <w:sz w:val="20"/>
          <w:szCs w:val="20"/>
        </w:rPr>
        <w:t xml:space="preserve"> were</w:t>
      </w:r>
      <w:r w:rsidR="001914A6" w:rsidRPr="006C4EB8">
        <w:rPr>
          <w:rFonts w:ascii="Times New Roman" w:hAnsi="Times New Roman" w:cs="Times New Roman"/>
          <w:sz w:val="20"/>
          <w:szCs w:val="20"/>
        </w:rPr>
        <w:t xml:space="preserve"> </w:t>
      </w:r>
      <w:r w:rsidR="00625D46">
        <w:rPr>
          <w:rFonts w:ascii="Times New Roman" w:hAnsi="Times New Roman" w:cs="Times New Roman"/>
          <w:sz w:val="20"/>
          <w:szCs w:val="20"/>
        </w:rPr>
        <w:t>ful</w:t>
      </w:r>
      <w:r w:rsidR="003E209A" w:rsidRPr="006C4EB8">
        <w:rPr>
          <w:rFonts w:ascii="Times New Roman" w:hAnsi="Times New Roman" w:cs="Times New Roman"/>
          <w:sz w:val="20"/>
          <w:szCs w:val="20"/>
        </w:rPr>
        <w:t>fi</w:t>
      </w:r>
      <w:r w:rsidR="001B4259" w:rsidRPr="006C4EB8">
        <w:rPr>
          <w:rFonts w:ascii="Times New Roman" w:hAnsi="Times New Roman" w:cs="Times New Roman"/>
          <w:sz w:val="20"/>
          <w:szCs w:val="20"/>
        </w:rPr>
        <w:t>lling</w:t>
      </w:r>
      <w:r w:rsidR="003E209A" w:rsidRPr="006C4EB8">
        <w:rPr>
          <w:rFonts w:ascii="Times New Roman" w:hAnsi="Times New Roman" w:cs="Times New Roman"/>
          <w:sz w:val="20"/>
          <w:szCs w:val="20"/>
        </w:rPr>
        <w:t xml:space="preserve"> a </w:t>
      </w:r>
      <w:r w:rsidR="00625D46">
        <w:rPr>
          <w:rFonts w:ascii="Times New Roman" w:hAnsi="Times New Roman" w:cs="Times New Roman"/>
          <w:sz w:val="20"/>
          <w:szCs w:val="20"/>
        </w:rPr>
        <w:t>role</w:t>
      </w:r>
      <w:r w:rsidR="00625D46" w:rsidRPr="006C4EB8">
        <w:rPr>
          <w:rFonts w:ascii="Times New Roman" w:hAnsi="Times New Roman" w:cs="Times New Roman"/>
          <w:sz w:val="20"/>
          <w:szCs w:val="20"/>
        </w:rPr>
        <w:t xml:space="preserve"> </w:t>
      </w:r>
      <w:r w:rsidR="00BB13DA" w:rsidRPr="006C4EB8">
        <w:rPr>
          <w:rFonts w:ascii="Times New Roman" w:hAnsi="Times New Roman" w:cs="Times New Roman"/>
          <w:sz w:val="20"/>
          <w:szCs w:val="20"/>
        </w:rPr>
        <w:t>left</w:t>
      </w:r>
      <w:r w:rsidR="003E209A" w:rsidRPr="006C4EB8">
        <w:rPr>
          <w:rFonts w:ascii="Times New Roman" w:hAnsi="Times New Roman" w:cs="Times New Roman"/>
          <w:sz w:val="20"/>
          <w:szCs w:val="20"/>
        </w:rPr>
        <w:t xml:space="preserve"> by Tsarism</w:t>
      </w:r>
      <w:r w:rsidR="001B1EB9" w:rsidRPr="006C4EB8">
        <w:rPr>
          <w:rFonts w:ascii="Times New Roman" w:hAnsi="Times New Roman" w:cs="Times New Roman"/>
          <w:sz w:val="20"/>
          <w:szCs w:val="20"/>
        </w:rPr>
        <w:t>, not yet occupied by Bolshevism.</w:t>
      </w:r>
      <w:r w:rsidR="00C05749" w:rsidRPr="006C4EB8">
        <w:rPr>
          <w:rFonts w:ascii="Times New Roman" w:hAnsi="Times New Roman" w:cs="Times New Roman"/>
          <w:sz w:val="20"/>
          <w:szCs w:val="20"/>
        </w:rPr>
        <w:t xml:space="preserve"> Why </w:t>
      </w:r>
      <w:r w:rsidR="001B1EB9" w:rsidRPr="006C4EB8">
        <w:rPr>
          <w:rFonts w:ascii="Times New Roman" w:hAnsi="Times New Roman" w:cs="Times New Roman"/>
          <w:sz w:val="20"/>
          <w:szCs w:val="20"/>
        </w:rPr>
        <w:t xml:space="preserve">did the British </w:t>
      </w:r>
      <w:r w:rsidR="00C96639" w:rsidRPr="006C4EB8">
        <w:rPr>
          <w:rFonts w:ascii="Times New Roman" w:hAnsi="Times New Roman" w:cs="Times New Roman"/>
          <w:sz w:val="20"/>
          <w:szCs w:val="20"/>
        </w:rPr>
        <w:t xml:space="preserve">not sponsor </w:t>
      </w:r>
      <w:r w:rsidR="003E209A" w:rsidRPr="006C4EB8">
        <w:rPr>
          <w:rFonts w:ascii="Times New Roman" w:hAnsi="Times New Roman" w:cs="Times New Roman"/>
          <w:sz w:val="20"/>
          <w:szCs w:val="20"/>
        </w:rPr>
        <w:t>the Turkmen, or engage with them earlier, and wh</w:t>
      </w:r>
      <w:r w:rsidR="000A4599" w:rsidRPr="006C4EB8">
        <w:rPr>
          <w:rFonts w:ascii="Times New Roman" w:hAnsi="Times New Roman" w:cs="Times New Roman"/>
          <w:sz w:val="20"/>
          <w:szCs w:val="20"/>
        </w:rPr>
        <w:t xml:space="preserve">at were the consequences? For a </w:t>
      </w:r>
      <w:r w:rsidR="00A839F9" w:rsidRPr="006C4EB8">
        <w:rPr>
          <w:rFonts w:ascii="Times New Roman" w:hAnsi="Times New Roman" w:cs="Times New Roman"/>
          <w:sz w:val="20"/>
          <w:szCs w:val="20"/>
        </w:rPr>
        <w:t>full answer we need to begin with events further west.</w:t>
      </w:r>
    </w:p>
    <w:p w14:paraId="500F8748" w14:textId="3A1942B5" w:rsidR="0047172B" w:rsidRPr="006C4EB8" w:rsidRDefault="0047172B" w:rsidP="001E6BED">
      <w:pPr>
        <w:spacing w:line="480" w:lineRule="auto"/>
        <w:ind w:firstLine="720"/>
        <w:jc w:val="both"/>
        <w:rPr>
          <w:rFonts w:ascii="Times New Roman" w:hAnsi="Times New Roman" w:cs="Times New Roman"/>
          <w:i/>
          <w:sz w:val="20"/>
          <w:szCs w:val="20"/>
        </w:rPr>
      </w:pPr>
      <w:r w:rsidRPr="006C4EB8">
        <w:rPr>
          <w:rFonts w:ascii="Times New Roman" w:hAnsi="Times New Roman" w:cs="Times New Roman"/>
          <w:i/>
          <w:sz w:val="20"/>
          <w:szCs w:val="20"/>
        </w:rPr>
        <w:t>Transcaucasia</w:t>
      </w:r>
    </w:p>
    <w:p w14:paraId="02F046BD" w14:textId="73696327" w:rsidR="00B77AE6" w:rsidRDefault="00BF61A3" w:rsidP="001E6BED">
      <w:pPr>
        <w:spacing w:line="480" w:lineRule="auto"/>
        <w:ind w:firstLine="720"/>
        <w:jc w:val="both"/>
        <w:rPr>
          <w:rFonts w:ascii="Times New Roman" w:hAnsi="Times New Roman" w:cs="Times New Roman"/>
          <w:sz w:val="20"/>
          <w:szCs w:val="20"/>
        </w:rPr>
      </w:pPr>
      <w:r w:rsidRPr="006C4EB8">
        <w:rPr>
          <w:rFonts w:ascii="Times New Roman" w:hAnsi="Times New Roman" w:cs="Times New Roman"/>
          <w:sz w:val="20"/>
          <w:szCs w:val="20"/>
        </w:rPr>
        <w:t xml:space="preserve">The </w:t>
      </w:r>
      <w:r w:rsidR="00DC6651">
        <w:rPr>
          <w:rFonts w:ascii="Times New Roman" w:hAnsi="Times New Roman" w:cs="Times New Roman"/>
          <w:sz w:val="20"/>
          <w:szCs w:val="20"/>
        </w:rPr>
        <w:t xml:space="preserve">complicated </w:t>
      </w:r>
      <w:r w:rsidRPr="006C4EB8">
        <w:rPr>
          <w:rFonts w:ascii="Times New Roman" w:hAnsi="Times New Roman" w:cs="Times New Roman"/>
          <w:sz w:val="20"/>
          <w:szCs w:val="20"/>
        </w:rPr>
        <w:t xml:space="preserve">Civil War history of Transcaucasia </w:t>
      </w:r>
      <w:r w:rsidR="00744D6F" w:rsidRPr="006C4EB8">
        <w:rPr>
          <w:rFonts w:ascii="Times New Roman" w:hAnsi="Times New Roman" w:cs="Times New Roman"/>
          <w:sz w:val="20"/>
          <w:szCs w:val="20"/>
        </w:rPr>
        <w:t xml:space="preserve">has as much to do with the Ottoman Empire as the </w:t>
      </w:r>
      <w:r w:rsidR="003F27B0" w:rsidRPr="006C4EB8">
        <w:rPr>
          <w:rFonts w:ascii="Times New Roman" w:hAnsi="Times New Roman" w:cs="Times New Roman"/>
          <w:sz w:val="20"/>
          <w:szCs w:val="20"/>
        </w:rPr>
        <w:t xml:space="preserve">British </w:t>
      </w:r>
      <w:r w:rsidR="00391361" w:rsidRPr="006C4EB8">
        <w:rPr>
          <w:rFonts w:ascii="Times New Roman" w:hAnsi="Times New Roman" w:cs="Times New Roman"/>
          <w:sz w:val="20"/>
          <w:szCs w:val="20"/>
        </w:rPr>
        <w:t>Empire</w:t>
      </w:r>
      <w:r w:rsidR="005D6245" w:rsidRPr="006C4EB8">
        <w:rPr>
          <w:rFonts w:ascii="Times New Roman" w:hAnsi="Times New Roman" w:cs="Times New Roman"/>
          <w:sz w:val="20"/>
          <w:szCs w:val="20"/>
        </w:rPr>
        <w:t xml:space="preserve">. </w:t>
      </w:r>
      <w:r w:rsidR="00355638" w:rsidRPr="006C4EB8">
        <w:rPr>
          <w:rFonts w:ascii="Times New Roman" w:hAnsi="Times New Roman" w:cs="Times New Roman"/>
          <w:sz w:val="20"/>
          <w:szCs w:val="20"/>
        </w:rPr>
        <w:t>In December 1917</w:t>
      </w:r>
      <w:r w:rsidR="00B13802">
        <w:rPr>
          <w:rFonts w:ascii="Times New Roman" w:hAnsi="Times New Roman" w:cs="Times New Roman"/>
          <w:sz w:val="20"/>
          <w:szCs w:val="20"/>
        </w:rPr>
        <w:t>,</w:t>
      </w:r>
      <w:r w:rsidR="00355638" w:rsidRPr="006C4EB8">
        <w:rPr>
          <w:rFonts w:ascii="Times New Roman" w:hAnsi="Times New Roman" w:cs="Times New Roman"/>
          <w:sz w:val="20"/>
          <w:szCs w:val="20"/>
        </w:rPr>
        <w:t xml:space="preserve"> </w:t>
      </w:r>
      <w:r w:rsidR="00B13802">
        <w:rPr>
          <w:rFonts w:ascii="Times New Roman" w:hAnsi="Times New Roman" w:cs="Times New Roman"/>
          <w:sz w:val="20"/>
          <w:szCs w:val="20"/>
        </w:rPr>
        <w:t xml:space="preserve">following the Russian Revolution, </w:t>
      </w:r>
      <w:r w:rsidR="00573DAA" w:rsidRPr="006C4EB8">
        <w:rPr>
          <w:rFonts w:ascii="Times New Roman" w:hAnsi="Times New Roman" w:cs="Times New Roman"/>
          <w:sz w:val="20"/>
          <w:szCs w:val="20"/>
        </w:rPr>
        <w:t xml:space="preserve">Turkish forces signed an armistice with </w:t>
      </w:r>
      <w:r w:rsidR="00355638" w:rsidRPr="006C4EB8">
        <w:rPr>
          <w:rFonts w:ascii="Times New Roman" w:hAnsi="Times New Roman" w:cs="Times New Roman"/>
          <w:sz w:val="20"/>
          <w:szCs w:val="20"/>
        </w:rPr>
        <w:t>the commander of</w:t>
      </w:r>
      <w:r w:rsidR="00573DAA" w:rsidRPr="006C4EB8">
        <w:rPr>
          <w:rFonts w:ascii="Times New Roman" w:hAnsi="Times New Roman" w:cs="Times New Roman"/>
          <w:sz w:val="20"/>
          <w:szCs w:val="20"/>
        </w:rPr>
        <w:t xml:space="preserve"> </w:t>
      </w:r>
      <w:r w:rsidR="00355638" w:rsidRPr="006C4EB8">
        <w:rPr>
          <w:rFonts w:ascii="Times New Roman" w:hAnsi="Times New Roman" w:cs="Times New Roman"/>
          <w:sz w:val="20"/>
          <w:szCs w:val="20"/>
        </w:rPr>
        <w:t>Russian forces in the Caucasus</w:t>
      </w:r>
      <w:r w:rsidR="00573DAA" w:rsidRPr="006C4EB8">
        <w:rPr>
          <w:rFonts w:ascii="Times New Roman" w:hAnsi="Times New Roman" w:cs="Times New Roman"/>
          <w:sz w:val="20"/>
          <w:szCs w:val="20"/>
        </w:rPr>
        <w:t xml:space="preserve">. </w:t>
      </w:r>
      <w:r w:rsidR="00A36A43" w:rsidRPr="006C4EB8">
        <w:rPr>
          <w:rFonts w:ascii="Times New Roman" w:hAnsi="Times New Roman" w:cs="Times New Roman"/>
          <w:sz w:val="20"/>
          <w:szCs w:val="20"/>
        </w:rPr>
        <w:t xml:space="preserve">Authorities in Tiflis however </w:t>
      </w:r>
      <w:r w:rsidR="00DE0214" w:rsidRPr="006C4EB8">
        <w:rPr>
          <w:rFonts w:ascii="Times New Roman" w:hAnsi="Times New Roman" w:cs="Times New Roman"/>
          <w:sz w:val="20"/>
          <w:szCs w:val="20"/>
        </w:rPr>
        <w:t>refused to cede territory to the Turks as stipulated in the Brest-Litovsk Treaty</w:t>
      </w:r>
      <w:r w:rsidR="00A36A43" w:rsidRPr="006C4EB8">
        <w:rPr>
          <w:rFonts w:ascii="Times New Roman" w:hAnsi="Times New Roman" w:cs="Times New Roman"/>
          <w:sz w:val="20"/>
          <w:szCs w:val="20"/>
        </w:rPr>
        <w:t xml:space="preserve"> and acknowledged a new state of war</w:t>
      </w:r>
      <w:r w:rsidR="00DE0214" w:rsidRPr="006C4EB8">
        <w:rPr>
          <w:rFonts w:ascii="Times New Roman" w:hAnsi="Times New Roman" w:cs="Times New Roman"/>
          <w:sz w:val="20"/>
          <w:szCs w:val="20"/>
        </w:rPr>
        <w:t>.</w:t>
      </w:r>
      <w:r w:rsidR="00AA52DC" w:rsidRPr="006C4EB8">
        <w:rPr>
          <w:rFonts w:ascii="Times New Roman" w:hAnsi="Times New Roman" w:cs="Times New Roman"/>
          <w:sz w:val="20"/>
          <w:szCs w:val="20"/>
        </w:rPr>
        <w:t xml:space="preserve"> </w:t>
      </w:r>
      <w:r w:rsidR="00616D63">
        <w:rPr>
          <w:rFonts w:ascii="Times New Roman" w:hAnsi="Times New Roman" w:cs="Times New Roman"/>
          <w:sz w:val="20"/>
          <w:szCs w:val="20"/>
        </w:rPr>
        <w:t>T</w:t>
      </w:r>
      <w:r w:rsidR="00B81411" w:rsidRPr="006C4EB8">
        <w:rPr>
          <w:rFonts w:ascii="Times New Roman" w:hAnsi="Times New Roman" w:cs="Times New Roman"/>
          <w:sz w:val="20"/>
          <w:szCs w:val="20"/>
        </w:rPr>
        <w:t xml:space="preserve">he British responded to the </w:t>
      </w:r>
      <w:r w:rsidR="00974F64" w:rsidRPr="006C4EB8">
        <w:rPr>
          <w:rFonts w:ascii="Times New Roman" w:hAnsi="Times New Roman" w:cs="Times New Roman"/>
          <w:sz w:val="20"/>
          <w:szCs w:val="20"/>
        </w:rPr>
        <w:t xml:space="preserve">subsequent </w:t>
      </w:r>
      <w:r w:rsidR="00B81411" w:rsidRPr="006C4EB8">
        <w:rPr>
          <w:rFonts w:ascii="Times New Roman" w:hAnsi="Times New Roman" w:cs="Times New Roman"/>
          <w:sz w:val="20"/>
          <w:szCs w:val="20"/>
        </w:rPr>
        <w:t xml:space="preserve">Turkish </w:t>
      </w:r>
      <w:r w:rsidR="00850F16">
        <w:rPr>
          <w:rFonts w:ascii="Times New Roman" w:hAnsi="Times New Roman" w:cs="Times New Roman"/>
          <w:sz w:val="20"/>
          <w:szCs w:val="20"/>
        </w:rPr>
        <w:t>encroachment</w:t>
      </w:r>
      <w:r w:rsidR="00B81411" w:rsidRPr="006C4EB8">
        <w:rPr>
          <w:rFonts w:ascii="Times New Roman" w:hAnsi="Times New Roman" w:cs="Times New Roman"/>
          <w:sz w:val="20"/>
          <w:szCs w:val="20"/>
        </w:rPr>
        <w:t xml:space="preserve"> with alarm, envisioning a surge of support for </w:t>
      </w:r>
      <w:r w:rsidR="000624E1" w:rsidRPr="006C4EB8">
        <w:rPr>
          <w:rFonts w:ascii="Times New Roman" w:hAnsi="Times New Roman" w:cs="Times New Roman"/>
          <w:sz w:val="20"/>
          <w:szCs w:val="20"/>
        </w:rPr>
        <w:t xml:space="preserve">the </w:t>
      </w:r>
      <w:r w:rsidR="00850F16">
        <w:rPr>
          <w:rFonts w:ascii="Times New Roman" w:hAnsi="Times New Roman" w:cs="Times New Roman"/>
          <w:sz w:val="20"/>
          <w:szCs w:val="20"/>
        </w:rPr>
        <w:t xml:space="preserve">Ottoman Empire’s invading </w:t>
      </w:r>
      <w:r w:rsidR="000624E1" w:rsidRPr="006C4EB8">
        <w:rPr>
          <w:rFonts w:ascii="Times New Roman" w:hAnsi="Times New Roman" w:cs="Times New Roman"/>
          <w:sz w:val="20"/>
          <w:szCs w:val="20"/>
        </w:rPr>
        <w:t>Army of Islam among the</w:t>
      </w:r>
      <w:r w:rsidR="00B81411" w:rsidRPr="006C4EB8">
        <w:rPr>
          <w:rFonts w:ascii="Times New Roman" w:hAnsi="Times New Roman" w:cs="Times New Roman"/>
          <w:sz w:val="20"/>
          <w:szCs w:val="20"/>
        </w:rPr>
        <w:t xml:space="preserve"> population of Transcaucasia and Transcaspia</w:t>
      </w:r>
      <w:r w:rsidR="00833C1E" w:rsidRPr="006C4EB8">
        <w:rPr>
          <w:rFonts w:ascii="Times New Roman" w:hAnsi="Times New Roman" w:cs="Times New Roman"/>
          <w:sz w:val="20"/>
          <w:szCs w:val="20"/>
        </w:rPr>
        <w:t xml:space="preserve">. In </w:t>
      </w:r>
      <w:r w:rsidR="00E76B0D" w:rsidRPr="006C4EB8">
        <w:rPr>
          <w:rFonts w:ascii="Times New Roman" w:hAnsi="Times New Roman" w:cs="Times New Roman"/>
          <w:sz w:val="20"/>
          <w:szCs w:val="20"/>
        </w:rPr>
        <w:t>January 1918 Major-General L</w:t>
      </w:r>
      <w:r w:rsidR="00237178" w:rsidRPr="006C4EB8">
        <w:rPr>
          <w:rFonts w:ascii="Times New Roman" w:hAnsi="Times New Roman" w:cs="Times New Roman"/>
          <w:sz w:val="20"/>
          <w:szCs w:val="20"/>
        </w:rPr>
        <w:t>ionel</w:t>
      </w:r>
      <w:r w:rsidR="00E76B0D" w:rsidRPr="006C4EB8">
        <w:rPr>
          <w:rFonts w:ascii="Times New Roman" w:hAnsi="Times New Roman" w:cs="Times New Roman"/>
          <w:sz w:val="20"/>
          <w:szCs w:val="20"/>
        </w:rPr>
        <w:t xml:space="preserve"> </w:t>
      </w:r>
      <w:r w:rsidR="00E76B0D" w:rsidRPr="006C4EB8">
        <w:rPr>
          <w:rFonts w:ascii="Times New Roman" w:hAnsi="Times New Roman" w:cs="Times New Roman"/>
          <w:sz w:val="20"/>
          <w:szCs w:val="20"/>
        </w:rPr>
        <w:lastRenderedPageBreak/>
        <w:t>C. Dunsterville</w:t>
      </w:r>
      <w:r w:rsidR="00AF6689" w:rsidRPr="006C4EB8">
        <w:rPr>
          <w:rFonts w:ascii="Times New Roman" w:hAnsi="Times New Roman" w:cs="Times New Roman"/>
          <w:sz w:val="20"/>
          <w:szCs w:val="20"/>
        </w:rPr>
        <w:t xml:space="preserve"> was appointed head of the British mission in the Caucasus and charged with the task of </w:t>
      </w:r>
      <w:r w:rsidR="00863FD7" w:rsidRPr="006C4EB8">
        <w:rPr>
          <w:rFonts w:ascii="Times New Roman" w:hAnsi="Times New Roman" w:cs="Times New Roman"/>
          <w:sz w:val="20"/>
          <w:szCs w:val="20"/>
        </w:rPr>
        <w:t xml:space="preserve">maintaining and </w:t>
      </w:r>
      <w:r w:rsidR="00AF6689" w:rsidRPr="006C4EB8">
        <w:rPr>
          <w:rFonts w:ascii="Times New Roman" w:hAnsi="Times New Roman" w:cs="Times New Roman"/>
          <w:sz w:val="20"/>
          <w:szCs w:val="20"/>
        </w:rPr>
        <w:t>defending a buffer zone between the Turkish forces and the Caspian Sea</w:t>
      </w:r>
      <w:r w:rsidR="001B31A1" w:rsidRPr="006C4EB8">
        <w:rPr>
          <w:rFonts w:ascii="Times New Roman" w:hAnsi="Times New Roman" w:cs="Times New Roman"/>
          <w:sz w:val="20"/>
          <w:szCs w:val="20"/>
        </w:rPr>
        <w:t>, though he did not reach the Caspian until early June</w:t>
      </w:r>
      <w:r w:rsidR="00AF6689" w:rsidRPr="006C4EB8">
        <w:rPr>
          <w:rFonts w:ascii="Times New Roman" w:hAnsi="Times New Roman" w:cs="Times New Roman"/>
          <w:sz w:val="20"/>
          <w:szCs w:val="20"/>
        </w:rPr>
        <w:t>.</w:t>
      </w:r>
      <w:r w:rsidR="00AC2A92" w:rsidRPr="006C4EB8">
        <w:rPr>
          <w:rFonts w:ascii="Times New Roman" w:hAnsi="Times New Roman" w:cs="Times New Roman"/>
          <w:sz w:val="20"/>
          <w:szCs w:val="20"/>
        </w:rPr>
        <w:t xml:space="preserve"> </w:t>
      </w:r>
    </w:p>
    <w:p w14:paraId="4B248F0E" w14:textId="3E0AAEDE" w:rsidR="005D6245" w:rsidRPr="006C4EB8" w:rsidRDefault="00AC2A92" w:rsidP="00941A4E">
      <w:pPr>
        <w:spacing w:line="480" w:lineRule="auto"/>
        <w:ind w:firstLine="720"/>
        <w:jc w:val="both"/>
        <w:rPr>
          <w:rFonts w:ascii="Times New Roman" w:hAnsi="Times New Roman" w:cs="Times New Roman"/>
          <w:sz w:val="20"/>
          <w:szCs w:val="20"/>
        </w:rPr>
      </w:pPr>
      <w:r w:rsidRPr="006C4EB8">
        <w:rPr>
          <w:rFonts w:ascii="Times New Roman" w:hAnsi="Times New Roman" w:cs="Times New Roman"/>
          <w:sz w:val="20"/>
          <w:szCs w:val="20"/>
        </w:rPr>
        <w:t xml:space="preserve">By then the political geography </w:t>
      </w:r>
      <w:r w:rsidR="00333725">
        <w:rPr>
          <w:rFonts w:ascii="Times New Roman" w:hAnsi="Times New Roman" w:cs="Times New Roman"/>
          <w:sz w:val="20"/>
          <w:szCs w:val="20"/>
        </w:rPr>
        <w:t>had</w:t>
      </w:r>
      <w:r w:rsidRPr="006C4EB8">
        <w:rPr>
          <w:rFonts w:ascii="Times New Roman" w:hAnsi="Times New Roman" w:cs="Times New Roman"/>
          <w:sz w:val="20"/>
          <w:szCs w:val="20"/>
        </w:rPr>
        <w:t xml:space="preserve"> </w:t>
      </w:r>
      <w:r w:rsidR="00514068" w:rsidRPr="006C4EB8">
        <w:rPr>
          <w:rFonts w:ascii="Times New Roman" w:hAnsi="Times New Roman" w:cs="Times New Roman"/>
          <w:sz w:val="20"/>
          <w:szCs w:val="20"/>
        </w:rPr>
        <w:t>tran</w:t>
      </w:r>
      <w:r w:rsidR="008806D0" w:rsidRPr="006C4EB8">
        <w:rPr>
          <w:rFonts w:ascii="Times New Roman" w:hAnsi="Times New Roman" w:cs="Times New Roman"/>
          <w:sz w:val="20"/>
          <w:szCs w:val="20"/>
        </w:rPr>
        <w:t>s</w:t>
      </w:r>
      <w:r w:rsidR="00514068" w:rsidRPr="006C4EB8">
        <w:rPr>
          <w:rFonts w:ascii="Times New Roman" w:hAnsi="Times New Roman" w:cs="Times New Roman"/>
          <w:sz w:val="20"/>
          <w:szCs w:val="20"/>
        </w:rPr>
        <w:t>formed</w:t>
      </w:r>
      <w:r w:rsidR="000F65D4">
        <w:rPr>
          <w:rFonts w:ascii="Times New Roman" w:hAnsi="Times New Roman" w:cs="Times New Roman"/>
          <w:sz w:val="20"/>
          <w:szCs w:val="20"/>
        </w:rPr>
        <w:t xml:space="preserve"> and fragmented</w:t>
      </w:r>
      <w:r w:rsidRPr="006C4EB8">
        <w:rPr>
          <w:rFonts w:ascii="Times New Roman" w:hAnsi="Times New Roman" w:cs="Times New Roman"/>
          <w:sz w:val="20"/>
          <w:szCs w:val="20"/>
        </w:rPr>
        <w:t xml:space="preserve">. </w:t>
      </w:r>
      <w:r w:rsidR="00946042" w:rsidRPr="006C4EB8">
        <w:rPr>
          <w:rFonts w:ascii="Times New Roman" w:hAnsi="Times New Roman" w:cs="Times New Roman"/>
          <w:sz w:val="20"/>
          <w:szCs w:val="20"/>
        </w:rPr>
        <w:t xml:space="preserve"> </w:t>
      </w:r>
      <w:r w:rsidR="005962C2">
        <w:rPr>
          <w:rFonts w:ascii="Times New Roman" w:hAnsi="Times New Roman" w:cs="Times New Roman"/>
          <w:sz w:val="20"/>
          <w:szCs w:val="20"/>
        </w:rPr>
        <w:t>The</w:t>
      </w:r>
      <w:r w:rsidR="00E33E30">
        <w:rPr>
          <w:rFonts w:ascii="Times New Roman" w:hAnsi="Times New Roman" w:cs="Times New Roman"/>
          <w:sz w:val="20"/>
          <w:szCs w:val="20"/>
        </w:rPr>
        <w:t xml:space="preserve"> </w:t>
      </w:r>
      <w:r w:rsidR="00DD1285">
        <w:rPr>
          <w:rFonts w:ascii="Times New Roman" w:hAnsi="Times New Roman" w:cs="Times New Roman"/>
          <w:sz w:val="20"/>
          <w:szCs w:val="20"/>
        </w:rPr>
        <w:t>withdrawal of</w:t>
      </w:r>
      <w:r w:rsidR="00E33E30">
        <w:rPr>
          <w:rFonts w:ascii="Times New Roman" w:hAnsi="Times New Roman" w:cs="Times New Roman"/>
          <w:sz w:val="20"/>
          <w:szCs w:val="20"/>
        </w:rPr>
        <w:t xml:space="preserve"> Russian troops, combined with the</w:t>
      </w:r>
      <w:r w:rsidR="00DD1285">
        <w:rPr>
          <w:rFonts w:ascii="Times New Roman" w:hAnsi="Times New Roman" w:cs="Times New Roman"/>
          <w:sz w:val="20"/>
          <w:szCs w:val="20"/>
        </w:rPr>
        <w:t xml:space="preserve"> </w:t>
      </w:r>
      <w:r w:rsidR="005962C2">
        <w:rPr>
          <w:rFonts w:ascii="Times New Roman" w:hAnsi="Times New Roman" w:cs="Times New Roman"/>
          <w:sz w:val="20"/>
          <w:szCs w:val="20"/>
        </w:rPr>
        <w:t xml:space="preserve">threat of </w:t>
      </w:r>
      <w:r w:rsidR="00963F6A">
        <w:rPr>
          <w:rFonts w:ascii="Times New Roman" w:hAnsi="Times New Roman" w:cs="Times New Roman"/>
          <w:sz w:val="20"/>
          <w:szCs w:val="20"/>
        </w:rPr>
        <w:t>Ottoman invasion</w:t>
      </w:r>
      <w:r w:rsidR="00E33E30">
        <w:rPr>
          <w:rFonts w:ascii="Times New Roman" w:hAnsi="Times New Roman" w:cs="Times New Roman"/>
          <w:sz w:val="20"/>
          <w:szCs w:val="20"/>
        </w:rPr>
        <w:t>,</w:t>
      </w:r>
      <w:r w:rsidR="00963F6A">
        <w:rPr>
          <w:rFonts w:ascii="Times New Roman" w:hAnsi="Times New Roman" w:cs="Times New Roman"/>
          <w:sz w:val="20"/>
          <w:szCs w:val="20"/>
        </w:rPr>
        <w:t xml:space="preserve"> exacerbated ethnic tensions and undermined </w:t>
      </w:r>
      <w:r w:rsidR="009348DB">
        <w:rPr>
          <w:rFonts w:ascii="Times New Roman" w:hAnsi="Times New Roman" w:cs="Times New Roman"/>
          <w:sz w:val="20"/>
          <w:szCs w:val="20"/>
        </w:rPr>
        <w:t xml:space="preserve">authorities in Tiflis who were cooperating with the Soviets and making </w:t>
      </w:r>
      <w:r w:rsidR="00963F6A">
        <w:rPr>
          <w:rFonts w:ascii="Times New Roman" w:hAnsi="Times New Roman" w:cs="Times New Roman"/>
          <w:sz w:val="20"/>
          <w:szCs w:val="20"/>
        </w:rPr>
        <w:t xml:space="preserve">efforts to </w:t>
      </w:r>
      <w:r w:rsidR="002D5F01">
        <w:rPr>
          <w:rFonts w:ascii="Times New Roman" w:hAnsi="Times New Roman" w:cs="Times New Roman"/>
          <w:sz w:val="20"/>
          <w:szCs w:val="20"/>
        </w:rPr>
        <w:t xml:space="preserve">govern the region </w:t>
      </w:r>
      <w:r w:rsidR="00354725">
        <w:rPr>
          <w:rFonts w:ascii="Times New Roman" w:hAnsi="Times New Roman" w:cs="Times New Roman"/>
          <w:sz w:val="20"/>
          <w:szCs w:val="20"/>
        </w:rPr>
        <w:t>independently</w:t>
      </w:r>
      <w:r w:rsidR="002D5F01">
        <w:rPr>
          <w:rFonts w:ascii="Times New Roman" w:hAnsi="Times New Roman" w:cs="Times New Roman"/>
          <w:sz w:val="20"/>
          <w:szCs w:val="20"/>
        </w:rPr>
        <w:t xml:space="preserve">. </w:t>
      </w:r>
      <w:r w:rsidR="00963F6A">
        <w:rPr>
          <w:rFonts w:ascii="Times New Roman" w:hAnsi="Times New Roman" w:cs="Times New Roman"/>
          <w:sz w:val="20"/>
          <w:szCs w:val="20"/>
        </w:rPr>
        <w:t xml:space="preserve"> </w:t>
      </w:r>
      <w:r w:rsidR="002D5F01" w:rsidRPr="006C4EB8">
        <w:rPr>
          <w:rFonts w:ascii="Times New Roman" w:hAnsi="Times New Roman" w:cs="Times New Roman"/>
          <w:sz w:val="20"/>
          <w:szCs w:val="20"/>
        </w:rPr>
        <w:t>The</w:t>
      </w:r>
      <w:r w:rsidR="00354725">
        <w:rPr>
          <w:rFonts w:ascii="Times New Roman" w:hAnsi="Times New Roman" w:cs="Times New Roman"/>
          <w:sz w:val="20"/>
          <w:szCs w:val="20"/>
        </w:rPr>
        <w:t xml:space="preserve"> multinational</w:t>
      </w:r>
      <w:r w:rsidR="002D5F01" w:rsidRPr="006C4EB8">
        <w:rPr>
          <w:rFonts w:ascii="Times New Roman" w:hAnsi="Times New Roman" w:cs="Times New Roman"/>
          <w:sz w:val="20"/>
          <w:szCs w:val="20"/>
        </w:rPr>
        <w:t xml:space="preserve"> Transcaucasian Commissariat bec</w:t>
      </w:r>
      <w:r w:rsidR="002D5F01">
        <w:rPr>
          <w:rFonts w:ascii="Times New Roman" w:hAnsi="Times New Roman" w:cs="Times New Roman"/>
          <w:sz w:val="20"/>
          <w:szCs w:val="20"/>
        </w:rPr>
        <w:t>a</w:t>
      </w:r>
      <w:r w:rsidR="002D5F01" w:rsidRPr="006C4EB8">
        <w:rPr>
          <w:rFonts w:ascii="Times New Roman" w:hAnsi="Times New Roman" w:cs="Times New Roman"/>
          <w:sz w:val="20"/>
          <w:szCs w:val="20"/>
        </w:rPr>
        <w:t>me increasingly embattled</w:t>
      </w:r>
      <w:r w:rsidR="002D5F01">
        <w:rPr>
          <w:rFonts w:ascii="Times New Roman" w:hAnsi="Times New Roman" w:cs="Times New Roman"/>
          <w:sz w:val="20"/>
          <w:szCs w:val="20"/>
        </w:rPr>
        <w:t xml:space="preserve">, leading to </w:t>
      </w:r>
      <w:r w:rsidRPr="006C4EB8">
        <w:rPr>
          <w:rFonts w:ascii="Times New Roman" w:hAnsi="Times New Roman" w:cs="Times New Roman"/>
          <w:sz w:val="20"/>
          <w:szCs w:val="20"/>
        </w:rPr>
        <w:t xml:space="preserve">Georgia, Armenia and Azerbaijan all </w:t>
      </w:r>
      <w:r w:rsidR="002D5F01">
        <w:rPr>
          <w:rFonts w:ascii="Times New Roman" w:hAnsi="Times New Roman" w:cs="Times New Roman"/>
          <w:sz w:val="20"/>
          <w:szCs w:val="20"/>
        </w:rPr>
        <w:t xml:space="preserve">declaring their own national </w:t>
      </w:r>
      <w:r w:rsidR="00354725">
        <w:rPr>
          <w:rFonts w:ascii="Times New Roman" w:hAnsi="Times New Roman" w:cs="Times New Roman"/>
          <w:sz w:val="20"/>
          <w:szCs w:val="20"/>
        </w:rPr>
        <w:t xml:space="preserve">autonomies with very different attitudes towards </w:t>
      </w:r>
      <w:r w:rsidR="00941A4E">
        <w:rPr>
          <w:rFonts w:ascii="Times New Roman" w:hAnsi="Times New Roman" w:cs="Times New Roman"/>
          <w:sz w:val="20"/>
          <w:szCs w:val="20"/>
        </w:rPr>
        <w:t>external interference</w:t>
      </w:r>
      <w:r w:rsidR="00CB6101">
        <w:rPr>
          <w:rFonts w:ascii="Times New Roman" w:hAnsi="Times New Roman" w:cs="Times New Roman"/>
          <w:sz w:val="20"/>
          <w:szCs w:val="20"/>
        </w:rPr>
        <w:t xml:space="preserve"> (Suny 1996, pp. </w:t>
      </w:r>
      <w:r w:rsidR="00A01A7F">
        <w:rPr>
          <w:rFonts w:ascii="Times New Roman" w:hAnsi="Times New Roman" w:cs="Times New Roman"/>
          <w:sz w:val="20"/>
          <w:szCs w:val="20"/>
        </w:rPr>
        <w:t>258-259)</w:t>
      </w:r>
      <w:r w:rsidR="00B161C1" w:rsidRPr="006C4EB8">
        <w:rPr>
          <w:rFonts w:ascii="Times New Roman" w:hAnsi="Times New Roman" w:cs="Times New Roman"/>
          <w:sz w:val="20"/>
          <w:szCs w:val="20"/>
        </w:rPr>
        <w:t>.</w:t>
      </w:r>
      <w:r w:rsidRPr="006C4EB8">
        <w:rPr>
          <w:rFonts w:ascii="Times New Roman" w:hAnsi="Times New Roman" w:cs="Times New Roman"/>
          <w:sz w:val="20"/>
          <w:szCs w:val="20"/>
        </w:rPr>
        <w:t xml:space="preserve"> Yet </w:t>
      </w:r>
      <w:r w:rsidR="00946042" w:rsidRPr="006C4EB8">
        <w:rPr>
          <w:rFonts w:ascii="Times New Roman" w:hAnsi="Times New Roman" w:cs="Times New Roman"/>
          <w:sz w:val="20"/>
          <w:szCs w:val="20"/>
        </w:rPr>
        <w:t>Moscow</w:t>
      </w:r>
      <w:r w:rsidRPr="006C4EB8">
        <w:rPr>
          <w:rFonts w:ascii="Times New Roman" w:hAnsi="Times New Roman" w:cs="Times New Roman"/>
          <w:sz w:val="20"/>
          <w:szCs w:val="20"/>
        </w:rPr>
        <w:t xml:space="preserve"> forbade the </w:t>
      </w:r>
      <w:r w:rsidR="00BE1D45">
        <w:rPr>
          <w:rFonts w:ascii="Times New Roman" w:hAnsi="Times New Roman" w:cs="Times New Roman"/>
          <w:sz w:val="20"/>
          <w:szCs w:val="20"/>
        </w:rPr>
        <w:t xml:space="preserve">Transcaucasian </w:t>
      </w:r>
      <w:r w:rsidRPr="006C4EB8">
        <w:rPr>
          <w:rFonts w:ascii="Times New Roman" w:hAnsi="Times New Roman" w:cs="Times New Roman"/>
          <w:sz w:val="20"/>
          <w:szCs w:val="20"/>
        </w:rPr>
        <w:t>Commissariat</w:t>
      </w:r>
      <w:r w:rsidR="00946042" w:rsidRPr="006C4EB8">
        <w:rPr>
          <w:rFonts w:ascii="Times New Roman" w:hAnsi="Times New Roman" w:cs="Times New Roman"/>
          <w:sz w:val="20"/>
          <w:szCs w:val="20"/>
        </w:rPr>
        <w:t xml:space="preserve"> from dealing with the British</w:t>
      </w:r>
      <w:r w:rsidR="008806D0" w:rsidRPr="006C4EB8">
        <w:rPr>
          <w:rFonts w:ascii="Times New Roman" w:hAnsi="Times New Roman" w:cs="Times New Roman"/>
          <w:sz w:val="20"/>
          <w:szCs w:val="20"/>
        </w:rPr>
        <w:t xml:space="preserve"> </w:t>
      </w:r>
      <w:r w:rsidR="0010625B" w:rsidRPr="006C4EB8">
        <w:rPr>
          <w:rFonts w:ascii="Times New Roman" w:hAnsi="Times New Roman" w:cs="Times New Roman"/>
          <w:sz w:val="20"/>
          <w:szCs w:val="20"/>
        </w:rPr>
        <w:t>visitors</w:t>
      </w:r>
      <w:r w:rsidR="008806D0" w:rsidRPr="006C4EB8">
        <w:rPr>
          <w:rFonts w:ascii="Times New Roman" w:hAnsi="Times New Roman" w:cs="Times New Roman"/>
          <w:sz w:val="20"/>
          <w:szCs w:val="20"/>
        </w:rPr>
        <w:t xml:space="preserve">, who were originally intended as a </w:t>
      </w:r>
      <w:r w:rsidR="0010625B" w:rsidRPr="006C4EB8">
        <w:rPr>
          <w:rFonts w:ascii="Times New Roman" w:hAnsi="Times New Roman" w:cs="Times New Roman"/>
          <w:sz w:val="20"/>
          <w:szCs w:val="20"/>
        </w:rPr>
        <w:t>taskforce for training local sold</w:t>
      </w:r>
      <w:r w:rsidR="0037318F" w:rsidRPr="006C4EB8">
        <w:rPr>
          <w:rFonts w:ascii="Times New Roman" w:hAnsi="Times New Roman" w:cs="Times New Roman"/>
          <w:sz w:val="20"/>
          <w:szCs w:val="20"/>
        </w:rPr>
        <w:t>i</w:t>
      </w:r>
      <w:r w:rsidR="0010625B" w:rsidRPr="006C4EB8">
        <w:rPr>
          <w:rFonts w:ascii="Times New Roman" w:hAnsi="Times New Roman" w:cs="Times New Roman"/>
          <w:sz w:val="20"/>
          <w:szCs w:val="20"/>
        </w:rPr>
        <w:t>ers</w:t>
      </w:r>
      <w:r w:rsidR="00DD7B2D">
        <w:rPr>
          <w:rFonts w:ascii="Times New Roman" w:hAnsi="Times New Roman" w:cs="Times New Roman"/>
          <w:sz w:val="20"/>
          <w:szCs w:val="20"/>
        </w:rPr>
        <w:t xml:space="preserve"> (Ullman 1961, pp. 303-310)</w:t>
      </w:r>
      <w:r w:rsidR="00946042" w:rsidRPr="006C4EB8">
        <w:rPr>
          <w:rFonts w:ascii="Times New Roman" w:hAnsi="Times New Roman" w:cs="Times New Roman"/>
          <w:sz w:val="20"/>
          <w:szCs w:val="20"/>
        </w:rPr>
        <w:t>.</w:t>
      </w:r>
    </w:p>
    <w:p w14:paraId="5E9D60FA" w14:textId="2D0DCBC6" w:rsidR="00317DCE" w:rsidRPr="006C4EB8" w:rsidRDefault="00946042" w:rsidP="001E6BED">
      <w:pPr>
        <w:spacing w:line="480" w:lineRule="auto"/>
        <w:ind w:firstLine="720"/>
        <w:jc w:val="both"/>
        <w:rPr>
          <w:rFonts w:ascii="Times New Roman" w:hAnsi="Times New Roman" w:cs="Times New Roman"/>
          <w:sz w:val="20"/>
          <w:szCs w:val="20"/>
        </w:rPr>
      </w:pPr>
      <w:r w:rsidRPr="006C4EB8">
        <w:rPr>
          <w:rFonts w:ascii="Times New Roman" w:hAnsi="Times New Roman" w:cs="Times New Roman"/>
          <w:sz w:val="20"/>
          <w:szCs w:val="20"/>
        </w:rPr>
        <w:t xml:space="preserve">This changed </w:t>
      </w:r>
      <w:r w:rsidR="00AC2A92" w:rsidRPr="006C4EB8">
        <w:rPr>
          <w:rFonts w:ascii="Times New Roman" w:hAnsi="Times New Roman" w:cs="Times New Roman"/>
          <w:sz w:val="20"/>
          <w:szCs w:val="20"/>
        </w:rPr>
        <w:t xml:space="preserve">in July. </w:t>
      </w:r>
      <w:r w:rsidR="00D50DA8" w:rsidRPr="006C4EB8">
        <w:rPr>
          <w:rFonts w:ascii="Times New Roman" w:hAnsi="Times New Roman" w:cs="Times New Roman"/>
          <w:sz w:val="20"/>
          <w:szCs w:val="20"/>
        </w:rPr>
        <w:t xml:space="preserve">As the Turks advanced, members of the Commissariat panicked and </w:t>
      </w:r>
      <w:r w:rsidR="00BB45AE" w:rsidRPr="006C4EB8">
        <w:rPr>
          <w:rFonts w:ascii="Times New Roman" w:hAnsi="Times New Roman" w:cs="Times New Roman"/>
          <w:sz w:val="20"/>
          <w:szCs w:val="20"/>
        </w:rPr>
        <w:t>tried</w:t>
      </w:r>
      <w:r w:rsidR="00D50DA8" w:rsidRPr="006C4EB8">
        <w:rPr>
          <w:rFonts w:ascii="Times New Roman" w:hAnsi="Times New Roman" w:cs="Times New Roman"/>
          <w:sz w:val="20"/>
          <w:szCs w:val="20"/>
        </w:rPr>
        <w:t xml:space="preserve"> to vacate the area,</w:t>
      </w:r>
      <w:r w:rsidR="00B31BBD" w:rsidRPr="006C4EB8">
        <w:rPr>
          <w:rFonts w:ascii="Times New Roman" w:hAnsi="Times New Roman" w:cs="Times New Roman"/>
          <w:sz w:val="20"/>
          <w:szCs w:val="20"/>
        </w:rPr>
        <w:t xml:space="preserve"> ced</w:t>
      </w:r>
      <w:r w:rsidR="00D50DA8" w:rsidRPr="006C4EB8">
        <w:rPr>
          <w:rFonts w:ascii="Times New Roman" w:hAnsi="Times New Roman" w:cs="Times New Roman"/>
          <w:sz w:val="20"/>
          <w:szCs w:val="20"/>
        </w:rPr>
        <w:t>ing</w:t>
      </w:r>
      <w:r w:rsidR="00B31BBD" w:rsidRPr="006C4EB8">
        <w:rPr>
          <w:rFonts w:ascii="Times New Roman" w:hAnsi="Times New Roman" w:cs="Times New Roman"/>
          <w:sz w:val="20"/>
          <w:szCs w:val="20"/>
        </w:rPr>
        <w:t xml:space="preserve"> control of Baku to a new </w:t>
      </w:r>
      <w:r w:rsidR="00112605" w:rsidRPr="006C4EB8">
        <w:rPr>
          <w:rFonts w:ascii="Times New Roman" w:hAnsi="Times New Roman" w:cs="Times New Roman"/>
          <w:sz w:val="20"/>
          <w:szCs w:val="20"/>
        </w:rPr>
        <w:t>‘</w:t>
      </w:r>
      <w:r w:rsidR="00B31BBD" w:rsidRPr="006C4EB8">
        <w:rPr>
          <w:rFonts w:ascii="Times New Roman" w:hAnsi="Times New Roman" w:cs="Times New Roman"/>
          <w:sz w:val="20"/>
          <w:szCs w:val="20"/>
        </w:rPr>
        <w:t>Centro-</w:t>
      </w:r>
      <w:r w:rsidR="00112605" w:rsidRPr="006C4EB8">
        <w:rPr>
          <w:rFonts w:ascii="Times New Roman" w:hAnsi="Times New Roman" w:cs="Times New Roman"/>
          <w:sz w:val="20"/>
          <w:szCs w:val="20"/>
        </w:rPr>
        <w:t>Caspian</w:t>
      </w:r>
      <w:r w:rsidR="00B31BBD" w:rsidRPr="006C4EB8">
        <w:rPr>
          <w:rFonts w:ascii="Times New Roman" w:hAnsi="Times New Roman" w:cs="Times New Roman"/>
          <w:sz w:val="20"/>
          <w:szCs w:val="20"/>
        </w:rPr>
        <w:t xml:space="preserve"> Government</w:t>
      </w:r>
      <w:r w:rsidR="00112605" w:rsidRPr="006C4EB8">
        <w:rPr>
          <w:rFonts w:ascii="Times New Roman" w:hAnsi="Times New Roman" w:cs="Times New Roman"/>
          <w:sz w:val="20"/>
          <w:szCs w:val="20"/>
        </w:rPr>
        <w:t>’</w:t>
      </w:r>
      <w:r w:rsidR="00334C87" w:rsidRPr="006C4EB8">
        <w:rPr>
          <w:rFonts w:ascii="Times New Roman" w:hAnsi="Times New Roman" w:cs="Times New Roman"/>
          <w:sz w:val="20"/>
          <w:szCs w:val="20"/>
        </w:rPr>
        <w:t xml:space="preserve"> (</w:t>
      </w:r>
      <w:r w:rsidR="0037318F" w:rsidRPr="006C4EB8">
        <w:rPr>
          <w:rFonts w:ascii="Times New Roman" w:hAnsi="Times New Roman" w:cs="Times New Roman"/>
          <w:sz w:val="20"/>
          <w:szCs w:val="20"/>
        </w:rPr>
        <w:t xml:space="preserve">often </w:t>
      </w:r>
      <w:r w:rsidR="00334C87" w:rsidRPr="006C4EB8">
        <w:rPr>
          <w:rFonts w:ascii="Times New Roman" w:hAnsi="Times New Roman" w:cs="Times New Roman"/>
          <w:sz w:val="20"/>
          <w:szCs w:val="20"/>
        </w:rPr>
        <w:t>referred to as the Centro-Caspian Dictatorship)</w:t>
      </w:r>
      <w:r w:rsidR="00B31BBD" w:rsidRPr="006C4EB8">
        <w:rPr>
          <w:rFonts w:ascii="Times New Roman" w:hAnsi="Times New Roman" w:cs="Times New Roman"/>
          <w:sz w:val="20"/>
          <w:szCs w:val="20"/>
        </w:rPr>
        <w:t xml:space="preserve">, composed of an anti-Bolshevik political coalition which </w:t>
      </w:r>
      <w:r w:rsidR="00D23BBD" w:rsidRPr="006C4EB8">
        <w:rPr>
          <w:rFonts w:ascii="Times New Roman" w:hAnsi="Times New Roman" w:cs="Times New Roman"/>
          <w:sz w:val="20"/>
          <w:szCs w:val="20"/>
        </w:rPr>
        <w:t>the British understood primarily as Mensheviks</w:t>
      </w:r>
      <w:r w:rsidR="00171604" w:rsidRPr="006C4EB8">
        <w:rPr>
          <w:rFonts w:ascii="Times New Roman" w:hAnsi="Times New Roman" w:cs="Times New Roman"/>
          <w:sz w:val="20"/>
          <w:szCs w:val="20"/>
        </w:rPr>
        <w:t xml:space="preserve"> or a Russian-Armenian administration</w:t>
      </w:r>
      <w:r w:rsidR="00B20392" w:rsidRPr="006C4EB8">
        <w:rPr>
          <w:rFonts w:ascii="Times New Roman" w:hAnsi="Times New Roman" w:cs="Times New Roman"/>
          <w:sz w:val="20"/>
          <w:szCs w:val="20"/>
        </w:rPr>
        <w:t xml:space="preserve">, </w:t>
      </w:r>
      <w:r w:rsidR="005B162A" w:rsidRPr="006C4EB8">
        <w:rPr>
          <w:rFonts w:ascii="Times New Roman" w:hAnsi="Times New Roman" w:cs="Times New Roman"/>
          <w:sz w:val="20"/>
          <w:szCs w:val="20"/>
        </w:rPr>
        <w:t>Dashnaks and Social</w:t>
      </w:r>
      <w:r w:rsidR="00BC195D">
        <w:rPr>
          <w:rFonts w:ascii="Times New Roman" w:hAnsi="Times New Roman" w:cs="Times New Roman"/>
          <w:sz w:val="20"/>
          <w:szCs w:val="20"/>
        </w:rPr>
        <w:t xml:space="preserve"> </w:t>
      </w:r>
      <w:r w:rsidR="005B162A" w:rsidRPr="006C4EB8">
        <w:rPr>
          <w:rFonts w:ascii="Times New Roman" w:hAnsi="Times New Roman" w:cs="Times New Roman"/>
          <w:sz w:val="20"/>
          <w:szCs w:val="20"/>
        </w:rPr>
        <w:t>Revolutionaries</w:t>
      </w:r>
      <w:r w:rsidR="00D23BBD" w:rsidRPr="006C4EB8">
        <w:rPr>
          <w:rFonts w:ascii="Times New Roman" w:hAnsi="Times New Roman" w:cs="Times New Roman"/>
          <w:sz w:val="20"/>
          <w:szCs w:val="20"/>
        </w:rPr>
        <w:t>.</w:t>
      </w:r>
      <w:r w:rsidR="00786A1C" w:rsidRPr="006C4EB8">
        <w:rPr>
          <w:rStyle w:val="FootnoteReference"/>
          <w:rFonts w:ascii="Times New Roman" w:hAnsi="Times New Roman" w:cs="Times New Roman"/>
          <w:sz w:val="20"/>
          <w:szCs w:val="20"/>
        </w:rPr>
        <w:footnoteReference w:id="16"/>
      </w:r>
      <w:r w:rsidR="00D23BBD" w:rsidRPr="006C4EB8">
        <w:rPr>
          <w:rFonts w:ascii="Times New Roman" w:hAnsi="Times New Roman" w:cs="Times New Roman"/>
          <w:sz w:val="20"/>
          <w:szCs w:val="20"/>
        </w:rPr>
        <w:t xml:space="preserve"> </w:t>
      </w:r>
      <w:r w:rsidR="004C290E" w:rsidRPr="006C4EB8">
        <w:rPr>
          <w:rFonts w:ascii="Times New Roman" w:hAnsi="Times New Roman" w:cs="Times New Roman"/>
          <w:sz w:val="20"/>
          <w:szCs w:val="20"/>
        </w:rPr>
        <w:t>They</w:t>
      </w:r>
      <w:r w:rsidR="00317DCE" w:rsidRPr="006C4EB8">
        <w:rPr>
          <w:rFonts w:ascii="Times New Roman" w:hAnsi="Times New Roman" w:cs="Times New Roman"/>
          <w:sz w:val="20"/>
          <w:szCs w:val="20"/>
        </w:rPr>
        <w:t xml:space="preserve"> invited Dunsterville and his forces into Baku and requested their protection</w:t>
      </w:r>
      <w:r w:rsidR="000E489A" w:rsidRPr="006C4EB8">
        <w:rPr>
          <w:rFonts w:ascii="Times New Roman" w:hAnsi="Times New Roman" w:cs="Times New Roman"/>
          <w:sz w:val="20"/>
          <w:szCs w:val="20"/>
        </w:rPr>
        <w:t>.</w:t>
      </w:r>
    </w:p>
    <w:p w14:paraId="0D837DC2" w14:textId="4D758695" w:rsidR="00B35397" w:rsidRPr="006C4EB8" w:rsidRDefault="00211B87" w:rsidP="001E6BED">
      <w:pPr>
        <w:spacing w:line="480" w:lineRule="auto"/>
        <w:ind w:firstLine="720"/>
        <w:jc w:val="both"/>
        <w:rPr>
          <w:rFonts w:ascii="Times New Roman" w:hAnsi="Times New Roman" w:cs="Times New Roman"/>
          <w:sz w:val="20"/>
          <w:szCs w:val="20"/>
        </w:rPr>
      </w:pPr>
      <w:r w:rsidRPr="006C4EB8">
        <w:rPr>
          <w:rFonts w:ascii="Times New Roman" w:hAnsi="Times New Roman" w:cs="Times New Roman"/>
          <w:sz w:val="20"/>
          <w:szCs w:val="20"/>
        </w:rPr>
        <w:t>The British</w:t>
      </w:r>
      <w:r w:rsidR="00317DCE" w:rsidRPr="006C4EB8">
        <w:rPr>
          <w:rFonts w:ascii="Times New Roman" w:hAnsi="Times New Roman" w:cs="Times New Roman"/>
          <w:sz w:val="20"/>
          <w:szCs w:val="20"/>
        </w:rPr>
        <w:t xml:space="preserve"> </w:t>
      </w:r>
      <w:r w:rsidRPr="006C4EB8">
        <w:rPr>
          <w:rFonts w:ascii="Times New Roman" w:hAnsi="Times New Roman" w:cs="Times New Roman"/>
          <w:sz w:val="20"/>
          <w:szCs w:val="20"/>
        </w:rPr>
        <w:t xml:space="preserve">had </w:t>
      </w:r>
      <w:r w:rsidR="003F05D8" w:rsidRPr="006C4EB8">
        <w:rPr>
          <w:rFonts w:ascii="Times New Roman" w:hAnsi="Times New Roman" w:cs="Times New Roman"/>
          <w:sz w:val="20"/>
          <w:szCs w:val="20"/>
        </w:rPr>
        <w:t>many</w:t>
      </w:r>
      <w:r w:rsidRPr="006C4EB8">
        <w:rPr>
          <w:rFonts w:ascii="Times New Roman" w:hAnsi="Times New Roman" w:cs="Times New Roman"/>
          <w:sz w:val="20"/>
          <w:szCs w:val="20"/>
        </w:rPr>
        <w:t xml:space="preserve"> dealings with </w:t>
      </w:r>
      <w:r w:rsidR="004C290E" w:rsidRPr="006C4EB8">
        <w:rPr>
          <w:rFonts w:ascii="Times New Roman" w:hAnsi="Times New Roman" w:cs="Times New Roman"/>
          <w:sz w:val="20"/>
          <w:szCs w:val="20"/>
        </w:rPr>
        <w:t xml:space="preserve">the government </w:t>
      </w:r>
      <w:r w:rsidRPr="006C4EB8">
        <w:rPr>
          <w:rFonts w:ascii="Times New Roman" w:hAnsi="Times New Roman" w:cs="Times New Roman"/>
          <w:sz w:val="20"/>
          <w:szCs w:val="20"/>
        </w:rPr>
        <w:t>and offered it meaningful support</w:t>
      </w:r>
      <w:r w:rsidR="008B0686" w:rsidRPr="006C4EB8">
        <w:rPr>
          <w:rFonts w:ascii="Times New Roman" w:hAnsi="Times New Roman" w:cs="Times New Roman"/>
          <w:sz w:val="20"/>
          <w:szCs w:val="20"/>
        </w:rPr>
        <w:t xml:space="preserve">, including </w:t>
      </w:r>
      <w:r w:rsidR="00891F07" w:rsidRPr="006C4EB8">
        <w:rPr>
          <w:rFonts w:ascii="Times New Roman" w:hAnsi="Times New Roman" w:cs="Times New Roman"/>
          <w:sz w:val="20"/>
          <w:szCs w:val="20"/>
        </w:rPr>
        <w:t>regular funds.</w:t>
      </w:r>
      <w:r w:rsidR="00106195" w:rsidRPr="006C4EB8">
        <w:rPr>
          <w:rFonts w:ascii="Times New Roman" w:hAnsi="Times New Roman" w:cs="Times New Roman"/>
          <w:sz w:val="20"/>
          <w:szCs w:val="20"/>
        </w:rPr>
        <w:t xml:space="preserve"> This was </w:t>
      </w:r>
      <w:r w:rsidR="005164BA" w:rsidRPr="006C4EB8">
        <w:rPr>
          <w:rFonts w:ascii="Times New Roman" w:hAnsi="Times New Roman" w:cs="Times New Roman"/>
          <w:sz w:val="20"/>
          <w:szCs w:val="20"/>
        </w:rPr>
        <w:t>primarily</w:t>
      </w:r>
      <w:r w:rsidR="00106195" w:rsidRPr="006C4EB8">
        <w:rPr>
          <w:rFonts w:ascii="Times New Roman" w:hAnsi="Times New Roman" w:cs="Times New Roman"/>
          <w:sz w:val="20"/>
          <w:szCs w:val="20"/>
        </w:rPr>
        <w:t xml:space="preserve"> </w:t>
      </w:r>
      <w:r w:rsidR="00A1329D" w:rsidRPr="006C4EB8">
        <w:rPr>
          <w:rFonts w:ascii="Times New Roman" w:hAnsi="Times New Roman" w:cs="Times New Roman"/>
          <w:sz w:val="20"/>
          <w:szCs w:val="20"/>
        </w:rPr>
        <w:t>because the Centro-Caspian Government resisted Turkish influence</w:t>
      </w:r>
      <w:r w:rsidR="000E489A" w:rsidRPr="006C4EB8">
        <w:rPr>
          <w:rFonts w:ascii="Times New Roman" w:hAnsi="Times New Roman" w:cs="Times New Roman"/>
          <w:sz w:val="20"/>
          <w:szCs w:val="20"/>
        </w:rPr>
        <w:t>.</w:t>
      </w:r>
      <w:r w:rsidR="00222F89" w:rsidRPr="006C4EB8">
        <w:rPr>
          <w:rFonts w:ascii="Times New Roman" w:hAnsi="Times New Roman" w:cs="Times New Roman"/>
          <w:sz w:val="20"/>
          <w:szCs w:val="20"/>
        </w:rPr>
        <w:t xml:space="preserve"> </w:t>
      </w:r>
      <w:r w:rsidR="000E489A" w:rsidRPr="006C4EB8">
        <w:rPr>
          <w:rFonts w:ascii="Times New Roman" w:hAnsi="Times New Roman" w:cs="Times New Roman"/>
          <w:sz w:val="20"/>
          <w:szCs w:val="20"/>
        </w:rPr>
        <w:t>D</w:t>
      </w:r>
      <w:r w:rsidR="00A1329D" w:rsidRPr="006C4EB8">
        <w:rPr>
          <w:rFonts w:ascii="Times New Roman" w:hAnsi="Times New Roman" w:cs="Times New Roman"/>
          <w:sz w:val="20"/>
          <w:szCs w:val="20"/>
        </w:rPr>
        <w:t xml:space="preserve">uring a </w:t>
      </w:r>
      <w:r w:rsidR="00631297" w:rsidRPr="006C4EB8">
        <w:rPr>
          <w:rFonts w:ascii="Times New Roman" w:hAnsi="Times New Roman" w:cs="Times New Roman"/>
          <w:sz w:val="20"/>
          <w:szCs w:val="20"/>
        </w:rPr>
        <w:t>short</w:t>
      </w:r>
      <w:r w:rsidR="00A1329D" w:rsidRPr="006C4EB8">
        <w:rPr>
          <w:rFonts w:ascii="Times New Roman" w:hAnsi="Times New Roman" w:cs="Times New Roman"/>
          <w:sz w:val="20"/>
          <w:szCs w:val="20"/>
        </w:rPr>
        <w:t xml:space="preserve"> period of peace </w:t>
      </w:r>
      <w:r w:rsidR="000E27D8">
        <w:rPr>
          <w:rFonts w:ascii="Times New Roman" w:hAnsi="Times New Roman" w:cs="Times New Roman"/>
          <w:sz w:val="20"/>
          <w:szCs w:val="20"/>
        </w:rPr>
        <w:t>between</w:t>
      </w:r>
      <w:r w:rsidR="00285F5A">
        <w:rPr>
          <w:rFonts w:ascii="Times New Roman" w:hAnsi="Times New Roman" w:cs="Times New Roman"/>
          <w:sz w:val="20"/>
          <w:szCs w:val="20"/>
        </w:rPr>
        <w:t xml:space="preserve"> the Ottomans</w:t>
      </w:r>
      <w:r w:rsidR="000E27D8">
        <w:rPr>
          <w:rFonts w:ascii="Times New Roman" w:hAnsi="Times New Roman" w:cs="Times New Roman"/>
          <w:sz w:val="20"/>
          <w:szCs w:val="20"/>
        </w:rPr>
        <w:t xml:space="preserve"> and </w:t>
      </w:r>
      <w:r w:rsidR="000E27D8" w:rsidRPr="006C4EB8">
        <w:rPr>
          <w:rFonts w:ascii="Times New Roman" w:hAnsi="Times New Roman" w:cs="Times New Roman"/>
          <w:sz w:val="20"/>
          <w:szCs w:val="20"/>
        </w:rPr>
        <w:t>Centro-Caspian Government</w:t>
      </w:r>
      <w:r w:rsidR="003B1A7E" w:rsidRPr="006C4EB8">
        <w:rPr>
          <w:rFonts w:ascii="Times New Roman" w:hAnsi="Times New Roman" w:cs="Times New Roman"/>
          <w:sz w:val="20"/>
          <w:szCs w:val="20"/>
        </w:rPr>
        <w:t xml:space="preserve">, the British considered discontinuing </w:t>
      </w:r>
      <w:r w:rsidR="00631297" w:rsidRPr="006C4EB8">
        <w:rPr>
          <w:rFonts w:ascii="Times New Roman" w:hAnsi="Times New Roman" w:cs="Times New Roman"/>
          <w:sz w:val="20"/>
          <w:szCs w:val="20"/>
        </w:rPr>
        <w:t>their</w:t>
      </w:r>
      <w:r w:rsidR="003B1A7E" w:rsidRPr="006C4EB8">
        <w:rPr>
          <w:rFonts w:ascii="Times New Roman" w:hAnsi="Times New Roman" w:cs="Times New Roman"/>
          <w:sz w:val="20"/>
          <w:szCs w:val="20"/>
        </w:rPr>
        <w:t xml:space="preserve"> supply of funds, though this suggestion was rejected on the basis that </w:t>
      </w:r>
      <w:r w:rsidR="00530AC3" w:rsidRPr="006C4EB8">
        <w:rPr>
          <w:rFonts w:ascii="Times New Roman" w:hAnsi="Times New Roman" w:cs="Times New Roman"/>
          <w:sz w:val="20"/>
          <w:szCs w:val="20"/>
        </w:rPr>
        <w:t xml:space="preserve">British interests might continue to be served best if British money attended them. </w:t>
      </w:r>
      <w:r w:rsidR="0051736C" w:rsidRPr="006C4EB8">
        <w:rPr>
          <w:rFonts w:ascii="Times New Roman" w:hAnsi="Times New Roman" w:cs="Times New Roman"/>
          <w:sz w:val="20"/>
          <w:szCs w:val="20"/>
        </w:rPr>
        <w:t>So as to be discree</w:t>
      </w:r>
      <w:r w:rsidR="00DB26D0">
        <w:rPr>
          <w:rFonts w:ascii="Times New Roman" w:hAnsi="Times New Roman" w:cs="Times New Roman"/>
          <w:sz w:val="20"/>
          <w:szCs w:val="20"/>
        </w:rPr>
        <w:t>t</w:t>
      </w:r>
      <w:r w:rsidR="0051736C" w:rsidRPr="006C4EB8">
        <w:rPr>
          <w:rFonts w:ascii="Times New Roman" w:hAnsi="Times New Roman" w:cs="Times New Roman"/>
          <w:sz w:val="20"/>
          <w:szCs w:val="20"/>
        </w:rPr>
        <w:t xml:space="preserve">, this money was </w:t>
      </w:r>
      <w:r w:rsidR="000976EE" w:rsidRPr="006C4EB8">
        <w:rPr>
          <w:rFonts w:ascii="Times New Roman" w:hAnsi="Times New Roman" w:cs="Times New Roman"/>
          <w:sz w:val="20"/>
          <w:szCs w:val="20"/>
        </w:rPr>
        <w:t xml:space="preserve">falsely presented as ‘Armenian relief work’, and </w:t>
      </w:r>
      <w:r w:rsidR="00631297" w:rsidRPr="006C4EB8">
        <w:rPr>
          <w:rFonts w:ascii="Times New Roman" w:hAnsi="Times New Roman" w:cs="Times New Roman"/>
          <w:sz w:val="20"/>
          <w:szCs w:val="20"/>
        </w:rPr>
        <w:t>in this manner</w:t>
      </w:r>
      <w:r w:rsidR="000976EE" w:rsidRPr="006C4EB8">
        <w:rPr>
          <w:rFonts w:ascii="Times New Roman" w:hAnsi="Times New Roman" w:cs="Times New Roman"/>
          <w:sz w:val="20"/>
          <w:szCs w:val="20"/>
        </w:rPr>
        <w:t xml:space="preserve"> made its wa</w:t>
      </w:r>
      <w:r w:rsidR="00631297" w:rsidRPr="006C4EB8">
        <w:rPr>
          <w:rFonts w:ascii="Times New Roman" w:hAnsi="Times New Roman" w:cs="Times New Roman"/>
          <w:sz w:val="20"/>
          <w:szCs w:val="20"/>
        </w:rPr>
        <w:t>y</w:t>
      </w:r>
      <w:r w:rsidR="000976EE" w:rsidRPr="006C4EB8">
        <w:rPr>
          <w:rFonts w:ascii="Times New Roman" w:hAnsi="Times New Roman" w:cs="Times New Roman"/>
          <w:sz w:val="20"/>
          <w:szCs w:val="20"/>
        </w:rPr>
        <w:t xml:space="preserve"> to </w:t>
      </w:r>
      <w:r w:rsidR="005A37E8" w:rsidRPr="006C4EB8">
        <w:rPr>
          <w:rFonts w:ascii="Times New Roman" w:hAnsi="Times New Roman" w:cs="Times New Roman"/>
          <w:sz w:val="20"/>
          <w:szCs w:val="20"/>
        </w:rPr>
        <w:t>the region</w:t>
      </w:r>
      <w:r w:rsidR="000976EE" w:rsidRPr="006C4EB8">
        <w:rPr>
          <w:rFonts w:ascii="Times New Roman" w:hAnsi="Times New Roman" w:cs="Times New Roman"/>
          <w:sz w:val="20"/>
          <w:szCs w:val="20"/>
        </w:rPr>
        <w:t>.</w:t>
      </w:r>
      <w:r w:rsidR="00564585" w:rsidRPr="006C4EB8">
        <w:rPr>
          <w:rFonts w:ascii="Times New Roman" w:hAnsi="Times New Roman" w:cs="Times New Roman"/>
          <w:sz w:val="20"/>
          <w:szCs w:val="20"/>
        </w:rPr>
        <w:t xml:space="preserve"> T</w:t>
      </w:r>
      <w:r w:rsidR="00891F07" w:rsidRPr="006C4EB8">
        <w:rPr>
          <w:rFonts w:ascii="Times New Roman" w:hAnsi="Times New Roman" w:cs="Times New Roman"/>
          <w:sz w:val="20"/>
          <w:szCs w:val="20"/>
        </w:rPr>
        <w:t xml:space="preserve">he British appear to have come under pressure from the United States to increase </w:t>
      </w:r>
      <w:r w:rsidR="00F80B97" w:rsidRPr="006C4EB8">
        <w:rPr>
          <w:rFonts w:ascii="Times New Roman" w:hAnsi="Times New Roman" w:cs="Times New Roman"/>
          <w:sz w:val="20"/>
          <w:szCs w:val="20"/>
        </w:rPr>
        <w:t>these funds in the first half of 1918</w:t>
      </w:r>
      <w:r w:rsidRPr="006C4EB8">
        <w:rPr>
          <w:rFonts w:ascii="Times New Roman" w:hAnsi="Times New Roman" w:cs="Times New Roman"/>
          <w:sz w:val="20"/>
          <w:szCs w:val="20"/>
        </w:rPr>
        <w:t>.</w:t>
      </w:r>
      <w:r w:rsidR="001B0E7E" w:rsidRPr="006C4EB8">
        <w:rPr>
          <w:rFonts w:ascii="Times New Roman" w:hAnsi="Times New Roman" w:cs="Times New Roman"/>
          <w:sz w:val="20"/>
          <w:szCs w:val="20"/>
        </w:rPr>
        <w:t xml:space="preserve"> Armenians were described as an ongoing source of resistance to the Turks</w:t>
      </w:r>
      <w:r w:rsidR="00F71554" w:rsidRPr="006C4EB8">
        <w:rPr>
          <w:rFonts w:ascii="Times New Roman" w:hAnsi="Times New Roman" w:cs="Times New Roman"/>
          <w:sz w:val="20"/>
          <w:szCs w:val="20"/>
        </w:rPr>
        <w:t xml:space="preserve"> and worthy of protection</w:t>
      </w:r>
      <w:r w:rsidR="008646E9" w:rsidRPr="006C4EB8">
        <w:rPr>
          <w:rFonts w:ascii="Times New Roman" w:hAnsi="Times New Roman" w:cs="Times New Roman"/>
          <w:sz w:val="20"/>
          <w:szCs w:val="20"/>
        </w:rPr>
        <w:t>; this was how London saw the ethnic conflict unfolding in the region.</w:t>
      </w:r>
      <w:r w:rsidRPr="006C4EB8">
        <w:rPr>
          <w:rStyle w:val="FootnoteReference"/>
          <w:rFonts w:ascii="Times New Roman" w:hAnsi="Times New Roman" w:cs="Times New Roman"/>
          <w:sz w:val="20"/>
          <w:szCs w:val="20"/>
        </w:rPr>
        <w:footnoteReference w:id="17"/>
      </w:r>
    </w:p>
    <w:p w14:paraId="3B26A890" w14:textId="6F86B403" w:rsidR="00831756" w:rsidRPr="006C4EB8" w:rsidRDefault="006A4E2C" w:rsidP="001E6BED">
      <w:pPr>
        <w:spacing w:line="480" w:lineRule="auto"/>
        <w:ind w:firstLine="720"/>
        <w:jc w:val="both"/>
        <w:rPr>
          <w:rFonts w:ascii="Times New Roman" w:hAnsi="Times New Roman" w:cs="Times New Roman"/>
          <w:sz w:val="20"/>
          <w:szCs w:val="20"/>
        </w:rPr>
      </w:pPr>
      <w:r w:rsidRPr="006C4EB8">
        <w:rPr>
          <w:rFonts w:ascii="Times New Roman" w:hAnsi="Times New Roman" w:cs="Times New Roman"/>
          <w:sz w:val="20"/>
          <w:szCs w:val="20"/>
        </w:rPr>
        <w:lastRenderedPageBreak/>
        <w:t>Dunsterville sought to cooperate with General Bich</w:t>
      </w:r>
      <w:r w:rsidR="004A7EA8">
        <w:rPr>
          <w:rFonts w:ascii="Times New Roman" w:hAnsi="Times New Roman" w:cs="Times New Roman"/>
          <w:sz w:val="20"/>
          <w:szCs w:val="20"/>
        </w:rPr>
        <w:t>e</w:t>
      </w:r>
      <w:r w:rsidRPr="006C4EB8">
        <w:rPr>
          <w:rFonts w:ascii="Times New Roman" w:hAnsi="Times New Roman" w:cs="Times New Roman"/>
          <w:sz w:val="20"/>
          <w:szCs w:val="20"/>
        </w:rPr>
        <w:t>rak</w:t>
      </w:r>
      <w:r w:rsidR="004A7EA8">
        <w:rPr>
          <w:rFonts w:ascii="Times New Roman" w:hAnsi="Times New Roman" w:cs="Times New Roman"/>
          <w:sz w:val="20"/>
          <w:szCs w:val="20"/>
        </w:rPr>
        <w:t>h</w:t>
      </w:r>
      <w:r w:rsidRPr="006C4EB8">
        <w:rPr>
          <w:rFonts w:ascii="Times New Roman" w:hAnsi="Times New Roman" w:cs="Times New Roman"/>
          <w:sz w:val="20"/>
          <w:szCs w:val="20"/>
        </w:rPr>
        <w:t>o</w:t>
      </w:r>
      <w:r w:rsidR="004A7EA8">
        <w:rPr>
          <w:rFonts w:ascii="Times New Roman" w:hAnsi="Times New Roman" w:cs="Times New Roman"/>
          <w:sz w:val="20"/>
          <w:szCs w:val="20"/>
        </w:rPr>
        <w:t>v</w:t>
      </w:r>
      <w:r w:rsidRPr="006C4EB8">
        <w:rPr>
          <w:rFonts w:ascii="Times New Roman" w:hAnsi="Times New Roman" w:cs="Times New Roman"/>
          <w:sz w:val="20"/>
          <w:szCs w:val="20"/>
        </w:rPr>
        <w:t>, a</w:t>
      </w:r>
      <w:r w:rsidR="00ED103A" w:rsidRPr="006C4EB8">
        <w:rPr>
          <w:rFonts w:ascii="Times New Roman" w:hAnsi="Times New Roman" w:cs="Times New Roman"/>
          <w:sz w:val="20"/>
          <w:szCs w:val="20"/>
        </w:rPr>
        <w:t>n anti-Bolshevik</w:t>
      </w:r>
      <w:r w:rsidRPr="006C4EB8">
        <w:rPr>
          <w:rFonts w:ascii="Times New Roman" w:hAnsi="Times New Roman" w:cs="Times New Roman"/>
          <w:sz w:val="20"/>
          <w:szCs w:val="20"/>
        </w:rPr>
        <w:t xml:space="preserve"> Cossack commander who had refused </w:t>
      </w:r>
      <w:r w:rsidR="00F965C7" w:rsidRPr="006C4EB8">
        <w:rPr>
          <w:rFonts w:ascii="Times New Roman" w:hAnsi="Times New Roman" w:cs="Times New Roman"/>
          <w:sz w:val="20"/>
          <w:szCs w:val="20"/>
        </w:rPr>
        <w:t>Petrograd’s</w:t>
      </w:r>
      <w:r w:rsidRPr="006C4EB8">
        <w:rPr>
          <w:rFonts w:ascii="Times New Roman" w:hAnsi="Times New Roman" w:cs="Times New Roman"/>
          <w:sz w:val="20"/>
          <w:szCs w:val="20"/>
        </w:rPr>
        <w:t xml:space="preserve"> earlier orders to withdraw from the area</w:t>
      </w:r>
      <w:r w:rsidR="00ED103A" w:rsidRPr="006C4EB8">
        <w:rPr>
          <w:rFonts w:ascii="Times New Roman" w:hAnsi="Times New Roman" w:cs="Times New Roman"/>
          <w:sz w:val="20"/>
          <w:szCs w:val="20"/>
        </w:rPr>
        <w:t xml:space="preserve">, though London </w:t>
      </w:r>
      <w:r w:rsidR="005B036B" w:rsidRPr="006C4EB8">
        <w:rPr>
          <w:rFonts w:ascii="Times New Roman" w:hAnsi="Times New Roman" w:cs="Times New Roman"/>
          <w:sz w:val="20"/>
          <w:szCs w:val="20"/>
        </w:rPr>
        <w:t>discouraged close association</w:t>
      </w:r>
      <w:r w:rsidR="00D84B0C" w:rsidRPr="006C4EB8">
        <w:rPr>
          <w:rFonts w:ascii="Times New Roman" w:hAnsi="Times New Roman" w:cs="Times New Roman"/>
          <w:sz w:val="20"/>
          <w:szCs w:val="20"/>
        </w:rPr>
        <w:t xml:space="preserve"> with him</w:t>
      </w:r>
      <w:r w:rsidRPr="006C4EB8">
        <w:rPr>
          <w:rFonts w:ascii="Times New Roman" w:hAnsi="Times New Roman" w:cs="Times New Roman"/>
          <w:sz w:val="20"/>
          <w:szCs w:val="20"/>
        </w:rPr>
        <w:t>.</w:t>
      </w:r>
      <w:r w:rsidR="00B35397" w:rsidRPr="006C4EB8">
        <w:rPr>
          <w:rFonts w:ascii="Times New Roman" w:hAnsi="Times New Roman" w:cs="Times New Roman"/>
          <w:sz w:val="20"/>
          <w:szCs w:val="20"/>
        </w:rPr>
        <w:t xml:space="preserve"> Dunsterville</w:t>
      </w:r>
      <w:r w:rsidR="005B203A" w:rsidRPr="006C4EB8">
        <w:rPr>
          <w:rFonts w:ascii="Times New Roman" w:hAnsi="Times New Roman" w:cs="Times New Roman"/>
          <w:sz w:val="20"/>
          <w:szCs w:val="20"/>
        </w:rPr>
        <w:t xml:space="preserve"> finally </w:t>
      </w:r>
      <w:r w:rsidR="00B35397" w:rsidRPr="006C4EB8">
        <w:rPr>
          <w:rFonts w:ascii="Times New Roman" w:hAnsi="Times New Roman" w:cs="Times New Roman"/>
          <w:sz w:val="20"/>
          <w:szCs w:val="20"/>
        </w:rPr>
        <w:t xml:space="preserve">arrived </w:t>
      </w:r>
      <w:r w:rsidR="005B203A" w:rsidRPr="006C4EB8">
        <w:rPr>
          <w:rFonts w:ascii="Times New Roman" w:hAnsi="Times New Roman" w:cs="Times New Roman"/>
          <w:sz w:val="20"/>
          <w:szCs w:val="20"/>
        </w:rPr>
        <w:t xml:space="preserve">in Baku </w:t>
      </w:r>
      <w:r w:rsidR="00B35397" w:rsidRPr="006C4EB8">
        <w:rPr>
          <w:rFonts w:ascii="Times New Roman" w:hAnsi="Times New Roman" w:cs="Times New Roman"/>
          <w:sz w:val="20"/>
          <w:szCs w:val="20"/>
        </w:rPr>
        <w:t xml:space="preserve">with 1,500 soldiers </w:t>
      </w:r>
      <w:r w:rsidR="005B203A" w:rsidRPr="006C4EB8">
        <w:rPr>
          <w:rFonts w:ascii="Times New Roman" w:hAnsi="Times New Roman" w:cs="Times New Roman"/>
          <w:sz w:val="20"/>
          <w:szCs w:val="20"/>
        </w:rPr>
        <w:t>o</w:t>
      </w:r>
      <w:r w:rsidR="00B35397" w:rsidRPr="006C4EB8">
        <w:rPr>
          <w:rFonts w:ascii="Times New Roman" w:hAnsi="Times New Roman" w:cs="Times New Roman"/>
          <w:sz w:val="20"/>
          <w:szCs w:val="20"/>
        </w:rPr>
        <w:t>n</w:t>
      </w:r>
      <w:r w:rsidR="005B203A" w:rsidRPr="006C4EB8">
        <w:rPr>
          <w:rFonts w:ascii="Times New Roman" w:hAnsi="Times New Roman" w:cs="Times New Roman"/>
          <w:sz w:val="20"/>
          <w:szCs w:val="20"/>
        </w:rPr>
        <w:t xml:space="preserve"> 17</w:t>
      </w:r>
      <w:r w:rsidR="005B203A" w:rsidRPr="006C4EB8">
        <w:rPr>
          <w:rFonts w:ascii="Times New Roman" w:hAnsi="Times New Roman" w:cs="Times New Roman"/>
          <w:sz w:val="20"/>
          <w:szCs w:val="20"/>
          <w:vertAlign w:val="superscript"/>
        </w:rPr>
        <w:t>th</w:t>
      </w:r>
      <w:r w:rsidR="005B203A" w:rsidRPr="006C4EB8">
        <w:rPr>
          <w:rFonts w:ascii="Times New Roman" w:hAnsi="Times New Roman" w:cs="Times New Roman"/>
          <w:sz w:val="20"/>
          <w:szCs w:val="20"/>
        </w:rPr>
        <w:t xml:space="preserve"> A</w:t>
      </w:r>
      <w:r w:rsidR="00B35397" w:rsidRPr="006C4EB8">
        <w:rPr>
          <w:rFonts w:ascii="Times New Roman" w:hAnsi="Times New Roman" w:cs="Times New Roman"/>
          <w:sz w:val="20"/>
          <w:szCs w:val="20"/>
        </w:rPr>
        <w:t>ugust</w:t>
      </w:r>
      <w:r w:rsidR="005B203A" w:rsidRPr="006C4EB8">
        <w:rPr>
          <w:rFonts w:ascii="Times New Roman" w:hAnsi="Times New Roman" w:cs="Times New Roman"/>
          <w:sz w:val="20"/>
          <w:szCs w:val="20"/>
        </w:rPr>
        <w:t>, much later than originally intended</w:t>
      </w:r>
      <w:r w:rsidR="0064200A">
        <w:rPr>
          <w:rFonts w:ascii="Times New Roman" w:hAnsi="Times New Roman" w:cs="Times New Roman"/>
          <w:sz w:val="20"/>
          <w:szCs w:val="20"/>
        </w:rPr>
        <w:t xml:space="preserve"> (Lemon 2015, pp. 134, 138)</w:t>
      </w:r>
      <w:r w:rsidR="00B35397" w:rsidRPr="006C4EB8">
        <w:rPr>
          <w:rFonts w:ascii="Times New Roman" w:hAnsi="Times New Roman" w:cs="Times New Roman"/>
          <w:sz w:val="20"/>
          <w:szCs w:val="20"/>
        </w:rPr>
        <w:t>.</w:t>
      </w:r>
      <w:r w:rsidRPr="006C4EB8">
        <w:rPr>
          <w:rFonts w:ascii="Times New Roman" w:hAnsi="Times New Roman" w:cs="Times New Roman"/>
          <w:sz w:val="20"/>
          <w:szCs w:val="20"/>
        </w:rPr>
        <w:t xml:space="preserve"> </w:t>
      </w:r>
      <w:r w:rsidR="00B35397" w:rsidRPr="006C4EB8">
        <w:rPr>
          <w:rFonts w:ascii="Times New Roman" w:hAnsi="Times New Roman" w:cs="Times New Roman"/>
          <w:sz w:val="20"/>
          <w:szCs w:val="20"/>
        </w:rPr>
        <w:t>Already at this point, though</w:t>
      </w:r>
      <w:r w:rsidR="00535664" w:rsidRPr="006C4EB8">
        <w:rPr>
          <w:rFonts w:ascii="Times New Roman" w:hAnsi="Times New Roman" w:cs="Times New Roman"/>
          <w:sz w:val="20"/>
          <w:szCs w:val="20"/>
        </w:rPr>
        <w:t>,</w:t>
      </w:r>
      <w:r w:rsidRPr="006C4EB8">
        <w:rPr>
          <w:rFonts w:ascii="Times New Roman" w:hAnsi="Times New Roman" w:cs="Times New Roman"/>
          <w:sz w:val="20"/>
          <w:szCs w:val="20"/>
        </w:rPr>
        <w:t xml:space="preserve"> </w:t>
      </w:r>
      <w:r w:rsidR="005B203A" w:rsidRPr="006C4EB8">
        <w:rPr>
          <w:rFonts w:ascii="Times New Roman" w:hAnsi="Times New Roman" w:cs="Times New Roman"/>
          <w:sz w:val="20"/>
          <w:szCs w:val="20"/>
        </w:rPr>
        <w:t>Baku was under siege by the</w:t>
      </w:r>
      <w:r w:rsidR="00CA3AC2" w:rsidRPr="006C4EB8">
        <w:rPr>
          <w:rFonts w:ascii="Times New Roman" w:hAnsi="Times New Roman" w:cs="Times New Roman"/>
          <w:sz w:val="20"/>
          <w:szCs w:val="20"/>
        </w:rPr>
        <w:t xml:space="preserve"> much larger</w:t>
      </w:r>
      <w:r w:rsidR="005B203A" w:rsidRPr="006C4EB8">
        <w:rPr>
          <w:rFonts w:ascii="Times New Roman" w:hAnsi="Times New Roman" w:cs="Times New Roman"/>
          <w:sz w:val="20"/>
          <w:szCs w:val="20"/>
        </w:rPr>
        <w:t xml:space="preserve"> Army of Islam. I</w:t>
      </w:r>
      <w:r w:rsidRPr="006C4EB8">
        <w:rPr>
          <w:rFonts w:ascii="Times New Roman" w:hAnsi="Times New Roman" w:cs="Times New Roman"/>
          <w:sz w:val="20"/>
          <w:szCs w:val="20"/>
        </w:rPr>
        <w:t xml:space="preserve">n September 1918 </w:t>
      </w:r>
      <w:r w:rsidR="00831756" w:rsidRPr="006C4EB8">
        <w:rPr>
          <w:rFonts w:ascii="Times New Roman" w:hAnsi="Times New Roman" w:cs="Times New Roman"/>
          <w:sz w:val="20"/>
          <w:szCs w:val="20"/>
        </w:rPr>
        <w:t>all</w:t>
      </w:r>
      <w:r w:rsidR="00535664" w:rsidRPr="006C4EB8">
        <w:rPr>
          <w:rFonts w:ascii="Times New Roman" w:hAnsi="Times New Roman" w:cs="Times New Roman"/>
          <w:sz w:val="20"/>
          <w:szCs w:val="20"/>
        </w:rPr>
        <w:t xml:space="preserve"> effort</w:t>
      </w:r>
      <w:r w:rsidR="00831756" w:rsidRPr="006C4EB8">
        <w:rPr>
          <w:rFonts w:ascii="Times New Roman" w:hAnsi="Times New Roman" w:cs="Times New Roman"/>
          <w:sz w:val="20"/>
          <w:szCs w:val="20"/>
        </w:rPr>
        <w:t>s</w:t>
      </w:r>
      <w:r w:rsidR="00535664" w:rsidRPr="006C4EB8">
        <w:rPr>
          <w:rFonts w:ascii="Times New Roman" w:hAnsi="Times New Roman" w:cs="Times New Roman"/>
          <w:sz w:val="20"/>
          <w:szCs w:val="20"/>
        </w:rPr>
        <w:t xml:space="preserve"> to fend off</w:t>
      </w:r>
      <w:r w:rsidR="005B203A" w:rsidRPr="006C4EB8">
        <w:rPr>
          <w:rFonts w:ascii="Times New Roman" w:hAnsi="Times New Roman" w:cs="Times New Roman"/>
          <w:sz w:val="20"/>
          <w:szCs w:val="20"/>
        </w:rPr>
        <w:t xml:space="preserve"> the enemy</w:t>
      </w:r>
      <w:r w:rsidR="00535664" w:rsidRPr="006C4EB8">
        <w:rPr>
          <w:rFonts w:ascii="Times New Roman" w:hAnsi="Times New Roman" w:cs="Times New Roman"/>
          <w:sz w:val="20"/>
          <w:szCs w:val="20"/>
        </w:rPr>
        <w:t xml:space="preserve"> </w:t>
      </w:r>
      <w:r w:rsidR="00831756" w:rsidRPr="006C4EB8">
        <w:rPr>
          <w:rFonts w:ascii="Times New Roman" w:hAnsi="Times New Roman" w:cs="Times New Roman"/>
          <w:sz w:val="20"/>
          <w:szCs w:val="20"/>
        </w:rPr>
        <w:t>proved a</w:t>
      </w:r>
      <w:r w:rsidR="00535664" w:rsidRPr="006C4EB8">
        <w:rPr>
          <w:rFonts w:ascii="Times New Roman" w:hAnsi="Times New Roman" w:cs="Times New Roman"/>
          <w:sz w:val="20"/>
          <w:szCs w:val="20"/>
        </w:rPr>
        <w:t xml:space="preserve"> humiliating </w:t>
      </w:r>
      <w:r w:rsidR="00831756" w:rsidRPr="006C4EB8">
        <w:rPr>
          <w:rFonts w:ascii="Times New Roman" w:hAnsi="Times New Roman" w:cs="Times New Roman"/>
          <w:sz w:val="20"/>
          <w:szCs w:val="20"/>
        </w:rPr>
        <w:t xml:space="preserve">failure. </w:t>
      </w:r>
      <w:r w:rsidR="00112605" w:rsidRPr="006C4EB8">
        <w:rPr>
          <w:rFonts w:ascii="Times New Roman" w:hAnsi="Times New Roman" w:cs="Times New Roman"/>
          <w:sz w:val="20"/>
          <w:szCs w:val="20"/>
        </w:rPr>
        <w:t>The Centro-Caspian</w:t>
      </w:r>
      <w:r w:rsidR="00A25B71" w:rsidRPr="006C4EB8">
        <w:rPr>
          <w:rFonts w:ascii="Times New Roman" w:hAnsi="Times New Roman" w:cs="Times New Roman"/>
          <w:sz w:val="20"/>
          <w:szCs w:val="20"/>
        </w:rPr>
        <w:t xml:space="preserve"> Government</w:t>
      </w:r>
      <w:r w:rsidR="00112605" w:rsidRPr="006C4EB8">
        <w:rPr>
          <w:rFonts w:ascii="Times New Roman" w:hAnsi="Times New Roman" w:cs="Times New Roman"/>
          <w:sz w:val="20"/>
          <w:szCs w:val="20"/>
        </w:rPr>
        <w:t xml:space="preserve"> was </w:t>
      </w:r>
      <w:r w:rsidR="00B6289D" w:rsidRPr="006C4EB8">
        <w:rPr>
          <w:rFonts w:ascii="Times New Roman" w:hAnsi="Times New Roman" w:cs="Times New Roman"/>
          <w:sz w:val="20"/>
          <w:szCs w:val="20"/>
        </w:rPr>
        <w:t>evacuated</w:t>
      </w:r>
      <w:r w:rsidR="00112605" w:rsidRPr="006C4EB8">
        <w:rPr>
          <w:rFonts w:ascii="Times New Roman" w:hAnsi="Times New Roman" w:cs="Times New Roman"/>
          <w:sz w:val="20"/>
          <w:szCs w:val="20"/>
        </w:rPr>
        <w:t xml:space="preserve"> amid </w:t>
      </w:r>
      <w:r w:rsidR="00432AD8" w:rsidRPr="006C4EB8">
        <w:rPr>
          <w:rFonts w:ascii="Times New Roman" w:hAnsi="Times New Roman" w:cs="Times New Roman"/>
          <w:sz w:val="20"/>
          <w:szCs w:val="20"/>
        </w:rPr>
        <w:t>brutal violence</w:t>
      </w:r>
      <w:r w:rsidR="00831756" w:rsidRPr="006C4EB8">
        <w:rPr>
          <w:rFonts w:ascii="Times New Roman" w:hAnsi="Times New Roman" w:cs="Times New Roman"/>
          <w:sz w:val="20"/>
          <w:szCs w:val="20"/>
        </w:rPr>
        <w:t>.</w:t>
      </w:r>
      <w:r w:rsidRPr="006C4EB8">
        <w:rPr>
          <w:rFonts w:ascii="Times New Roman" w:hAnsi="Times New Roman" w:cs="Times New Roman"/>
          <w:sz w:val="20"/>
          <w:szCs w:val="20"/>
        </w:rPr>
        <w:t xml:space="preserve"> Dunsterville </w:t>
      </w:r>
      <w:r w:rsidR="00FD56A4" w:rsidRPr="006C4EB8">
        <w:rPr>
          <w:rFonts w:ascii="Times New Roman" w:hAnsi="Times New Roman" w:cs="Times New Roman"/>
          <w:sz w:val="20"/>
          <w:szCs w:val="20"/>
        </w:rPr>
        <w:t xml:space="preserve">retreated </w:t>
      </w:r>
      <w:r w:rsidR="00CA3AC2" w:rsidRPr="006C4EB8">
        <w:rPr>
          <w:rFonts w:ascii="Times New Roman" w:hAnsi="Times New Roman" w:cs="Times New Roman"/>
          <w:sz w:val="20"/>
          <w:szCs w:val="20"/>
        </w:rPr>
        <w:t>on 14</w:t>
      </w:r>
      <w:r w:rsidR="00CA3AC2" w:rsidRPr="006C4EB8">
        <w:rPr>
          <w:rFonts w:ascii="Times New Roman" w:hAnsi="Times New Roman" w:cs="Times New Roman"/>
          <w:sz w:val="20"/>
          <w:szCs w:val="20"/>
          <w:vertAlign w:val="superscript"/>
        </w:rPr>
        <w:t>th</w:t>
      </w:r>
      <w:r w:rsidR="00CA3AC2" w:rsidRPr="006C4EB8">
        <w:rPr>
          <w:rFonts w:ascii="Times New Roman" w:hAnsi="Times New Roman" w:cs="Times New Roman"/>
          <w:sz w:val="20"/>
          <w:szCs w:val="20"/>
        </w:rPr>
        <w:t xml:space="preserve"> September </w:t>
      </w:r>
      <w:r w:rsidR="00FD56A4" w:rsidRPr="006C4EB8">
        <w:rPr>
          <w:rFonts w:ascii="Times New Roman" w:hAnsi="Times New Roman" w:cs="Times New Roman"/>
          <w:sz w:val="20"/>
          <w:szCs w:val="20"/>
        </w:rPr>
        <w:t>having kept the Baku oilfields out of Turkish enemy hands for six weeks.</w:t>
      </w:r>
    </w:p>
    <w:p w14:paraId="38ED8CF9" w14:textId="1008B4C6" w:rsidR="00256D47" w:rsidRPr="006C4EB8" w:rsidRDefault="002B5F1C" w:rsidP="001E6BED">
      <w:pPr>
        <w:spacing w:line="480" w:lineRule="auto"/>
        <w:ind w:firstLine="720"/>
        <w:jc w:val="both"/>
        <w:rPr>
          <w:rFonts w:ascii="Times New Roman" w:hAnsi="Times New Roman" w:cs="Times New Roman"/>
          <w:sz w:val="20"/>
          <w:szCs w:val="20"/>
        </w:rPr>
      </w:pPr>
      <w:r w:rsidRPr="006C4EB8">
        <w:rPr>
          <w:rFonts w:ascii="Times New Roman" w:hAnsi="Times New Roman" w:cs="Times New Roman"/>
          <w:sz w:val="20"/>
          <w:szCs w:val="20"/>
        </w:rPr>
        <w:t>The Centro-Caspian Government does</w:t>
      </w:r>
      <w:r w:rsidR="00112605" w:rsidRPr="006C4EB8">
        <w:rPr>
          <w:rFonts w:ascii="Times New Roman" w:hAnsi="Times New Roman" w:cs="Times New Roman"/>
          <w:sz w:val="20"/>
          <w:szCs w:val="20"/>
        </w:rPr>
        <w:t xml:space="preserve"> appear to have </w:t>
      </w:r>
      <w:r w:rsidR="00432AD8" w:rsidRPr="006C4EB8">
        <w:rPr>
          <w:rFonts w:ascii="Times New Roman" w:hAnsi="Times New Roman" w:cs="Times New Roman"/>
          <w:sz w:val="20"/>
          <w:szCs w:val="20"/>
        </w:rPr>
        <w:t>been in the minds of British officers when a joint Russian and British force recaptured Baku from the Turks in November 1918</w:t>
      </w:r>
      <w:r w:rsidRPr="006C4EB8">
        <w:rPr>
          <w:rFonts w:ascii="Times New Roman" w:hAnsi="Times New Roman" w:cs="Times New Roman"/>
          <w:sz w:val="20"/>
          <w:szCs w:val="20"/>
        </w:rPr>
        <w:t>, however</w:t>
      </w:r>
      <w:r w:rsidR="00432AD8" w:rsidRPr="006C4EB8">
        <w:rPr>
          <w:rFonts w:ascii="Times New Roman" w:hAnsi="Times New Roman" w:cs="Times New Roman"/>
          <w:sz w:val="20"/>
          <w:szCs w:val="20"/>
        </w:rPr>
        <w:t>.</w:t>
      </w:r>
      <w:r w:rsidR="00CF2BF1" w:rsidRPr="006C4EB8">
        <w:rPr>
          <w:rFonts w:ascii="Times New Roman" w:hAnsi="Times New Roman" w:cs="Times New Roman"/>
          <w:sz w:val="20"/>
          <w:szCs w:val="20"/>
        </w:rPr>
        <w:t xml:space="preserve"> </w:t>
      </w:r>
      <w:r w:rsidR="00B315C0" w:rsidRPr="006C4EB8">
        <w:rPr>
          <w:rFonts w:ascii="Times New Roman" w:hAnsi="Times New Roman" w:cs="Times New Roman"/>
          <w:sz w:val="20"/>
          <w:szCs w:val="20"/>
        </w:rPr>
        <w:t>The British overs</w:t>
      </w:r>
      <w:r w:rsidR="00AF3CE4" w:rsidRPr="006C4EB8">
        <w:rPr>
          <w:rFonts w:ascii="Times New Roman" w:hAnsi="Times New Roman" w:cs="Times New Roman"/>
          <w:sz w:val="20"/>
          <w:szCs w:val="20"/>
        </w:rPr>
        <w:t>aw</w:t>
      </w:r>
      <w:r w:rsidR="00B315C0" w:rsidRPr="006C4EB8">
        <w:rPr>
          <w:rFonts w:ascii="Times New Roman" w:hAnsi="Times New Roman" w:cs="Times New Roman"/>
          <w:sz w:val="20"/>
          <w:szCs w:val="20"/>
        </w:rPr>
        <w:t xml:space="preserve"> a poorly maintained peace between the different ethnic groups left residing in the city</w:t>
      </w:r>
      <w:r w:rsidR="00F264F4" w:rsidRPr="006C4EB8">
        <w:rPr>
          <w:rFonts w:ascii="Times New Roman" w:hAnsi="Times New Roman" w:cs="Times New Roman"/>
          <w:sz w:val="20"/>
          <w:szCs w:val="20"/>
        </w:rPr>
        <w:t xml:space="preserve"> and </w:t>
      </w:r>
      <w:r w:rsidR="00E777C0" w:rsidRPr="006C4EB8">
        <w:rPr>
          <w:rFonts w:ascii="Times New Roman" w:hAnsi="Times New Roman" w:cs="Times New Roman"/>
          <w:sz w:val="20"/>
          <w:szCs w:val="20"/>
        </w:rPr>
        <w:t>continued the battle against Bolshevik agitation</w:t>
      </w:r>
      <w:r w:rsidR="00671B14" w:rsidRPr="006C4EB8">
        <w:rPr>
          <w:rFonts w:ascii="Times New Roman" w:hAnsi="Times New Roman" w:cs="Times New Roman"/>
          <w:sz w:val="20"/>
          <w:szCs w:val="20"/>
        </w:rPr>
        <w:t>.</w:t>
      </w:r>
      <w:r w:rsidR="00671B14" w:rsidRPr="006C4EB8">
        <w:rPr>
          <w:rFonts w:ascii="Times New Roman" w:hAnsi="Times New Roman" w:cs="Times New Roman"/>
          <w:color w:val="FF0000"/>
          <w:sz w:val="20"/>
          <w:szCs w:val="20"/>
        </w:rPr>
        <w:t xml:space="preserve"> </w:t>
      </w:r>
      <w:r w:rsidR="00671B14" w:rsidRPr="006C4EB8">
        <w:rPr>
          <w:rFonts w:ascii="Times New Roman" w:hAnsi="Times New Roman" w:cs="Times New Roman"/>
          <w:sz w:val="20"/>
          <w:szCs w:val="20"/>
        </w:rPr>
        <w:t>B</w:t>
      </w:r>
      <w:r w:rsidR="00B315C0" w:rsidRPr="006C4EB8">
        <w:rPr>
          <w:rFonts w:ascii="Times New Roman" w:hAnsi="Times New Roman" w:cs="Times New Roman"/>
          <w:sz w:val="20"/>
          <w:szCs w:val="20"/>
        </w:rPr>
        <w:t xml:space="preserve">y March 1919 </w:t>
      </w:r>
      <w:r w:rsidR="00AF3CE4" w:rsidRPr="006C4EB8">
        <w:rPr>
          <w:rFonts w:ascii="Times New Roman" w:hAnsi="Times New Roman" w:cs="Times New Roman"/>
          <w:sz w:val="20"/>
          <w:szCs w:val="20"/>
        </w:rPr>
        <w:t>m</w:t>
      </w:r>
      <w:r w:rsidR="004965DF" w:rsidRPr="006C4EB8">
        <w:rPr>
          <w:rFonts w:ascii="Times New Roman" w:hAnsi="Times New Roman" w:cs="Times New Roman"/>
          <w:sz w:val="20"/>
          <w:szCs w:val="20"/>
        </w:rPr>
        <w:t>any of the Russian troops had left</w:t>
      </w:r>
      <w:r w:rsidR="00671B14" w:rsidRPr="006C4EB8">
        <w:rPr>
          <w:rFonts w:ascii="Times New Roman" w:hAnsi="Times New Roman" w:cs="Times New Roman"/>
          <w:sz w:val="20"/>
          <w:szCs w:val="20"/>
        </w:rPr>
        <w:t>, but White forces remained in the area, negotiating awkwardly with Turkic tribes about t</w:t>
      </w:r>
      <w:r w:rsidR="00830702" w:rsidRPr="006C4EB8">
        <w:rPr>
          <w:rFonts w:ascii="Times New Roman" w:hAnsi="Times New Roman" w:cs="Times New Roman"/>
          <w:sz w:val="20"/>
          <w:szCs w:val="20"/>
        </w:rPr>
        <w:t xml:space="preserve">he possibilities of ‘tribal self-government’ and </w:t>
      </w:r>
      <w:r w:rsidR="00C33B94" w:rsidRPr="006C4EB8">
        <w:rPr>
          <w:rFonts w:ascii="Times New Roman" w:hAnsi="Times New Roman" w:cs="Times New Roman"/>
          <w:sz w:val="20"/>
          <w:szCs w:val="20"/>
        </w:rPr>
        <w:t>local occupation of territory</w:t>
      </w:r>
      <w:r w:rsidR="004965DF" w:rsidRPr="006C4EB8">
        <w:rPr>
          <w:rFonts w:ascii="Times New Roman" w:hAnsi="Times New Roman" w:cs="Times New Roman"/>
          <w:sz w:val="20"/>
          <w:szCs w:val="20"/>
        </w:rPr>
        <w:t>.</w:t>
      </w:r>
      <w:r w:rsidR="004965DF" w:rsidRPr="006C4EB8">
        <w:rPr>
          <w:rStyle w:val="FootnoteReference"/>
          <w:rFonts w:ascii="Times New Roman" w:hAnsi="Times New Roman" w:cs="Times New Roman"/>
          <w:sz w:val="20"/>
          <w:szCs w:val="20"/>
        </w:rPr>
        <w:footnoteReference w:id="18"/>
      </w:r>
      <w:r w:rsidR="007472CB" w:rsidRPr="006C4EB8">
        <w:rPr>
          <w:rFonts w:ascii="Times New Roman" w:hAnsi="Times New Roman" w:cs="Times New Roman"/>
          <w:sz w:val="20"/>
          <w:szCs w:val="20"/>
        </w:rPr>
        <w:t xml:space="preserve"> </w:t>
      </w:r>
      <w:r w:rsidR="00A20FA3" w:rsidRPr="006C4EB8">
        <w:rPr>
          <w:rFonts w:ascii="Times New Roman" w:hAnsi="Times New Roman" w:cs="Times New Roman"/>
          <w:sz w:val="20"/>
          <w:szCs w:val="20"/>
        </w:rPr>
        <w:t>The British left Baku in</w:t>
      </w:r>
      <w:r w:rsidR="00701693" w:rsidRPr="006C4EB8">
        <w:rPr>
          <w:rFonts w:ascii="Times New Roman" w:hAnsi="Times New Roman" w:cs="Times New Roman"/>
          <w:sz w:val="20"/>
          <w:szCs w:val="20"/>
        </w:rPr>
        <w:t xml:space="preserve"> chaotic fashion in </w:t>
      </w:r>
      <w:r w:rsidR="00836001" w:rsidRPr="006C4EB8">
        <w:rPr>
          <w:rFonts w:ascii="Times New Roman" w:hAnsi="Times New Roman" w:cs="Times New Roman"/>
          <w:sz w:val="20"/>
          <w:szCs w:val="20"/>
        </w:rPr>
        <w:t xml:space="preserve">September </w:t>
      </w:r>
      <w:r w:rsidR="00B315C0" w:rsidRPr="006C4EB8">
        <w:rPr>
          <w:rFonts w:ascii="Times New Roman" w:hAnsi="Times New Roman" w:cs="Times New Roman"/>
          <w:sz w:val="20"/>
          <w:szCs w:val="20"/>
        </w:rPr>
        <w:t>1919, handing power to the Azeris.</w:t>
      </w:r>
      <w:r w:rsidR="00941A10" w:rsidRPr="006C4EB8">
        <w:rPr>
          <w:rFonts w:ascii="Times New Roman" w:hAnsi="Times New Roman" w:cs="Times New Roman"/>
          <w:sz w:val="20"/>
          <w:szCs w:val="20"/>
        </w:rPr>
        <w:t xml:space="preserve"> Since Ottoman withdrawal,</w:t>
      </w:r>
      <w:r w:rsidR="00B315C0" w:rsidRPr="006C4EB8">
        <w:rPr>
          <w:rFonts w:ascii="Times New Roman" w:hAnsi="Times New Roman" w:cs="Times New Roman"/>
          <w:sz w:val="20"/>
          <w:szCs w:val="20"/>
        </w:rPr>
        <w:t xml:space="preserve"> </w:t>
      </w:r>
      <w:r w:rsidR="004965DF" w:rsidRPr="006C4EB8">
        <w:rPr>
          <w:rFonts w:ascii="Times New Roman" w:hAnsi="Times New Roman" w:cs="Times New Roman"/>
          <w:sz w:val="20"/>
          <w:szCs w:val="20"/>
        </w:rPr>
        <w:t xml:space="preserve">Baku had been under British control </w:t>
      </w:r>
      <w:r w:rsidR="00941A10" w:rsidRPr="006C4EB8">
        <w:rPr>
          <w:rFonts w:ascii="Times New Roman" w:hAnsi="Times New Roman" w:cs="Times New Roman"/>
          <w:sz w:val="20"/>
          <w:szCs w:val="20"/>
        </w:rPr>
        <w:t>for all of ten months.</w:t>
      </w:r>
      <w:r w:rsidR="00B032FC" w:rsidRPr="006C4EB8">
        <w:rPr>
          <w:rFonts w:ascii="Times New Roman" w:hAnsi="Times New Roman" w:cs="Times New Roman"/>
          <w:sz w:val="20"/>
          <w:szCs w:val="20"/>
        </w:rPr>
        <w:t xml:space="preserve"> A British telegram from Tiflis, dated 16</w:t>
      </w:r>
      <w:r w:rsidR="00B032FC" w:rsidRPr="006C4EB8">
        <w:rPr>
          <w:rFonts w:ascii="Times New Roman" w:hAnsi="Times New Roman" w:cs="Times New Roman"/>
          <w:sz w:val="20"/>
          <w:szCs w:val="20"/>
          <w:vertAlign w:val="superscript"/>
        </w:rPr>
        <w:t>th</w:t>
      </w:r>
      <w:r w:rsidR="00B032FC" w:rsidRPr="006C4EB8">
        <w:rPr>
          <w:rFonts w:ascii="Times New Roman" w:hAnsi="Times New Roman" w:cs="Times New Roman"/>
          <w:sz w:val="20"/>
          <w:szCs w:val="20"/>
        </w:rPr>
        <w:t xml:space="preserve"> February 1920, </w:t>
      </w:r>
      <w:r w:rsidR="00A357E6" w:rsidRPr="006C4EB8">
        <w:rPr>
          <w:rFonts w:ascii="Times New Roman" w:hAnsi="Times New Roman" w:cs="Times New Roman"/>
          <w:sz w:val="20"/>
          <w:szCs w:val="20"/>
        </w:rPr>
        <w:t>described</w:t>
      </w:r>
      <w:r w:rsidR="00B032FC" w:rsidRPr="006C4EB8">
        <w:rPr>
          <w:rFonts w:ascii="Times New Roman" w:hAnsi="Times New Roman" w:cs="Times New Roman"/>
          <w:sz w:val="20"/>
          <w:szCs w:val="20"/>
        </w:rPr>
        <w:t xml:space="preserve"> these ten months as </w:t>
      </w:r>
      <w:r w:rsidR="00F76CDB" w:rsidRPr="006C4EB8">
        <w:rPr>
          <w:rFonts w:ascii="Times New Roman" w:hAnsi="Times New Roman" w:cs="Times New Roman"/>
          <w:sz w:val="20"/>
          <w:szCs w:val="20"/>
        </w:rPr>
        <w:t>‘the story of the reconst</w:t>
      </w:r>
      <w:r w:rsidR="00A357E6" w:rsidRPr="006C4EB8">
        <w:rPr>
          <w:rFonts w:ascii="Times New Roman" w:hAnsi="Times New Roman" w:cs="Times New Roman"/>
          <w:sz w:val="20"/>
          <w:szCs w:val="20"/>
        </w:rPr>
        <w:t>r</w:t>
      </w:r>
      <w:r w:rsidR="00F76CDB" w:rsidRPr="006C4EB8">
        <w:rPr>
          <w:rFonts w:ascii="Times New Roman" w:hAnsi="Times New Roman" w:cs="Times New Roman"/>
          <w:sz w:val="20"/>
          <w:szCs w:val="20"/>
        </w:rPr>
        <w:t>uction of Baku… which gave t</w:t>
      </w:r>
      <w:r w:rsidR="00A357E6" w:rsidRPr="006C4EB8">
        <w:rPr>
          <w:rFonts w:ascii="Times New Roman" w:hAnsi="Times New Roman" w:cs="Times New Roman"/>
          <w:sz w:val="20"/>
          <w:szCs w:val="20"/>
        </w:rPr>
        <w:t>h</w:t>
      </w:r>
      <w:r w:rsidR="00F76CDB" w:rsidRPr="006C4EB8">
        <w:rPr>
          <w:rFonts w:ascii="Times New Roman" w:hAnsi="Times New Roman" w:cs="Times New Roman"/>
          <w:sz w:val="20"/>
          <w:szCs w:val="20"/>
        </w:rPr>
        <w:t>e oil capital peace at a time when the remainder of Russia and Russia’s pre-war dominions were [</w:t>
      </w:r>
      <w:r w:rsidR="00A357E6" w:rsidRPr="006C4EB8">
        <w:rPr>
          <w:rFonts w:ascii="Times New Roman" w:hAnsi="Times New Roman" w:cs="Times New Roman"/>
          <w:sz w:val="20"/>
          <w:szCs w:val="20"/>
        </w:rPr>
        <w:t>struck by] strife and disorder.’</w:t>
      </w:r>
      <w:r w:rsidR="00A357E6" w:rsidRPr="006C4EB8">
        <w:rPr>
          <w:rStyle w:val="FootnoteReference"/>
          <w:rFonts w:ascii="Times New Roman" w:hAnsi="Times New Roman" w:cs="Times New Roman"/>
          <w:sz w:val="20"/>
          <w:szCs w:val="20"/>
        </w:rPr>
        <w:footnoteReference w:id="19"/>
      </w:r>
      <w:r w:rsidR="00D4484D" w:rsidRPr="006C4EB8">
        <w:rPr>
          <w:rFonts w:ascii="Times New Roman" w:hAnsi="Times New Roman" w:cs="Times New Roman"/>
          <w:sz w:val="20"/>
          <w:szCs w:val="20"/>
        </w:rPr>
        <w:t xml:space="preserve"> </w:t>
      </w:r>
      <w:r w:rsidR="00882743" w:rsidRPr="006C4EB8">
        <w:rPr>
          <w:rFonts w:ascii="Times New Roman" w:hAnsi="Times New Roman" w:cs="Times New Roman"/>
          <w:sz w:val="20"/>
          <w:szCs w:val="20"/>
        </w:rPr>
        <w:t>Events in Baku provide strategic and political context for what happened further east.</w:t>
      </w:r>
    </w:p>
    <w:p w14:paraId="54B36E06" w14:textId="4D8E3B21" w:rsidR="0047172B" w:rsidRPr="006C4EB8" w:rsidRDefault="00F63E09" w:rsidP="001E6BED">
      <w:pPr>
        <w:spacing w:line="480" w:lineRule="auto"/>
        <w:ind w:firstLine="720"/>
        <w:jc w:val="both"/>
        <w:rPr>
          <w:rFonts w:ascii="Times New Roman" w:hAnsi="Times New Roman" w:cs="Times New Roman"/>
          <w:i/>
          <w:sz w:val="20"/>
          <w:szCs w:val="20"/>
        </w:rPr>
      </w:pPr>
      <w:r w:rsidRPr="006C4EB8">
        <w:rPr>
          <w:rFonts w:ascii="Times New Roman" w:hAnsi="Times New Roman" w:cs="Times New Roman"/>
          <w:i/>
          <w:sz w:val="20"/>
          <w:szCs w:val="20"/>
        </w:rPr>
        <w:t>Transcaspia</w:t>
      </w:r>
    </w:p>
    <w:p w14:paraId="096947B2" w14:textId="3D5DEDE0" w:rsidR="009F0FE6" w:rsidRPr="006C4EB8" w:rsidRDefault="00BC3A17" w:rsidP="001E6BED">
      <w:pPr>
        <w:spacing w:line="480" w:lineRule="auto"/>
        <w:ind w:firstLine="720"/>
        <w:jc w:val="both"/>
        <w:rPr>
          <w:rFonts w:ascii="Times New Roman" w:hAnsi="Times New Roman" w:cs="Times New Roman"/>
          <w:sz w:val="20"/>
          <w:szCs w:val="20"/>
        </w:rPr>
      </w:pPr>
      <w:r w:rsidRPr="006C4EB8">
        <w:rPr>
          <w:rFonts w:ascii="Times New Roman" w:hAnsi="Times New Roman" w:cs="Times New Roman"/>
          <w:sz w:val="20"/>
          <w:szCs w:val="20"/>
        </w:rPr>
        <w:t xml:space="preserve">Like Baku, Ashgabat was run by a </w:t>
      </w:r>
      <w:r w:rsidR="00A457BF" w:rsidRPr="006C4EB8">
        <w:rPr>
          <w:rFonts w:ascii="Times New Roman" w:hAnsi="Times New Roman" w:cs="Times New Roman"/>
          <w:sz w:val="20"/>
          <w:szCs w:val="20"/>
        </w:rPr>
        <w:t>nominally</w:t>
      </w:r>
      <w:r w:rsidRPr="006C4EB8">
        <w:rPr>
          <w:rFonts w:ascii="Times New Roman" w:hAnsi="Times New Roman" w:cs="Times New Roman"/>
          <w:sz w:val="20"/>
          <w:szCs w:val="20"/>
        </w:rPr>
        <w:t xml:space="preserve"> </w:t>
      </w:r>
      <w:r w:rsidR="00290077" w:rsidRPr="006C4EB8">
        <w:rPr>
          <w:rFonts w:ascii="Times New Roman" w:hAnsi="Times New Roman" w:cs="Times New Roman"/>
          <w:sz w:val="20"/>
          <w:szCs w:val="20"/>
        </w:rPr>
        <w:t>S</w:t>
      </w:r>
      <w:r w:rsidRPr="006C4EB8">
        <w:rPr>
          <w:rFonts w:ascii="Times New Roman" w:hAnsi="Times New Roman" w:cs="Times New Roman"/>
          <w:sz w:val="20"/>
          <w:szCs w:val="20"/>
        </w:rPr>
        <w:t>oviet administration in the first half of 1918</w:t>
      </w:r>
      <w:r w:rsidR="00DF65F1" w:rsidRPr="006C4EB8">
        <w:rPr>
          <w:rFonts w:ascii="Times New Roman" w:hAnsi="Times New Roman" w:cs="Times New Roman"/>
          <w:sz w:val="20"/>
          <w:szCs w:val="20"/>
        </w:rPr>
        <w:t xml:space="preserve">, and was similarly faced with </w:t>
      </w:r>
      <w:r w:rsidR="005F2274" w:rsidRPr="006C4EB8">
        <w:rPr>
          <w:rFonts w:ascii="Times New Roman" w:hAnsi="Times New Roman" w:cs="Times New Roman"/>
          <w:sz w:val="20"/>
          <w:szCs w:val="20"/>
        </w:rPr>
        <w:t>instability and economic chaos</w:t>
      </w:r>
      <w:r w:rsidR="0033108B" w:rsidRPr="006C4EB8">
        <w:rPr>
          <w:rFonts w:ascii="Times New Roman" w:hAnsi="Times New Roman" w:cs="Times New Roman"/>
          <w:sz w:val="20"/>
          <w:szCs w:val="20"/>
        </w:rPr>
        <w:t>, as well as management of the vitally important Transcaspian Railwa</w:t>
      </w:r>
      <w:r w:rsidR="007D29E3" w:rsidRPr="006C4EB8">
        <w:rPr>
          <w:rFonts w:ascii="Times New Roman" w:hAnsi="Times New Roman" w:cs="Times New Roman"/>
          <w:sz w:val="20"/>
          <w:szCs w:val="20"/>
        </w:rPr>
        <w:t xml:space="preserve">y. This line </w:t>
      </w:r>
      <w:r w:rsidR="00C30B16" w:rsidRPr="006C4EB8">
        <w:rPr>
          <w:rFonts w:ascii="Times New Roman" w:hAnsi="Times New Roman" w:cs="Times New Roman"/>
          <w:sz w:val="20"/>
          <w:szCs w:val="20"/>
        </w:rPr>
        <w:t>provided</w:t>
      </w:r>
      <w:r w:rsidR="009D21CC" w:rsidRPr="006C4EB8">
        <w:rPr>
          <w:rFonts w:ascii="Times New Roman" w:hAnsi="Times New Roman" w:cs="Times New Roman"/>
          <w:sz w:val="20"/>
          <w:szCs w:val="20"/>
        </w:rPr>
        <w:t xml:space="preserve"> the only </w:t>
      </w:r>
      <w:r w:rsidR="00C30B16" w:rsidRPr="006C4EB8">
        <w:rPr>
          <w:rFonts w:ascii="Times New Roman" w:hAnsi="Times New Roman" w:cs="Times New Roman"/>
          <w:sz w:val="20"/>
          <w:szCs w:val="20"/>
        </w:rPr>
        <w:t>meaningful access to the single port town on the Caspian Sea’s eastern shore</w:t>
      </w:r>
      <w:r w:rsidR="009547B7" w:rsidRPr="006C4EB8">
        <w:rPr>
          <w:rFonts w:ascii="Times New Roman" w:hAnsi="Times New Roman" w:cs="Times New Roman"/>
          <w:sz w:val="20"/>
          <w:szCs w:val="20"/>
        </w:rPr>
        <w:t>,</w:t>
      </w:r>
      <w:r w:rsidR="00C30B16" w:rsidRPr="006C4EB8">
        <w:rPr>
          <w:rFonts w:ascii="Times New Roman" w:hAnsi="Times New Roman" w:cs="Times New Roman"/>
          <w:sz w:val="20"/>
          <w:szCs w:val="20"/>
        </w:rPr>
        <w:t xml:space="preserve"> Krasnovodsk. </w:t>
      </w:r>
      <w:r w:rsidR="0033108B" w:rsidRPr="006C4EB8">
        <w:rPr>
          <w:rFonts w:ascii="Times New Roman" w:hAnsi="Times New Roman" w:cs="Times New Roman"/>
          <w:sz w:val="20"/>
          <w:szCs w:val="20"/>
        </w:rPr>
        <w:t xml:space="preserve"> London</w:t>
      </w:r>
      <w:r w:rsidR="007D29E3" w:rsidRPr="006C4EB8">
        <w:rPr>
          <w:rFonts w:ascii="Times New Roman" w:hAnsi="Times New Roman" w:cs="Times New Roman"/>
          <w:sz w:val="20"/>
          <w:szCs w:val="20"/>
        </w:rPr>
        <w:t xml:space="preserve"> originally</w:t>
      </w:r>
      <w:r w:rsidR="0033108B" w:rsidRPr="006C4EB8">
        <w:rPr>
          <w:rFonts w:ascii="Times New Roman" w:hAnsi="Times New Roman" w:cs="Times New Roman"/>
          <w:sz w:val="20"/>
          <w:szCs w:val="20"/>
        </w:rPr>
        <w:t xml:space="preserve"> feared</w:t>
      </w:r>
      <w:r w:rsidR="007D29E3" w:rsidRPr="006C4EB8">
        <w:rPr>
          <w:rFonts w:ascii="Times New Roman" w:hAnsi="Times New Roman" w:cs="Times New Roman"/>
          <w:sz w:val="20"/>
          <w:szCs w:val="20"/>
        </w:rPr>
        <w:t xml:space="preserve"> that</w:t>
      </w:r>
      <w:r w:rsidR="00315098" w:rsidRPr="006C4EB8">
        <w:rPr>
          <w:rFonts w:ascii="Times New Roman" w:hAnsi="Times New Roman" w:cs="Times New Roman"/>
          <w:sz w:val="20"/>
          <w:szCs w:val="20"/>
        </w:rPr>
        <w:t>, had the fate of Baku been different,</w:t>
      </w:r>
      <w:r w:rsidR="00C30B16" w:rsidRPr="006C4EB8">
        <w:rPr>
          <w:rFonts w:ascii="Times New Roman" w:hAnsi="Times New Roman" w:cs="Times New Roman"/>
          <w:sz w:val="20"/>
          <w:szCs w:val="20"/>
        </w:rPr>
        <w:t xml:space="preserve"> the line</w:t>
      </w:r>
      <w:r w:rsidR="0033108B" w:rsidRPr="006C4EB8">
        <w:rPr>
          <w:rFonts w:ascii="Times New Roman" w:hAnsi="Times New Roman" w:cs="Times New Roman"/>
          <w:sz w:val="20"/>
          <w:szCs w:val="20"/>
        </w:rPr>
        <w:t xml:space="preserve"> could be used as a thoroughfare </w:t>
      </w:r>
      <w:r w:rsidR="0030371A" w:rsidRPr="006C4EB8">
        <w:rPr>
          <w:rFonts w:ascii="Times New Roman" w:hAnsi="Times New Roman" w:cs="Times New Roman"/>
          <w:sz w:val="20"/>
          <w:szCs w:val="20"/>
        </w:rPr>
        <w:t xml:space="preserve">to help </w:t>
      </w:r>
      <w:r w:rsidR="007D29E3" w:rsidRPr="006C4EB8">
        <w:rPr>
          <w:rFonts w:ascii="Times New Roman" w:hAnsi="Times New Roman" w:cs="Times New Roman"/>
          <w:sz w:val="20"/>
          <w:szCs w:val="20"/>
        </w:rPr>
        <w:t>invading Turkish forces make their way from Azerbaijan to northern India and beyond.</w:t>
      </w:r>
      <w:r w:rsidR="00C30B16" w:rsidRPr="006C4EB8">
        <w:rPr>
          <w:rFonts w:ascii="Times New Roman" w:hAnsi="Times New Roman" w:cs="Times New Roman"/>
          <w:sz w:val="20"/>
          <w:szCs w:val="20"/>
        </w:rPr>
        <w:t xml:space="preserve"> </w:t>
      </w:r>
      <w:r w:rsidR="009F0FE6" w:rsidRPr="006C4EB8">
        <w:rPr>
          <w:rFonts w:ascii="Times New Roman" w:hAnsi="Times New Roman" w:cs="Times New Roman"/>
          <w:sz w:val="20"/>
          <w:szCs w:val="20"/>
        </w:rPr>
        <w:t>Major-General Wilfrid Malleson</w:t>
      </w:r>
      <w:r w:rsidR="00C30B16" w:rsidRPr="006C4EB8">
        <w:rPr>
          <w:rFonts w:ascii="Times New Roman" w:hAnsi="Times New Roman" w:cs="Times New Roman"/>
          <w:sz w:val="20"/>
          <w:szCs w:val="20"/>
        </w:rPr>
        <w:t xml:space="preserve"> was the</w:t>
      </w:r>
      <w:r w:rsidR="009F0FE6" w:rsidRPr="006C4EB8">
        <w:rPr>
          <w:rFonts w:ascii="Times New Roman" w:hAnsi="Times New Roman" w:cs="Times New Roman"/>
          <w:sz w:val="20"/>
          <w:szCs w:val="20"/>
        </w:rPr>
        <w:t xml:space="preserve"> Indian Army intelligence officer</w:t>
      </w:r>
      <w:r w:rsidR="00C30B16" w:rsidRPr="006C4EB8">
        <w:rPr>
          <w:rFonts w:ascii="Times New Roman" w:hAnsi="Times New Roman" w:cs="Times New Roman"/>
          <w:sz w:val="20"/>
          <w:szCs w:val="20"/>
        </w:rPr>
        <w:t xml:space="preserve"> who </w:t>
      </w:r>
      <w:r w:rsidR="009F0FE6" w:rsidRPr="006C4EB8">
        <w:rPr>
          <w:rFonts w:ascii="Times New Roman" w:hAnsi="Times New Roman" w:cs="Times New Roman"/>
          <w:sz w:val="20"/>
          <w:szCs w:val="20"/>
        </w:rPr>
        <w:t>commanded the British mission in Russian Turkestan, including in Transcaspia.</w:t>
      </w:r>
      <w:r w:rsidR="00812701">
        <w:rPr>
          <w:rFonts w:ascii="Times New Roman" w:hAnsi="Times New Roman" w:cs="Times New Roman"/>
          <w:sz w:val="20"/>
          <w:szCs w:val="20"/>
        </w:rPr>
        <w:t xml:space="preserve"> </w:t>
      </w:r>
      <w:r w:rsidR="00A5751B">
        <w:rPr>
          <w:rFonts w:ascii="Times New Roman" w:hAnsi="Times New Roman" w:cs="Times New Roman"/>
          <w:sz w:val="20"/>
          <w:szCs w:val="20"/>
        </w:rPr>
        <w:t>His military career in 1915 and 1916</w:t>
      </w:r>
      <w:r w:rsidR="00D66FD9">
        <w:rPr>
          <w:rFonts w:ascii="Times New Roman" w:hAnsi="Times New Roman" w:cs="Times New Roman"/>
          <w:sz w:val="20"/>
          <w:szCs w:val="20"/>
        </w:rPr>
        <w:t xml:space="preserve"> in East Africa had been </w:t>
      </w:r>
      <w:r w:rsidR="00150E85">
        <w:rPr>
          <w:rFonts w:ascii="Times New Roman" w:hAnsi="Times New Roman" w:cs="Times New Roman"/>
          <w:sz w:val="20"/>
          <w:szCs w:val="20"/>
        </w:rPr>
        <w:t xml:space="preserve">spotted with failures (Morris 1977, p. 364). </w:t>
      </w:r>
      <w:r w:rsidR="009F0FE6" w:rsidRPr="006C4EB8">
        <w:rPr>
          <w:rFonts w:ascii="Times New Roman" w:hAnsi="Times New Roman" w:cs="Times New Roman"/>
          <w:sz w:val="20"/>
          <w:szCs w:val="20"/>
        </w:rPr>
        <w:t>From June 1918 he was based in Meshed (Mashhad in contemporary Iran), under orders to sabotage the Transcaspian Railway if Turkish forces got near enough to use it</w:t>
      </w:r>
      <w:r w:rsidR="00813C49">
        <w:rPr>
          <w:rFonts w:ascii="Times New Roman" w:hAnsi="Times New Roman" w:cs="Times New Roman"/>
          <w:sz w:val="20"/>
          <w:szCs w:val="20"/>
        </w:rPr>
        <w:t xml:space="preserve"> (Ullman 1961, </w:t>
      </w:r>
      <w:r w:rsidR="00813C49">
        <w:rPr>
          <w:rFonts w:ascii="Times New Roman" w:hAnsi="Times New Roman" w:cs="Times New Roman"/>
          <w:sz w:val="20"/>
          <w:szCs w:val="20"/>
        </w:rPr>
        <w:lastRenderedPageBreak/>
        <w:t>p. 311)</w:t>
      </w:r>
      <w:r w:rsidR="009F0FE6" w:rsidRPr="006C4EB8">
        <w:rPr>
          <w:rFonts w:ascii="Times New Roman" w:hAnsi="Times New Roman" w:cs="Times New Roman"/>
          <w:sz w:val="20"/>
          <w:szCs w:val="20"/>
        </w:rPr>
        <w:t xml:space="preserve">. </w:t>
      </w:r>
      <w:r w:rsidR="00F17452">
        <w:rPr>
          <w:rFonts w:ascii="Times New Roman" w:hAnsi="Times New Roman" w:cs="Times New Roman"/>
          <w:sz w:val="20"/>
          <w:szCs w:val="20"/>
        </w:rPr>
        <w:t xml:space="preserve">By his own account, Malleson </w:t>
      </w:r>
      <w:r w:rsidR="00AE272F">
        <w:rPr>
          <w:rFonts w:ascii="Times New Roman" w:hAnsi="Times New Roman" w:cs="Times New Roman"/>
          <w:sz w:val="20"/>
          <w:szCs w:val="20"/>
        </w:rPr>
        <w:t>began his task with</w:t>
      </w:r>
      <w:r w:rsidR="00DD2071">
        <w:rPr>
          <w:rFonts w:ascii="Times New Roman" w:hAnsi="Times New Roman" w:cs="Times New Roman"/>
          <w:sz w:val="20"/>
          <w:szCs w:val="20"/>
        </w:rPr>
        <w:t xml:space="preserve"> substantial</w:t>
      </w:r>
      <w:r w:rsidR="00AE272F">
        <w:rPr>
          <w:rFonts w:ascii="Times New Roman" w:hAnsi="Times New Roman" w:cs="Times New Roman"/>
          <w:sz w:val="20"/>
          <w:szCs w:val="20"/>
        </w:rPr>
        <w:t xml:space="preserve"> funds but no forces</w:t>
      </w:r>
      <w:r w:rsidR="009339BE">
        <w:rPr>
          <w:rFonts w:ascii="Times New Roman" w:hAnsi="Times New Roman" w:cs="Times New Roman"/>
          <w:sz w:val="20"/>
          <w:szCs w:val="20"/>
        </w:rPr>
        <w:t xml:space="preserve"> to speak of, though some Indian cavalry and infantry stationed along the Afghan-Persian border </w:t>
      </w:r>
      <w:r w:rsidR="001B35A0">
        <w:rPr>
          <w:rFonts w:ascii="Times New Roman" w:hAnsi="Times New Roman" w:cs="Times New Roman"/>
          <w:sz w:val="20"/>
          <w:szCs w:val="20"/>
        </w:rPr>
        <w:t xml:space="preserve">to intercept German agents </w:t>
      </w:r>
      <w:r w:rsidR="0007567F">
        <w:rPr>
          <w:rFonts w:ascii="Times New Roman" w:hAnsi="Times New Roman" w:cs="Times New Roman"/>
          <w:sz w:val="20"/>
          <w:szCs w:val="20"/>
        </w:rPr>
        <w:t>were able to provide assistance</w:t>
      </w:r>
      <w:r w:rsidR="001B35A0">
        <w:rPr>
          <w:rFonts w:ascii="Times New Roman" w:hAnsi="Times New Roman" w:cs="Times New Roman"/>
          <w:sz w:val="20"/>
          <w:szCs w:val="20"/>
        </w:rPr>
        <w:t xml:space="preserve"> (1933, pp. </w:t>
      </w:r>
      <w:r w:rsidR="00707B0B">
        <w:rPr>
          <w:rFonts w:ascii="Times New Roman" w:hAnsi="Times New Roman" w:cs="Times New Roman"/>
          <w:sz w:val="20"/>
          <w:szCs w:val="20"/>
        </w:rPr>
        <w:t>337, 340)</w:t>
      </w:r>
      <w:r w:rsidR="0007567F">
        <w:rPr>
          <w:rFonts w:ascii="Times New Roman" w:hAnsi="Times New Roman" w:cs="Times New Roman"/>
          <w:sz w:val="20"/>
          <w:szCs w:val="20"/>
        </w:rPr>
        <w:t>. In time, t</w:t>
      </w:r>
      <w:r w:rsidR="009F0FE6" w:rsidRPr="006C4EB8">
        <w:rPr>
          <w:rFonts w:ascii="Times New Roman" w:hAnsi="Times New Roman" w:cs="Times New Roman"/>
          <w:sz w:val="20"/>
          <w:szCs w:val="20"/>
        </w:rPr>
        <w:t xml:space="preserve">he Malleson Mission became a </w:t>
      </w:r>
      <w:r w:rsidR="000B2397" w:rsidRPr="006C4EB8">
        <w:rPr>
          <w:rFonts w:ascii="Times New Roman" w:hAnsi="Times New Roman" w:cs="Times New Roman"/>
          <w:sz w:val="20"/>
          <w:szCs w:val="20"/>
        </w:rPr>
        <w:t xml:space="preserve">complex </w:t>
      </w:r>
      <w:r w:rsidR="009F0FE6" w:rsidRPr="006C4EB8">
        <w:rPr>
          <w:rFonts w:ascii="Times New Roman" w:hAnsi="Times New Roman" w:cs="Times New Roman"/>
          <w:sz w:val="20"/>
          <w:szCs w:val="20"/>
        </w:rPr>
        <w:t xml:space="preserve">military and intelligence campaign </w:t>
      </w:r>
      <w:r w:rsidR="006D7848" w:rsidRPr="006C4EB8">
        <w:rPr>
          <w:rFonts w:ascii="Times New Roman" w:hAnsi="Times New Roman" w:cs="Times New Roman"/>
          <w:sz w:val="20"/>
          <w:szCs w:val="20"/>
        </w:rPr>
        <w:t xml:space="preserve">working </w:t>
      </w:r>
      <w:r w:rsidR="00191090" w:rsidRPr="006C4EB8">
        <w:rPr>
          <w:rFonts w:ascii="Times New Roman" w:hAnsi="Times New Roman" w:cs="Times New Roman"/>
          <w:sz w:val="20"/>
          <w:szCs w:val="20"/>
        </w:rPr>
        <w:t>along</w:t>
      </w:r>
      <w:r w:rsidR="006D7848" w:rsidRPr="006C4EB8">
        <w:rPr>
          <w:rFonts w:ascii="Times New Roman" w:hAnsi="Times New Roman" w:cs="Times New Roman"/>
          <w:sz w:val="20"/>
          <w:szCs w:val="20"/>
        </w:rPr>
        <w:t xml:space="preserve"> </w:t>
      </w:r>
      <w:r w:rsidR="00191090" w:rsidRPr="006C4EB8">
        <w:rPr>
          <w:rFonts w:ascii="Times New Roman" w:hAnsi="Times New Roman" w:cs="Times New Roman"/>
          <w:sz w:val="20"/>
          <w:szCs w:val="20"/>
        </w:rPr>
        <w:t>protracted</w:t>
      </w:r>
      <w:r w:rsidR="006D7848" w:rsidRPr="006C4EB8">
        <w:rPr>
          <w:rFonts w:ascii="Times New Roman" w:hAnsi="Times New Roman" w:cs="Times New Roman"/>
          <w:sz w:val="20"/>
          <w:szCs w:val="20"/>
        </w:rPr>
        <w:t xml:space="preserve"> and </w:t>
      </w:r>
      <w:r w:rsidR="00BC2421" w:rsidRPr="006C4EB8">
        <w:rPr>
          <w:rFonts w:ascii="Times New Roman" w:hAnsi="Times New Roman" w:cs="Times New Roman"/>
          <w:sz w:val="20"/>
          <w:szCs w:val="20"/>
        </w:rPr>
        <w:t>challenging lines of communication</w:t>
      </w:r>
      <w:r w:rsidR="001751CD" w:rsidRPr="006C4EB8">
        <w:rPr>
          <w:rFonts w:ascii="Times New Roman" w:hAnsi="Times New Roman" w:cs="Times New Roman"/>
          <w:sz w:val="20"/>
          <w:szCs w:val="20"/>
        </w:rPr>
        <w:t xml:space="preserve"> spread over huge distances</w:t>
      </w:r>
      <w:r w:rsidR="00BC2421" w:rsidRPr="006C4EB8">
        <w:rPr>
          <w:rFonts w:ascii="Times New Roman" w:hAnsi="Times New Roman" w:cs="Times New Roman"/>
          <w:sz w:val="20"/>
          <w:szCs w:val="20"/>
        </w:rPr>
        <w:t>.</w:t>
      </w:r>
      <w:r w:rsidR="00527FC0" w:rsidRPr="006C4EB8">
        <w:rPr>
          <w:rFonts w:ascii="Times New Roman" w:hAnsi="Times New Roman" w:cs="Times New Roman"/>
          <w:sz w:val="20"/>
          <w:szCs w:val="20"/>
        </w:rPr>
        <w:t xml:space="preserve"> </w:t>
      </w:r>
      <w:r w:rsidR="00BC2421" w:rsidRPr="006C4EB8">
        <w:rPr>
          <w:rFonts w:ascii="Times New Roman" w:hAnsi="Times New Roman" w:cs="Times New Roman"/>
          <w:sz w:val="20"/>
          <w:szCs w:val="20"/>
        </w:rPr>
        <w:t>It</w:t>
      </w:r>
      <w:r w:rsidR="009F0FE6" w:rsidRPr="006C4EB8">
        <w:rPr>
          <w:rFonts w:ascii="Times New Roman" w:hAnsi="Times New Roman" w:cs="Times New Roman"/>
          <w:sz w:val="20"/>
          <w:szCs w:val="20"/>
        </w:rPr>
        <w:t xml:space="preserve"> ended when British forces withdrew </w:t>
      </w:r>
      <w:r w:rsidR="00FC5F00" w:rsidRPr="006C4EB8">
        <w:rPr>
          <w:rFonts w:ascii="Times New Roman" w:hAnsi="Times New Roman" w:cs="Times New Roman"/>
          <w:sz w:val="20"/>
          <w:szCs w:val="20"/>
        </w:rPr>
        <w:t xml:space="preserve">in </w:t>
      </w:r>
      <w:r w:rsidR="001F7FAB" w:rsidRPr="006C4EB8">
        <w:rPr>
          <w:rFonts w:ascii="Times New Roman" w:hAnsi="Times New Roman" w:cs="Times New Roman"/>
          <w:sz w:val="20"/>
          <w:szCs w:val="20"/>
        </w:rPr>
        <w:t>April</w:t>
      </w:r>
      <w:r w:rsidR="00FC5F00" w:rsidRPr="006C4EB8">
        <w:rPr>
          <w:rFonts w:ascii="Times New Roman" w:hAnsi="Times New Roman" w:cs="Times New Roman"/>
          <w:sz w:val="20"/>
          <w:szCs w:val="20"/>
        </w:rPr>
        <w:t xml:space="preserve"> 1919</w:t>
      </w:r>
      <w:r w:rsidR="009F0FE6" w:rsidRPr="006C4EB8">
        <w:rPr>
          <w:rFonts w:ascii="Times New Roman" w:hAnsi="Times New Roman" w:cs="Times New Roman"/>
          <w:sz w:val="20"/>
          <w:szCs w:val="20"/>
        </w:rPr>
        <w:t>, though important connections were preserved between British agents and Central Asian rebels still resistant to the Bolsheviks</w:t>
      </w:r>
      <w:r w:rsidR="007E6279" w:rsidRPr="006C4EB8">
        <w:rPr>
          <w:rFonts w:ascii="Times New Roman" w:hAnsi="Times New Roman" w:cs="Times New Roman"/>
          <w:sz w:val="20"/>
          <w:szCs w:val="20"/>
        </w:rPr>
        <w:t xml:space="preserve"> into the 1920s</w:t>
      </w:r>
      <w:r w:rsidR="009F0FE6" w:rsidRPr="006C4EB8">
        <w:rPr>
          <w:rFonts w:ascii="Times New Roman" w:hAnsi="Times New Roman" w:cs="Times New Roman"/>
          <w:sz w:val="20"/>
          <w:szCs w:val="20"/>
        </w:rPr>
        <w:t>.</w:t>
      </w:r>
    </w:p>
    <w:p w14:paraId="6BCE2910" w14:textId="3E20FE7A" w:rsidR="00263A9C" w:rsidRPr="006C4EB8" w:rsidRDefault="00B66A47" w:rsidP="001E6BED">
      <w:pPr>
        <w:spacing w:line="480" w:lineRule="auto"/>
        <w:ind w:firstLine="720"/>
        <w:jc w:val="both"/>
        <w:rPr>
          <w:rFonts w:ascii="Times New Roman" w:hAnsi="Times New Roman" w:cs="Times New Roman"/>
          <w:sz w:val="20"/>
          <w:szCs w:val="20"/>
        </w:rPr>
      </w:pPr>
      <w:r w:rsidRPr="006C4EB8">
        <w:rPr>
          <w:rFonts w:ascii="Times New Roman" w:hAnsi="Times New Roman" w:cs="Times New Roman"/>
          <w:sz w:val="20"/>
          <w:szCs w:val="20"/>
        </w:rPr>
        <w:t xml:space="preserve">The balance of powers </w:t>
      </w:r>
      <w:r w:rsidR="007E6279" w:rsidRPr="006C4EB8">
        <w:rPr>
          <w:rFonts w:ascii="Times New Roman" w:hAnsi="Times New Roman" w:cs="Times New Roman"/>
          <w:sz w:val="20"/>
          <w:szCs w:val="20"/>
        </w:rPr>
        <w:t xml:space="preserve">in Transcaspia shifted </w:t>
      </w:r>
      <w:r w:rsidRPr="006C4EB8">
        <w:rPr>
          <w:rFonts w:ascii="Times New Roman" w:hAnsi="Times New Roman" w:cs="Times New Roman"/>
          <w:sz w:val="20"/>
          <w:szCs w:val="20"/>
        </w:rPr>
        <w:t xml:space="preserve">in </w:t>
      </w:r>
      <w:r w:rsidR="00FA7625" w:rsidRPr="006C4EB8">
        <w:rPr>
          <w:rFonts w:ascii="Times New Roman" w:hAnsi="Times New Roman" w:cs="Times New Roman"/>
          <w:sz w:val="20"/>
          <w:szCs w:val="20"/>
        </w:rPr>
        <w:t>June</w:t>
      </w:r>
      <w:r w:rsidR="00BD3137" w:rsidRPr="006C4EB8">
        <w:rPr>
          <w:rFonts w:ascii="Times New Roman" w:hAnsi="Times New Roman" w:cs="Times New Roman"/>
          <w:sz w:val="20"/>
          <w:szCs w:val="20"/>
        </w:rPr>
        <w:t xml:space="preserve"> 1918</w:t>
      </w:r>
      <w:r w:rsidRPr="006C4EB8">
        <w:rPr>
          <w:rFonts w:ascii="Times New Roman" w:hAnsi="Times New Roman" w:cs="Times New Roman"/>
          <w:sz w:val="20"/>
          <w:szCs w:val="20"/>
        </w:rPr>
        <w:t xml:space="preserve"> when</w:t>
      </w:r>
      <w:r w:rsidR="00FA7625" w:rsidRPr="006C4EB8">
        <w:rPr>
          <w:rFonts w:ascii="Times New Roman" w:hAnsi="Times New Roman" w:cs="Times New Roman"/>
          <w:sz w:val="20"/>
          <w:szCs w:val="20"/>
        </w:rPr>
        <w:t xml:space="preserve"> a Commissar</w:t>
      </w:r>
      <w:r w:rsidR="001C09C7" w:rsidRPr="006C4EB8">
        <w:rPr>
          <w:rFonts w:ascii="Times New Roman" w:hAnsi="Times New Roman" w:cs="Times New Roman"/>
          <w:sz w:val="20"/>
          <w:szCs w:val="20"/>
        </w:rPr>
        <w:t xml:space="preserve"> Frolov</w:t>
      </w:r>
      <w:r w:rsidR="00FA7625" w:rsidRPr="006C4EB8">
        <w:rPr>
          <w:rFonts w:ascii="Times New Roman" w:hAnsi="Times New Roman" w:cs="Times New Roman"/>
          <w:sz w:val="20"/>
          <w:szCs w:val="20"/>
        </w:rPr>
        <w:t xml:space="preserve"> from the Tashkent Soviet arrived to</w:t>
      </w:r>
      <w:r w:rsidR="00AD0EC6" w:rsidRPr="006C4EB8">
        <w:rPr>
          <w:rFonts w:ascii="Times New Roman" w:hAnsi="Times New Roman" w:cs="Times New Roman"/>
          <w:sz w:val="20"/>
          <w:szCs w:val="20"/>
        </w:rPr>
        <w:t xml:space="preserve"> support the Ashgabat administration,</w:t>
      </w:r>
      <w:r w:rsidR="00FA7625" w:rsidRPr="006C4EB8">
        <w:rPr>
          <w:rFonts w:ascii="Times New Roman" w:hAnsi="Times New Roman" w:cs="Times New Roman"/>
          <w:sz w:val="20"/>
          <w:szCs w:val="20"/>
        </w:rPr>
        <w:t xml:space="preserve"> suppress revolt and</w:t>
      </w:r>
      <w:r w:rsidR="00FC296C" w:rsidRPr="006C4EB8">
        <w:rPr>
          <w:rFonts w:ascii="Times New Roman" w:hAnsi="Times New Roman" w:cs="Times New Roman"/>
          <w:sz w:val="20"/>
          <w:szCs w:val="20"/>
        </w:rPr>
        <w:t xml:space="preserve"> enforce the Bolsheviks’ line.</w:t>
      </w:r>
      <w:r w:rsidRPr="006C4EB8">
        <w:rPr>
          <w:rFonts w:ascii="Times New Roman" w:hAnsi="Times New Roman" w:cs="Times New Roman"/>
          <w:sz w:val="20"/>
          <w:szCs w:val="20"/>
        </w:rPr>
        <w:t xml:space="preserve"> T</w:t>
      </w:r>
      <w:r w:rsidR="00FC296C" w:rsidRPr="006C4EB8">
        <w:rPr>
          <w:rFonts w:ascii="Times New Roman" w:hAnsi="Times New Roman" w:cs="Times New Roman"/>
          <w:sz w:val="20"/>
          <w:szCs w:val="20"/>
        </w:rPr>
        <w:t>he first Commissars of Tashkent were notorious for their insensitivity and provocation,</w:t>
      </w:r>
      <w:r w:rsidR="006931C2" w:rsidRPr="006C4EB8">
        <w:rPr>
          <w:rFonts w:ascii="Times New Roman" w:hAnsi="Times New Roman" w:cs="Times New Roman"/>
          <w:sz w:val="20"/>
          <w:szCs w:val="20"/>
        </w:rPr>
        <w:t xml:space="preserve"> particularly</w:t>
      </w:r>
      <w:r w:rsidR="006D76E4" w:rsidRPr="006C4EB8">
        <w:rPr>
          <w:rFonts w:ascii="Times New Roman" w:hAnsi="Times New Roman" w:cs="Times New Roman"/>
          <w:sz w:val="20"/>
          <w:szCs w:val="20"/>
        </w:rPr>
        <w:t xml:space="preserve"> </w:t>
      </w:r>
      <w:r w:rsidR="00CB701C" w:rsidRPr="006C4EB8">
        <w:rPr>
          <w:rFonts w:ascii="Times New Roman" w:hAnsi="Times New Roman" w:cs="Times New Roman"/>
          <w:sz w:val="20"/>
          <w:szCs w:val="20"/>
        </w:rPr>
        <w:t>as regards the non-Russian population</w:t>
      </w:r>
      <w:r w:rsidR="00914CE9" w:rsidRPr="006C4EB8">
        <w:rPr>
          <w:rFonts w:ascii="Times New Roman" w:hAnsi="Times New Roman" w:cs="Times New Roman"/>
          <w:sz w:val="20"/>
          <w:szCs w:val="20"/>
        </w:rPr>
        <w:t>s</w:t>
      </w:r>
      <w:r w:rsidR="00CB701C" w:rsidRPr="006C4EB8">
        <w:rPr>
          <w:rFonts w:ascii="Times New Roman" w:hAnsi="Times New Roman" w:cs="Times New Roman"/>
          <w:sz w:val="20"/>
          <w:szCs w:val="20"/>
        </w:rPr>
        <w:t xml:space="preserve"> </w:t>
      </w:r>
      <w:r w:rsidR="00B0300B" w:rsidRPr="006C4EB8">
        <w:rPr>
          <w:rFonts w:ascii="Times New Roman" w:hAnsi="Times New Roman" w:cs="Times New Roman"/>
          <w:sz w:val="20"/>
          <w:szCs w:val="20"/>
        </w:rPr>
        <w:t xml:space="preserve">under </w:t>
      </w:r>
      <w:r w:rsidR="00034A1A" w:rsidRPr="006C4EB8">
        <w:rPr>
          <w:rFonts w:ascii="Times New Roman" w:hAnsi="Times New Roman" w:cs="Times New Roman"/>
          <w:sz w:val="20"/>
          <w:szCs w:val="20"/>
        </w:rPr>
        <w:t>their</w:t>
      </w:r>
      <w:r w:rsidR="00B0300B" w:rsidRPr="006C4EB8">
        <w:rPr>
          <w:rFonts w:ascii="Times New Roman" w:hAnsi="Times New Roman" w:cs="Times New Roman"/>
          <w:sz w:val="20"/>
          <w:szCs w:val="20"/>
        </w:rPr>
        <w:t xml:space="preserve"> </w:t>
      </w:r>
      <w:r w:rsidR="00034A1A" w:rsidRPr="006C4EB8">
        <w:rPr>
          <w:rFonts w:ascii="Times New Roman" w:hAnsi="Times New Roman" w:cs="Times New Roman"/>
          <w:sz w:val="20"/>
          <w:szCs w:val="20"/>
        </w:rPr>
        <w:t>management</w:t>
      </w:r>
      <w:r w:rsidR="00B0300B" w:rsidRPr="006C4EB8">
        <w:rPr>
          <w:rFonts w:ascii="Times New Roman" w:hAnsi="Times New Roman" w:cs="Times New Roman"/>
          <w:sz w:val="20"/>
          <w:szCs w:val="20"/>
        </w:rPr>
        <w:t xml:space="preserve">. This was </w:t>
      </w:r>
      <w:r w:rsidR="00FC296C" w:rsidRPr="006C4EB8">
        <w:rPr>
          <w:rFonts w:ascii="Times New Roman" w:hAnsi="Times New Roman" w:cs="Times New Roman"/>
          <w:sz w:val="20"/>
          <w:szCs w:val="20"/>
        </w:rPr>
        <w:t xml:space="preserve">despite being cut off from Bolshevik leadership in Moscow by a </w:t>
      </w:r>
      <w:r w:rsidR="00CF787F" w:rsidRPr="006C4EB8">
        <w:rPr>
          <w:rFonts w:ascii="Times New Roman" w:hAnsi="Times New Roman" w:cs="Times New Roman"/>
          <w:sz w:val="20"/>
          <w:szCs w:val="20"/>
        </w:rPr>
        <w:t>zone to the north of Turkestan controlled by the Whites</w:t>
      </w:r>
      <w:r w:rsidR="00813C49">
        <w:rPr>
          <w:rFonts w:ascii="Times New Roman" w:hAnsi="Times New Roman" w:cs="Times New Roman"/>
          <w:sz w:val="20"/>
          <w:szCs w:val="20"/>
        </w:rPr>
        <w:t xml:space="preserve"> (Sahadeo 2007, pp. 187-207)</w:t>
      </w:r>
      <w:r w:rsidR="00CF787F" w:rsidRPr="006C4EB8">
        <w:rPr>
          <w:rFonts w:ascii="Times New Roman" w:hAnsi="Times New Roman" w:cs="Times New Roman"/>
          <w:sz w:val="20"/>
          <w:szCs w:val="20"/>
        </w:rPr>
        <w:t xml:space="preserve">. After exacerbating local tensions with heavy-handed actions in Ashgabat, the Tashkent Commissar </w:t>
      </w:r>
      <w:r w:rsidR="002816B8" w:rsidRPr="006C4EB8">
        <w:rPr>
          <w:rFonts w:ascii="Times New Roman" w:hAnsi="Times New Roman" w:cs="Times New Roman"/>
          <w:sz w:val="20"/>
          <w:szCs w:val="20"/>
        </w:rPr>
        <w:t>toured Transcaspia only to be</w:t>
      </w:r>
      <w:r w:rsidR="00044953" w:rsidRPr="006C4EB8">
        <w:rPr>
          <w:rFonts w:ascii="Times New Roman" w:hAnsi="Times New Roman" w:cs="Times New Roman"/>
          <w:sz w:val="20"/>
          <w:szCs w:val="20"/>
        </w:rPr>
        <w:t xml:space="preserve"> murdered </w:t>
      </w:r>
      <w:r w:rsidR="001072AD" w:rsidRPr="006C4EB8">
        <w:rPr>
          <w:rFonts w:ascii="Times New Roman" w:hAnsi="Times New Roman" w:cs="Times New Roman"/>
          <w:sz w:val="20"/>
          <w:szCs w:val="20"/>
        </w:rPr>
        <w:t xml:space="preserve">along with his bodyguards </w:t>
      </w:r>
      <w:r w:rsidR="00044953" w:rsidRPr="006C4EB8">
        <w:rPr>
          <w:rFonts w:ascii="Times New Roman" w:hAnsi="Times New Roman" w:cs="Times New Roman"/>
          <w:sz w:val="20"/>
          <w:szCs w:val="20"/>
        </w:rPr>
        <w:t>by unhappy railway men in Kizyl Arvat (now Serdar)</w:t>
      </w:r>
      <w:r w:rsidR="006A5766" w:rsidRPr="006C4EB8">
        <w:rPr>
          <w:rFonts w:ascii="Times New Roman" w:hAnsi="Times New Roman" w:cs="Times New Roman"/>
          <w:sz w:val="20"/>
          <w:szCs w:val="20"/>
        </w:rPr>
        <w:t>.</w:t>
      </w:r>
    </w:p>
    <w:p w14:paraId="4E69D121" w14:textId="76EA530F" w:rsidR="00DA2A2F" w:rsidRDefault="006A5766" w:rsidP="001E6BED">
      <w:pPr>
        <w:spacing w:line="480" w:lineRule="auto"/>
        <w:ind w:firstLine="720"/>
        <w:jc w:val="both"/>
        <w:rPr>
          <w:rFonts w:ascii="Times New Roman" w:hAnsi="Times New Roman" w:cs="Times New Roman"/>
          <w:sz w:val="20"/>
          <w:szCs w:val="20"/>
        </w:rPr>
      </w:pPr>
      <w:r w:rsidRPr="006C4EB8">
        <w:rPr>
          <w:rFonts w:ascii="Times New Roman" w:hAnsi="Times New Roman" w:cs="Times New Roman"/>
          <w:sz w:val="20"/>
          <w:szCs w:val="20"/>
        </w:rPr>
        <w:t xml:space="preserve">This led </w:t>
      </w:r>
      <w:r w:rsidR="00AB3C33" w:rsidRPr="006C4EB8">
        <w:rPr>
          <w:rFonts w:ascii="Times New Roman" w:hAnsi="Times New Roman" w:cs="Times New Roman"/>
          <w:sz w:val="20"/>
          <w:szCs w:val="20"/>
        </w:rPr>
        <w:t xml:space="preserve">immediately </w:t>
      </w:r>
      <w:r w:rsidR="00044953" w:rsidRPr="006C4EB8">
        <w:rPr>
          <w:rFonts w:ascii="Times New Roman" w:hAnsi="Times New Roman" w:cs="Times New Roman"/>
          <w:sz w:val="20"/>
          <w:szCs w:val="20"/>
        </w:rPr>
        <w:t xml:space="preserve">to a broader </w:t>
      </w:r>
      <w:r w:rsidR="007540BD" w:rsidRPr="006C4EB8">
        <w:rPr>
          <w:rFonts w:ascii="Times New Roman" w:hAnsi="Times New Roman" w:cs="Times New Roman"/>
          <w:sz w:val="20"/>
          <w:szCs w:val="20"/>
        </w:rPr>
        <w:t>challenge to the leadership of</w:t>
      </w:r>
      <w:r w:rsidR="00044953" w:rsidRPr="006C4EB8">
        <w:rPr>
          <w:rFonts w:ascii="Times New Roman" w:hAnsi="Times New Roman" w:cs="Times New Roman"/>
          <w:sz w:val="20"/>
          <w:szCs w:val="20"/>
        </w:rPr>
        <w:t xml:space="preserve"> the Bolsheviks in Transcaspia</w:t>
      </w:r>
      <w:r w:rsidRPr="006C4EB8">
        <w:rPr>
          <w:rFonts w:ascii="Times New Roman" w:hAnsi="Times New Roman" w:cs="Times New Roman"/>
          <w:sz w:val="20"/>
          <w:szCs w:val="20"/>
        </w:rPr>
        <w:t>.</w:t>
      </w:r>
      <w:r w:rsidR="00044953" w:rsidRPr="006C4EB8">
        <w:rPr>
          <w:rFonts w:ascii="Times New Roman" w:hAnsi="Times New Roman" w:cs="Times New Roman"/>
          <w:sz w:val="20"/>
          <w:szCs w:val="20"/>
        </w:rPr>
        <w:t xml:space="preserve"> </w:t>
      </w:r>
      <w:r w:rsidR="001D3361" w:rsidRPr="006C4EB8">
        <w:rPr>
          <w:rFonts w:ascii="Times New Roman" w:hAnsi="Times New Roman" w:cs="Times New Roman"/>
          <w:sz w:val="20"/>
          <w:szCs w:val="20"/>
        </w:rPr>
        <w:t>Around</w:t>
      </w:r>
      <w:r w:rsidRPr="006C4EB8">
        <w:rPr>
          <w:rFonts w:ascii="Times New Roman" w:hAnsi="Times New Roman" w:cs="Times New Roman"/>
          <w:sz w:val="20"/>
          <w:szCs w:val="20"/>
        </w:rPr>
        <w:t xml:space="preserve"> 12</w:t>
      </w:r>
      <w:r w:rsidRPr="006C4EB8">
        <w:rPr>
          <w:rFonts w:ascii="Times New Roman" w:hAnsi="Times New Roman" w:cs="Times New Roman"/>
          <w:sz w:val="20"/>
          <w:szCs w:val="20"/>
          <w:vertAlign w:val="superscript"/>
        </w:rPr>
        <w:t>th</w:t>
      </w:r>
      <w:r w:rsidRPr="006C4EB8">
        <w:rPr>
          <w:rFonts w:ascii="Times New Roman" w:hAnsi="Times New Roman" w:cs="Times New Roman"/>
          <w:sz w:val="20"/>
          <w:szCs w:val="20"/>
        </w:rPr>
        <w:t xml:space="preserve"> July </w:t>
      </w:r>
      <w:r w:rsidR="00071D7E" w:rsidRPr="006C4EB8">
        <w:rPr>
          <w:rFonts w:ascii="Times New Roman" w:hAnsi="Times New Roman" w:cs="Times New Roman"/>
          <w:sz w:val="20"/>
          <w:szCs w:val="20"/>
        </w:rPr>
        <w:t xml:space="preserve">the Ashgabat Soviet </w:t>
      </w:r>
      <w:r w:rsidR="00393690" w:rsidRPr="006C4EB8">
        <w:rPr>
          <w:rFonts w:ascii="Times New Roman" w:hAnsi="Times New Roman" w:cs="Times New Roman"/>
          <w:sz w:val="20"/>
          <w:szCs w:val="20"/>
        </w:rPr>
        <w:t xml:space="preserve">was replaced by a committee of </w:t>
      </w:r>
      <w:r w:rsidR="00693249" w:rsidRPr="006C4EB8">
        <w:rPr>
          <w:rFonts w:ascii="Times New Roman" w:hAnsi="Times New Roman" w:cs="Times New Roman"/>
          <w:sz w:val="20"/>
          <w:szCs w:val="20"/>
        </w:rPr>
        <w:t>labourers and railway workers</w:t>
      </w:r>
      <w:r w:rsidR="00DA2A2F">
        <w:rPr>
          <w:rFonts w:ascii="Times New Roman" w:hAnsi="Times New Roman" w:cs="Times New Roman"/>
          <w:sz w:val="20"/>
          <w:szCs w:val="20"/>
        </w:rPr>
        <w:t>.</w:t>
      </w:r>
      <w:r w:rsidR="00202D03">
        <w:rPr>
          <w:rFonts w:ascii="Times New Roman" w:hAnsi="Times New Roman" w:cs="Times New Roman"/>
          <w:sz w:val="20"/>
          <w:szCs w:val="20"/>
        </w:rPr>
        <w:t xml:space="preserve"> This committee was</w:t>
      </w:r>
      <w:r w:rsidR="00206948" w:rsidRPr="006C4EB8">
        <w:rPr>
          <w:rFonts w:ascii="Times New Roman" w:hAnsi="Times New Roman" w:cs="Times New Roman"/>
          <w:sz w:val="20"/>
          <w:szCs w:val="20"/>
        </w:rPr>
        <w:t xml:space="preserve"> </w:t>
      </w:r>
      <w:r w:rsidR="00D035A2" w:rsidRPr="006C4EB8">
        <w:rPr>
          <w:rFonts w:ascii="Times New Roman" w:hAnsi="Times New Roman" w:cs="Times New Roman"/>
          <w:sz w:val="20"/>
          <w:szCs w:val="20"/>
        </w:rPr>
        <w:t>eventually renamed the Transcaspian Provisional Government on 5</w:t>
      </w:r>
      <w:r w:rsidR="00D035A2" w:rsidRPr="006C4EB8">
        <w:rPr>
          <w:rFonts w:ascii="Times New Roman" w:hAnsi="Times New Roman" w:cs="Times New Roman"/>
          <w:sz w:val="20"/>
          <w:szCs w:val="20"/>
          <w:vertAlign w:val="superscript"/>
        </w:rPr>
        <w:t>th</w:t>
      </w:r>
      <w:r w:rsidR="00D035A2" w:rsidRPr="006C4EB8">
        <w:rPr>
          <w:rFonts w:ascii="Times New Roman" w:hAnsi="Times New Roman" w:cs="Times New Roman"/>
          <w:sz w:val="20"/>
          <w:szCs w:val="20"/>
        </w:rPr>
        <w:t xml:space="preserve"> November</w:t>
      </w:r>
      <w:r w:rsidR="00211F60">
        <w:rPr>
          <w:rFonts w:ascii="Times New Roman" w:hAnsi="Times New Roman" w:cs="Times New Roman"/>
          <w:sz w:val="20"/>
          <w:szCs w:val="20"/>
        </w:rPr>
        <w:t>. It</w:t>
      </w:r>
      <w:r w:rsidR="00067DDC" w:rsidRPr="00067DDC">
        <w:rPr>
          <w:rFonts w:ascii="Times New Roman" w:hAnsi="Times New Roman" w:cs="Times New Roman"/>
          <w:sz w:val="20"/>
          <w:szCs w:val="20"/>
        </w:rPr>
        <w:t xml:space="preserve"> </w:t>
      </w:r>
      <w:r w:rsidR="00067DDC">
        <w:rPr>
          <w:rFonts w:ascii="Times New Roman" w:hAnsi="Times New Roman" w:cs="Times New Roman"/>
          <w:sz w:val="20"/>
          <w:szCs w:val="20"/>
        </w:rPr>
        <w:t>adopt</w:t>
      </w:r>
      <w:r w:rsidR="00211F60">
        <w:rPr>
          <w:rFonts w:ascii="Times New Roman" w:hAnsi="Times New Roman" w:cs="Times New Roman"/>
          <w:sz w:val="20"/>
          <w:szCs w:val="20"/>
        </w:rPr>
        <w:t>ed</w:t>
      </w:r>
      <w:r w:rsidR="00067DDC">
        <w:rPr>
          <w:rFonts w:ascii="Times New Roman" w:hAnsi="Times New Roman" w:cs="Times New Roman"/>
          <w:sz w:val="20"/>
          <w:szCs w:val="20"/>
        </w:rPr>
        <w:t xml:space="preserve"> a roughhewn bicameral structure and a cabinet of ministers (Teague-Jones 1990, pp. 113-114)</w:t>
      </w:r>
      <w:r w:rsidR="00F97A40" w:rsidRPr="006C4EB8">
        <w:rPr>
          <w:rFonts w:ascii="Times New Roman" w:hAnsi="Times New Roman" w:cs="Times New Roman"/>
          <w:sz w:val="20"/>
          <w:szCs w:val="20"/>
        </w:rPr>
        <w:t>. T</w:t>
      </w:r>
      <w:r w:rsidR="00206948" w:rsidRPr="006C4EB8">
        <w:rPr>
          <w:rFonts w:ascii="Times New Roman" w:hAnsi="Times New Roman" w:cs="Times New Roman"/>
          <w:sz w:val="20"/>
          <w:szCs w:val="20"/>
        </w:rPr>
        <w:t>hose managing</w:t>
      </w:r>
      <w:r w:rsidR="00DC0FD9" w:rsidRPr="006C4EB8">
        <w:rPr>
          <w:rFonts w:ascii="Times New Roman" w:hAnsi="Times New Roman" w:cs="Times New Roman"/>
          <w:sz w:val="20"/>
          <w:szCs w:val="20"/>
        </w:rPr>
        <w:t xml:space="preserve"> and working on</w:t>
      </w:r>
      <w:r w:rsidR="00206948" w:rsidRPr="006C4EB8">
        <w:rPr>
          <w:rFonts w:ascii="Times New Roman" w:hAnsi="Times New Roman" w:cs="Times New Roman"/>
          <w:sz w:val="20"/>
          <w:szCs w:val="20"/>
        </w:rPr>
        <w:t xml:space="preserve"> the railway </w:t>
      </w:r>
      <w:r w:rsidR="00660069">
        <w:rPr>
          <w:rFonts w:ascii="Times New Roman" w:hAnsi="Times New Roman" w:cs="Times New Roman"/>
          <w:sz w:val="20"/>
          <w:szCs w:val="20"/>
        </w:rPr>
        <w:t xml:space="preserve">thus </w:t>
      </w:r>
      <w:r w:rsidR="00FC282D" w:rsidRPr="006C4EB8">
        <w:rPr>
          <w:rFonts w:ascii="Times New Roman" w:hAnsi="Times New Roman" w:cs="Times New Roman"/>
          <w:sz w:val="20"/>
          <w:szCs w:val="20"/>
        </w:rPr>
        <w:t>became the</w:t>
      </w:r>
      <w:r w:rsidR="00392639" w:rsidRPr="006C4EB8">
        <w:rPr>
          <w:rFonts w:ascii="Times New Roman" w:hAnsi="Times New Roman" w:cs="Times New Roman"/>
          <w:sz w:val="20"/>
          <w:szCs w:val="20"/>
        </w:rPr>
        <w:t xml:space="preserve"> </w:t>
      </w:r>
      <w:r w:rsidR="000A1A51" w:rsidRPr="006C4EB8">
        <w:rPr>
          <w:rFonts w:ascii="Times New Roman" w:hAnsi="Times New Roman" w:cs="Times New Roman"/>
          <w:sz w:val="20"/>
          <w:szCs w:val="20"/>
        </w:rPr>
        <w:t xml:space="preserve">most powerful </w:t>
      </w:r>
      <w:r w:rsidR="00C946B9" w:rsidRPr="006C4EB8">
        <w:rPr>
          <w:rFonts w:ascii="Times New Roman" w:hAnsi="Times New Roman" w:cs="Times New Roman"/>
          <w:sz w:val="20"/>
          <w:szCs w:val="20"/>
        </w:rPr>
        <w:t>members of the district</w:t>
      </w:r>
      <w:r w:rsidR="004D4E6C" w:rsidRPr="006C4EB8">
        <w:rPr>
          <w:rFonts w:ascii="Times New Roman" w:hAnsi="Times New Roman" w:cs="Times New Roman"/>
          <w:sz w:val="20"/>
          <w:szCs w:val="20"/>
        </w:rPr>
        <w:t xml:space="preserve"> </w:t>
      </w:r>
      <w:r w:rsidR="00FC282D" w:rsidRPr="006C4EB8">
        <w:rPr>
          <w:rFonts w:ascii="Times New Roman" w:hAnsi="Times New Roman" w:cs="Times New Roman"/>
          <w:sz w:val="20"/>
          <w:szCs w:val="20"/>
        </w:rPr>
        <w:t>in the absence of Tsarist or Soviet authority</w:t>
      </w:r>
      <w:r w:rsidR="00DC0FD9" w:rsidRPr="006C4EB8">
        <w:rPr>
          <w:rFonts w:ascii="Times New Roman" w:hAnsi="Times New Roman" w:cs="Times New Roman"/>
          <w:sz w:val="20"/>
          <w:szCs w:val="20"/>
        </w:rPr>
        <w:t>; they also represented the vast majority of the European (mainly Russian) population of the area</w:t>
      </w:r>
      <w:r w:rsidR="00693249" w:rsidRPr="006C4EB8">
        <w:rPr>
          <w:rFonts w:ascii="Times New Roman" w:hAnsi="Times New Roman" w:cs="Times New Roman"/>
          <w:sz w:val="20"/>
          <w:szCs w:val="20"/>
        </w:rPr>
        <w:t xml:space="preserve">. </w:t>
      </w:r>
      <w:r w:rsidR="00D035A2" w:rsidRPr="006C4EB8">
        <w:rPr>
          <w:rFonts w:ascii="Times New Roman" w:hAnsi="Times New Roman" w:cs="Times New Roman"/>
          <w:sz w:val="20"/>
          <w:szCs w:val="20"/>
        </w:rPr>
        <w:t>Th</w:t>
      </w:r>
      <w:r w:rsidR="00A87167" w:rsidRPr="006C4EB8">
        <w:rPr>
          <w:rFonts w:ascii="Times New Roman" w:hAnsi="Times New Roman" w:cs="Times New Roman"/>
          <w:sz w:val="20"/>
          <w:szCs w:val="20"/>
        </w:rPr>
        <w:t>eir</w:t>
      </w:r>
      <w:r w:rsidR="00D035A2" w:rsidRPr="006C4EB8">
        <w:rPr>
          <w:rFonts w:ascii="Times New Roman" w:hAnsi="Times New Roman" w:cs="Times New Roman"/>
          <w:sz w:val="20"/>
          <w:szCs w:val="20"/>
        </w:rPr>
        <w:t xml:space="preserve"> committee </w:t>
      </w:r>
      <w:r w:rsidR="00A879C8" w:rsidRPr="006C4EB8">
        <w:rPr>
          <w:rFonts w:ascii="Times New Roman" w:hAnsi="Times New Roman" w:cs="Times New Roman"/>
          <w:sz w:val="20"/>
          <w:szCs w:val="20"/>
        </w:rPr>
        <w:t xml:space="preserve">quickly cut telegraph lines and </w:t>
      </w:r>
      <w:r w:rsidR="008056C3" w:rsidRPr="006C4EB8">
        <w:rPr>
          <w:rFonts w:ascii="Times New Roman" w:hAnsi="Times New Roman" w:cs="Times New Roman"/>
          <w:sz w:val="20"/>
          <w:szCs w:val="20"/>
        </w:rPr>
        <w:t xml:space="preserve">tried to </w:t>
      </w:r>
      <w:r w:rsidR="00A879C8" w:rsidRPr="006C4EB8">
        <w:rPr>
          <w:rFonts w:ascii="Times New Roman" w:hAnsi="Times New Roman" w:cs="Times New Roman"/>
          <w:sz w:val="20"/>
          <w:szCs w:val="20"/>
        </w:rPr>
        <w:t>purge the local area of Bolshevik agents.</w:t>
      </w:r>
    </w:p>
    <w:p w14:paraId="2D7C1F38" w14:textId="010AAB80" w:rsidR="002816B8" w:rsidRPr="006C4EB8" w:rsidRDefault="00D1542D" w:rsidP="001E6BED">
      <w:pPr>
        <w:spacing w:line="480" w:lineRule="auto"/>
        <w:ind w:firstLine="720"/>
        <w:jc w:val="both"/>
        <w:rPr>
          <w:rFonts w:ascii="Times New Roman" w:hAnsi="Times New Roman" w:cs="Times New Roman"/>
          <w:sz w:val="20"/>
          <w:szCs w:val="20"/>
        </w:rPr>
      </w:pPr>
      <w:r w:rsidRPr="006C4EB8">
        <w:rPr>
          <w:rFonts w:ascii="Times New Roman" w:hAnsi="Times New Roman" w:cs="Times New Roman"/>
          <w:sz w:val="20"/>
          <w:szCs w:val="20"/>
        </w:rPr>
        <w:t xml:space="preserve">The degree to which this </w:t>
      </w:r>
      <w:r w:rsidR="00A879C8" w:rsidRPr="006C4EB8">
        <w:rPr>
          <w:rFonts w:ascii="Times New Roman" w:hAnsi="Times New Roman" w:cs="Times New Roman"/>
          <w:sz w:val="20"/>
          <w:szCs w:val="20"/>
        </w:rPr>
        <w:t>committee</w:t>
      </w:r>
      <w:r w:rsidRPr="006C4EB8">
        <w:rPr>
          <w:rFonts w:ascii="Times New Roman" w:hAnsi="Times New Roman" w:cs="Times New Roman"/>
          <w:sz w:val="20"/>
          <w:szCs w:val="20"/>
        </w:rPr>
        <w:t xml:space="preserve"> was</w:t>
      </w:r>
      <w:r w:rsidR="00A87167" w:rsidRPr="006C4EB8">
        <w:rPr>
          <w:rFonts w:ascii="Times New Roman" w:hAnsi="Times New Roman" w:cs="Times New Roman"/>
          <w:sz w:val="20"/>
          <w:szCs w:val="20"/>
        </w:rPr>
        <w:t xml:space="preserve"> from its inception</w:t>
      </w:r>
      <w:r w:rsidRPr="006C4EB8">
        <w:rPr>
          <w:rFonts w:ascii="Times New Roman" w:hAnsi="Times New Roman" w:cs="Times New Roman"/>
          <w:sz w:val="20"/>
          <w:szCs w:val="20"/>
        </w:rPr>
        <w:t xml:space="preserve"> also composed of Turkmen</w:t>
      </w:r>
      <w:r w:rsidR="00FD5E88" w:rsidRPr="006C4EB8">
        <w:rPr>
          <w:rFonts w:ascii="Times New Roman" w:hAnsi="Times New Roman" w:cs="Times New Roman"/>
          <w:sz w:val="20"/>
          <w:szCs w:val="20"/>
        </w:rPr>
        <w:t xml:space="preserve"> </w:t>
      </w:r>
      <w:r w:rsidRPr="006C4EB8">
        <w:rPr>
          <w:rFonts w:ascii="Times New Roman" w:hAnsi="Times New Roman" w:cs="Times New Roman"/>
          <w:sz w:val="20"/>
          <w:szCs w:val="20"/>
        </w:rPr>
        <w:t xml:space="preserve">is contested in the scholarship. </w:t>
      </w:r>
      <w:r w:rsidR="001E6421" w:rsidRPr="006C4EB8">
        <w:rPr>
          <w:rFonts w:ascii="Times New Roman" w:hAnsi="Times New Roman" w:cs="Times New Roman"/>
          <w:sz w:val="20"/>
          <w:szCs w:val="20"/>
        </w:rPr>
        <w:t xml:space="preserve">Some </w:t>
      </w:r>
      <w:r w:rsidRPr="006C4EB8">
        <w:rPr>
          <w:rFonts w:ascii="Times New Roman" w:hAnsi="Times New Roman" w:cs="Times New Roman"/>
          <w:sz w:val="20"/>
          <w:szCs w:val="20"/>
        </w:rPr>
        <w:t xml:space="preserve">British accounts, such as those of Malleson himself, mention </w:t>
      </w:r>
      <w:r w:rsidR="001E6421" w:rsidRPr="006C4EB8">
        <w:rPr>
          <w:rFonts w:ascii="Times New Roman" w:hAnsi="Times New Roman" w:cs="Times New Roman"/>
          <w:sz w:val="20"/>
          <w:szCs w:val="20"/>
        </w:rPr>
        <w:t>hardly any</w:t>
      </w:r>
      <w:r w:rsidRPr="006C4EB8">
        <w:rPr>
          <w:rFonts w:ascii="Times New Roman" w:hAnsi="Times New Roman" w:cs="Times New Roman"/>
          <w:sz w:val="20"/>
          <w:szCs w:val="20"/>
        </w:rPr>
        <w:t xml:space="preserve"> Turkmen at all</w:t>
      </w:r>
      <w:r w:rsidR="00910F27" w:rsidRPr="006C4EB8">
        <w:rPr>
          <w:rFonts w:ascii="Times New Roman" w:hAnsi="Times New Roman" w:cs="Times New Roman"/>
          <w:sz w:val="20"/>
          <w:szCs w:val="20"/>
        </w:rPr>
        <w:t xml:space="preserve">. </w:t>
      </w:r>
      <w:r w:rsidR="00FD5E88" w:rsidRPr="006C4EB8">
        <w:rPr>
          <w:rFonts w:ascii="Times New Roman" w:hAnsi="Times New Roman" w:cs="Times New Roman"/>
          <w:sz w:val="20"/>
          <w:szCs w:val="20"/>
        </w:rPr>
        <w:t>Equally though, Soviet historians overstate the degree of White Army involvement</w:t>
      </w:r>
      <w:r w:rsidR="004315B4">
        <w:rPr>
          <w:rFonts w:ascii="Times New Roman" w:hAnsi="Times New Roman" w:cs="Times New Roman"/>
          <w:sz w:val="20"/>
          <w:szCs w:val="20"/>
        </w:rPr>
        <w:t xml:space="preserve">; the </w:t>
      </w:r>
      <w:r w:rsidR="00A043AB">
        <w:rPr>
          <w:rFonts w:ascii="Times New Roman" w:hAnsi="Times New Roman" w:cs="Times New Roman"/>
          <w:sz w:val="20"/>
          <w:szCs w:val="20"/>
        </w:rPr>
        <w:t>majority</w:t>
      </w:r>
      <w:r w:rsidR="0093173B">
        <w:rPr>
          <w:rFonts w:ascii="Times New Roman" w:hAnsi="Times New Roman" w:cs="Times New Roman"/>
          <w:sz w:val="20"/>
          <w:szCs w:val="20"/>
        </w:rPr>
        <w:t xml:space="preserve"> of the </w:t>
      </w:r>
      <w:r w:rsidR="004315B4">
        <w:rPr>
          <w:rFonts w:ascii="Times New Roman" w:hAnsi="Times New Roman" w:cs="Times New Roman"/>
          <w:sz w:val="20"/>
          <w:szCs w:val="20"/>
        </w:rPr>
        <w:t>committee</w:t>
      </w:r>
      <w:r w:rsidR="00A043AB">
        <w:rPr>
          <w:rFonts w:ascii="Times New Roman" w:hAnsi="Times New Roman" w:cs="Times New Roman"/>
          <w:sz w:val="20"/>
          <w:szCs w:val="20"/>
        </w:rPr>
        <w:t>’s</w:t>
      </w:r>
      <w:r w:rsidR="004315B4">
        <w:rPr>
          <w:rFonts w:ascii="Times New Roman" w:hAnsi="Times New Roman" w:cs="Times New Roman"/>
          <w:sz w:val="20"/>
          <w:szCs w:val="20"/>
        </w:rPr>
        <w:t xml:space="preserve"> </w:t>
      </w:r>
      <w:r w:rsidR="00471FD5">
        <w:rPr>
          <w:rFonts w:ascii="Times New Roman" w:hAnsi="Times New Roman" w:cs="Times New Roman"/>
          <w:sz w:val="20"/>
          <w:szCs w:val="20"/>
        </w:rPr>
        <w:t>members are</w:t>
      </w:r>
      <w:r w:rsidR="004315B4">
        <w:rPr>
          <w:rFonts w:ascii="Times New Roman" w:hAnsi="Times New Roman" w:cs="Times New Roman"/>
          <w:sz w:val="20"/>
          <w:szCs w:val="20"/>
        </w:rPr>
        <w:t xml:space="preserve"> better described as </w:t>
      </w:r>
      <w:r w:rsidR="00471FD5">
        <w:rPr>
          <w:rFonts w:ascii="Times New Roman" w:hAnsi="Times New Roman" w:cs="Times New Roman"/>
          <w:sz w:val="20"/>
          <w:szCs w:val="20"/>
        </w:rPr>
        <w:t>Social Revolutionaries</w:t>
      </w:r>
      <w:r w:rsidR="00FD5E88" w:rsidRPr="006C4EB8">
        <w:rPr>
          <w:rFonts w:ascii="Times New Roman" w:hAnsi="Times New Roman" w:cs="Times New Roman"/>
          <w:sz w:val="20"/>
          <w:szCs w:val="20"/>
        </w:rPr>
        <w:t>. Ellis lists</w:t>
      </w:r>
      <w:r w:rsidR="0043473C" w:rsidRPr="006C4EB8">
        <w:rPr>
          <w:rFonts w:ascii="Times New Roman" w:hAnsi="Times New Roman" w:cs="Times New Roman"/>
          <w:sz w:val="20"/>
          <w:szCs w:val="20"/>
        </w:rPr>
        <w:t xml:space="preserve"> some Turkmen tribal leaders</w:t>
      </w:r>
      <w:r w:rsidR="00913E78" w:rsidRPr="006C4EB8">
        <w:rPr>
          <w:rFonts w:ascii="Times New Roman" w:hAnsi="Times New Roman" w:cs="Times New Roman"/>
          <w:sz w:val="20"/>
          <w:szCs w:val="20"/>
        </w:rPr>
        <w:t xml:space="preserve"> who cooperated</w:t>
      </w:r>
      <w:r w:rsidR="001A1BF5">
        <w:rPr>
          <w:rFonts w:ascii="Times New Roman" w:hAnsi="Times New Roman" w:cs="Times New Roman"/>
          <w:sz w:val="20"/>
          <w:szCs w:val="20"/>
        </w:rPr>
        <w:t xml:space="preserve"> with them</w:t>
      </w:r>
      <w:r w:rsidR="00FA0A22">
        <w:rPr>
          <w:rFonts w:ascii="Times New Roman" w:hAnsi="Times New Roman" w:cs="Times New Roman"/>
          <w:sz w:val="20"/>
          <w:szCs w:val="20"/>
        </w:rPr>
        <w:t>.</w:t>
      </w:r>
      <w:r w:rsidR="003C1B25">
        <w:rPr>
          <w:rFonts w:ascii="Times New Roman" w:hAnsi="Times New Roman" w:cs="Times New Roman"/>
          <w:sz w:val="20"/>
          <w:szCs w:val="20"/>
        </w:rPr>
        <w:t xml:space="preserve"> </w:t>
      </w:r>
      <w:r w:rsidR="00FD5E88" w:rsidRPr="006C4EB8">
        <w:rPr>
          <w:rFonts w:ascii="Times New Roman" w:hAnsi="Times New Roman" w:cs="Times New Roman"/>
          <w:sz w:val="20"/>
          <w:szCs w:val="20"/>
        </w:rPr>
        <w:t xml:space="preserve">Hadj Murat </w:t>
      </w:r>
      <w:r w:rsidR="00913E78" w:rsidRPr="006C4EB8">
        <w:rPr>
          <w:rFonts w:ascii="Times New Roman" w:hAnsi="Times New Roman" w:cs="Times New Roman"/>
          <w:sz w:val="20"/>
          <w:szCs w:val="20"/>
        </w:rPr>
        <w:t>w</w:t>
      </w:r>
      <w:r w:rsidR="00FD5E88" w:rsidRPr="006C4EB8">
        <w:rPr>
          <w:rFonts w:ascii="Times New Roman" w:hAnsi="Times New Roman" w:cs="Times New Roman"/>
          <w:sz w:val="20"/>
          <w:szCs w:val="20"/>
        </w:rPr>
        <w:t>as the sole Turkmen representative on the body</w:t>
      </w:r>
      <w:r w:rsidR="005140F0" w:rsidRPr="006C4EB8">
        <w:rPr>
          <w:rFonts w:ascii="Times New Roman" w:hAnsi="Times New Roman" w:cs="Times New Roman"/>
          <w:sz w:val="20"/>
          <w:szCs w:val="20"/>
        </w:rPr>
        <w:t xml:space="preserve"> itself</w:t>
      </w:r>
      <w:r w:rsidR="00FA0A22">
        <w:rPr>
          <w:rFonts w:ascii="Times New Roman" w:hAnsi="Times New Roman" w:cs="Times New Roman"/>
          <w:sz w:val="20"/>
          <w:szCs w:val="20"/>
        </w:rPr>
        <w:t>.</w:t>
      </w:r>
      <w:r w:rsidR="00913E78" w:rsidRPr="006C4EB8">
        <w:rPr>
          <w:rFonts w:ascii="Times New Roman" w:hAnsi="Times New Roman" w:cs="Times New Roman"/>
          <w:sz w:val="20"/>
          <w:szCs w:val="20"/>
        </w:rPr>
        <w:t>Oraz</w:t>
      </w:r>
      <w:r w:rsidR="00176B8C">
        <w:rPr>
          <w:rFonts w:ascii="Times New Roman" w:hAnsi="Times New Roman" w:cs="Times New Roman"/>
          <w:sz w:val="20"/>
          <w:szCs w:val="20"/>
        </w:rPr>
        <w:t xml:space="preserve"> </w:t>
      </w:r>
      <w:r w:rsidR="00176B8C" w:rsidRPr="006C4EB8">
        <w:rPr>
          <w:rFonts w:ascii="Times New Roman" w:hAnsi="Times New Roman" w:cs="Times New Roman"/>
          <w:sz w:val="20"/>
          <w:szCs w:val="20"/>
        </w:rPr>
        <w:t>Serda</w:t>
      </w:r>
      <w:r w:rsidR="00E66A5E">
        <w:rPr>
          <w:rFonts w:ascii="Times New Roman" w:hAnsi="Times New Roman" w:cs="Times New Roman"/>
          <w:sz w:val="20"/>
          <w:szCs w:val="20"/>
        </w:rPr>
        <w:t xml:space="preserve">r </w:t>
      </w:r>
      <w:r w:rsidR="008C0C59" w:rsidRPr="006C4EB8">
        <w:rPr>
          <w:rFonts w:ascii="Times New Roman" w:hAnsi="Times New Roman" w:cs="Times New Roman"/>
          <w:sz w:val="20"/>
          <w:szCs w:val="20"/>
        </w:rPr>
        <w:t>command</w:t>
      </w:r>
      <w:r w:rsidR="00FA0A22">
        <w:rPr>
          <w:rFonts w:ascii="Times New Roman" w:hAnsi="Times New Roman" w:cs="Times New Roman"/>
          <w:sz w:val="20"/>
          <w:szCs w:val="20"/>
        </w:rPr>
        <w:t>ed</w:t>
      </w:r>
      <w:r w:rsidR="008C0C59" w:rsidRPr="006C4EB8">
        <w:rPr>
          <w:rFonts w:ascii="Times New Roman" w:hAnsi="Times New Roman" w:cs="Times New Roman"/>
          <w:sz w:val="20"/>
          <w:szCs w:val="20"/>
        </w:rPr>
        <w:t xml:space="preserve"> </w:t>
      </w:r>
      <w:r w:rsidR="0043473C" w:rsidRPr="006C4EB8">
        <w:rPr>
          <w:rFonts w:ascii="Times New Roman" w:hAnsi="Times New Roman" w:cs="Times New Roman"/>
          <w:sz w:val="20"/>
          <w:szCs w:val="20"/>
        </w:rPr>
        <w:t xml:space="preserve">the committee’s </w:t>
      </w:r>
      <w:r w:rsidR="00CD42D0">
        <w:rPr>
          <w:rFonts w:ascii="Times New Roman" w:hAnsi="Times New Roman" w:cs="Times New Roman"/>
          <w:sz w:val="20"/>
          <w:szCs w:val="20"/>
        </w:rPr>
        <w:t xml:space="preserve">armed </w:t>
      </w:r>
      <w:r w:rsidR="0043473C" w:rsidRPr="006C4EB8">
        <w:rPr>
          <w:rFonts w:ascii="Times New Roman" w:hAnsi="Times New Roman" w:cs="Times New Roman"/>
          <w:sz w:val="20"/>
          <w:szCs w:val="20"/>
        </w:rPr>
        <w:t>forces</w:t>
      </w:r>
      <w:r w:rsidR="00FA0A22">
        <w:rPr>
          <w:rFonts w:ascii="Times New Roman" w:hAnsi="Times New Roman" w:cs="Times New Roman"/>
          <w:sz w:val="20"/>
          <w:szCs w:val="20"/>
        </w:rPr>
        <w:t>.</w:t>
      </w:r>
      <w:r w:rsidR="001B554E">
        <w:rPr>
          <w:rFonts w:ascii="Times New Roman" w:hAnsi="Times New Roman" w:cs="Times New Roman"/>
          <w:sz w:val="20"/>
          <w:szCs w:val="20"/>
        </w:rPr>
        <w:t xml:space="preserve"> </w:t>
      </w:r>
      <w:r w:rsidR="0057290E">
        <w:rPr>
          <w:rFonts w:ascii="Times New Roman" w:hAnsi="Times New Roman" w:cs="Times New Roman"/>
          <w:sz w:val="20"/>
          <w:szCs w:val="20"/>
        </w:rPr>
        <w:t>Seid Mu</w:t>
      </w:r>
      <w:r w:rsidR="00101E15">
        <w:rPr>
          <w:rFonts w:ascii="Times New Roman" w:hAnsi="Times New Roman" w:cs="Times New Roman"/>
          <w:sz w:val="20"/>
          <w:szCs w:val="20"/>
        </w:rPr>
        <w:t xml:space="preserve">rad </w:t>
      </w:r>
      <w:r w:rsidR="00975D1E">
        <w:rPr>
          <w:rFonts w:ascii="Times New Roman" w:hAnsi="Times New Roman" w:cs="Times New Roman"/>
          <w:sz w:val="20"/>
          <w:szCs w:val="20"/>
        </w:rPr>
        <w:t>Ov</w:t>
      </w:r>
      <w:r w:rsidR="00101E15">
        <w:rPr>
          <w:rFonts w:ascii="Times New Roman" w:hAnsi="Times New Roman" w:cs="Times New Roman"/>
          <w:sz w:val="20"/>
          <w:szCs w:val="20"/>
        </w:rPr>
        <w:t>e</w:t>
      </w:r>
      <w:r w:rsidR="00975D1E">
        <w:rPr>
          <w:rFonts w:ascii="Times New Roman" w:hAnsi="Times New Roman" w:cs="Times New Roman"/>
          <w:sz w:val="20"/>
          <w:szCs w:val="20"/>
        </w:rPr>
        <w:t>zbaev</w:t>
      </w:r>
      <w:r w:rsidR="0043473C" w:rsidRPr="006C4EB8">
        <w:rPr>
          <w:rFonts w:ascii="Times New Roman" w:hAnsi="Times New Roman" w:cs="Times New Roman"/>
          <w:sz w:val="20"/>
          <w:szCs w:val="20"/>
        </w:rPr>
        <w:t xml:space="preserve"> </w:t>
      </w:r>
      <w:r w:rsidR="001B554E">
        <w:rPr>
          <w:rFonts w:ascii="Times New Roman" w:hAnsi="Times New Roman" w:cs="Times New Roman"/>
          <w:sz w:val="20"/>
          <w:szCs w:val="20"/>
        </w:rPr>
        <w:t>took on an advisory role</w:t>
      </w:r>
      <w:r w:rsidR="00E66A5E">
        <w:rPr>
          <w:rFonts w:ascii="Times New Roman" w:hAnsi="Times New Roman" w:cs="Times New Roman"/>
          <w:sz w:val="20"/>
          <w:szCs w:val="20"/>
        </w:rPr>
        <w:t xml:space="preserve">. All of these </w:t>
      </w:r>
      <w:r w:rsidR="008E0323">
        <w:rPr>
          <w:rFonts w:ascii="Times New Roman" w:hAnsi="Times New Roman" w:cs="Times New Roman"/>
          <w:sz w:val="20"/>
          <w:szCs w:val="20"/>
        </w:rPr>
        <w:t xml:space="preserve">three </w:t>
      </w:r>
      <w:r w:rsidR="00E66A5E">
        <w:rPr>
          <w:rFonts w:ascii="Times New Roman" w:hAnsi="Times New Roman" w:cs="Times New Roman"/>
          <w:sz w:val="20"/>
          <w:szCs w:val="20"/>
        </w:rPr>
        <w:t xml:space="preserve">men had </w:t>
      </w:r>
      <w:r w:rsidR="0077576D">
        <w:rPr>
          <w:rFonts w:ascii="Times New Roman" w:hAnsi="Times New Roman" w:cs="Times New Roman"/>
          <w:sz w:val="20"/>
          <w:szCs w:val="20"/>
        </w:rPr>
        <w:t>occupied senior positions in the Tsar’s army before the revolution</w:t>
      </w:r>
      <w:r w:rsidR="008E0323">
        <w:rPr>
          <w:rFonts w:ascii="Times New Roman" w:hAnsi="Times New Roman" w:cs="Times New Roman"/>
          <w:sz w:val="20"/>
          <w:szCs w:val="20"/>
        </w:rPr>
        <w:t xml:space="preserve"> and </w:t>
      </w:r>
      <w:r w:rsidR="008D6EDF">
        <w:rPr>
          <w:rFonts w:ascii="Times New Roman" w:hAnsi="Times New Roman" w:cs="Times New Roman"/>
          <w:sz w:val="20"/>
          <w:szCs w:val="20"/>
        </w:rPr>
        <w:t xml:space="preserve">aspired to </w:t>
      </w:r>
      <w:r w:rsidR="00E807C5">
        <w:rPr>
          <w:rFonts w:ascii="Times New Roman" w:hAnsi="Times New Roman" w:cs="Times New Roman"/>
          <w:sz w:val="20"/>
          <w:szCs w:val="20"/>
        </w:rPr>
        <w:t>create an autonomous Turkmen state or series of khanates</w:t>
      </w:r>
      <w:r w:rsidR="00CB23B4">
        <w:rPr>
          <w:rFonts w:ascii="Times New Roman" w:hAnsi="Times New Roman" w:cs="Times New Roman"/>
          <w:sz w:val="20"/>
          <w:szCs w:val="20"/>
        </w:rPr>
        <w:t xml:space="preserve"> </w:t>
      </w:r>
      <w:r w:rsidR="0034785B">
        <w:rPr>
          <w:rFonts w:ascii="Times New Roman" w:hAnsi="Times New Roman" w:cs="Times New Roman"/>
          <w:sz w:val="20"/>
          <w:szCs w:val="20"/>
        </w:rPr>
        <w:t xml:space="preserve">(Malleson 1933, p </w:t>
      </w:r>
      <w:r w:rsidR="00FC050B">
        <w:rPr>
          <w:rFonts w:ascii="Times New Roman" w:hAnsi="Times New Roman" w:cs="Times New Roman"/>
          <w:sz w:val="20"/>
          <w:szCs w:val="20"/>
        </w:rPr>
        <w:t>339; Clement 2018 p. 38; Ellis 1963, pp. 28, 130)</w:t>
      </w:r>
      <w:r w:rsidR="00FD5E88" w:rsidRPr="006C4EB8">
        <w:rPr>
          <w:rFonts w:ascii="Times New Roman" w:hAnsi="Times New Roman" w:cs="Times New Roman"/>
          <w:sz w:val="20"/>
          <w:szCs w:val="20"/>
        </w:rPr>
        <w:t>.</w:t>
      </w:r>
      <w:r w:rsidR="00176983" w:rsidRPr="006C4EB8">
        <w:rPr>
          <w:rFonts w:ascii="Times New Roman" w:hAnsi="Times New Roman" w:cs="Times New Roman"/>
          <w:sz w:val="20"/>
          <w:szCs w:val="20"/>
        </w:rPr>
        <w:t xml:space="preserve"> </w:t>
      </w:r>
      <w:r w:rsidR="008913E6">
        <w:rPr>
          <w:rFonts w:ascii="Times New Roman" w:hAnsi="Times New Roman" w:cs="Times New Roman"/>
          <w:sz w:val="20"/>
          <w:szCs w:val="20"/>
        </w:rPr>
        <w:t>T</w:t>
      </w:r>
      <w:r w:rsidR="00910F27" w:rsidRPr="006C4EB8">
        <w:rPr>
          <w:rFonts w:ascii="Times New Roman" w:hAnsi="Times New Roman" w:cs="Times New Roman"/>
          <w:sz w:val="20"/>
          <w:szCs w:val="20"/>
        </w:rPr>
        <w:t>he committee</w:t>
      </w:r>
      <w:r w:rsidR="00046F92" w:rsidRPr="006C4EB8">
        <w:rPr>
          <w:rFonts w:ascii="Times New Roman" w:hAnsi="Times New Roman" w:cs="Times New Roman"/>
          <w:sz w:val="20"/>
          <w:szCs w:val="20"/>
        </w:rPr>
        <w:t xml:space="preserve"> </w:t>
      </w:r>
      <w:r w:rsidR="00F72E60" w:rsidRPr="006C4EB8">
        <w:rPr>
          <w:rFonts w:ascii="Times New Roman" w:hAnsi="Times New Roman" w:cs="Times New Roman"/>
          <w:sz w:val="20"/>
          <w:szCs w:val="20"/>
        </w:rPr>
        <w:t>ma</w:t>
      </w:r>
      <w:r w:rsidR="008913E6">
        <w:rPr>
          <w:rFonts w:ascii="Times New Roman" w:hAnsi="Times New Roman" w:cs="Times New Roman"/>
          <w:sz w:val="20"/>
          <w:szCs w:val="20"/>
        </w:rPr>
        <w:t>d</w:t>
      </w:r>
      <w:r w:rsidR="00F72E60" w:rsidRPr="006C4EB8">
        <w:rPr>
          <w:rFonts w:ascii="Times New Roman" w:hAnsi="Times New Roman" w:cs="Times New Roman"/>
          <w:sz w:val="20"/>
          <w:szCs w:val="20"/>
        </w:rPr>
        <w:t xml:space="preserve">e fitful efforts to </w:t>
      </w:r>
      <w:r w:rsidR="003D18AC" w:rsidRPr="006C4EB8">
        <w:rPr>
          <w:rFonts w:ascii="Times New Roman" w:hAnsi="Times New Roman" w:cs="Times New Roman"/>
          <w:sz w:val="20"/>
          <w:szCs w:val="20"/>
        </w:rPr>
        <w:t xml:space="preserve">work together for political legitimacy </w:t>
      </w:r>
      <w:r w:rsidR="00F72E60" w:rsidRPr="006C4EB8">
        <w:rPr>
          <w:rFonts w:ascii="Times New Roman" w:hAnsi="Times New Roman" w:cs="Times New Roman"/>
          <w:sz w:val="20"/>
          <w:szCs w:val="20"/>
        </w:rPr>
        <w:t xml:space="preserve">with </w:t>
      </w:r>
      <w:r w:rsidR="00AF3CE4" w:rsidRPr="006C4EB8">
        <w:rPr>
          <w:rFonts w:ascii="Times New Roman" w:hAnsi="Times New Roman" w:cs="Times New Roman"/>
          <w:sz w:val="20"/>
          <w:szCs w:val="20"/>
        </w:rPr>
        <w:t xml:space="preserve">its </w:t>
      </w:r>
      <w:r w:rsidR="00885D95" w:rsidRPr="006C4EB8">
        <w:rPr>
          <w:rFonts w:ascii="Times New Roman" w:hAnsi="Times New Roman" w:cs="Times New Roman"/>
          <w:sz w:val="20"/>
          <w:szCs w:val="20"/>
        </w:rPr>
        <w:t>counterpart</w:t>
      </w:r>
      <w:r w:rsidR="003F4E4F" w:rsidRPr="006C4EB8">
        <w:rPr>
          <w:rFonts w:ascii="Times New Roman" w:hAnsi="Times New Roman" w:cs="Times New Roman"/>
          <w:sz w:val="20"/>
          <w:szCs w:val="20"/>
        </w:rPr>
        <w:t>s</w:t>
      </w:r>
      <w:r w:rsidR="00885D95" w:rsidRPr="006C4EB8">
        <w:rPr>
          <w:rFonts w:ascii="Times New Roman" w:hAnsi="Times New Roman" w:cs="Times New Roman"/>
          <w:sz w:val="20"/>
          <w:szCs w:val="20"/>
        </w:rPr>
        <w:t xml:space="preserve"> on the other side of </w:t>
      </w:r>
      <w:r w:rsidR="00885D95" w:rsidRPr="006C4EB8">
        <w:rPr>
          <w:rFonts w:ascii="Times New Roman" w:hAnsi="Times New Roman" w:cs="Times New Roman"/>
          <w:sz w:val="20"/>
          <w:szCs w:val="20"/>
        </w:rPr>
        <w:lastRenderedPageBreak/>
        <w:t>the Caspian Sea</w:t>
      </w:r>
      <w:r w:rsidR="006B60BD" w:rsidRPr="006C4EB8">
        <w:rPr>
          <w:rFonts w:ascii="Times New Roman" w:hAnsi="Times New Roman" w:cs="Times New Roman"/>
          <w:sz w:val="20"/>
          <w:szCs w:val="20"/>
        </w:rPr>
        <w:t xml:space="preserve">, </w:t>
      </w:r>
      <w:r w:rsidR="00C06B82" w:rsidRPr="006C4EB8">
        <w:rPr>
          <w:rFonts w:ascii="Times New Roman" w:hAnsi="Times New Roman" w:cs="Times New Roman"/>
          <w:sz w:val="20"/>
          <w:szCs w:val="20"/>
        </w:rPr>
        <w:t>appea</w:t>
      </w:r>
      <w:r w:rsidR="00E14FF6" w:rsidRPr="006C4EB8">
        <w:rPr>
          <w:rFonts w:ascii="Times New Roman" w:hAnsi="Times New Roman" w:cs="Times New Roman"/>
          <w:sz w:val="20"/>
          <w:szCs w:val="20"/>
        </w:rPr>
        <w:t>l</w:t>
      </w:r>
      <w:r w:rsidR="00C06B82" w:rsidRPr="006C4EB8">
        <w:rPr>
          <w:rFonts w:ascii="Times New Roman" w:hAnsi="Times New Roman" w:cs="Times New Roman"/>
          <w:sz w:val="20"/>
          <w:szCs w:val="20"/>
        </w:rPr>
        <w:t xml:space="preserve">ing </w:t>
      </w:r>
      <w:r w:rsidR="00EF0781" w:rsidRPr="006C4EB8">
        <w:rPr>
          <w:rFonts w:ascii="Times New Roman" w:hAnsi="Times New Roman" w:cs="Times New Roman"/>
          <w:sz w:val="20"/>
          <w:szCs w:val="20"/>
        </w:rPr>
        <w:t>for military support from</w:t>
      </w:r>
      <w:r w:rsidR="00C7052E" w:rsidRPr="006C4EB8">
        <w:rPr>
          <w:rFonts w:ascii="Times New Roman" w:hAnsi="Times New Roman" w:cs="Times New Roman"/>
          <w:sz w:val="20"/>
          <w:szCs w:val="20"/>
        </w:rPr>
        <w:t xml:space="preserve"> General</w:t>
      </w:r>
      <w:r w:rsidR="00C06B82" w:rsidRPr="006C4EB8">
        <w:rPr>
          <w:rFonts w:ascii="Times New Roman" w:hAnsi="Times New Roman" w:cs="Times New Roman"/>
          <w:sz w:val="20"/>
          <w:szCs w:val="20"/>
        </w:rPr>
        <w:t xml:space="preserve"> </w:t>
      </w:r>
      <w:r w:rsidR="0093719F" w:rsidRPr="006C4EB8">
        <w:rPr>
          <w:rFonts w:ascii="Times New Roman" w:hAnsi="Times New Roman" w:cs="Times New Roman"/>
          <w:sz w:val="20"/>
          <w:szCs w:val="20"/>
        </w:rPr>
        <w:t>Bich</w:t>
      </w:r>
      <w:r w:rsidR="0093719F">
        <w:rPr>
          <w:rFonts w:ascii="Times New Roman" w:hAnsi="Times New Roman" w:cs="Times New Roman"/>
          <w:sz w:val="20"/>
          <w:szCs w:val="20"/>
        </w:rPr>
        <w:t>e</w:t>
      </w:r>
      <w:r w:rsidR="0093719F" w:rsidRPr="006C4EB8">
        <w:rPr>
          <w:rFonts w:ascii="Times New Roman" w:hAnsi="Times New Roman" w:cs="Times New Roman"/>
          <w:sz w:val="20"/>
          <w:szCs w:val="20"/>
        </w:rPr>
        <w:t>rak</w:t>
      </w:r>
      <w:r w:rsidR="0093719F">
        <w:rPr>
          <w:rFonts w:ascii="Times New Roman" w:hAnsi="Times New Roman" w:cs="Times New Roman"/>
          <w:sz w:val="20"/>
          <w:szCs w:val="20"/>
        </w:rPr>
        <w:t>h</w:t>
      </w:r>
      <w:r w:rsidR="0093719F" w:rsidRPr="006C4EB8">
        <w:rPr>
          <w:rFonts w:ascii="Times New Roman" w:hAnsi="Times New Roman" w:cs="Times New Roman"/>
          <w:sz w:val="20"/>
          <w:szCs w:val="20"/>
        </w:rPr>
        <w:t>o</w:t>
      </w:r>
      <w:r w:rsidR="0093719F">
        <w:rPr>
          <w:rFonts w:ascii="Times New Roman" w:hAnsi="Times New Roman" w:cs="Times New Roman"/>
          <w:sz w:val="20"/>
          <w:szCs w:val="20"/>
        </w:rPr>
        <w:t>v</w:t>
      </w:r>
      <w:r w:rsidR="002816B8" w:rsidRPr="006C4EB8">
        <w:rPr>
          <w:rFonts w:ascii="Times New Roman" w:hAnsi="Times New Roman" w:cs="Times New Roman"/>
          <w:sz w:val="20"/>
          <w:szCs w:val="20"/>
        </w:rPr>
        <w:t>in the knowledge that a reprisal from Tashkent would be forthcoming</w:t>
      </w:r>
      <w:r w:rsidR="009A1F31" w:rsidRPr="006C4EB8">
        <w:rPr>
          <w:rFonts w:ascii="Times New Roman" w:hAnsi="Times New Roman" w:cs="Times New Roman"/>
          <w:sz w:val="20"/>
          <w:szCs w:val="20"/>
        </w:rPr>
        <w:t xml:space="preserve"> immediately</w:t>
      </w:r>
      <w:r w:rsidR="00FD7131" w:rsidRPr="006C4EB8">
        <w:rPr>
          <w:rFonts w:ascii="Times New Roman" w:hAnsi="Times New Roman" w:cs="Times New Roman"/>
          <w:sz w:val="20"/>
          <w:szCs w:val="20"/>
        </w:rPr>
        <w:t>.</w:t>
      </w:r>
      <w:r w:rsidR="000718FE" w:rsidRPr="006C4EB8">
        <w:rPr>
          <w:rFonts w:ascii="Times New Roman" w:hAnsi="Times New Roman" w:cs="Times New Roman"/>
          <w:sz w:val="20"/>
          <w:szCs w:val="20"/>
        </w:rPr>
        <w:t xml:space="preserve"> Common cause was made with some Turkmen on a military basis</w:t>
      </w:r>
      <w:r w:rsidR="00566835" w:rsidRPr="006C4EB8">
        <w:rPr>
          <w:rFonts w:ascii="Times New Roman" w:hAnsi="Times New Roman" w:cs="Times New Roman"/>
          <w:sz w:val="20"/>
          <w:szCs w:val="20"/>
        </w:rPr>
        <w:t>; the committee’s own army consisted mainly of Russians, Armenians and Turkmen cavalry</w:t>
      </w:r>
      <w:r w:rsidR="000718FE" w:rsidRPr="006C4EB8">
        <w:rPr>
          <w:rFonts w:ascii="Times New Roman" w:hAnsi="Times New Roman" w:cs="Times New Roman"/>
          <w:sz w:val="20"/>
          <w:szCs w:val="20"/>
        </w:rPr>
        <w:t>.</w:t>
      </w:r>
      <w:r w:rsidR="00967FB8" w:rsidRPr="006C4EB8">
        <w:rPr>
          <w:rFonts w:ascii="Times New Roman" w:hAnsi="Times New Roman" w:cs="Times New Roman"/>
          <w:sz w:val="20"/>
          <w:szCs w:val="20"/>
        </w:rPr>
        <w:t xml:space="preserve"> </w:t>
      </w:r>
      <w:r w:rsidR="002D73A3" w:rsidRPr="006C4EB8">
        <w:rPr>
          <w:rFonts w:ascii="Times New Roman" w:hAnsi="Times New Roman" w:cs="Times New Roman"/>
          <w:sz w:val="20"/>
          <w:szCs w:val="20"/>
        </w:rPr>
        <w:t>In early August they also solicited support from Malleson in Meshed.</w:t>
      </w:r>
      <w:r w:rsidR="00F643EE" w:rsidRPr="006C4EB8">
        <w:rPr>
          <w:rStyle w:val="FootnoteReference"/>
          <w:rFonts w:ascii="Times New Roman" w:hAnsi="Times New Roman" w:cs="Times New Roman"/>
          <w:sz w:val="20"/>
          <w:szCs w:val="20"/>
        </w:rPr>
        <w:footnoteReference w:id="20"/>
      </w:r>
    </w:p>
    <w:p w14:paraId="28445D0C" w14:textId="29869BAD" w:rsidR="006451E3" w:rsidRPr="006C4EB8" w:rsidRDefault="00612D89" w:rsidP="001E6BED">
      <w:pPr>
        <w:spacing w:line="48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Following this diplomatic appeal, </w:t>
      </w:r>
      <w:r w:rsidR="00393690" w:rsidRPr="006C4EB8">
        <w:rPr>
          <w:rFonts w:ascii="Times New Roman" w:hAnsi="Times New Roman" w:cs="Times New Roman"/>
          <w:sz w:val="20"/>
          <w:szCs w:val="20"/>
        </w:rPr>
        <w:t>t</w:t>
      </w:r>
      <w:r w:rsidR="00581ADD" w:rsidRPr="006C4EB8">
        <w:rPr>
          <w:rFonts w:ascii="Times New Roman" w:hAnsi="Times New Roman" w:cs="Times New Roman"/>
          <w:sz w:val="20"/>
          <w:szCs w:val="20"/>
        </w:rPr>
        <w:t xml:space="preserve">he FO formally pledged support for the creation of a new </w:t>
      </w:r>
      <w:r w:rsidR="00F63E09" w:rsidRPr="006C4EB8">
        <w:rPr>
          <w:rFonts w:ascii="Times New Roman" w:hAnsi="Times New Roman" w:cs="Times New Roman"/>
          <w:sz w:val="20"/>
          <w:szCs w:val="20"/>
        </w:rPr>
        <w:t>Transcaspia</w:t>
      </w:r>
      <w:r w:rsidR="00581ADD" w:rsidRPr="006C4EB8">
        <w:rPr>
          <w:rFonts w:ascii="Times New Roman" w:hAnsi="Times New Roman" w:cs="Times New Roman"/>
          <w:sz w:val="20"/>
          <w:szCs w:val="20"/>
        </w:rPr>
        <w:t>n authority</w:t>
      </w:r>
      <w:r w:rsidR="00DB7A55" w:rsidRPr="006C4EB8">
        <w:rPr>
          <w:rFonts w:ascii="Times New Roman" w:hAnsi="Times New Roman" w:cs="Times New Roman"/>
          <w:sz w:val="20"/>
          <w:szCs w:val="20"/>
        </w:rPr>
        <w:t xml:space="preserve">. </w:t>
      </w:r>
      <w:r w:rsidR="00E94DF6" w:rsidRPr="006C4EB8">
        <w:rPr>
          <w:rFonts w:ascii="Times New Roman" w:hAnsi="Times New Roman" w:cs="Times New Roman"/>
          <w:sz w:val="20"/>
          <w:szCs w:val="20"/>
        </w:rPr>
        <w:t xml:space="preserve">This support was formalised in an agreement sent to the WO by </w:t>
      </w:r>
      <w:r w:rsidR="00B84578" w:rsidRPr="006C4EB8">
        <w:rPr>
          <w:rFonts w:ascii="Times New Roman" w:hAnsi="Times New Roman" w:cs="Times New Roman"/>
          <w:sz w:val="20"/>
          <w:szCs w:val="20"/>
        </w:rPr>
        <w:t xml:space="preserve">General </w:t>
      </w:r>
      <w:r w:rsidR="008E5F6D" w:rsidRPr="006C4EB8">
        <w:rPr>
          <w:rFonts w:ascii="Times New Roman" w:hAnsi="Times New Roman" w:cs="Times New Roman"/>
          <w:sz w:val="20"/>
          <w:szCs w:val="20"/>
        </w:rPr>
        <w:t>Malleson</w:t>
      </w:r>
      <w:r w:rsidR="00E94DF6" w:rsidRPr="006C4EB8">
        <w:rPr>
          <w:rFonts w:ascii="Times New Roman" w:hAnsi="Times New Roman" w:cs="Times New Roman"/>
          <w:sz w:val="20"/>
          <w:szCs w:val="20"/>
        </w:rPr>
        <w:t xml:space="preserve">, </w:t>
      </w:r>
      <w:r w:rsidR="00215321" w:rsidRPr="006C4EB8">
        <w:rPr>
          <w:rFonts w:ascii="Times New Roman" w:hAnsi="Times New Roman" w:cs="Times New Roman"/>
          <w:sz w:val="20"/>
          <w:szCs w:val="20"/>
        </w:rPr>
        <w:t xml:space="preserve">who was given </w:t>
      </w:r>
      <w:r w:rsidR="005B61A6" w:rsidRPr="006C4EB8">
        <w:rPr>
          <w:rFonts w:ascii="Times New Roman" w:hAnsi="Times New Roman" w:cs="Times New Roman"/>
          <w:sz w:val="20"/>
          <w:szCs w:val="20"/>
        </w:rPr>
        <w:t xml:space="preserve">significant autonomy in his dealing with Ashgabat by London </w:t>
      </w:r>
      <w:r w:rsidR="008E5F6D" w:rsidRPr="006C4EB8">
        <w:rPr>
          <w:rFonts w:ascii="Times New Roman" w:hAnsi="Times New Roman" w:cs="Times New Roman"/>
          <w:sz w:val="20"/>
          <w:szCs w:val="20"/>
        </w:rPr>
        <w:t xml:space="preserve">and </w:t>
      </w:r>
      <w:r w:rsidR="005B61A6" w:rsidRPr="006C4EB8">
        <w:rPr>
          <w:rFonts w:ascii="Times New Roman" w:hAnsi="Times New Roman" w:cs="Times New Roman"/>
          <w:sz w:val="20"/>
          <w:szCs w:val="20"/>
        </w:rPr>
        <w:t>naturally became a</w:t>
      </w:r>
      <w:r w:rsidR="008E5F6D" w:rsidRPr="006C4EB8">
        <w:rPr>
          <w:rFonts w:ascii="Times New Roman" w:hAnsi="Times New Roman" w:cs="Times New Roman"/>
          <w:sz w:val="20"/>
          <w:szCs w:val="20"/>
        </w:rPr>
        <w:t xml:space="preserve"> key voice in the </w:t>
      </w:r>
      <w:r w:rsidR="004F10F2" w:rsidRPr="006C4EB8">
        <w:rPr>
          <w:rFonts w:ascii="Times New Roman" w:hAnsi="Times New Roman" w:cs="Times New Roman"/>
          <w:sz w:val="20"/>
          <w:szCs w:val="20"/>
        </w:rPr>
        <w:t xml:space="preserve">British discussion about policy in </w:t>
      </w:r>
      <w:r w:rsidR="00F63E09" w:rsidRPr="006C4EB8">
        <w:rPr>
          <w:rFonts w:ascii="Times New Roman" w:hAnsi="Times New Roman" w:cs="Times New Roman"/>
          <w:sz w:val="20"/>
          <w:szCs w:val="20"/>
        </w:rPr>
        <w:t>Transcaspia</w:t>
      </w:r>
      <w:r w:rsidR="004F10F2" w:rsidRPr="006C4EB8">
        <w:rPr>
          <w:rFonts w:ascii="Times New Roman" w:hAnsi="Times New Roman" w:cs="Times New Roman"/>
          <w:sz w:val="20"/>
          <w:szCs w:val="20"/>
        </w:rPr>
        <w:t>.</w:t>
      </w:r>
      <w:r w:rsidR="00C12B1B" w:rsidRPr="006C4EB8">
        <w:rPr>
          <w:rFonts w:ascii="Times New Roman" w:hAnsi="Times New Roman" w:cs="Times New Roman"/>
          <w:sz w:val="20"/>
          <w:szCs w:val="20"/>
        </w:rPr>
        <w:t xml:space="preserve"> </w:t>
      </w:r>
      <w:r w:rsidR="00711DF5" w:rsidRPr="006C4EB8">
        <w:rPr>
          <w:rFonts w:ascii="Times New Roman" w:hAnsi="Times New Roman" w:cs="Times New Roman"/>
          <w:sz w:val="20"/>
          <w:szCs w:val="20"/>
        </w:rPr>
        <w:t>A</w:t>
      </w:r>
      <w:r w:rsidR="001F0D83" w:rsidRPr="006C4EB8">
        <w:rPr>
          <w:rFonts w:ascii="Times New Roman" w:hAnsi="Times New Roman" w:cs="Times New Roman"/>
          <w:sz w:val="20"/>
          <w:szCs w:val="20"/>
        </w:rPr>
        <w:t xml:space="preserve">n important </w:t>
      </w:r>
      <w:r w:rsidR="004F4F15" w:rsidRPr="006C4EB8">
        <w:rPr>
          <w:rFonts w:ascii="Times New Roman" w:hAnsi="Times New Roman" w:cs="Times New Roman"/>
          <w:sz w:val="20"/>
          <w:szCs w:val="20"/>
        </w:rPr>
        <w:t>obligation on the Transcaspi</w:t>
      </w:r>
      <w:r w:rsidR="00F36C33" w:rsidRPr="006C4EB8">
        <w:rPr>
          <w:rFonts w:ascii="Times New Roman" w:hAnsi="Times New Roman" w:cs="Times New Roman"/>
          <w:sz w:val="20"/>
          <w:szCs w:val="20"/>
        </w:rPr>
        <w:t>a</w:t>
      </w:r>
      <w:r w:rsidR="004F4F15" w:rsidRPr="006C4EB8">
        <w:rPr>
          <w:rFonts w:ascii="Times New Roman" w:hAnsi="Times New Roman" w:cs="Times New Roman"/>
          <w:sz w:val="20"/>
          <w:szCs w:val="20"/>
        </w:rPr>
        <w:t xml:space="preserve">n Provisional Government, detailed in the agreement, </w:t>
      </w:r>
      <w:r w:rsidR="00711DF5" w:rsidRPr="006C4EB8">
        <w:rPr>
          <w:rFonts w:ascii="Times New Roman" w:hAnsi="Times New Roman" w:cs="Times New Roman"/>
          <w:sz w:val="20"/>
          <w:szCs w:val="20"/>
        </w:rPr>
        <w:t>was t</w:t>
      </w:r>
      <w:r w:rsidR="002354D8" w:rsidRPr="006C4EB8">
        <w:rPr>
          <w:rFonts w:ascii="Times New Roman" w:hAnsi="Times New Roman" w:cs="Times New Roman"/>
          <w:sz w:val="20"/>
          <w:szCs w:val="20"/>
        </w:rPr>
        <w:t>o struggle against Turkish and German subterfuge</w:t>
      </w:r>
      <w:r w:rsidR="00711DF5" w:rsidRPr="006C4EB8">
        <w:rPr>
          <w:rFonts w:ascii="Times New Roman" w:hAnsi="Times New Roman" w:cs="Times New Roman"/>
          <w:sz w:val="20"/>
          <w:szCs w:val="20"/>
        </w:rPr>
        <w:t xml:space="preserve">. </w:t>
      </w:r>
      <w:r w:rsidR="002354D8" w:rsidRPr="006C4EB8">
        <w:rPr>
          <w:rFonts w:ascii="Times New Roman" w:hAnsi="Times New Roman" w:cs="Times New Roman"/>
          <w:sz w:val="20"/>
          <w:szCs w:val="20"/>
        </w:rPr>
        <w:t xml:space="preserve">The British, for their </w:t>
      </w:r>
      <w:r w:rsidR="00711DF5" w:rsidRPr="006C4EB8">
        <w:rPr>
          <w:rFonts w:ascii="Times New Roman" w:hAnsi="Times New Roman" w:cs="Times New Roman"/>
          <w:sz w:val="20"/>
          <w:szCs w:val="20"/>
        </w:rPr>
        <w:t>part</w:t>
      </w:r>
      <w:r w:rsidR="002354D8" w:rsidRPr="006C4EB8">
        <w:rPr>
          <w:rFonts w:ascii="Times New Roman" w:hAnsi="Times New Roman" w:cs="Times New Roman"/>
          <w:sz w:val="20"/>
          <w:szCs w:val="20"/>
        </w:rPr>
        <w:t xml:space="preserve">, were asked to </w:t>
      </w:r>
      <w:r w:rsidR="00711DF5" w:rsidRPr="006C4EB8">
        <w:rPr>
          <w:rFonts w:ascii="Times New Roman" w:hAnsi="Times New Roman" w:cs="Times New Roman"/>
          <w:sz w:val="20"/>
          <w:szCs w:val="20"/>
        </w:rPr>
        <w:t>d</w:t>
      </w:r>
      <w:r w:rsidR="009E7AD8" w:rsidRPr="006C4EB8">
        <w:rPr>
          <w:rFonts w:ascii="Times New Roman" w:hAnsi="Times New Roman" w:cs="Times New Roman"/>
          <w:sz w:val="20"/>
          <w:szCs w:val="20"/>
        </w:rPr>
        <w:t xml:space="preserve">efend Baku </w:t>
      </w:r>
      <w:r w:rsidR="00DF4FBF" w:rsidRPr="006C4EB8">
        <w:rPr>
          <w:rFonts w:ascii="Times New Roman" w:hAnsi="Times New Roman" w:cs="Times New Roman"/>
          <w:sz w:val="20"/>
          <w:szCs w:val="20"/>
        </w:rPr>
        <w:t xml:space="preserve">and </w:t>
      </w:r>
      <w:r w:rsidR="009E7AD8" w:rsidRPr="006C4EB8">
        <w:rPr>
          <w:rFonts w:ascii="Times New Roman" w:hAnsi="Times New Roman" w:cs="Times New Roman"/>
          <w:sz w:val="20"/>
          <w:szCs w:val="20"/>
        </w:rPr>
        <w:t>Krasnovodsk</w:t>
      </w:r>
      <w:r w:rsidR="00D5115E" w:rsidRPr="006C4EB8">
        <w:rPr>
          <w:rFonts w:ascii="Times New Roman" w:hAnsi="Times New Roman" w:cs="Times New Roman"/>
          <w:sz w:val="20"/>
          <w:szCs w:val="20"/>
        </w:rPr>
        <w:t>,</w:t>
      </w:r>
      <w:r w:rsidR="00711DF5" w:rsidRPr="006C4EB8">
        <w:rPr>
          <w:rFonts w:ascii="Times New Roman" w:hAnsi="Times New Roman" w:cs="Times New Roman"/>
          <w:sz w:val="20"/>
          <w:szCs w:val="20"/>
        </w:rPr>
        <w:t xml:space="preserve"> s</w:t>
      </w:r>
      <w:r w:rsidR="009E7AD8" w:rsidRPr="006C4EB8">
        <w:rPr>
          <w:rFonts w:ascii="Times New Roman" w:hAnsi="Times New Roman" w:cs="Times New Roman"/>
          <w:sz w:val="20"/>
          <w:szCs w:val="20"/>
        </w:rPr>
        <w:t xml:space="preserve">upply the Transcaspian Provisional Government with arms, funds and resources, and to help raise a local </w:t>
      </w:r>
      <w:r w:rsidR="00FE770A" w:rsidRPr="006C4EB8">
        <w:rPr>
          <w:rFonts w:ascii="Times New Roman" w:hAnsi="Times New Roman" w:cs="Times New Roman"/>
          <w:sz w:val="20"/>
          <w:szCs w:val="20"/>
        </w:rPr>
        <w:t>militia</w:t>
      </w:r>
      <w:r w:rsidR="00711DF5" w:rsidRPr="006C4EB8">
        <w:rPr>
          <w:rFonts w:ascii="Times New Roman" w:hAnsi="Times New Roman" w:cs="Times New Roman"/>
          <w:sz w:val="20"/>
          <w:szCs w:val="20"/>
        </w:rPr>
        <w:t xml:space="preserve">. </w:t>
      </w:r>
      <w:r w:rsidR="00FE770A" w:rsidRPr="006C4EB8">
        <w:rPr>
          <w:rFonts w:ascii="Times New Roman" w:hAnsi="Times New Roman" w:cs="Times New Roman"/>
          <w:sz w:val="20"/>
          <w:szCs w:val="20"/>
        </w:rPr>
        <w:t xml:space="preserve">The agreement granted the British shipping </w:t>
      </w:r>
      <w:r w:rsidR="00C9338D" w:rsidRPr="006C4EB8">
        <w:rPr>
          <w:rFonts w:ascii="Times New Roman" w:hAnsi="Times New Roman" w:cs="Times New Roman"/>
          <w:sz w:val="20"/>
          <w:szCs w:val="20"/>
        </w:rPr>
        <w:t>availability in the Caspian Sea and control over local railways</w:t>
      </w:r>
      <w:r w:rsidR="0046074D" w:rsidRPr="006C4EB8">
        <w:rPr>
          <w:rFonts w:ascii="Times New Roman" w:hAnsi="Times New Roman" w:cs="Times New Roman"/>
          <w:sz w:val="20"/>
          <w:szCs w:val="20"/>
        </w:rPr>
        <w:t xml:space="preserve">, but any cotton exports outside the notional jurisdiction </w:t>
      </w:r>
      <w:r w:rsidR="001A06FE" w:rsidRPr="006C4EB8">
        <w:rPr>
          <w:rFonts w:ascii="Times New Roman" w:hAnsi="Times New Roman" w:cs="Times New Roman"/>
          <w:sz w:val="20"/>
          <w:szCs w:val="20"/>
        </w:rPr>
        <w:t xml:space="preserve">of the </w:t>
      </w:r>
      <w:r w:rsidR="00711DF5" w:rsidRPr="006C4EB8">
        <w:rPr>
          <w:rFonts w:ascii="Times New Roman" w:hAnsi="Times New Roman" w:cs="Times New Roman"/>
          <w:sz w:val="20"/>
          <w:szCs w:val="20"/>
        </w:rPr>
        <w:t>Transcaspian Provisional Government were prohibited.</w:t>
      </w:r>
      <w:r w:rsidR="00711DF5" w:rsidRPr="006C4EB8">
        <w:rPr>
          <w:rStyle w:val="FootnoteReference"/>
          <w:rFonts w:ascii="Times New Roman" w:hAnsi="Times New Roman" w:cs="Times New Roman"/>
          <w:sz w:val="20"/>
          <w:szCs w:val="20"/>
        </w:rPr>
        <w:footnoteReference w:id="21"/>
      </w:r>
      <w:r w:rsidR="007449E0" w:rsidRPr="006C4EB8">
        <w:rPr>
          <w:rFonts w:ascii="Times New Roman" w:hAnsi="Times New Roman" w:cs="Times New Roman"/>
          <w:sz w:val="20"/>
          <w:szCs w:val="20"/>
        </w:rPr>
        <w:t xml:space="preserve"> </w:t>
      </w:r>
    </w:p>
    <w:p w14:paraId="5F717083" w14:textId="6E15FA84" w:rsidR="00F16A99" w:rsidRPr="006C4EB8" w:rsidRDefault="007449E0" w:rsidP="001E6BED">
      <w:pPr>
        <w:spacing w:line="480" w:lineRule="auto"/>
        <w:ind w:firstLine="720"/>
        <w:jc w:val="both"/>
        <w:rPr>
          <w:rFonts w:ascii="Times New Roman" w:hAnsi="Times New Roman" w:cs="Times New Roman"/>
          <w:sz w:val="20"/>
          <w:szCs w:val="20"/>
        </w:rPr>
      </w:pPr>
      <w:r w:rsidRPr="006C4EB8">
        <w:rPr>
          <w:rFonts w:ascii="Times New Roman" w:hAnsi="Times New Roman" w:cs="Times New Roman"/>
          <w:sz w:val="20"/>
          <w:szCs w:val="20"/>
        </w:rPr>
        <w:t xml:space="preserve">The same month that the agreement was signed, Ashgabat received a contingent of British troops from the IO, to help them </w:t>
      </w:r>
      <w:r w:rsidR="0066442A" w:rsidRPr="006C4EB8">
        <w:rPr>
          <w:rFonts w:ascii="Times New Roman" w:hAnsi="Times New Roman" w:cs="Times New Roman"/>
          <w:sz w:val="20"/>
          <w:szCs w:val="20"/>
        </w:rPr>
        <w:t>resist</w:t>
      </w:r>
      <w:r w:rsidRPr="006C4EB8">
        <w:rPr>
          <w:rFonts w:ascii="Times New Roman" w:hAnsi="Times New Roman" w:cs="Times New Roman"/>
          <w:sz w:val="20"/>
          <w:szCs w:val="20"/>
        </w:rPr>
        <w:t xml:space="preserve"> the Bolshevik </w:t>
      </w:r>
      <w:r w:rsidR="00765648" w:rsidRPr="006C4EB8">
        <w:rPr>
          <w:rFonts w:ascii="Times New Roman" w:hAnsi="Times New Roman" w:cs="Times New Roman"/>
          <w:sz w:val="20"/>
          <w:szCs w:val="20"/>
        </w:rPr>
        <w:t>encroachment</w:t>
      </w:r>
      <w:r w:rsidRPr="006C4EB8">
        <w:rPr>
          <w:rFonts w:ascii="Times New Roman" w:hAnsi="Times New Roman" w:cs="Times New Roman"/>
          <w:sz w:val="20"/>
          <w:szCs w:val="20"/>
        </w:rPr>
        <w:t>.</w:t>
      </w:r>
      <w:r w:rsidRPr="006C4EB8">
        <w:rPr>
          <w:rStyle w:val="FootnoteReference"/>
          <w:rFonts w:ascii="Times New Roman" w:hAnsi="Times New Roman" w:cs="Times New Roman"/>
          <w:sz w:val="20"/>
          <w:szCs w:val="20"/>
        </w:rPr>
        <w:footnoteReference w:id="22"/>
      </w:r>
      <w:r w:rsidRPr="006C4EB8">
        <w:rPr>
          <w:rFonts w:ascii="Times New Roman" w:hAnsi="Times New Roman" w:cs="Times New Roman"/>
          <w:sz w:val="20"/>
          <w:szCs w:val="20"/>
        </w:rPr>
        <w:t xml:space="preserve"> </w:t>
      </w:r>
      <w:r w:rsidR="00E35E02" w:rsidRPr="006C4EB8">
        <w:rPr>
          <w:rFonts w:ascii="Times New Roman" w:hAnsi="Times New Roman" w:cs="Times New Roman"/>
          <w:sz w:val="20"/>
          <w:szCs w:val="20"/>
        </w:rPr>
        <w:t xml:space="preserve">They shortly engaged with Red Army </w:t>
      </w:r>
      <w:r w:rsidR="00EE7EFB" w:rsidRPr="006C4EB8">
        <w:rPr>
          <w:rFonts w:ascii="Times New Roman" w:hAnsi="Times New Roman" w:cs="Times New Roman"/>
          <w:sz w:val="20"/>
          <w:szCs w:val="20"/>
        </w:rPr>
        <w:t>forces invading from the east, and successfully held them at bay</w:t>
      </w:r>
      <w:r w:rsidR="00AD4FA7" w:rsidRPr="006C4EB8">
        <w:rPr>
          <w:rFonts w:ascii="Times New Roman" w:hAnsi="Times New Roman" w:cs="Times New Roman"/>
          <w:sz w:val="20"/>
          <w:szCs w:val="20"/>
        </w:rPr>
        <w:t xml:space="preserve"> despite sustaining </w:t>
      </w:r>
      <w:r w:rsidR="003F05D8" w:rsidRPr="006C4EB8">
        <w:rPr>
          <w:rFonts w:ascii="Times New Roman" w:hAnsi="Times New Roman" w:cs="Times New Roman"/>
          <w:sz w:val="20"/>
          <w:szCs w:val="20"/>
        </w:rPr>
        <w:t>major</w:t>
      </w:r>
      <w:r w:rsidR="00AD4FA7" w:rsidRPr="006C4EB8">
        <w:rPr>
          <w:rFonts w:ascii="Times New Roman" w:hAnsi="Times New Roman" w:cs="Times New Roman"/>
          <w:sz w:val="20"/>
          <w:szCs w:val="20"/>
        </w:rPr>
        <w:t xml:space="preserve"> losses</w:t>
      </w:r>
      <w:r w:rsidR="00EE7EFB" w:rsidRPr="006C4EB8">
        <w:rPr>
          <w:rFonts w:ascii="Times New Roman" w:hAnsi="Times New Roman" w:cs="Times New Roman"/>
          <w:sz w:val="20"/>
          <w:szCs w:val="20"/>
        </w:rPr>
        <w:t>.</w:t>
      </w:r>
      <w:r w:rsidR="00E35E02" w:rsidRPr="006C4EB8">
        <w:rPr>
          <w:rFonts w:ascii="Times New Roman" w:hAnsi="Times New Roman" w:cs="Times New Roman"/>
          <w:sz w:val="20"/>
          <w:szCs w:val="20"/>
        </w:rPr>
        <w:t xml:space="preserve"> </w:t>
      </w:r>
      <w:r w:rsidR="00DB7A55" w:rsidRPr="006C4EB8">
        <w:rPr>
          <w:rFonts w:ascii="Times New Roman" w:hAnsi="Times New Roman" w:cs="Times New Roman"/>
          <w:sz w:val="20"/>
          <w:szCs w:val="20"/>
        </w:rPr>
        <w:t xml:space="preserve">Malleson </w:t>
      </w:r>
      <w:r w:rsidR="00EE7EFB" w:rsidRPr="006C4EB8">
        <w:rPr>
          <w:rFonts w:ascii="Times New Roman" w:hAnsi="Times New Roman" w:cs="Times New Roman"/>
          <w:sz w:val="20"/>
          <w:szCs w:val="20"/>
        </w:rPr>
        <w:t xml:space="preserve">also </w:t>
      </w:r>
      <w:r w:rsidR="00DB7A55" w:rsidRPr="006C4EB8">
        <w:rPr>
          <w:rFonts w:ascii="Times New Roman" w:hAnsi="Times New Roman" w:cs="Times New Roman"/>
          <w:sz w:val="20"/>
          <w:szCs w:val="20"/>
        </w:rPr>
        <w:t xml:space="preserve">endorsed </w:t>
      </w:r>
      <w:r w:rsidR="00DF4FBF" w:rsidRPr="006C4EB8">
        <w:rPr>
          <w:rFonts w:ascii="Times New Roman" w:hAnsi="Times New Roman" w:cs="Times New Roman"/>
          <w:sz w:val="20"/>
          <w:szCs w:val="20"/>
        </w:rPr>
        <w:t>the</w:t>
      </w:r>
      <w:r w:rsidR="00DB7A55" w:rsidRPr="006C4EB8">
        <w:rPr>
          <w:rFonts w:ascii="Times New Roman" w:hAnsi="Times New Roman" w:cs="Times New Roman"/>
          <w:sz w:val="20"/>
          <w:szCs w:val="20"/>
        </w:rPr>
        <w:t xml:space="preserve"> request from local Russians that the British occupy</w:t>
      </w:r>
      <w:r w:rsidR="00D5115E" w:rsidRPr="006C4EB8">
        <w:rPr>
          <w:rFonts w:ascii="Times New Roman" w:hAnsi="Times New Roman" w:cs="Times New Roman"/>
          <w:sz w:val="20"/>
          <w:szCs w:val="20"/>
        </w:rPr>
        <w:t xml:space="preserve"> Krasnovodsk</w:t>
      </w:r>
      <w:r w:rsidR="00DF4FBF" w:rsidRPr="006C4EB8">
        <w:rPr>
          <w:rFonts w:ascii="Times New Roman" w:hAnsi="Times New Roman" w:cs="Times New Roman"/>
          <w:sz w:val="20"/>
          <w:szCs w:val="20"/>
        </w:rPr>
        <w:t xml:space="preserve"> militarily</w:t>
      </w:r>
      <w:r w:rsidR="00DB7A55" w:rsidRPr="006C4EB8">
        <w:rPr>
          <w:rFonts w:ascii="Times New Roman" w:hAnsi="Times New Roman" w:cs="Times New Roman"/>
          <w:sz w:val="20"/>
          <w:szCs w:val="20"/>
        </w:rPr>
        <w:t>.</w:t>
      </w:r>
      <w:r w:rsidR="006451E3" w:rsidRPr="006C4EB8">
        <w:rPr>
          <w:rFonts w:ascii="Times New Roman" w:hAnsi="Times New Roman" w:cs="Times New Roman"/>
          <w:sz w:val="20"/>
          <w:szCs w:val="20"/>
        </w:rPr>
        <w:t xml:space="preserve"> British reinforcements included Indian </w:t>
      </w:r>
      <w:r w:rsidR="00652521">
        <w:rPr>
          <w:rFonts w:ascii="Times New Roman" w:hAnsi="Times New Roman" w:cs="Times New Roman"/>
          <w:sz w:val="20"/>
          <w:szCs w:val="20"/>
        </w:rPr>
        <w:t>cavalry (</w:t>
      </w:r>
      <w:r w:rsidR="00652521" w:rsidRPr="009B76E4">
        <w:rPr>
          <w:rFonts w:ascii="Times New Roman" w:hAnsi="Times New Roman" w:cs="Times New Roman"/>
          <w:i/>
          <w:iCs/>
          <w:sz w:val="20"/>
          <w:szCs w:val="20"/>
        </w:rPr>
        <w:t>so</w:t>
      </w:r>
      <w:r w:rsidR="009B76E4" w:rsidRPr="009B76E4">
        <w:rPr>
          <w:rFonts w:ascii="Times New Roman" w:hAnsi="Times New Roman" w:cs="Times New Roman"/>
          <w:i/>
          <w:iCs/>
          <w:sz w:val="20"/>
          <w:szCs w:val="20"/>
        </w:rPr>
        <w:t>wars</w:t>
      </w:r>
      <w:r w:rsidR="009B76E4">
        <w:rPr>
          <w:rFonts w:ascii="Times New Roman" w:hAnsi="Times New Roman" w:cs="Times New Roman"/>
          <w:sz w:val="20"/>
          <w:szCs w:val="20"/>
        </w:rPr>
        <w:t>) from the 28</w:t>
      </w:r>
      <w:r w:rsidR="009B76E4" w:rsidRPr="009B76E4">
        <w:rPr>
          <w:rFonts w:ascii="Times New Roman" w:hAnsi="Times New Roman" w:cs="Times New Roman"/>
          <w:sz w:val="20"/>
          <w:szCs w:val="20"/>
          <w:vertAlign w:val="superscript"/>
        </w:rPr>
        <w:t>th</w:t>
      </w:r>
      <w:r w:rsidR="009B76E4">
        <w:rPr>
          <w:rFonts w:ascii="Times New Roman" w:hAnsi="Times New Roman" w:cs="Times New Roman"/>
          <w:sz w:val="20"/>
          <w:szCs w:val="20"/>
        </w:rPr>
        <w:t xml:space="preserve"> Lancers regiment and </w:t>
      </w:r>
      <w:r w:rsidR="006451E3" w:rsidRPr="009B76E4">
        <w:rPr>
          <w:rFonts w:ascii="Times New Roman" w:hAnsi="Times New Roman" w:cs="Times New Roman"/>
          <w:sz w:val="20"/>
          <w:szCs w:val="20"/>
        </w:rPr>
        <w:t>soldiers</w:t>
      </w:r>
      <w:r w:rsidR="006451E3" w:rsidRPr="006C4EB8">
        <w:rPr>
          <w:rFonts w:ascii="Times New Roman" w:hAnsi="Times New Roman" w:cs="Times New Roman"/>
          <w:sz w:val="20"/>
          <w:szCs w:val="20"/>
        </w:rPr>
        <w:t xml:space="preserve"> from the 19</w:t>
      </w:r>
      <w:r w:rsidR="006451E3" w:rsidRPr="006C4EB8">
        <w:rPr>
          <w:rFonts w:ascii="Times New Roman" w:hAnsi="Times New Roman" w:cs="Times New Roman"/>
          <w:sz w:val="20"/>
          <w:szCs w:val="20"/>
          <w:vertAlign w:val="superscript"/>
        </w:rPr>
        <w:t>th</w:t>
      </w:r>
      <w:r w:rsidR="006451E3" w:rsidRPr="006C4EB8">
        <w:rPr>
          <w:rFonts w:ascii="Times New Roman" w:hAnsi="Times New Roman" w:cs="Times New Roman"/>
          <w:sz w:val="20"/>
          <w:szCs w:val="20"/>
        </w:rPr>
        <w:t xml:space="preserve"> Punjabi regiment</w:t>
      </w:r>
      <w:r w:rsidR="006677AF" w:rsidRPr="006C4EB8">
        <w:rPr>
          <w:rFonts w:ascii="Times New Roman" w:hAnsi="Times New Roman" w:cs="Times New Roman"/>
          <w:sz w:val="20"/>
          <w:szCs w:val="20"/>
        </w:rPr>
        <w:t>, carrying machine guns wh</w:t>
      </w:r>
      <w:r w:rsidR="00D44F05" w:rsidRPr="006C4EB8">
        <w:rPr>
          <w:rFonts w:ascii="Times New Roman" w:hAnsi="Times New Roman" w:cs="Times New Roman"/>
          <w:sz w:val="20"/>
          <w:szCs w:val="20"/>
        </w:rPr>
        <w:t>ich</w:t>
      </w:r>
      <w:r w:rsidR="006677AF" w:rsidRPr="006C4EB8">
        <w:rPr>
          <w:rFonts w:ascii="Times New Roman" w:hAnsi="Times New Roman" w:cs="Times New Roman"/>
          <w:sz w:val="20"/>
          <w:szCs w:val="20"/>
        </w:rPr>
        <w:t xml:space="preserve"> ‘did great execution’</w:t>
      </w:r>
      <w:r w:rsidR="007E0584" w:rsidRPr="006C4EB8">
        <w:rPr>
          <w:rFonts w:ascii="Times New Roman" w:hAnsi="Times New Roman" w:cs="Times New Roman"/>
          <w:sz w:val="20"/>
          <w:szCs w:val="20"/>
        </w:rPr>
        <w:t>.</w:t>
      </w:r>
      <w:r w:rsidR="00D44F05" w:rsidRPr="006C4EB8">
        <w:rPr>
          <w:rStyle w:val="FootnoteReference"/>
          <w:rFonts w:ascii="Times New Roman" w:hAnsi="Times New Roman" w:cs="Times New Roman"/>
          <w:sz w:val="20"/>
          <w:szCs w:val="20"/>
        </w:rPr>
        <w:footnoteReference w:id="23"/>
      </w:r>
      <w:r w:rsidR="006677AF" w:rsidRPr="006C4EB8">
        <w:rPr>
          <w:rFonts w:ascii="Times New Roman" w:hAnsi="Times New Roman" w:cs="Times New Roman"/>
          <w:sz w:val="20"/>
          <w:szCs w:val="20"/>
        </w:rPr>
        <w:t xml:space="preserve"> T</w:t>
      </w:r>
      <w:r w:rsidR="006451E3" w:rsidRPr="006C4EB8">
        <w:rPr>
          <w:rFonts w:ascii="Times New Roman" w:hAnsi="Times New Roman" w:cs="Times New Roman"/>
          <w:sz w:val="20"/>
          <w:szCs w:val="20"/>
        </w:rPr>
        <w:t>he</w:t>
      </w:r>
      <w:r w:rsidR="006677AF" w:rsidRPr="006C4EB8">
        <w:rPr>
          <w:rFonts w:ascii="Times New Roman" w:hAnsi="Times New Roman" w:cs="Times New Roman"/>
          <w:sz w:val="20"/>
          <w:szCs w:val="20"/>
        </w:rPr>
        <w:t>y</w:t>
      </w:r>
      <w:r w:rsidR="006451E3" w:rsidRPr="006C4EB8">
        <w:rPr>
          <w:rFonts w:ascii="Times New Roman" w:hAnsi="Times New Roman" w:cs="Times New Roman"/>
          <w:sz w:val="20"/>
          <w:szCs w:val="20"/>
        </w:rPr>
        <w:t xml:space="preserve"> were </w:t>
      </w:r>
      <w:r w:rsidR="005E63C6" w:rsidRPr="006C4EB8">
        <w:rPr>
          <w:rFonts w:ascii="Times New Roman" w:hAnsi="Times New Roman" w:cs="Times New Roman"/>
          <w:sz w:val="20"/>
          <w:szCs w:val="20"/>
        </w:rPr>
        <w:t>supplemented</w:t>
      </w:r>
      <w:r w:rsidR="006451E3" w:rsidRPr="006C4EB8">
        <w:rPr>
          <w:rFonts w:ascii="Times New Roman" w:hAnsi="Times New Roman" w:cs="Times New Roman"/>
          <w:sz w:val="20"/>
          <w:szCs w:val="20"/>
        </w:rPr>
        <w:t xml:space="preserve"> the next month by forces from the 28</w:t>
      </w:r>
      <w:r w:rsidR="006451E3" w:rsidRPr="006C4EB8">
        <w:rPr>
          <w:rFonts w:ascii="Times New Roman" w:hAnsi="Times New Roman" w:cs="Times New Roman"/>
          <w:sz w:val="20"/>
          <w:szCs w:val="20"/>
          <w:vertAlign w:val="superscript"/>
        </w:rPr>
        <w:t>th</w:t>
      </w:r>
      <w:r w:rsidR="006451E3" w:rsidRPr="006C4EB8">
        <w:rPr>
          <w:rFonts w:ascii="Times New Roman" w:hAnsi="Times New Roman" w:cs="Times New Roman"/>
          <w:sz w:val="20"/>
          <w:szCs w:val="20"/>
        </w:rPr>
        <w:t xml:space="preserve"> Indian Cavalry.</w:t>
      </w:r>
      <w:r w:rsidR="00856456" w:rsidRPr="006C4EB8">
        <w:rPr>
          <w:rFonts w:ascii="Times New Roman" w:hAnsi="Times New Roman" w:cs="Times New Roman"/>
          <w:sz w:val="20"/>
          <w:szCs w:val="20"/>
        </w:rPr>
        <w:t xml:space="preserve"> Malleson </w:t>
      </w:r>
      <w:r w:rsidR="00336F60" w:rsidRPr="006C4EB8">
        <w:rPr>
          <w:rFonts w:ascii="Times New Roman" w:hAnsi="Times New Roman" w:cs="Times New Roman"/>
          <w:sz w:val="20"/>
          <w:szCs w:val="20"/>
        </w:rPr>
        <w:t xml:space="preserve">ordered his small force to apply further pressure on pro-Bolshevik holdouts, </w:t>
      </w:r>
      <w:r w:rsidR="0077082B" w:rsidRPr="006C4EB8">
        <w:rPr>
          <w:rFonts w:ascii="Times New Roman" w:hAnsi="Times New Roman" w:cs="Times New Roman"/>
          <w:sz w:val="20"/>
          <w:szCs w:val="20"/>
        </w:rPr>
        <w:t>occupying the tow</w:t>
      </w:r>
      <w:r w:rsidR="00845C97" w:rsidRPr="006C4EB8">
        <w:rPr>
          <w:rFonts w:ascii="Times New Roman" w:hAnsi="Times New Roman" w:cs="Times New Roman"/>
          <w:sz w:val="20"/>
          <w:szCs w:val="20"/>
        </w:rPr>
        <w:t>n</w:t>
      </w:r>
      <w:r w:rsidR="0077082B" w:rsidRPr="006C4EB8">
        <w:rPr>
          <w:rFonts w:ascii="Times New Roman" w:hAnsi="Times New Roman" w:cs="Times New Roman"/>
          <w:sz w:val="20"/>
          <w:szCs w:val="20"/>
        </w:rPr>
        <w:t>s of Dushak and Tejend.</w:t>
      </w:r>
      <w:r w:rsidR="00845C97" w:rsidRPr="006C4EB8">
        <w:rPr>
          <w:rFonts w:ascii="Times New Roman" w:hAnsi="Times New Roman" w:cs="Times New Roman"/>
          <w:sz w:val="20"/>
          <w:szCs w:val="20"/>
        </w:rPr>
        <w:t xml:space="preserve"> On 31</w:t>
      </w:r>
      <w:r w:rsidR="00845C97" w:rsidRPr="006C4EB8">
        <w:rPr>
          <w:rFonts w:ascii="Times New Roman" w:hAnsi="Times New Roman" w:cs="Times New Roman"/>
          <w:sz w:val="20"/>
          <w:szCs w:val="20"/>
          <w:vertAlign w:val="superscript"/>
        </w:rPr>
        <w:t>st</w:t>
      </w:r>
      <w:r w:rsidR="00845C97" w:rsidRPr="006C4EB8">
        <w:rPr>
          <w:rFonts w:ascii="Times New Roman" w:hAnsi="Times New Roman" w:cs="Times New Roman"/>
          <w:sz w:val="20"/>
          <w:szCs w:val="20"/>
        </w:rPr>
        <w:t xml:space="preserve"> August 1918 </w:t>
      </w:r>
      <w:r w:rsidR="0074641F" w:rsidRPr="006C4EB8">
        <w:rPr>
          <w:rFonts w:ascii="Times New Roman" w:hAnsi="Times New Roman" w:cs="Times New Roman"/>
          <w:sz w:val="20"/>
          <w:szCs w:val="20"/>
        </w:rPr>
        <w:t xml:space="preserve">the Cheka secret police force </w:t>
      </w:r>
      <w:r w:rsidR="002C769B" w:rsidRPr="006C4EB8">
        <w:rPr>
          <w:rFonts w:ascii="Times New Roman" w:hAnsi="Times New Roman" w:cs="Times New Roman"/>
          <w:sz w:val="20"/>
          <w:szCs w:val="20"/>
        </w:rPr>
        <w:t>raided the British embassy in Petrograd</w:t>
      </w:r>
      <w:r w:rsidR="00EA108F" w:rsidRPr="006C4EB8">
        <w:rPr>
          <w:rFonts w:ascii="Times New Roman" w:hAnsi="Times New Roman" w:cs="Times New Roman"/>
          <w:sz w:val="20"/>
          <w:szCs w:val="20"/>
        </w:rPr>
        <w:t>, pushing Anglo-Soviet relations</w:t>
      </w:r>
      <w:r w:rsidR="0088465C" w:rsidRPr="006C4EB8">
        <w:rPr>
          <w:rFonts w:ascii="Times New Roman" w:hAnsi="Times New Roman" w:cs="Times New Roman"/>
          <w:sz w:val="20"/>
          <w:szCs w:val="20"/>
        </w:rPr>
        <w:t xml:space="preserve"> fully</w:t>
      </w:r>
      <w:r w:rsidR="00EA108F" w:rsidRPr="006C4EB8">
        <w:rPr>
          <w:rFonts w:ascii="Times New Roman" w:hAnsi="Times New Roman" w:cs="Times New Roman"/>
          <w:sz w:val="20"/>
          <w:szCs w:val="20"/>
        </w:rPr>
        <w:t xml:space="preserve"> </w:t>
      </w:r>
      <w:r w:rsidR="0088465C" w:rsidRPr="006C4EB8">
        <w:rPr>
          <w:rFonts w:ascii="Times New Roman" w:hAnsi="Times New Roman" w:cs="Times New Roman"/>
          <w:sz w:val="20"/>
          <w:szCs w:val="20"/>
        </w:rPr>
        <w:t>out of the diplomatic arena and into open warfare</w:t>
      </w:r>
      <w:r w:rsidR="00104CE9">
        <w:rPr>
          <w:rFonts w:ascii="Times New Roman" w:hAnsi="Times New Roman" w:cs="Times New Roman"/>
          <w:sz w:val="20"/>
          <w:szCs w:val="20"/>
        </w:rPr>
        <w:t xml:space="preserve"> (Jeffrey 2010, p. 138)</w:t>
      </w:r>
      <w:r w:rsidR="0088465C" w:rsidRPr="006C4EB8">
        <w:rPr>
          <w:rFonts w:ascii="Times New Roman" w:hAnsi="Times New Roman" w:cs="Times New Roman"/>
          <w:sz w:val="20"/>
          <w:szCs w:val="20"/>
        </w:rPr>
        <w:t>.</w:t>
      </w:r>
    </w:p>
    <w:p w14:paraId="75DBC9BA" w14:textId="72E67862" w:rsidR="00643C25" w:rsidRPr="006C4EB8" w:rsidRDefault="00DC4D0E" w:rsidP="001E6BED">
      <w:pPr>
        <w:spacing w:line="480" w:lineRule="auto"/>
        <w:ind w:firstLine="720"/>
        <w:jc w:val="both"/>
        <w:rPr>
          <w:rFonts w:ascii="Times New Roman" w:hAnsi="Times New Roman" w:cs="Times New Roman"/>
          <w:sz w:val="20"/>
          <w:szCs w:val="20"/>
        </w:rPr>
      </w:pPr>
      <w:r w:rsidRPr="006C4EB8">
        <w:rPr>
          <w:rFonts w:ascii="Times New Roman" w:hAnsi="Times New Roman" w:cs="Times New Roman"/>
          <w:sz w:val="20"/>
          <w:szCs w:val="20"/>
        </w:rPr>
        <w:t>The WO understood Malleson’s actions as keeping in existence a ‘</w:t>
      </w:r>
      <w:r w:rsidR="00F63E09" w:rsidRPr="006C4EB8">
        <w:rPr>
          <w:rFonts w:ascii="Times New Roman" w:hAnsi="Times New Roman" w:cs="Times New Roman"/>
          <w:sz w:val="20"/>
          <w:szCs w:val="20"/>
        </w:rPr>
        <w:t>Transcaspia</w:t>
      </w:r>
      <w:r w:rsidRPr="006C4EB8">
        <w:rPr>
          <w:rFonts w:ascii="Times New Roman" w:hAnsi="Times New Roman" w:cs="Times New Roman"/>
          <w:sz w:val="20"/>
          <w:szCs w:val="20"/>
        </w:rPr>
        <w:t>n State’</w:t>
      </w:r>
      <w:r w:rsidR="005C0DB1" w:rsidRPr="006C4EB8">
        <w:rPr>
          <w:rFonts w:ascii="Times New Roman" w:hAnsi="Times New Roman" w:cs="Times New Roman"/>
          <w:sz w:val="20"/>
          <w:szCs w:val="20"/>
        </w:rPr>
        <w:t>. This state</w:t>
      </w:r>
      <w:r w:rsidRPr="006C4EB8">
        <w:rPr>
          <w:rFonts w:ascii="Times New Roman" w:hAnsi="Times New Roman" w:cs="Times New Roman"/>
          <w:sz w:val="20"/>
          <w:szCs w:val="20"/>
        </w:rPr>
        <w:t xml:space="preserve"> </w:t>
      </w:r>
      <w:r w:rsidR="00D41C95" w:rsidRPr="006C4EB8">
        <w:rPr>
          <w:rFonts w:ascii="Times New Roman" w:hAnsi="Times New Roman" w:cs="Times New Roman"/>
          <w:sz w:val="20"/>
          <w:szCs w:val="20"/>
        </w:rPr>
        <w:t>was frustrating Bolshevik efforts in the are</w:t>
      </w:r>
      <w:r w:rsidR="00A332D4" w:rsidRPr="006C4EB8">
        <w:rPr>
          <w:rFonts w:ascii="Times New Roman" w:hAnsi="Times New Roman" w:cs="Times New Roman"/>
          <w:sz w:val="20"/>
          <w:szCs w:val="20"/>
        </w:rPr>
        <w:t>a and</w:t>
      </w:r>
      <w:r w:rsidR="005C0DB1" w:rsidRPr="006C4EB8">
        <w:rPr>
          <w:rFonts w:ascii="Times New Roman" w:hAnsi="Times New Roman" w:cs="Times New Roman"/>
          <w:sz w:val="20"/>
          <w:szCs w:val="20"/>
        </w:rPr>
        <w:t xml:space="preserve"> permitting use of Caspian shipping routes and the railway line</w:t>
      </w:r>
      <w:r w:rsidR="00D41C95" w:rsidRPr="006C4EB8">
        <w:rPr>
          <w:rFonts w:ascii="Times New Roman" w:hAnsi="Times New Roman" w:cs="Times New Roman"/>
          <w:sz w:val="20"/>
          <w:szCs w:val="20"/>
        </w:rPr>
        <w:t>.</w:t>
      </w:r>
      <w:r w:rsidR="00D41C95" w:rsidRPr="006C4EB8">
        <w:rPr>
          <w:rStyle w:val="FootnoteReference"/>
          <w:rFonts w:ascii="Times New Roman" w:hAnsi="Times New Roman" w:cs="Times New Roman"/>
          <w:sz w:val="20"/>
          <w:szCs w:val="20"/>
        </w:rPr>
        <w:footnoteReference w:id="24"/>
      </w:r>
      <w:r w:rsidR="00D41C95" w:rsidRPr="006C4EB8">
        <w:rPr>
          <w:rFonts w:ascii="Times New Roman" w:hAnsi="Times New Roman" w:cs="Times New Roman"/>
          <w:sz w:val="20"/>
          <w:szCs w:val="20"/>
        </w:rPr>
        <w:t xml:space="preserve"> </w:t>
      </w:r>
      <w:r w:rsidR="00A332D4" w:rsidRPr="006C4EB8">
        <w:rPr>
          <w:rFonts w:ascii="Times New Roman" w:hAnsi="Times New Roman" w:cs="Times New Roman"/>
          <w:sz w:val="20"/>
          <w:szCs w:val="20"/>
        </w:rPr>
        <w:t xml:space="preserve">The military benefits of this became clear when </w:t>
      </w:r>
      <w:r w:rsidR="005755DC" w:rsidRPr="006C4EB8">
        <w:rPr>
          <w:rFonts w:ascii="Times New Roman" w:hAnsi="Times New Roman" w:cs="Times New Roman"/>
          <w:sz w:val="20"/>
          <w:szCs w:val="20"/>
        </w:rPr>
        <w:t xml:space="preserve">the routes were used to facilitate the </w:t>
      </w:r>
      <w:r w:rsidR="00681D8D" w:rsidRPr="006C4EB8">
        <w:rPr>
          <w:rFonts w:ascii="Times New Roman" w:hAnsi="Times New Roman" w:cs="Times New Roman"/>
          <w:sz w:val="20"/>
          <w:szCs w:val="20"/>
        </w:rPr>
        <w:t>recapt</w:t>
      </w:r>
      <w:r w:rsidR="00551703" w:rsidRPr="006C4EB8">
        <w:rPr>
          <w:rFonts w:ascii="Times New Roman" w:hAnsi="Times New Roman" w:cs="Times New Roman"/>
          <w:sz w:val="20"/>
          <w:szCs w:val="20"/>
        </w:rPr>
        <w:t>ur</w:t>
      </w:r>
      <w:r w:rsidR="00681D8D" w:rsidRPr="006C4EB8">
        <w:rPr>
          <w:rFonts w:ascii="Times New Roman" w:hAnsi="Times New Roman" w:cs="Times New Roman"/>
          <w:sz w:val="20"/>
          <w:szCs w:val="20"/>
        </w:rPr>
        <w:t xml:space="preserve">e of Baku described </w:t>
      </w:r>
      <w:r w:rsidR="00681D8D" w:rsidRPr="006C4EB8">
        <w:rPr>
          <w:rFonts w:ascii="Times New Roman" w:hAnsi="Times New Roman" w:cs="Times New Roman"/>
          <w:sz w:val="20"/>
          <w:szCs w:val="20"/>
        </w:rPr>
        <w:lastRenderedPageBreak/>
        <w:t>above</w:t>
      </w:r>
      <w:r w:rsidR="001011E6" w:rsidRPr="006C4EB8">
        <w:rPr>
          <w:rFonts w:ascii="Times New Roman" w:hAnsi="Times New Roman" w:cs="Times New Roman"/>
          <w:sz w:val="20"/>
          <w:szCs w:val="20"/>
        </w:rPr>
        <w:t>.</w:t>
      </w:r>
      <w:r w:rsidR="00A650D6" w:rsidRPr="006C4EB8">
        <w:rPr>
          <w:rStyle w:val="FootnoteReference"/>
          <w:rFonts w:ascii="Times New Roman" w:hAnsi="Times New Roman" w:cs="Times New Roman"/>
          <w:sz w:val="20"/>
          <w:szCs w:val="20"/>
        </w:rPr>
        <w:footnoteReference w:id="25"/>
      </w:r>
      <w:r w:rsidR="00C1000B" w:rsidRPr="006C4EB8">
        <w:rPr>
          <w:rFonts w:ascii="Times New Roman" w:hAnsi="Times New Roman" w:cs="Times New Roman"/>
          <w:sz w:val="20"/>
          <w:szCs w:val="20"/>
        </w:rPr>
        <w:t xml:space="preserve"> </w:t>
      </w:r>
      <w:r w:rsidR="00387F66" w:rsidRPr="006C4EB8">
        <w:rPr>
          <w:rFonts w:ascii="Times New Roman" w:hAnsi="Times New Roman" w:cs="Times New Roman"/>
          <w:sz w:val="20"/>
          <w:szCs w:val="20"/>
        </w:rPr>
        <w:t>T</w:t>
      </w:r>
      <w:r w:rsidR="00C1000B" w:rsidRPr="006C4EB8">
        <w:rPr>
          <w:rFonts w:ascii="Times New Roman" w:hAnsi="Times New Roman" w:cs="Times New Roman"/>
          <w:sz w:val="20"/>
          <w:szCs w:val="20"/>
        </w:rPr>
        <w:t>he</w:t>
      </w:r>
      <w:r w:rsidR="00444AB4" w:rsidRPr="006C4EB8">
        <w:rPr>
          <w:rFonts w:ascii="Times New Roman" w:hAnsi="Times New Roman" w:cs="Times New Roman"/>
          <w:sz w:val="20"/>
          <w:szCs w:val="20"/>
        </w:rPr>
        <w:t xml:space="preserve"> Transcaspian authorities </w:t>
      </w:r>
      <w:r w:rsidR="00C1000B" w:rsidRPr="006C4EB8">
        <w:rPr>
          <w:rFonts w:ascii="Times New Roman" w:hAnsi="Times New Roman" w:cs="Times New Roman"/>
          <w:sz w:val="20"/>
          <w:szCs w:val="20"/>
        </w:rPr>
        <w:t>were</w:t>
      </w:r>
      <w:r w:rsidR="00444AB4" w:rsidRPr="006C4EB8">
        <w:rPr>
          <w:rFonts w:ascii="Times New Roman" w:hAnsi="Times New Roman" w:cs="Times New Roman"/>
          <w:sz w:val="20"/>
          <w:szCs w:val="20"/>
        </w:rPr>
        <w:t xml:space="preserve"> dysfunctional and unpopular</w:t>
      </w:r>
      <w:r w:rsidR="000A1E29" w:rsidRPr="006C4EB8">
        <w:rPr>
          <w:rFonts w:ascii="Times New Roman" w:hAnsi="Times New Roman" w:cs="Times New Roman"/>
          <w:sz w:val="20"/>
          <w:szCs w:val="20"/>
        </w:rPr>
        <w:t>,</w:t>
      </w:r>
      <w:r w:rsidR="00444AB4" w:rsidRPr="006C4EB8">
        <w:rPr>
          <w:rFonts w:ascii="Times New Roman" w:hAnsi="Times New Roman" w:cs="Times New Roman"/>
          <w:sz w:val="20"/>
          <w:szCs w:val="20"/>
        </w:rPr>
        <w:t xml:space="preserve"> struggl</w:t>
      </w:r>
      <w:r w:rsidR="000A1E29" w:rsidRPr="006C4EB8">
        <w:rPr>
          <w:rFonts w:ascii="Times New Roman" w:hAnsi="Times New Roman" w:cs="Times New Roman"/>
          <w:sz w:val="20"/>
          <w:szCs w:val="20"/>
        </w:rPr>
        <w:t>ing</w:t>
      </w:r>
      <w:r w:rsidR="00444AB4" w:rsidRPr="006C4EB8">
        <w:rPr>
          <w:rFonts w:ascii="Times New Roman" w:hAnsi="Times New Roman" w:cs="Times New Roman"/>
          <w:sz w:val="20"/>
          <w:szCs w:val="20"/>
        </w:rPr>
        <w:t xml:space="preserve"> with unrest and shortages</w:t>
      </w:r>
      <w:r w:rsidR="000A1E29" w:rsidRPr="006C4EB8">
        <w:rPr>
          <w:rFonts w:ascii="Times New Roman" w:hAnsi="Times New Roman" w:cs="Times New Roman"/>
          <w:sz w:val="20"/>
          <w:szCs w:val="20"/>
        </w:rPr>
        <w:t xml:space="preserve">, but </w:t>
      </w:r>
      <w:r w:rsidR="00C1000B" w:rsidRPr="006C4EB8">
        <w:rPr>
          <w:rFonts w:ascii="Times New Roman" w:hAnsi="Times New Roman" w:cs="Times New Roman"/>
          <w:sz w:val="20"/>
          <w:szCs w:val="20"/>
        </w:rPr>
        <w:t xml:space="preserve">they seemed to Malleson and the IO to be the </w:t>
      </w:r>
      <w:r w:rsidR="00584C94" w:rsidRPr="006C4EB8">
        <w:rPr>
          <w:rFonts w:ascii="Times New Roman" w:hAnsi="Times New Roman" w:cs="Times New Roman"/>
          <w:sz w:val="20"/>
          <w:szCs w:val="20"/>
        </w:rPr>
        <w:t>last best defence for British India</w:t>
      </w:r>
      <w:r w:rsidR="00312B69" w:rsidRPr="006C4EB8">
        <w:rPr>
          <w:rFonts w:ascii="Times New Roman" w:hAnsi="Times New Roman" w:cs="Times New Roman"/>
          <w:sz w:val="20"/>
          <w:szCs w:val="20"/>
        </w:rPr>
        <w:t>, at least for the time being; Malleson himself saw British involvement in the area as a temporary action.</w:t>
      </w:r>
      <w:r w:rsidR="00DB7C7E" w:rsidRPr="006C4EB8">
        <w:rPr>
          <w:rFonts w:ascii="Times New Roman" w:hAnsi="Times New Roman" w:cs="Times New Roman"/>
          <w:sz w:val="20"/>
          <w:szCs w:val="20"/>
        </w:rPr>
        <w:t xml:space="preserve"> </w:t>
      </w:r>
      <w:r w:rsidR="00643C25" w:rsidRPr="006C4EB8">
        <w:rPr>
          <w:rFonts w:ascii="Times New Roman" w:hAnsi="Times New Roman" w:cs="Times New Roman"/>
          <w:sz w:val="20"/>
          <w:szCs w:val="20"/>
        </w:rPr>
        <w:t xml:space="preserve">The Red Army, led from Tashkent, maintained pressure on </w:t>
      </w:r>
      <w:r w:rsidR="00842A8C" w:rsidRPr="006C4EB8">
        <w:rPr>
          <w:rFonts w:ascii="Times New Roman" w:hAnsi="Times New Roman" w:cs="Times New Roman"/>
          <w:sz w:val="20"/>
          <w:szCs w:val="20"/>
        </w:rPr>
        <w:t>the new regime</w:t>
      </w:r>
      <w:r w:rsidR="00643C25" w:rsidRPr="006C4EB8">
        <w:rPr>
          <w:rFonts w:ascii="Times New Roman" w:hAnsi="Times New Roman" w:cs="Times New Roman"/>
          <w:sz w:val="20"/>
          <w:szCs w:val="20"/>
        </w:rPr>
        <w:t>, engaging in a ‘railway war’ involving the</w:t>
      </w:r>
      <w:r w:rsidR="00BF720B" w:rsidRPr="006C4EB8">
        <w:rPr>
          <w:rFonts w:ascii="Times New Roman" w:hAnsi="Times New Roman" w:cs="Times New Roman"/>
          <w:sz w:val="20"/>
          <w:szCs w:val="20"/>
        </w:rPr>
        <w:t xml:space="preserve"> daily</w:t>
      </w:r>
      <w:r w:rsidR="00643C25" w:rsidRPr="006C4EB8">
        <w:rPr>
          <w:rFonts w:ascii="Times New Roman" w:hAnsi="Times New Roman" w:cs="Times New Roman"/>
          <w:sz w:val="20"/>
          <w:szCs w:val="20"/>
        </w:rPr>
        <w:t xml:space="preserve"> meeting and parting of armoured trains topped with Howitzers and machine guns</w:t>
      </w:r>
      <w:r w:rsidR="00104CE9">
        <w:rPr>
          <w:rFonts w:ascii="Times New Roman" w:hAnsi="Times New Roman" w:cs="Times New Roman"/>
          <w:sz w:val="20"/>
          <w:szCs w:val="20"/>
        </w:rPr>
        <w:t xml:space="preserve"> (Ullman 1961, pp. 319-</w:t>
      </w:r>
      <w:r w:rsidR="00E76A6F">
        <w:rPr>
          <w:rFonts w:ascii="Times New Roman" w:hAnsi="Times New Roman" w:cs="Times New Roman"/>
          <w:sz w:val="20"/>
          <w:szCs w:val="20"/>
        </w:rPr>
        <w:t xml:space="preserve">325; </w:t>
      </w:r>
      <w:r w:rsidR="00206EC6">
        <w:rPr>
          <w:rFonts w:ascii="Times New Roman" w:hAnsi="Times New Roman" w:cs="Times New Roman"/>
          <w:sz w:val="20"/>
          <w:szCs w:val="20"/>
        </w:rPr>
        <w:t xml:space="preserve">Ter </w:t>
      </w:r>
      <w:r w:rsidR="00E76A6F">
        <w:rPr>
          <w:rFonts w:ascii="Times New Roman" w:hAnsi="Times New Roman" w:cs="Times New Roman"/>
          <w:sz w:val="20"/>
          <w:szCs w:val="20"/>
        </w:rPr>
        <w:t>Minassian 2014 p. 85)</w:t>
      </w:r>
      <w:r w:rsidR="00643C25" w:rsidRPr="006C4EB8">
        <w:rPr>
          <w:rFonts w:ascii="Times New Roman" w:hAnsi="Times New Roman" w:cs="Times New Roman"/>
          <w:sz w:val="20"/>
          <w:szCs w:val="20"/>
        </w:rPr>
        <w:t>.</w:t>
      </w:r>
      <w:r w:rsidR="00444AB4" w:rsidRPr="006C4EB8">
        <w:rPr>
          <w:rFonts w:ascii="Times New Roman" w:hAnsi="Times New Roman" w:cs="Times New Roman"/>
          <w:sz w:val="20"/>
          <w:szCs w:val="20"/>
        </w:rPr>
        <w:t xml:space="preserve"> </w:t>
      </w:r>
      <w:r w:rsidR="00111DA9" w:rsidRPr="006C4EB8">
        <w:rPr>
          <w:rFonts w:ascii="Times New Roman" w:hAnsi="Times New Roman" w:cs="Times New Roman"/>
          <w:sz w:val="20"/>
          <w:szCs w:val="20"/>
        </w:rPr>
        <w:t xml:space="preserve">Though reinforcements </w:t>
      </w:r>
      <w:r w:rsidR="00164CC2" w:rsidRPr="006C4EB8">
        <w:rPr>
          <w:rFonts w:ascii="Times New Roman" w:hAnsi="Times New Roman" w:cs="Times New Roman"/>
          <w:sz w:val="20"/>
          <w:szCs w:val="20"/>
        </w:rPr>
        <w:t xml:space="preserve">and funds </w:t>
      </w:r>
      <w:r w:rsidR="00111DA9" w:rsidRPr="006C4EB8">
        <w:rPr>
          <w:rFonts w:ascii="Times New Roman" w:hAnsi="Times New Roman" w:cs="Times New Roman"/>
          <w:sz w:val="20"/>
          <w:szCs w:val="20"/>
        </w:rPr>
        <w:t xml:space="preserve">from the British Empire sustained </w:t>
      </w:r>
      <w:r w:rsidR="004B1BE7" w:rsidRPr="006C4EB8">
        <w:rPr>
          <w:rFonts w:ascii="Times New Roman" w:hAnsi="Times New Roman" w:cs="Times New Roman"/>
          <w:sz w:val="20"/>
          <w:szCs w:val="20"/>
        </w:rPr>
        <w:t xml:space="preserve">order in Transcaspia, promised military aid from the </w:t>
      </w:r>
      <w:r w:rsidR="009C73B5" w:rsidRPr="006C4EB8">
        <w:rPr>
          <w:rFonts w:ascii="Times New Roman" w:hAnsi="Times New Roman" w:cs="Times New Roman"/>
          <w:sz w:val="20"/>
          <w:szCs w:val="20"/>
        </w:rPr>
        <w:t>Centro-Caspian Government never materialised.</w:t>
      </w:r>
    </w:p>
    <w:p w14:paraId="731B8CD8" w14:textId="1BBC6136" w:rsidR="005139B5" w:rsidRPr="006C4EB8" w:rsidRDefault="005139B5" w:rsidP="001E6BED">
      <w:pPr>
        <w:spacing w:line="480" w:lineRule="auto"/>
        <w:ind w:firstLine="720"/>
        <w:jc w:val="both"/>
        <w:rPr>
          <w:rFonts w:ascii="Times New Roman" w:hAnsi="Times New Roman" w:cs="Times New Roman"/>
          <w:sz w:val="20"/>
          <w:szCs w:val="20"/>
        </w:rPr>
      </w:pPr>
      <w:r w:rsidRPr="006C4EB8">
        <w:rPr>
          <w:rFonts w:ascii="Times New Roman" w:hAnsi="Times New Roman" w:cs="Times New Roman"/>
          <w:sz w:val="20"/>
          <w:szCs w:val="20"/>
        </w:rPr>
        <w:t xml:space="preserve">In September 1918 </w:t>
      </w:r>
      <w:r w:rsidR="007B0C56" w:rsidRPr="006C4EB8">
        <w:rPr>
          <w:rFonts w:ascii="Times New Roman" w:hAnsi="Times New Roman" w:cs="Times New Roman"/>
          <w:sz w:val="20"/>
          <w:szCs w:val="20"/>
        </w:rPr>
        <w:t xml:space="preserve">Transcaucasian affairs </w:t>
      </w:r>
      <w:r w:rsidR="00187E4F" w:rsidRPr="006C4EB8">
        <w:rPr>
          <w:rFonts w:ascii="Times New Roman" w:hAnsi="Times New Roman" w:cs="Times New Roman"/>
          <w:sz w:val="20"/>
          <w:szCs w:val="20"/>
        </w:rPr>
        <w:t>did</w:t>
      </w:r>
      <w:r w:rsidR="007B0C56" w:rsidRPr="006C4EB8">
        <w:rPr>
          <w:rFonts w:ascii="Times New Roman" w:hAnsi="Times New Roman" w:cs="Times New Roman"/>
          <w:sz w:val="20"/>
          <w:szCs w:val="20"/>
        </w:rPr>
        <w:t xml:space="preserve"> intervene</w:t>
      </w:r>
      <w:r w:rsidR="008B070C" w:rsidRPr="006C4EB8">
        <w:rPr>
          <w:rFonts w:ascii="Times New Roman" w:hAnsi="Times New Roman" w:cs="Times New Roman"/>
          <w:sz w:val="20"/>
          <w:szCs w:val="20"/>
        </w:rPr>
        <w:t>, to the Transcaspians’ detriment,</w:t>
      </w:r>
      <w:r w:rsidR="007B0C56" w:rsidRPr="006C4EB8">
        <w:rPr>
          <w:rFonts w:ascii="Times New Roman" w:hAnsi="Times New Roman" w:cs="Times New Roman"/>
          <w:sz w:val="20"/>
          <w:szCs w:val="20"/>
        </w:rPr>
        <w:t xml:space="preserve"> with the infamous execution </w:t>
      </w:r>
      <w:r w:rsidR="00CD63AA" w:rsidRPr="006C4EB8">
        <w:rPr>
          <w:rFonts w:ascii="Times New Roman" w:hAnsi="Times New Roman" w:cs="Times New Roman"/>
          <w:sz w:val="20"/>
          <w:szCs w:val="20"/>
        </w:rPr>
        <w:t>of</w:t>
      </w:r>
      <w:r w:rsidR="007B0C56" w:rsidRPr="006C4EB8">
        <w:rPr>
          <w:rFonts w:ascii="Times New Roman" w:hAnsi="Times New Roman" w:cs="Times New Roman"/>
          <w:sz w:val="20"/>
          <w:szCs w:val="20"/>
        </w:rPr>
        <w:t xml:space="preserve"> the twenty-six Baku Commissar</w:t>
      </w:r>
      <w:r w:rsidR="00800068" w:rsidRPr="006C4EB8">
        <w:rPr>
          <w:rFonts w:ascii="Times New Roman" w:hAnsi="Times New Roman" w:cs="Times New Roman"/>
          <w:sz w:val="20"/>
          <w:szCs w:val="20"/>
        </w:rPr>
        <w:t>s</w:t>
      </w:r>
      <w:r w:rsidR="007B0C56" w:rsidRPr="006C4EB8">
        <w:rPr>
          <w:rFonts w:ascii="Times New Roman" w:hAnsi="Times New Roman" w:cs="Times New Roman"/>
          <w:sz w:val="20"/>
          <w:szCs w:val="20"/>
        </w:rPr>
        <w:t xml:space="preserve">. </w:t>
      </w:r>
      <w:r w:rsidR="00D13954" w:rsidRPr="006C4EB8">
        <w:rPr>
          <w:rFonts w:ascii="Times New Roman" w:hAnsi="Times New Roman" w:cs="Times New Roman"/>
          <w:sz w:val="20"/>
          <w:szCs w:val="20"/>
        </w:rPr>
        <w:t xml:space="preserve">The Ashgabat Soviet became </w:t>
      </w:r>
      <w:r w:rsidR="004175A6" w:rsidRPr="006C4EB8">
        <w:rPr>
          <w:rFonts w:ascii="Times New Roman" w:hAnsi="Times New Roman" w:cs="Times New Roman"/>
          <w:sz w:val="20"/>
          <w:szCs w:val="20"/>
        </w:rPr>
        <w:t xml:space="preserve">gaoler for </w:t>
      </w:r>
      <w:r w:rsidR="00BB45AE" w:rsidRPr="006C4EB8">
        <w:rPr>
          <w:rFonts w:ascii="Times New Roman" w:hAnsi="Times New Roman" w:cs="Times New Roman"/>
          <w:sz w:val="20"/>
          <w:szCs w:val="20"/>
        </w:rPr>
        <w:t xml:space="preserve">twenty-six members of the old Baku Commissariat which </w:t>
      </w:r>
      <w:r w:rsidR="00D80E28" w:rsidRPr="006C4EB8">
        <w:rPr>
          <w:rFonts w:ascii="Times New Roman" w:hAnsi="Times New Roman" w:cs="Times New Roman"/>
          <w:sz w:val="20"/>
          <w:szCs w:val="20"/>
        </w:rPr>
        <w:t>had been discontinued and arrested at the same time that the Centro-Caspian Government was established</w:t>
      </w:r>
      <w:r w:rsidR="001E1F1E" w:rsidRPr="006C4EB8">
        <w:rPr>
          <w:rFonts w:ascii="Times New Roman" w:hAnsi="Times New Roman" w:cs="Times New Roman"/>
          <w:sz w:val="20"/>
          <w:szCs w:val="20"/>
        </w:rPr>
        <w:t xml:space="preserve"> earlier in 1918</w:t>
      </w:r>
      <w:r w:rsidR="00D80E28" w:rsidRPr="006C4EB8">
        <w:rPr>
          <w:rFonts w:ascii="Times New Roman" w:hAnsi="Times New Roman" w:cs="Times New Roman"/>
          <w:sz w:val="20"/>
          <w:szCs w:val="20"/>
        </w:rPr>
        <w:t>.</w:t>
      </w:r>
      <w:r w:rsidR="00BB45AE" w:rsidRPr="006C4EB8">
        <w:rPr>
          <w:rFonts w:ascii="Times New Roman" w:hAnsi="Times New Roman" w:cs="Times New Roman"/>
          <w:sz w:val="20"/>
          <w:szCs w:val="20"/>
        </w:rPr>
        <w:t xml:space="preserve"> </w:t>
      </w:r>
      <w:r w:rsidR="001E1F1E" w:rsidRPr="006C4EB8">
        <w:rPr>
          <w:rFonts w:ascii="Times New Roman" w:hAnsi="Times New Roman" w:cs="Times New Roman"/>
          <w:sz w:val="20"/>
          <w:szCs w:val="20"/>
        </w:rPr>
        <w:t xml:space="preserve">Ashgabat resolved to execute </w:t>
      </w:r>
      <w:r w:rsidR="00E54DC9" w:rsidRPr="006C4EB8">
        <w:rPr>
          <w:rFonts w:ascii="Times New Roman" w:hAnsi="Times New Roman" w:cs="Times New Roman"/>
          <w:sz w:val="20"/>
          <w:szCs w:val="20"/>
        </w:rPr>
        <w:t xml:space="preserve">them, </w:t>
      </w:r>
      <w:r w:rsidR="00945CFA" w:rsidRPr="006C4EB8">
        <w:rPr>
          <w:rFonts w:ascii="Times New Roman" w:hAnsi="Times New Roman" w:cs="Times New Roman"/>
          <w:sz w:val="20"/>
          <w:szCs w:val="20"/>
        </w:rPr>
        <w:t>despite British warning</w:t>
      </w:r>
      <w:r w:rsidR="004124FA" w:rsidRPr="006C4EB8">
        <w:rPr>
          <w:rFonts w:ascii="Times New Roman" w:hAnsi="Times New Roman" w:cs="Times New Roman"/>
          <w:sz w:val="20"/>
          <w:szCs w:val="20"/>
        </w:rPr>
        <w:t>s</w:t>
      </w:r>
      <w:r w:rsidR="00945CFA" w:rsidRPr="006C4EB8">
        <w:rPr>
          <w:rFonts w:ascii="Times New Roman" w:hAnsi="Times New Roman" w:cs="Times New Roman"/>
          <w:sz w:val="20"/>
          <w:szCs w:val="20"/>
        </w:rPr>
        <w:t xml:space="preserve"> that this would intensify hostility from </w:t>
      </w:r>
      <w:r w:rsidR="00800068" w:rsidRPr="006C4EB8">
        <w:rPr>
          <w:rFonts w:ascii="Times New Roman" w:hAnsi="Times New Roman" w:cs="Times New Roman"/>
          <w:sz w:val="20"/>
          <w:szCs w:val="20"/>
        </w:rPr>
        <w:t xml:space="preserve">Bolshevik forces. Soviet historiography </w:t>
      </w:r>
      <w:r w:rsidR="00294939" w:rsidRPr="006C4EB8">
        <w:rPr>
          <w:rFonts w:ascii="Times New Roman" w:hAnsi="Times New Roman" w:cs="Times New Roman"/>
          <w:sz w:val="20"/>
          <w:szCs w:val="20"/>
        </w:rPr>
        <w:t>later blamed the executions on the British themselves</w:t>
      </w:r>
      <w:r w:rsidR="00967F55" w:rsidRPr="006C4EB8">
        <w:rPr>
          <w:rFonts w:ascii="Times New Roman" w:hAnsi="Times New Roman" w:cs="Times New Roman"/>
          <w:sz w:val="20"/>
          <w:szCs w:val="20"/>
        </w:rPr>
        <w:t xml:space="preserve">. </w:t>
      </w:r>
      <w:r w:rsidR="00F7211F">
        <w:rPr>
          <w:rFonts w:ascii="Times New Roman" w:hAnsi="Times New Roman" w:cs="Times New Roman"/>
          <w:sz w:val="20"/>
          <w:szCs w:val="20"/>
        </w:rPr>
        <w:t xml:space="preserve">So </w:t>
      </w:r>
      <w:r w:rsidR="00BA2FE1">
        <w:rPr>
          <w:rFonts w:ascii="Times New Roman" w:hAnsi="Times New Roman" w:cs="Times New Roman"/>
          <w:sz w:val="20"/>
          <w:szCs w:val="20"/>
        </w:rPr>
        <w:t>much</w:t>
      </w:r>
      <w:r w:rsidR="00F7211F">
        <w:rPr>
          <w:rFonts w:ascii="Times New Roman" w:hAnsi="Times New Roman" w:cs="Times New Roman"/>
          <w:sz w:val="20"/>
          <w:szCs w:val="20"/>
        </w:rPr>
        <w:t xml:space="preserve"> of the British memoir sources on the Malleson Mission </w:t>
      </w:r>
      <w:r w:rsidR="00704511">
        <w:rPr>
          <w:rFonts w:ascii="Times New Roman" w:hAnsi="Times New Roman" w:cs="Times New Roman"/>
          <w:sz w:val="20"/>
          <w:szCs w:val="20"/>
        </w:rPr>
        <w:t>try</w:t>
      </w:r>
      <w:r w:rsidR="00EF3CC1">
        <w:rPr>
          <w:rFonts w:ascii="Times New Roman" w:hAnsi="Times New Roman" w:cs="Times New Roman"/>
          <w:sz w:val="20"/>
          <w:szCs w:val="20"/>
        </w:rPr>
        <w:t xml:space="preserve"> explicitly to evade this blame.</w:t>
      </w:r>
      <w:r w:rsidR="00F7211F">
        <w:rPr>
          <w:rFonts w:ascii="Times New Roman" w:hAnsi="Times New Roman" w:cs="Times New Roman"/>
          <w:sz w:val="20"/>
          <w:szCs w:val="20"/>
        </w:rPr>
        <w:t xml:space="preserve"> </w:t>
      </w:r>
      <w:r w:rsidR="00967F55" w:rsidRPr="006C4EB8">
        <w:rPr>
          <w:rFonts w:ascii="Times New Roman" w:hAnsi="Times New Roman" w:cs="Times New Roman"/>
          <w:sz w:val="20"/>
          <w:szCs w:val="20"/>
        </w:rPr>
        <w:t>O</w:t>
      </w:r>
      <w:r w:rsidR="002B66D2" w:rsidRPr="006C4EB8">
        <w:rPr>
          <w:rFonts w:ascii="Times New Roman" w:hAnsi="Times New Roman" w:cs="Times New Roman"/>
          <w:sz w:val="20"/>
          <w:szCs w:val="20"/>
        </w:rPr>
        <w:t xml:space="preserve">ther </w:t>
      </w:r>
      <w:r w:rsidR="00294939" w:rsidRPr="006C4EB8">
        <w:rPr>
          <w:rFonts w:ascii="Times New Roman" w:hAnsi="Times New Roman" w:cs="Times New Roman"/>
          <w:sz w:val="20"/>
          <w:szCs w:val="20"/>
        </w:rPr>
        <w:t>historians have</w:t>
      </w:r>
      <w:r w:rsidR="009C7D5C">
        <w:rPr>
          <w:rFonts w:ascii="Times New Roman" w:hAnsi="Times New Roman" w:cs="Times New Roman"/>
          <w:sz w:val="20"/>
          <w:szCs w:val="20"/>
        </w:rPr>
        <w:t xml:space="preserve"> supported this effort,</w:t>
      </w:r>
      <w:r w:rsidR="00294939" w:rsidRPr="006C4EB8">
        <w:rPr>
          <w:rFonts w:ascii="Times New Roman" w:hAnsi="Times New Roman" w:cs="Times New Roman"/>
          <w:sz w:val="20"/>
          <w:szCs w:val="20"/>
        </w:rPr>
        <w:t xml:space="preserve"> exculpat</w:t>
      </w:r>
      <w:r w:rsidR="009C7D5C">
        <w:rPr>
          <w:rFonts w:ascii="Times New Roman" w:hAnsi="Times New Roman" w:cs="Times New Roman"/>
          <w:sz w:val="20"/>
          <w:szCs w:val="20"/>
        </w:rPr>
        <w:t>ing</w:t>
      </w:r>
      <w:r w:rsidR="00294939" w:rsidRPr="006C4EB8">
        <w:rPr>
          <w:rFonts w:ascii="Times New Roman" w:hAnsi="Times New Roman" w:cs="Times New Roman"/>
          <w:sz w:val="20"/>
          <w:szCs w:val="20"/>
        </w:rPr>
        <w:t xml:space="preserve"> </w:t>
      </w:r>
      <w:r w:rsidR="00024726" w:rsidRPr="006C4EB8">
        <w:rPr>
          <w:rFonts w:ascii="Times New Roman" w:hAnsi="Times New Roman" w:cs="Times New Roman"/>
          <w:sz w:val="20"/>
          <w:szCs w:val="20"/>
        </w:rPr>
        <w:t>British authorities</w:t>
      </w:r>
      <w:r w:rsidR="009C7D5C">
        <w:rPr>
          <w:rFonts w:ascii="Times New Roman" w:hAnsi="Times New Roman" w:cs="Times New Roman"/>
          <w:sz w:val="20"/>
          <w:szCs w:val="20"/>
        </w:rPr>
        <w:t xml:space="preserve"> by</w:t>
      </w:r>
      <w:r w:rsidR="00967F55" w:rsidRPr="006C4EB8">
        <w:rPr>
          <w:rFonts w:ascii="Times New Roman" w:hAnsi="Times New Roman" w:cs="Times New Roman"/>
          <w:sz w:val="20"/>
          <w:szCs w:val="20"/>
        </w:rPr>
        <w:t xml:space="preserve"> </w:t>
      </w:r>
      <w:r w:rsidR="00ED739C" w:rsidRPr="006C4EB8">
        <w:rPr>
          <w:rFonts w:ascii="Times New Roman" w:hAnsi="Times New Roman" w:cs="Times New Roman"/>
          <w:sz w:val="20"/>
          <w:szCs w:val="20"/>
        </w:rPr>
        <w:t xml:space="preserve">pointing </w:t>
      </w:r>
      <w:r w:rsidR="008E16FD" w:rsidRPr="006C4EB8">
        <w:rPr>
          <w:rFonts w:ascii="Times New Roman" w:hAnsi="Times New Roman" w:cs="Times New Roman"/>
          <w:sz w:val="20"/>
          <w:szCs w:val="20"/>
        </w:rPr>
        <w:t>to advice from British agents that the commissars be sent to India as hostages</w:t>
      </w:r>
      <w:r w:rsidR="0088360A">
        <w:rPr>
          <w:rFonts w:ascii="Times New Roman" w:hAnsi="Times New Roman" w:cs="Times New Roman"/>
          <w:sz w:val="20"/>
          <w:szCs w:val="20"/>
        </w:rPr>
        <w:t xml:space="preserve"> (</w:t>
      </w:r>
      <w:r w:rsidR="00206EC6">
        <w:rPr>
          <w:rFonts w:ascii="Times New Roman" w:hAnsi="Times New Roman" w:cs="Times New Roman"/>
          <w:sz w:val="20"/>
          <w:szCs w:val="20"/>
        </w:rPr>
        <w:t xml:space="preserve">Ter </w:t>
      </w:r>
      <w:r w:rsidR="0088360A">
        <w:rPr>
          <w:rFonts w:ascii="Times New Roman" w:hAnsi="Times New Roman" w:cs="Times New Roman"/>
          <w:sz w:val="20"/>
          <w:szCs w:val="20"/>
        </w:rPr>
        <w:t>Minassian 2014 p. 105-172; Ullman 1961, pp. 320-324)</w:t>
      </w:r>
      <w:r w:rsidR="0046353F" w:rsidRPr="006C4EB8">
        <w:rPr>
          <w:rFonts w:ascii="Times New Roman" w:hAnsi="Times New Roman" w:cs="Times New Roman"/>
          <w:sz w:val="20"/>
          <w:szCs w:val="20"/>
        </w:rPr>
        <w:t>. A</w:t>
      </w:r>
      <w:r w:rsidR="006263AE" w:rsidRPr="006C4EB8">
        <w:rPr>
          <w:rFonts w:ascii="Times New Roman" w:hAnsi="Times New Roman" w:cs="Times New Roman"/>
          <w:sz w:val="20"/>
          <w:szCs w:val="20"/>
        </w:rPr>
        <w:t>gain</w:t>
      </w:r>
      <w:r w:rsidR="00A20D89">
        <w:rPr>
          <w:rFonts w:ascii="Times New Roman" w:hAnsi="Times New Roman" w:cs="Times New Roman"/>
          <w:sz w:val="20"/>
          <w:szCs w:val="20"/>
        </w:rPr>
        <w:t xml:space="preserve"> though</w:t>
      </w:r>
      <w:r w:rsidR="006263AE" w:rsidRPr="006C4EB8">
        <w:rPr>
          <w:rFonts w:ascii="Times New Roman" w:hAnsi="Times New Roman" w:cs="Times New Roman"/>
          <w:sz w:val="20"/>
          <w:szCs w:val="20"/>
        </w:rPr>
        <w:t xml:space="preserve"> the effect of responding to the Soviet narrative is to deemphasise British influence and aspirations in the region.</w:t>
      </w:r>
      <w:r w:rsidR="00260C7B" w:rsidRPr="006C4EB8">
        <w:rPr>
          <w:rFonts w:ascii="Times New Roman" w:hAnsi="Times New Roman" w:cs="Times New Roman"/>
          <w:sz w:val="20"/>
          <w:szCs w:val="20"/>
        </w:rPr>
        <w:t xml:space="preserve"> In any case, </w:t>
      </w:r>
      <w:r w:rsidR="00B211F3" w:rsidRPr="006C4EB8">
        <w:rPr>
          <w:rFonts w:ascii="Times New Roman" w:hAnsi="Times New Roman" w:cs="Times New Roman"/>
          <w:sz w:val="20"/>
          <w:szCs w:val="20"/>
        </w:rPr>
        <w:t>the executions further lowered British opinion of the Ashgabat authorities</w:t>
      </w:r>
      <w:r w:rsidR="00A93EB6" w:rsidRPr="006C4EB8">
        <w:rPr>
          <w:rFonts w:ascii="Times New Roman" w:hAnsi="Times New Roman" w:cs="Times New Roman"/>
          <w:sz w:val="20"/>
          <w:szCs w:val="20"/>
        </w:rPr>
        <w:t xml:space="preserve">, who were proving themselves disorganised and </w:t>
      </w:r>
      <w:r w:rsidR="00AE689F" w:rsidRPr="006C4EB8">
        <w:rPr>
          <w:rFonts w:ascii="Times New Roman" w:hAnsi="Times New Roman" w:cs="Times New Roman"/>
          <w:sz w:val="20"/>
          <w:szCs w:val="20"/>
        </w:rPr>
        <w:t>clumsy</w:t>
      </w:r>
      <w:r w:rsidR="0088360A">
        <w:rPr>
          <w:rFonts w:ascii="Times New Roman" w:hAnsi="Times New Roman" w:cs="Times New Roman"/>
          <w:sz w:val="20"/>
          <w:szCs w:val="20"/>
        </w:rPr>
        <w:t>.</w:t>
      </w:r>
    </w:p>
    <w:p w14:paraId="6C228B17" w14:textId="1D002C77" w:rsidR="006B76F9" w:rsidRPr="006C4EB8" w:rsidRDefault="00F5398B" w:rsidP="001E6BED">
      <w:pPr>
        <w:spacing w:line="480" w:lineRule="auto"/>
        <w:ind w:firstLine="720"/>
        <w:jc w:val="both"/>
        <w:rPr>
          <w:rFonts w:ascii="Times New Roman" w:hAnsi="Times New Roman" w:cs="Times New Roman"/>
          <w:sz w:val="20"/>
          <w:szCs w:val="20"/>
        </w:rPr>
      </w:pPr>
      <w:r w:rsidRPr="006C4EB8">
        <w:rPr>
          <w:rFonts w:ascii="Times New Roman" w:hAnsi="Times New Roman" w:cs="Times New Roman"/>
          <w:sz w:val="20"/>
          <w:szCs w:val="20"/>
        </w:rPr>
        <w:t>As such,</w:t>
      </w:r>
      <w:r w:rsidR="00551703" w:rsidRPr="006C4EB8">
        <w:rPr>
          <w:rFonts w:ascii="Times New Roman" w:hAnsi="Times New Roman" w:cs="Times New Roman"/>
          <w:sz w:val="20"/>
          <w:szCs w:val="20"/>
        </w:rPr>
        <w:t xml:space="preserve"> t</w:t>
      </w:r>
      <w:r w:rsidR="00B43756" w:rsidRPr="006C4EB8">
        <w:rPr>
          <w:rFonts w:ascii="Times New Roman" w:hAnsi="Times New Roman" w:cs="Times New Roman"/>
          <w:sz w:val="20"/>
          <w:szCs w:val="20"/>
        </w:rPr>
        <w:t>he broader context of the Civil War had its effect and</w:t>
      </w:r>
      <w:r w:rsidR="00551703" w:rsidRPr="006C4EB8">
        <w:rPr>
          <w:rFonts w:ascii="Times New Roman" w:hAnsi="Times New Roman" w:cs="Times New Roman"/>
          <w:sz w:val="20"/>
          <w:szCs w:val="20"/>
        </w:rPr>
        <w:t>,</w:t>
      </w:r>
      <w:r w:rsidR="00B43756" w:rsidRPr="006C4EB8">
        <w:rPr>
          <w:rFonts w:ascii="Times New Roman" w:hAnsi="Times New Roman" w:cs="Times New Roman"/>
          <w:sz w:val="20"/>
          <w:szCs w:val="20"/>
        </w:rPr>
        <w:t xml:space="preserve"> as the Reds pushed southwards</w:t>
      </w:r>
      <w:r w:rsidR="00551703" w:rsidRPr="006C4EB8">
        <w:rPr>
          <w:rFonts w:ascii="Times New Roman" w:hAnsi="Times New Roman" w:cs="Times New Roman"/>
          <w:sz w:val="20"/>
          <w:szCs w:val="20"/>
        </w:rPr>
        <w:t>,</w:t>
      </w:r>
      <w:r w:rsidR="00B43756" w:rsidRPr="006C4EB8">
        <w:rPr>
          <w:rFonts w:ascii="Times New Roman" w:hAnsi="Times New Roman" w:cs="Times New Roman"/>
          <w:sz w:val="20"/>
          <w:szCs w:val="20"/>
        </w:rPr>
        <w:t xml:space="preserve"> </w:t>
      </w:r>
      <w:r w:rsidR="00C03D79" w:rsidRPr="006C4EB8">
        <w:rPr>
          <w:rFonts w:ascii="Times New Roman" w:hAnsi="Times New Roman" w:cs="Times New Roman"/>
          <w:sz w:val="20"/>
          <w:szCs w:val="20"/>
        </w:rPr>
        <w:t>Ashgabat’s</w:t>
      </w:r>
      <w:r w:rsidR="00681D8D" w:rsidRPr="006C4EB8">
        <w:rPr>
          <w:rFonts w:ascii="Times New Roman" w:hAnsi="Times New Roman" w:cs="Times New Roman"/>
          <w:sz w:val="20"/>
          <w:szCs w:val="20"/>
        </w:rPr>
        <w:t xml:space="preserve"> hopes </w:t>
      </w:r>
      <w:r w:rsidR="00C03D79" w:rsidRPr="006C4EB8">
        <w:rPr>
          <w:rFonts w:ascii="Times New Roman" w:hAnsi="Times New Roman" w:cs="Times New Roman"/>
          <w:sz w:val="20"/>
          <w:szCs w:val="20"/>
        </w:rPr>
        <w:t>for</w:t>
      </w:r>
      <w:r w:rsidR="00681D8D" w:rsidRPr="006C4EB8">
        <w:rPr>
          <w:rFonts w:ascii="Times New Roman" w:hAnsi="Times New Roman" w:cs="Times New Roman"/>
          <w:sz w:val="20"/>
          <w:szCs w:val="20"/>
        </w:rPr>
        <w:t xml:space="preserve"> independent </w:t>
      </w:r>
      <w:r w:rsidR="00986F75" w:rsidRPr="006C4EB8">
        <w:rPr>
          <w:rFonts w:ascii="Times New Roman" w:hAnsi="Times New Roman" w:cs="Times New Roman"/>
          <w:sz w:val="20"/>
          <w:szCs w:val="20"/>
        </w:rPr>
        <w:t>statehood</w:t>
      </w:r>
      <w:r w:rsidR="00681D8D" w:rsidRPr="006C4EB8">
        <w:rPr>
          <w:rFonts w:ascii="Times New Roman" w:hAnsi="Times New Roman" w:cs="Times New Roman"/>
          <w:sz w:val="20"/>
          <w:szCs w:val="20"/>
        </w:rPr>
        <w:t xml:space="preserve"> diminished</w:t>
      </w:r>
      <w:r w:rsidR="000F0D1E" w:rsidRPr="006C4EB8">
        <w:rPr>
          <w:rFonts w:ascii="Times New Roman" w:hAnsi="Times New Roman" w:cs="Times New Roman"/>
          <w:sz w:val="20"/>
          <w:szCs w:val="20"/>
        </w:rPr>
        <w:t xml:space="preserve"> to nothing</w:t>
      </w:r>
      <w:r w:rsidR="00681D8D" w:rsidRPr="006C4EB8">
        <w:rPr>
          <w:rFonts w:ascii="Times New Roman" w:hAnsi="Times New Roman" w:cs="Times New Roman"/>
          <w:sz w:val="20"/>
          <w:szCs w:val="20"/>
        </w:rPr>
        <w:t xml:space="preserve">. </w:t>
      </w:r>
      <w:r w:rsidR="00B0066F" w:rsidRPr="006C4EB8">
        <w:rPr>
          <w:rFonts w:ascii="Times New Roman" w:hAnsi="Times New Roman" w:cs="Times New Roman"/>
          <w:sz w:val="20"/>
          <w:szCs w:val="20"/>
        </w:rPr>
        <w:t>By</w:t>
      </w:r>
      <w:r w:rsidR="00CE4D3E" w:rsidRPr="006C4EB8">
        <w:rPr>
          <w:rFonts w:ascii="Times New Roman" w:hAnsi="Times New Roman" w:cs="Times New Roman"/>
          <w:sz w:val="20"/>
          <w:szCs w:val="20"/>
        </w:rPr>
        <w:t xml:space="preserve"> December 1918 </w:t>
      </w:r>
      <w:r w:rsidR="00BF681F" w:rsidRPr="006C4EB8">
        <w:rPr>
          <w:rFonts w:ascii="Times New Roman" w:hAnsi="Times New Roman" w:cs="Times New Roman"/>
          <w:sz w:val="20"/>
          <w:szCs w:val="20"/>
        </w:rPr>
        <w:t>the Transcaspian Provis</w:t>
      </w:r>
      <w:r w:rsidR="00D47EDD" w:rsidRPr="006C4EB8">
        <w:rPr>
          <w:rFonts w:ascii="Times New Roman" w:hAnsi="Times New Roman" w:cs="Times New Roman"/>
          <w:sz w:val="20"/>
          <w:szCs w:val="20"/>
        </w:rPr>
        <w:t>i</w:t>
      </w:r>
      <w:r w:rsidR="00BF681F" w:rsidRPr="006C4EB8">
        <w:rPr>
          <w:rFonts w:ascii="Times New Roman" w:hAnsi="Times New Roman" w:cs="Times New Roman"/>
          <w:sz w:val="20"/>
          <w:szCs w:val="20"/>
        </w:rPr>
        <w:t xml:space="preserve">onal Government had lost all </w:t>
      </w:r>
      <w:r w:rsidR="00632A62" w:rsidRPr="006C4EB8">
        <w:rPr>
          <w:rFonts w:ascii="Times New Roman" w:hAnsi="Times New Roman" w:cs="Times New Roman"/>
          <w:sz w:val="20"/>
          <w:szCs w:val="20"/>
        </w:rPr>
        <w:t xml:space="preserve">likely </w:t>
      </w:r>
      <w:r w:rsidR="00BF681F" w:rsidRPr="006C4EB8">
        <w:rPr>
          <w:rFonts w:ascii="Times New Roman" w:hAnsi="Times New Roman" w:cs="Times New Roman"/>
          <w:sz w:val="20"/>
          <w:szCs w:val="20"/>
        </w:rPr>
        <w:t>prospect of controlling the province</w:t>
      </w:r>
      <w:r w:rsidR="00F40A56" w:rsidRPr="006C4EB8">
        <w:rPr>
          <w:rFonts w:ascii="Times New Roman" w:hAnsi="Times New Roman" w:cs="Times New Roman"/>
          <w:sz w:val="20"/>
          <w:szCs w:val="20"/>
        </w:rPr>
        <w:t xml:space="preserve">. It had alienated the local population by seeking to conscript </w:t>
      </w:r>
      <w:r w:rsidR="00CA66AC" w:rsidRPr="006C4EB8">
        <w:rPr>
          <w:rFonts w:ascii="Times New Roman" w:hAnsi="Times New Roman" w:cs="Times New Roman"/>
          <w:sz w:val="20"/>
          <w:szCs w:val="20"/>
        </w:rPr>
        <w:t xml:space="preserve">all </w:t>
      </w:r>
      <w:r w:rsidR="00F40A56" w:rsidRPr="006C4EB8">
        <w:rPr>
          <w:rFonts w:ascii="Times New Roman" w:hAnsi="Times New Roman" w:cs="Times New Roman"/>
          <w:sz w:val="20"/>
          <w:szCs w:val="20"/>
        </w:rPr>
        <w:t xml:space="preserve">men aged </w:t>
      </w:r>
      <w:r w:rsidR="00CA66AC" w:rsidRPr="006C4EB8">
        <w:rPr>
          <w:rFonts w:ascii="Times New Roman" w:hAnsi="Times New Roman" w:cs="Times New Roman"/>
          <w:sz w:val="20"/>
          <w:szCs w:val="20"/>
        </w:rPr>
        <w:t>21-25, and failed to control a regiment of Dagestani soldiers i</w:t>
      </w:r>
      <w:r w:rsidR="0037571F">
        <w:rPr>
          <w:rFonts w:ascii="Times New Roman" w:hAnsi="Times New Roman" w:cs="Times New Roman"/>
          <w:sz w:val="20"/>
          <w:szCs w:val="20"/>
        </w:rPr>
        <w:t>t</w:t>
      </w:r>
      <w:r w:rsidR="00CA66AC" w:rsidRPr="006C4EB8">
        <w:rPr>
          <w:rFonts w:ascii="Times New Roman" w:hAnsi="Times New Roman" w:cs="Times New Roman"/>
          <w:sz w:val="20"/>
          <w:szCs w:val="20"/>
        </w:rPr>
        <w:t xml:space="preserve"> had barracked in Ashgabat.</w:t>
      </w:r>
      <w:r w:rsidR="00787614" w:rsidRPr="006C4EB8">
        <w:rPr>
          <w:rFonts w:ascii="Times New Roman" w:hAnsi="Times New Roman" w:cs="Times New Roman"/>
          <w:sz w:val="20"/>
          <w:szCs w:val="20"/>
        </w:rPr>
        <w:t xml:space="preserve"> </w:t>
      </w:r>
      <w:r w:rsidR="00CA66AC" w:rsidRPr="006C4EB8">
        <w:rPr>
          <w:rFonts w:ascii="Times New Roman" w:hAnsi="Times New Roman" w:cs="Times New Roman"/>
          <w:sz w:val="20"/>
          <w:szCs w:val="20"/>
        </w:rPr>
        <w:t>F</w:t>
      </w:r>
      <w:r w:rsidR="00787614" w:rsidRPr="006C4EB8">
        <w:rPr>
          <w:rFonts w:ascii="Times New Roman" w:hAnsi="Times New Roman" w:cs="Times New Roman"/>
          <w:sz w:val="20"/>
          <w:szCs w:val="20"/>
        </w:rPr>
        <w:t xml:space="preserve">earing </w:t>
      </w:r>
      <w:r w:rsidR="007C6D9B" w:rsidRPr="006C4EB8">
        <w:rPr>
          <w:rFonts w:ascii="Times New Roman" w:hAnsi="Times New Roman" w:cs="Times New Roman"/>
          <w:sz w:val="20"/>
          <w:szCs w:val="20"/>
        </w:rPr>
        <w:t>imm</w:t>
      </w:r>
      <w:r w:rsidR="0042152A">
        <w:rPr>
          <w:rFonts w:ascii="Times New Roman" w:hAnsi="Times New Roman" w:cs="Times New Roman"/>
          <w:sz w:val="20"/>
          <w:szCs w:val="20"/>
        </w:rPr>
        <w:t>i</w:t>
      </w:r>
      <w:r w:rsidR="007C6D9B" w:rsidRPr="006C4EB8">
        <w:rPr>
          <w:rFonts w:ascii="Times New Roman" w:hAnsi="Times New Roman" w:cs="Times New Roman"/>
          <w:sz w:val="20"/>
          <w:szCs w:val="20"/>
        </w:rPr>
        <w:t>nent defeat by Bolshevik forces</w:t>
      </w:r>
      <w:r w:rsidR="008E0783" w:rsidRPr="006C4EB8">
        <w:rPr>
          <w:rFonts w:ascii="Times New Roman" w:hAnsi="Times New Roman" w:cs="Times New Roman"/>
          <w:sz w:val="20"/>
          <w:szCs w:val="20"/>
        </w:rPr>
        <w:t xml:space="preserve"> and acknowledging a </w:t>
      </w:r>
      <w:r w:rsidR="00C625B1" w:rsidRPr="006C4EB8">
        <w:rPr>
          <w:rFonts w:ascii="Times New Roman" w:hAnsi="Times New Roman" w:cs="Times New Roman"/>
          <w:sz w:val="20"/>
          <w:szCs w:val="20"/>
        </w:rPr>
        <w:t>critical lack of funds</w:t>
      </w:r>
      <w:r w:rsidR="00CA66AC" w:rsidRPr="006C4EB8">
        <w:rPr>
          <w:rFonts w:ascii="Times New Roman" w:hAnsi="Times New Roman" w:cs="Times New Roman"/>
          <w:sz w:val="20"/>
          <w:szCs w:val="20"/>
        </w:rPr>
        <w:t xml:space="preserve">, it </w:t>
      </w:r>
      <w:r w:rsidR="005F61E1" w:rsidRPr="006C4EB8">
        <w:rPr>
          <w:rFonts w:ascii="Times New Roman" w:hAnsi="Times New Roman" w:cs="Times New Roman"/>
          <w:sz w:val="20"/>
          <w:szCs w:val="20"/>
        </w:rPr>
        <w:t>dissolved itself</w:t>
      </w:r>
      <w:r w:rsidR="00BF681F" w:rsidRPr="006C4EB8">
        <w:rPr>
          <w:rFonts w:ascii="Times New Roman" w:hAnsi="Times New Roman" w:cs="Times New Roman"/>
          <w:sz w:val="20"/>
          <w:szCs w:val="20"/>
        </w:rPr>
        <w:t xml:space="preserve">. </w:t>
      </w:r>
      <w:r w:rsidR="00411954" w:rsidRPr="006C4EB8">
        <w:rPr>
          <w:rFonts w:ascii="Times New Roman" w:hAnsi="Times New Roman" w:cs="Times New Roman"/>
          <w:sz w:val="20"/>
          <w:szCs w:val="20"/>
        </w:rPr>
        <w:t xml:space="preserve">London was </w:t>
      </w:r>
      <w:r w:rsidR="00874668" w:rsidRPr="006C4EB8">
        <w:rPr>
          <w:rFonts w:ascii="Times New Roman" w:hAnsi="Times New Roman" w:cs="Times New Roman"/>
          <w:sz w:val="20"/>
          <w:szCs w:val="20"/>
        </w:rPr>
        <w:t>aware</w:t>
      </w:r>
      <w:r w:rsidR="00411954" w:rsidRPr="006C4EB8">
        <w:rPr>
          <w:rFonts w:ascii="Times New Roman" w:hAnsi="Times New Roman" w:cs="Times New Roman"/>
          <w:sz w:val="20"/>
          <w:szCs w:val="20"/>
        </w:rPr>
        <w:t xml:space="preserve"> of the rapidly deteriorating situation in </w:t>
      </w:r>
      <w:r w:rsidR="00F63E09" w:rsidRPr="006C4EB8">
        <w:rPr>
          <w:rFonts w:ascii="Times New Roman" w:hAnsi="Times New Roman" w:cs="Times New Roman"/>
          <w:sz w:val="20"/>
          <w:szCs w:val="20"/>
        </w:rPr>
        <w:t>Transcaspia</w:t>
      </w:r>
      <w:r w:rsidR="00411954" w:rsidRPr="006C4EB8">
        <w:rPr>
          <w:rFonts w:ascii="Times New Roman" w:hAnsi="Times New Roman" w:cs="Times New Roman"/>
          <w:sz w:val="20"/>
          <w:szCs w:val="20"/>
        </w:rPr>
        <w:t xml:space="preserve">, including riots in Krasnovodsk which </w:t>
      </w:r>
      <w:r w:rsidR="00681D8D" w:rsidRPr="006C4EB8">
        <w:rPr>
          <w:rFonts w:ascii="Times New Roman" w:hAnsi="Times New Roman" w:cs="Times New Roman"/>
          <w:sz w:val="20"/>
          <w:szCs w:val="20"/>
        </w:rPr>
        <w:t>we</w:t>
      </w:r>
      <w:r w:rsidR="0075688F" w:rsidRPr="006C4EB8">
        <w:rPr>
          <w:rFonts w:ascii="Times New Roman" w:hAnsi="Times New Roman" w:cs="Times New Roman"/>
          <w:sz w:val="20"/>
          <w:szCs w:val="20"/>
        </w:rPr>
        <w:t>re blamed on Bolshevik agitation.</w:t>
      </w:r>
      <w:r w:rsidR="0075688F" w:rsidRPr="006C4EB8">
        <w:rPr>
          <w:rStyle w:val="FootnoteReference"/>
          <w:rFonts w:ascii="Times New Roman" w:hAnsi="Times New Roman" w:cs="Times New Roman"/>
          <w:sz w:val="20"/>
          <w:szCs w:val="20"/>
        </w:rPr>
        <w:footnoteReference w:id="26"/>
      </w:r>
      <w:r w:rsidR="00C002ED" w:rsidRPr="006C4EB8">
        <w:rPr>
          <w:rFonts w:ascii="Times New Roman" w:hAnsi="Times New Roman" w:cs="Times New Roman"/>
          <w:sz w:val="20"/>
          <w:szCs w:val="20"/>
        </w:rPr>
        <w:t xml:space="preserve"> </w:t>
      </w:r>
      <w:r w:rsidR="000C4012" w:rsidRPr="006C4EB8">
        <w:rPr>
          <w:rFonts w:ascii="Times New Roman" w:hAnsi="Times New Roman" w:cs="Times New Roman"/>
          <w:sz w:val="20"/>
          <w:szCs w:val="20"/>
        </w:rPr>
        <w:t xml:space="preserve">In </w:t>
      </w:r>
      <w:r w:rsidR="00B0066F" w:rsidRPr="006C4EB8">
        <w:rPr>
          <w:rFonts w:ascii="Times New Roman" w:hAnsi="Times New Roman" w:cs="Times New Roman"/>
          <w:sz w:val="20"/>
          <w:szCs w:val="20"/>
        </w:rPr>
        <w:t xml:space="preserve">the same month </w:t>
      </w:r>
      <w:r w:rsidR="000C4012" w:rsidRPr="006C4EB8">
        <w:rPr>
          <w:rFonts w:ascii="Times New Roman" w:hAnsi="Times New Roman" w:cs="Times New Roman"/>
          <w:sz w:val="20"/>
          <w:szCs w:val="20"/>
        </w:rPr>
        <w:t xml:space="preserve">a Committee </w:t>
      </w:r>
      <w:r w:rsidR="00F67EC8" w:rsidRPr="006C4EB8">
        <w:rPr>
          <w:rFonts w:ascii="Times New Roman" w:hAnsi="Times New Roman" w:cs="Times New Roman"/>
          <w:sz w:val="20"/>
          <w:szCs w:val="20"/>
        </w:rPr>
        <w:t>of Public Safety was established</w:t>
      </w:r>
      <w:r w:rsidR="00143980" w:rsidRPr="006C4EB8">
        <w:rPr>
          <w:rFonts w:ascii="Times New Roman" w:hAnsi="Times New Roman" w:cs="Times New Roman"/>
          <w:sz w:val="20"/>
          <w:szCs w:val="20"/>
        </w:rPr>
        <w:t xml:space="preserve"> </w:t>
      </w:r>
      <w:r w:rsidR="00A6238B" w:rsidRPr="006C4EB8">
        <w:rPr>
          <w:rFonts w:ascii="Times New Roman" w:hAnsi="Times New Roman" w:cs="Times New Roman"/>
          <w:sz w:val="20"/>
          <w:szCs w:val="20"/>
        </w:rPr>
        <w:t xml:space="preserve">to replace the </w:t>
      </w:r>
      <w:r w:rsidR="00576B3E" w:rsidRPr="006C4EB8">
        <w:rPr>
          <w:rFonts w:ascii="Times New Roman" w:hAnsi="Times New Roman" w:cs="Times New Roman"/>
          <w:sz w:val="20"/>
          <w:szCs w:val="20"/>
        </w:rPr>
        <w:t>Transcaspian Provisional Government.</w:t>
      </w:r>
      <w:r w:rsidR="00E542D9" w:rsidRPr="006C4EB8">
        <w:rPr>
          <w:rFonts w:ascii="Times New Roman" w:hAnsi="Times New Roman" w:cs="Times New Roman"/>
          <w:color w:val="FF0000"/>
          <w:sz w:val="20"/>
          <w:szCs w:val="20"/>
        </w:rPr>
        <w:t xml:space="preserve"> </w:t>
      </w:r>
      <w:r w:rsidR="00C24234" w:rsidRPr="006C4EB8">
        <w:rPr>
          <w:rFonts w:ascii="Times New Roman" w:hAnsi="Times New Roman" w:cs="Times New Roman"/>
          <w:sz w:val="20"/>
          <w:szCs w:val="20"/>
        </w:rPr>
        <w:t xml:space="preserve">This </w:t>
      </w:r>
      <w:r w:rsidR="00787B07" w:rsidRPr="006C4EB8">
        <w:rPr>
          <w:rFonts w:ascii="Times New Roman" w:hAnsi="Times New Roman" w:cs="Times New Roman"/>
          <w:sz w:val="20"/>
          <w:szCs w:val="20"/>
        </w:rPr>
        <w:t xml:space="preserve">new </w:t>
      </w:r>
      <w:r w:rsidR="00C24234" w:rsidRPr="006C4EB8">
        <w:rPr>
          <w:rFonts w:ascii="Times New Roman" w:hAnsi="Times New Roman" w:cs="Times New Roman"/>
          <w:sz w:val="20"/>
          <w:szCs w:val="20"/>
        </w:rPr>
        <w:t>institution</w:t>
      </w:r>
      <w:r w:rsidR="00E1270B" w:rsidRPr="006C4EB8">
        <w:rPr>
          <w:rFonts w:ascii="Times New Roman" w:hAnsi="Times New Roman" w:cs="Times New Roman"/>
          <w:sz w:val="20"/>
          <w:szCs w:val="20"/>
        </w:rPr>
        <w:t xml:space="preserve"> vested </w:t>
      </w:r>
      <w:r w:rsidR="00576B3E" w:rsidRPr="006C4EB8">
        <w:rPr>
          <w:rFonts w:ascii="Times New Roman" w:hAnsi="Times New Roman" w:cs="Times New Roman"/>
          <w:sz w:val="20"/>
          <w:szCs w:val="20"/>
        </w:rPr>
        <w:t>British agents</w:t>
      </w:r>
      <w:r w:rsidR="00E1270B" w:rsidRPr="006C4EB8">
        <w:rPr>
          <w:rFonts w:ascii="Times New Roman" w:hAnsi="Times New Roman" w:cs="Times New Roman"/>
          <w:sz w:val="20"/>
          <w:szCs w:val="20"/>
        </w:rPr>
        <w:t xml:space="preserve"> with </w:t>
      </w:r>
      <w:r w:rsidR="00681E79" w:rsidRPr="006C4EB8">
        <w:rPr>
          <w:rFonts w:ascii="Times New Roman" w:hAnsi="Times New Roman" w:cs="Times New Roman"/>
          <w:sz w:val="20"/>
          <w:szCs w:val="20"/>
        </w:rPr>
        <w:t>much</w:t>
      </w:r>
      <w:r w:rsidR="001063DE" w:rsidRPr="006C4EB8">
        <w:rPr>
          <w:rFonts w:ascii="Times New Roman" w:hAnsi="Times New Roman" w:cs="Times New Roman"/>
          <w:sz w:val="20"/>
          <w:szCs w:val="20"/>
        </w:rPr>
        <w:t xml:space="preserve"> personal power. It</w:t>
      </w:r>
      <w:r w:rsidR="007E00D4" w:rsidRPr="006C4EB8">
        <w:rPr>
          <w:rFonts w:ascii="Times New Roman" w:hAnsi="Times New Roman" w:cs="Times New Roman"/>
          <w:sz w:val="20"/>
          <w:szCs w:val="20"/>
        </w:rPr>
        <w:t xml:space="preserve"> quickly set about arresting Bolshevik agitators</w:t>
      </w:r>
      <w:r w:rsidR="00EE0BEC" w:rsidRPr="006C4EB8">
        <w:rPr>
          <w:rFonts w:ascii="Times New Roman" w:hAnsi="Times New Roman" w:cs="Times New Roman"/>
          <w:sz w:val="20"/>
          <w:szCs w:val="20"/>
        </w:rPr>
        <w:t>,</w:t>
      </w:r>
      <w:r w:rsidR="007E00D4" w:rsidRPr="006C4EB8">
        <w:rPr>
          <w:rFonts w:ascii="Times New Roman" w:hAnsi="Times New Roman" w:cs="Times New Roman"/>
          <w:sz w:val="20"/>
          <w:szCs w:val="20"/>
        </w:rPr>
        <w:t xml:space="preserve"> </w:t>
      </w:r>
      <w:r w:rsidR="00DF4B2B" w:rsidRPr="006C4EB8">
        <w:rPr>
          <w:rFonts w:ascii="Times New Roman" w:hAnsi="Times New Roman" w:cs="Times New Roman"/>
          <w:sz w:val="20"/>
          <w:szCs w:val="20"/>
        </w:rPr>
        <w:t xml:space="preserve">addressing the non-payment of wages </w:t>
      </w:r>
      <w:r w:rsidR="00EE0BEC" w:rsidRPr="006C4EB8">
        <w:rPr>
          <w:rFonts w:ascii="Times New Roman" w:hAnsi="Times New Roman" w:cs="Times New Roman"/>
          <w:sz w:val="20"/>
          <w:szCs w:val="20"/>
        </w:rPr>
        <w:t>(</w:t>
      </w:r>
      <w:r w:rsidR="00DF4B2B" w:rsidRPr="006C4EB8">
        <w:rPr>
          <w:rFonts w:ascii="Times New Roman" w:hAnsi="Times New Roman" w:cs="Times New Roman"/>
          <w:sz w:val="20"/>
          <w:szCs w:val="20"/>
        </w:rPr>
        <w:t>a key source of tension among the population</w:t>
      </w:r>
      <w:r w:rsidR="00EE0BEC" w:rsidRPr="006C4EB8">
        <w:rPr>
          <w:rFonts w:ascii="Times New Roman" w:hAnsi="Times New Roman" w:cs="Times New Roman"/>
          <w:sz w:val="20"/>
          <w:szCs w:val="20"/>
        </w:rPr>
        <w:t xml:space="preserve">) and considered turning a local press outlet into a propaganda </w:t>
      </w:r>
      <w:r w:rsidR="00EE0BEC" w:rsidRPr="006C4EB8">
        <w:rPr>
          <w:rFonts w:ascii="Times New Roman" w:hAnsi="Times New Roman" w:cs="Times New Roman"/>
          <w:sz w:val="20"/>
          <w:szCs w:val="20"/>
        </w:rPr>
        <w:lastRenderedPageBreak/>
        <w:t xml:space="preserve">tool for </w:t>
      </w:r>
      <w:r w:rsidR="00062184" w:rsidRPr="006C4EB8">
        <w:rPr>
          <w:rFonts w:ascii="Times New Roman" w:hAnsi="Times New Roman" w:cs="Times New Roman"/>
          <w:sz w:val="20"/>
          <w:szCs w:val="20"/>
        </w:rPr>
        <w:t>the British state</w:t>
      </w:r>
      <w:r w:rsidR="00DF4B2B" w:rsidRPr="006C4EB8">
        <w:rPr>
          <w:rFonts w:ascii="Times New Roman" w:hAnsi="Times New Roman" w:cs="Times New Roman"/>
          <w:sz w:val="20"/>
          <w:szCs w:val="20"/>
        </w:rPr>
        <w:t>.</w:t>
      </w:r>
      <w:r w:rsidR="00DF4B2B" w:rsidRPr="006C4EB8">
        <w:rPr>
          <w:rStyle w:val="FootnoteReference"/>
          <w:rFonts w:ascii="Times New Roman" w:hAnsi="Times New Roman" w:cs="Times New Roman"/>
          <w:sz w:val="20"/>
          <w:szCs w:val="20"/>
        </w:rPr>
        <w:footnoteReference w:id="27"/>
      </w:r>
      <w:r w:rsidR="00DF4B2B" w:rsidRPr="006C4EB8">
        <w:rPr>
          <w:rFonts w:ascii="Times New Roman" w:hAnsi="Times New Roman" w:cs="Times New Roman"/>
          <w:sz w:val="20"/>
          <w:szCs w:val="20"/>
        </w:rPr>
        <w:t xml:space="preserve"> It</w:t>
      </w:r>
      <w:r w:rsidR="00C24234" w:rsidRPr="006C4EB8">
        <w:rPr>
          <w:rFonts w:ascii="Times New Roman" w:hAnsi="Times New Roman" w:cs="Times New Roman"/>
          <w:sz w:val="20"/>
          <w:szCs w:val="20"/>
        </w:rPr>
        <w:t xml:space="preserve"> </w:t>
      </w:r>
      <w:r w:rsidR="00062184" w:rsidRPr="006C4EB8">
        <w:rPr>
          <w:rFonts w:ascii="Times New Roman" w:hAnsi="Times New Roman" w:cs="Times New Roman"/>
          <w:sz w:val="20"/>
          <w:szCs w:val="20"/>
        </w:rPr>
        <w:t xml:space="preserve">thereby </w:t>
      </w:r>
      <w:r w:rsidR="00C24234" w:rsidRPr="006C4EB8">
        <w:rPr>
          <w:rFonts w:ascii="Times New Roman" w:hAnsi="Times New Roman" w:cs="Times New Roman"/>
          <w:sz w:val="20"/>
          <w:szCs w:val="20"/>
        </w:rPr>
        <w:t xml:space="preserve">preserved British control of Krasnovodsk </w:t>
      </w:r>
      <w:r w:rsidR="007E00D4" w:rsidRPr="006C4EB8">
        <w:rPr>
          <w:rFonts w:ascii="Times New Roman" w:hAnsi="Times New Roman" w:cs="Times New Roman"/>
          <w:sz w:val="20"/>
          <w:szCs w:val="20"/>
        </w:rPr>
        <w:t>and nearby regions for some time</w:t>
      </w:r>
      <w:r w:rsidR="00062184" w:rsidRPr="006C4EB8">
        <w:rPr>
          <w:rFonts w:ascii="Times New Roman" w:hAnsi="Times New Roman" w:cs="Times New Roman"/>
          <w:sz w:val="20"/>
          <w:szCs w:val="20"/>
        </w:rPr>
        <w:t xml:space="preserve">, </w:t>
      </w:r>
      <w:r w:rsidR="00440D98" w:rsidRPr="006C4EB8">
        <w:rPr>
          <w:rFonts w:ascii="Times New Roman" w:hAnsi="Times New Roman" w:cs="Times New Roman"/>
          <w:sz w:val="20"/>
          <w:szCs w:val="20"/>
        </w:rPr>
        <w:t>wit</w:t>
      </w:r>
      <w:r w:rsidR="00703082" w:rsidRPr="006C4EB8">
        <w:rPr>
          <w:rFonts w:ascii="Times New Roman" w:hAnsi="Times New Roman" w:cs="Times New Roman"/>
          <w:sz w:val="20"/>
          <w:szCs w:val="20"/>
        </w:rPr>
        <w:t>h</w:t>
      </w:r>
      <w:r w:rsidR="00440D98" w:rsidRPr="006C4EB8">
        <w:rPr>
          <w:rFonts w:ascii="Times New Roman" w:hAnsi="Times New Roman" w:cs="Times New Roman"/>
          <w:sz w:val="20"/>
          <w:szCs w:val="20"/>
        </w:rPr>
        <w:t xml:space="preserve"> the help of further r</w:t>
      </w:r>
      <w:r w:rsidR="00703082" w:rsidRPr="006C4EB8">
        <w:rPr>
          <w:rFonts w:ascii="Times New Roman" w:hAnsi="Times New Roman" w:cs="Times New Roman"/>
          <w:sz w:val="20"/>
          <w:szCs w:val="20"/>
        </w:rPr>
        <w:t>e</w:t>
      </w:r>
      <w:r w:rsidR="00440D98" w:rsidRPr="006C4EB8">
        <w:rPr>
          <w:rFonts w:ascii="Times New Roman" w:hAnsi="Times New Roman" w:cs="Times New Roman"/>
          <w:sz w:val="20"/>
          <w:szCs w:val="20"/>
        </w:rPr>
        <w:t xml:space="preserve">inforcements from </w:t>
      </w:r>
      <w:r w:rsidR="00703082" w:rsidRPr="006C4EB8">
        <w:rPr>
          <w:rFonts w:ascii="Times New Roman" w:hAnsi="Times New Roman" w:cs="Times New Roman"/>
          <w:sz w:val="20"/>
          <w:szCs w:val="20"/>
        </w:rPr>
        <w:t xml:space="preserve">India in January, </w:t>
      </w:r>
      <w:r w:rsidR="00062184" w:rsidRPr="006C4EB8">
        <w:rPr>
          <w:rFonts w:ascii="Times New Roman" w:hAnsi="Times New Roman" w:cs="Times New Roman"/>
          <w:sz w:val="20"/>
          <w:szCs w:val="20"/>
        </w:rPr>
        <w:t xml:space="preserve">but not indefinitely. </w:t>
      </w:r>
      <w:r w:rsidR="00DB0637" w:rsidRPr="006C4EB8">
        <w:rPr>
          <w:rFonts w:ascii="Times New Roman" w:hAnsi="Times New Roman" w:cs="Times New Roman"/>
          <w:sz w:val="20"/>
          <w:szCs w:val="20"/>
        </w:rPr>
        <w:t>B</w:t>
      </w:r>
      <w:r w:rsidR="0075688F" w:rsidRPr="006C4EB8">
        <w:rPr>
          <w:rFonts w:ascii="Times New Roman" w:hAnsi="Times New Roman" w:cs="Times New Roman"/>
          <w:sz w:val="20"/>
          <w:szCs w:val="20"/>
        </w:rPr>
        <w:t xml:space="preserve">y March 1919 </w:t>
      </w:r>
      <w:r w:rsidR="0001459C" w:rsidRPr="006C4EB8">
        <w:rPr>
          <w:rFonts w:ascii="Times New Roman" w:hAnsi="Times New Roman" w:cs="Times New Roman"/>
          <w:sz w:val="20"/>
          <w:szCs w:val="20"/>
        </w:rPr>
        <w:t xml:space="preserve">the British </w:t>
      </w:r>
      <w:r w:rsidR="00063B6B" w:rsidRPr="006C4EB8">
        <w:rPr>
          <w:rFonts w:ascii="Times New Roman" w:hAnsi="Times New Roman" w:cs="Times New Roman"/>
          <w:sz w:val="20"/>
          <w:szCs w:val="20"/>
        </w:rPr>
        <w:t xml:space="preserve">military </w:t>
      </w:r>
      <w:r w:rsidR="0001459C" w:rsidRPr="006C4EB8">
        <w:rPr>
          <w:rFonts w:ascii="Times New Roman" w:hAnsi="Times New Roman" w:cs="Times New Roman"/>
          <w:sz w:val="20"/>
          <w:szCs w:val="20"/>
        </w:rPr>
        <w:t xml:space="preserve">presence in </w:t>
      </w:r>
      <w:r w:rsidR="00F63E09" w:rsidRPr="006C4EB8">
        <w:rPr>
          <w:rFonts w:ascii="Times New Roman" w:hAnsi="Times New Roman" w:cs="Times New Roman"/>
          <w:sz w:val="20"/>
          <w:szCs w:val="20"/>
        </w:rPr>
        <w:t>Transcaspia</w:t>
      </w:r>
      <w:r w:rsidR="0001459C" w:rsidRPr="006C4EB8">
        <w:rPr>
          <w:rFonts w:ascii="Times New Roman" w:hAnsi="Times New Roman" w:cs="Times New Roman"/>
          <w:sz w:val="20"/>
          <w:szCs w:val="20"/>
        </w:rPr>
        <w:t xml:space="preserve"> had been reduced back to a small garrison in Krasnovodsk</w:t>
      </w:r>
      <w:r w:rsidR="00D019C7" w:rsidRPr="006C4EB8">
        <w:rPr>
          <w:rFonts w:ascii="Times New Roman" w:hAnsi="Times New Roman" w:cs="Times New Roman"/>
          <w:sz w:val="20"/>
          <w:szCs w:val="20"/>
        </w:rPr>
        <w:t>. T</w:t>
      </w:r>
      <w:r w:rsidR="008C614D" w:rsidRPr="006C4EB8">
        <w:rPr>
          <w:rFonts w:ascii="Times New Roman" w:hAnsi="Times New Roman" w:cs="Times New Roman"/>
          <w:sz w:val="20"/>
          <w:szCs w:val="20"/>
        </w:rPr>
        <w:t xml:space="preserve">he British had fully withdrawn by </w:t>
      </w:r>
      <w:r w:rsidR="001053D1" w:rsidRPr="006C4EB8">
        <w:rPr>
          <w:rFonts w:ascii="Times New Roman" w:hAnsi="Times New Roman" w:cs="Times New Roman"/>
          <w:sz w:val="20"/>
          <w:szCs w:val="20"/>
        </w:rPr>
        <w:t>April</w:t>
      </w:r>
      <w:r w:rsidR="008F2AE7" w:rsidRPr="006C4EB8">
        <w:rPr>
          <w:rFonts w:ascii="Times New Roman" w:hAnsi="Times New Roman" w:cs="Times New Roman"/>
          <w:sz w:val="20"/>
          <w:szCs w:val="20"/>
        </w:rPr>
        <w:t xml:space="preserve">; </w:t>
      </w:r>
      <w:r w:rsidR="00FC7D2C" w:rsidRPr="006C4EB8">
        <w:rPr>
          <w:rFonts w:ascii="Times New Roman" w:hAnsi="Times New Roman" w:cs="Times New Roman"/>
          <w:sz w:val="20"/>
          <w:szCs w:val="20"/>
        </w:rPr>
        <w:t xml:space="preserve">this is one </w:t>
      </w:r>
      <w:r w:rsidR="003D671C" w:rsidRPr="006C4EB8">
        <w:rPr>
          <w:rFonts w:ascii="Times New Roman" w:hAnsi="Times New Roman" w:cs="Times New Roman"/>
          <w:sz w:val="20"/>
          <w:szCs w:val="20"/>
        </w:rPr>
        <w:t xml:space="preserve">of the moments </w:t>
      </w:r>
      <w:r w:rsidR="00564991" w:rsidRPr="006C4EB8">
        <w:rPr>
          <w:rFonts w:ascii="Times New Roman" w:hAnsi="Times New Roman" w:cs="Times New Roman"/>
          <w:sz w:val="20"/>
          <w:szCs w:val="20"/>
        </w:rPr>
        <w:t>which might be described as the end of the Transcaspian Episode</w:t>
      </w:r>
      <w:r w:rsidR="0001459C" w:rsidRPr="006C4EB8">
        <w:rPr>
          <w:rFonts w:ascii="Times New Roman" w:hAnsi="Times New Roman" w:cs="Times New Roman"/>
          <w:sz w:val="20"/>
          <w:szCs w:val="20"/>
        </w:rPr>
        <w:t>.</w:t>
      </w:r>
      <w:r w:rsidR="0001459C" w:rsidRPr="006C4EB8">
        <w:rPr>
          <w:rStyle w:val="FootnoteReference"/>
          <w:rFonts w:ascii="Times New Roman" w:hAnsi="Times New Roman" w:cs="Times New Roman"/>
          <w:sz w:val="20"/>
          <w:szCs w:val="20"/>
        </w:rPr>
        <w:footnoteReference w:id="28"/>
      </w:r>
      <w:r w:rsidR="006B76F9" w:rsidRPr="006C4EB8">
        <w:rPr>
          <w:rFonts w:ascii="Times New Roman" w:hAnsi="Times New Roman" w:cs="Times New Roman"/>
          <w:sz w:val="20"/>
          <w:szCs w:val="20"/>
        </w:rPr>
        <w:t xml:space="preserve"> The Reds were expected to prioritise the capture of Krasnovodsk</w:t>
      </w:r>
      <w:r w:rsidR="007562EC" w:rsidRPr="006C4EB8">
        <w:rPr>
          <w:rFonts w:ascii="Times New Roman" w:hAnsi="Times New Roman" w:cs="Times New Roman"/>
          <w:sz w:val="20"/>
          <w:szCs w:val="20"/>
        </w:rPr>
        <w:t xml:space="preserve"> later that year</w:t>
      </w:r>
      <w:r w:rsidR="006B76F9" w:rsidRPr="006C4EB8">
        <w:rPr>
          <w:rFonts w:ascii="Times New Roman" w:hAnsi="Times New Roman" w:cs="Times New Roman"/>
          <w:sz w:val="20"/>
          <w:szCs w:val="20"/>
        </w:rPr>
        <w:t>, not least because it contained vital supplies for the maintenance of the all-important railroads</w:t>
      </w:r>
      <w:r w:rsidR="00676508" w:rsidRPr="006C4EB8">
        <w:rPr>
          <w:rFonts w:ascii="Times New Roman" w:hAnsi="Times New Roman" w:cs="Times New Roman"/>
          <w:sz w:val="20"/>
          <w:szCs w:val="20"/>
        </w:rPr>
        <w:t>, though in practice conquest</w:t>
      </w:r>
      <w:r w:rsidR="00BF2D82" w:rsidRPr="006C4EB8">
        <w:rPr>
          <w:rFonts w:ascii="Times New Roman" w:hAnsi="Times New Roman" w:cs="Times New Roman"/>
          <w:sz w:val="20"/>
          <w:szCs w:val="20"/>
        </w:rPr>
        <w:t xml:space="preserve"> of the city</w:t>
      </w:r>
      <w:r w:rsidR="00676508" w:rsidRPr="006C4EB8">
        <w:rPr>
          <w:rFonts w:ascii="Times New Roman" w:hAnsi="Times New Roman" w:cs="Times New Roman"/>
          <w:sz w:val="20"/>
          <w:szCs w:val="20"/>
        </w:rPr>
        <w:t xml:space="preserve"> would take a little longer</w:t>
      </w:r>
      <w:r w:rsidR="006B76F9" w:rsidRPr="006C4EB8">
        <w:rPr>
          <w:rFonts w:ascii="Times New Roman" w:hAnsi="Times New Roman" w:cs="Times New Roman"/>
          <w:sz w:val="20"/>
          <w:szCs w:val="20"/>
        </w:rPr>
        <w:t>.</w:t>
      </w:r>
      <w:r w:rsidR="006B76F9" w:rsidRPr="006C4EB8">
        <w:rPr>
          <w:rStyle w:val="FootnoteReference"/>
          <w:rFonts w:ascii="Times New Roman" w:hAnsi="Times New Roman" w:cs="Times New Roman"/>
          <w:sz w:val="20"/>
          <w:szCs w:val="20"/>
        </w:rPr>
        <w:footnoteReference w:id="29"/>
      </w:r>
    </w:p>
    <w:p w14:paraId="2619654B" w14:textId="4AA35C2C" w:rsidR="005D4D78" w:rsidRPr="006C4EB8" w:rsidRDefault="00324A46" w:rsidP="001E6BED">
      <w:pPr>
        <w:spacing w:line="480" w:lineRule="auto"/>
        <w:ind w:firstLine="720"/>
        <w:jc w:val="both"/>
        <w:rPr>
          <w:rFonts w:ascii="Times New Roman" w:hAnsi="Times New Roman" w:cs="Times New Roman"/>
          <w:i/>
          <w:iCs/>
          <w:sz w:val="20"/>
          <w:szCs w:val="20"/>
        </w:rPr>
      </w:pPr>
      <w:r w:rsidRPr="006C4EB8">
        <w:rPr>
          <w:rFonts w:ascii="Times New Roman" w:hAnsi="Times New Roman" w:cs="Times New Roman"/>
          <w:i/>
          <w:iCs/>
          <w:sz w:val="20"/>
          <w:szCs w:val="20"/>
        </w:rPr>
        <w:t>‘Turcomans Ready to Rise’</w:t>
      </w:r>
    </w:p>
    <w:p w14:paraId="5A27DEE1" w14:textId="705C84AB" w:rsidR="00DC3068" w:rsidRPr="006C4EB8" w:rsidRDefault="00D01782" w:rsidP="001E6BED">
      <w:pPr>
        <w:spacing w:line="480" w:lineRule="auto"/>
        <w:ind w:firstLine="720"/>
        <w:jc w:val="both"/>
        <w:rPr>
          <w:rFonts w:ascii="Times New Roman" w:hAnsi="Times New Roman" w:cs="Times New Roman"/>
          <w:sz w:val="20"/>
          <w:szCs w:val="20"/>
        </w:rPr>
      </w:pPr>
      <w:r w:rsidRPr="006C4EB8">
        <w:rPr>
          <w:rFonts w:ascii="Times New Roman" w:hAnsi="Times New Roman" w:cs="Times New Roman"/>
          <w:sz w:val="20"/>
          <w:szCs w:val="20"/>
        </w:rPr>
        <w:t>Why did Brit</w:t>
      </w:r>
      <w:r w:rsidR="000427FE" w:rsidRPr="006C4EB8">
        <w:rPr>
          <w:rFonts w:ascii="Times New Roman" w:hAnsi="Times New Roman" w:cs="Times New Roman"/>
          <w:sz w:val="20"/>
          <w:szCs w:val="20"/>
        </w:rPr>
        <w:t xml:space="preserve">ain’s </w:t>
      </w:r>
      <w:r w:rsidR="00FE3A8D">
        <w:rPr>
          <w:rFonts w:ascii="Times New Roman" w:hAnsi="Times New Roman" w:cs="Times New Roman"/>
          <w:sz w:val="20"/>
          <w:szCs w:val="20"/>
        </w:rPr>
        <w:t>role</w:t>
      </w:r>
      <w:r w:rsidRPr="006C4EB8">
        <w:rPr>
          <w:rFonts w:ascii="Times New Roman" w:hAnsi="Times New Roman" w:cs="Times New Roman"/>
          <w:sz w:val="20"/>
          <w:szCs w:val="20"/>
        </w:rPr>
        <w:t xml:space="preserve"> </w:t>
      </w:r>
      <w:r w:rsidR="00FE3A8D">
        <w:rPr>
          <w:rFonts w:ascii="Times New Roman" w:hAnsi="Times New Roman" w:cs="Times New Roman"/>
          <w:sz w:val="20"/>
          <w:szCs w:val="20"/>
        </w:rPr>
        <w:t>in</w:t>
      </w:r>
      <w:r w:rsidRPr="006C4EB8">
        <w:rPr>
          <w:rFonts w:ascii="Times New Roman" w:hAnsi="Times New Roman" w:cs="Times New Roman"/>
          <w:sz w:val="20"/>
          <w:szCs w:val="20"/>
        </w:rPr>
        <w:t xml:space="preserve"> </w:t>
      </w:r>
      <w:r w:rsidR="00F63E09" w:rsidRPr="006C4EB8">
        <w:rPr>
          <w:rFonts w:ascii="Times New Roman" w:hAnsi="Times New Roman" w:cs="Times New Roman"/>
          <w:sz w:val="20"/>
          <w:szCs w:val="20"/>
        </w:rPr>
        <w:t>Transcaspia</w:t>
      </w:r>
      <w:r w:rsidR="00C70B3F" w:rsidRPr="006C4EB8">
        <w:rPr>
          <w:rFonts w:ascii="Times New Roman" w:hAnsi="Times New Roman" w:cs="Times New Roman"/>
          <w:sz w:val="20"/>
          <w:szCs w:val="20"/>
        </w:rPr>
        <w:t xml:space="preserve">, mediated by </w:t>
      </w:r>
      <w:r w:rsidR="00787614" w:rsidRPr="006C4EB8">
        <w:rPr>
          <w:rFonts w:ascii="Times New Roman" w:hAnsi="Times New Roman" w:cs="Times New Roman"/>
          <w:sz w:val="20"/>
          <w:szCs w:val="20"/>
        </w:rPr>
        <w:t xml:space="preserve">local politics, </w:t>
      </w:r>
      <w:r w:rsidR="000427FE" w:rsidRPr="006C4EB8">
        <w:rPr>
          <w:rFonts w:ascii="Times New Roman" w:hAnsi="Times New Roman" w:cs="Times New Roman"/>
          <w:sz w:val="20"/>
          <w:szCs w:val="20"/>
        </w:rPr>
        <w:t>steadily decrease instead of steadily strengthening?</w:t>
      </w:r>
      <w:r w:rsidR="00FE3A8D">
        <w:rPr>
          <w:rFonts w:ascii="Times New Roman" w:hAnsi="Times New Roman" w:cs="Times New Roman"/>
          <w:sz w:val="20"/>
          <w:szCs w:val="20"/>
        </w:rPr>
        <w:t xml:space="preserve"> </w:t>
      </w:r>
      <w:r w:rsidR="00F608D1">
        <w:rPr>
          <w:rFonts w:ascii="Times New Roman" w:hAnsi="Times New Roman" w:cs="Times New Roman"/>
          <w:sz w:val="20"/>
          <w:szCs w:val="20"/>
        </w:rPr>
        <w:t>Why did Transcaspia’s autonomy disintegrate?</w:t>
      </w:r>
      <w:r w:rsidR="000427FE" w:rsidRPr="006C4EB8">
        <w:rPr>
          <w:rFonts w:ascii="Times New Roman" w:hAnsi="Times New Roman" w:cs="Times New Roman"/>
          <w:sz w:val="20"/>
          <w:szCs w:val="20"/>
        </w:rPr>
        <w:t xml:space="preserve"> </w:t>
      </w:r>
      <w:r w:rsidR="00494DB1" w:rsidRPr="006C4EB8">
        <w:rPr>
          <w:rFonts w:ascii="Times New Roman" w:hAnsi="Times New Roman" w:cs="Times New Roman"/>
          <w:sz w:val="20"/>
          <w:szCs w:val="20"/>
        </w:rPr>
        <w:t>Forces engaged in Afghanistan were in need of support and in general the war in Europe meant resources were overstretched</w:t>
      </w:r>
      <w:r w:rsidR="00F53B4B" w:rsidRPr="006C4EB8">
        <w:rPr>
          <w:rFonts w:ascii="Times New Roman" w:hAnsi="Times New Roman" w:cs="Times New Roman"/>
          <w:sz w:val="20"/>
          <w:szCs w:val="20"/>
        </w:rPr>
        <w:t>.</w:t>
      </w:r>
      <w:r w:rsidR="00AD4289" w:rsidRPr="006C4EB8">
        <w:rPr>
          <w:rFonts w:ascii="Times New Roman" w:hAnsi="Times New Roman" w:cs="Times New Roman"/>
          <w:sz w:val="20"/>
          <w:szCs w:val="20"/>
        </w:rPr>
        <w:t xml:space="preserve"> </w:t>
      </w:r>
      <w:r w:rsidR="00600EAE" w:rsidRPr="006C4EB8">
        <w:rPr>
          <w:rFonts w:ascii="Times New Roman" w:hAnsi="Times New Roman" w:cs="Times New Roman"/>
          <w:sz w:val="20"/>
          <w:szCs w:val="20"/>
        </w:rPr>
        <w:t>Over</w:t>
      </w:r>
      <w:r w:rsidR="00AD4289" w:rsidRPr="006C4EB8">
        <w:rPr>
          <w:rFonts w:ascii="Times New Roman" w:hAnsi="Times New Roman" w:cs="Times New Roman"/>
          <w:sz w:val="20"/>
          <w:szCs w:val="20"/>
        </w:rPr>
        <w:t xml:space="preserve"> time, the perceived threat to India diminished</w:t>
      </w:r>
      <w:r w:rsidR="00494DB1" w:rsidRPr="006C4EB8">
        <w:rPr>
          <w:rFonts w:ascii="Times New Roman" w:hAnsi="Times New Roman" w:cs="Times New Roman"/>
          <w:sz w:val="20"/>
          <w:szCs w:val="20"/>
        </w:rPr>
        <w:t>.</w:t>
      </w:r>
      <w:r w:rsidR="006B3E37" w:rsidRPr="006C4EB8">
        <w:rPr>
          <w:rFonts w:ascii="Times New Roman" w:hAnsi="Times New Roman" w:cs="Times New Roman"/>
          <w:sz w:val="20"/>
          <w:szCs w:val="20"/>
        </w:rPr>
        <w:t xml:space="preserve"> </w:t>
      </w:r>
      <w:r w:rsidR="00290823" w:rsidRPr="006C4EB8">
        <w:rPr>
          <w:rFonts w:ascii="Times New Roman" w:hAnsi="Times New Roman" w:cs="Times New Roman"/>
          <w:sz w:val="20"/>
          <w:szCs w:val="20"/>
        </w:rPr>
        <w:t>B</w:t>
      </w:r>
      <w:r w:rsidR="006B3E37" w:rsidRPr="006C4EB8">
        <w:rPr>
          <w:rFonts w:ascii="Times New Roman" w:hAnsi="Times New Roman" w:cs="Times New Roman"/>
          <w:sz w:val="20"/>
          <w:szCs w:val="20"/>
        </w:rPr>
        <w:t xml:space="preserve">y </w:t>
      </w:r>
      <w:r w:rsidR="00B139EC" w:rsidRPr="006C4EB8">
        <w:rPr>
          <w:rFonts w:ascii="Times New Roman" w:hAnsi="Times New Roman" w:cs="Times New Roman"/>
          <w:sz w:val="20"/>
          <w:szCs w:val="20"/>
        </w:rPr>
        <w:t>the end of 1918</w:t>
      </w:r>
      <w:r w:rsidR="001F77DE" w:rsidRPr="006C4EB8">
        <w:rPr>
          <w:rFonts w:ascii="Times New Roman" w:hAnsi="Times New Roman" w:cs="Times New Roman"/>
          <w:sz w:val="20"/>
          <w:szCs w:val="20"/>
        </w:rPr>
        <w:t xml:space="preserve"> </w:t>
      </w:r>
      <w:r w:rsidR="00494DB1" w:rsidRPr="006C4EB8">
        <w:rPr>
          <w:rFonts w:ascii="Times New Roman" w:hAnsi="Times New Roman" w:cs="Times New Roman"/>
          <w:sz w:val="20"/>
          <w:szCs w:val="20"/>
        </w:rPr>
        <w:t>the Great War was over,</w:t>
      </w:r>
      <w:r w:rsidR="006B3E37" w:rsidRPr="006C4EB8">
        <w:rPr>
          <w:rFonts w:ascii="Times New Roman" w:hAnsi="Times New Roman" w:cs="Times New Roman"/>
          <w:sz w:val="20"/>
          <w:szCs w:val="20"/>
        </w:rPr>
        <w:t xml:space="preserve"> German and Austrian POWs had left the area and a Turkish invasion was no longer </w:t>
      </w:r>
      <w:r w:rsidR="00FE61F2" w:rsidRPr="006C4EB8">
        <w:rPr>
          <w:rFonts w:ascii="Times New Roman" w:hAnsi="Times New Roman" w:cs="Times New Roman"/>
          <w:sz w:val="20"/>
          <w:szCs w:val="20"/>
        </w:rPr>
        <w:t>possible</w:t>
      </w:r>
      <w:r w:rsidR="00B070AB">
        <w:rPr>
          <w:rFonts w:ascii="Times New Roman" w:hAnsi="Times New Roman" w:cs="Times New Roman"/>
          <w:sz w:val="20"/>
          <w:szCs w:val="20"/>
        </w:rPr>
        <w:t xml:space="preserve"> (Ullman 1961, p. 328)</w:t>
      </w:r>
      <w:r w:rsidR="00BB28E4" w:rsidRPr="006C4EB8">
        <w:rPr>
          <w:rFonts w:ascii="Times New Roman" w:hAnsi="Times New Roman" w:cs="Times New Roman"/>
          <w:sz w:val="20"/>
          <w:szCs w:val="20"/>
        </w:rPr>
        <w:t>.</w:t>
      </w:r>
      <w:r w:rsidR="00CA03D5" w:rsidRPr="006C4EB8">
        <w:rPr>
          <w:rFonts w:ascii="Times New Roman" w:hAnsi="Times New Roman" w:cs="Times New Roman"/>
          <w:sz w:val="20"/>
          <w:szCs w:val="20"/>
        </w:rPr>
        <w:t xml:space="preserve"> </w:t>
      </w:r>
      <w:r w:rsidR="00F72864">
        <w:rPr>
          <w:rFonts w:ascii="Times New Roman" w:hAnsi="Times New Roman" w:cs="Times New Roman"/>
          <w:sz w:val="20"/>
          <w:szCs w:val="20"/>
        </w:rPr>
        <w:t>Ashgabat’s strategic interests differe</w:t>
      </w:r>
      <w:r w:rsidR="00092527">
        <w:rPr>
          <w:rFonts w:ascii="Times New Roman" w:hAnsi="Times New Roman" w:cs="Times New Roman"/>
          <w:sz w:val="20"/>
          <w:szCs w:val="20"/>
        </w:rPr>
        <w:t>d</w:t>
      </w:r>
      <w:r w:rsidR="00F72864">
        <w:rPr>
          <w:rFonts w:ascii="Times New Roman" w:hAnsi="Times New Roman" w:cs="Times New Roman"/>
          <w:sz w:val="20"/>
          <w:szCs w:val="20"/>
        </w:rPr>
        <w:t xml:space="preserve"> from those of </w:t>
      </w:r>
      <w:r w:rsidR="00B05023">
        <w:rPr>
          <w:rFonts w:ascii="Times New Roman" w:hAnsi="Times New Roman" w:cs="Times New Roman"/>
          <w:sz w:val="20"/>
          <w:szCs w:val="20"/>
        </w:rPr>
        <w:t xml:space="preserve">other anti-Bolshevik forces like </w:t>
      </w:r>
      <w:r w:rsidR="00B05023" w:rsidRPr="006C4EB8">
        <w:rPr>
          <w:rFonts w:ascii="Times New Roman" w:hAnsi="Times New Roman" w:cs="Times New Roman"/>
          <w:sz w:val="20"/>
          <w:szCs w:val="20"/>
        </w:rPr>
        <w:t>Bich</w:t>
      </w:r>
      <w:r w:rsidR="00B05023">
        <w:rPr>
          <w:rFonts w:ascii="Times New Roman" w:hAnsi="Times New Roman" w:cs="Times New Roman"/>
          <w:sz w:val="20"/>
          <w:szCs w:val="20"/>
        </w:rPr>
        <w:t>e</w:t>
      </w:r>
      <w:r w:rsidR="00B05023" w:rsidRPr="006C4EB8">
        <w:rPr>
          <w:rFonts w:ascii="Times New Roman" w:hAnsi="Times New Roman" w:cs="Times New Roman"/>
          <w:sz w:val="20"/>
          <w:szCs w:val="20"/>
        </w:rPr>
        <w:t>rak</w:t>
      </w:r>
      <w:r w:rsidR="00B05023">
        <w:rPr>
          <w:rFonts w:ascii="Times New Roman" w:hAnsi="Times New Roman" w:cs="Times New Roman"/>
          <w:sz w:val="20"/>
          <w:szCs w:val="20"/>
        </w:rPr>
        <w:t>h</w:t>
      </w:r>
      <w:r w:rsidR="00B05023" w:rsidRPr="006C4EB8">
        <w:rPr>
          <w:rFonts w:ascii="Times New Roman" w:hAnsi="Times New Roman" w:cs="Times New Roman"/>
          <w:sz w:val="20"/>
          <w:szCs w:val="20"/>
        </w:rPr>
        <w:t>o</w:t>
      </w:r>
      <w:r w:rsidR="00B05023">
        <w:rPr>
          <w:rFonts w:ascii="Times New Roman" w:hAnsi="Times New Roman" w:cs="Times New Roman"/>
          <w:sz w:val="20"/>
          <w:szCs w:val="20"/>
        </w:rPr>
        <w:t>v’s</w:t>
      </w:r>
      <w:r w:rsidR="0015113A">
        <w:rPr>
          <w:rFonts w:ascii="Times New Roman" w:hAnsi="Times New Roman" w:cs="Times New Roman"/>
          <w:sz w:val="20"/>
          <w:szCs w:val="20"/>
        </w:rPr>
        <w:t xml:space="preserve">, </w:t>
      </w:r>
      <w:r w:rsidR="00264B5D">
        <w:rPr>
          <w:rFonts w:ascii="Times New Roman" w:hAnsi="Times New Roman" w:cs="Times New Roman"/>
          <w:sz w:val="20"/>
          <w:szCs w:val="20"/>
        </w:rPr>
        <w:t xml:space="preserve">who sought to push outwards </w:t>
      </w:r>
      <w:r w:rsidR="00E14C88">
        <w:rPr>
          <w:rFonts w:ascii="Times New Roman" w:hAnsi="Times New Roman" w:cs="Times New Roman"/>
          <w:sz w:val="20"/>
          <w:szCs w:val="20"/>
        </w:rPr>
        <w:t xml:space="preserve">and hold the Caspian </w:t>
      </w:r>
      <w:r w:rsidR="00264B5D">
        <w:rPr>
          <w:rFonts w:ascii="Times New Roman" w:hAnsi="Times New Roman" w:cs="Times New Roman"/>
          <w:sz w:val="20"/>
          <w:szCs w:val="20"/>
        </w:rPr>
        <w:t>rather than consolidating</w:t>
      </w:r>
      <w:r w:rsidR="00A64DD5">
        <w:rPr>
          <w:rFonts w:ascii="Times New Roman" w:hAnsi="Times New Roman" w:cs="Times New Roman"/>
          <w:sz w:val="20"/>
          <w:szCs w:val="20"/>
        </w:rPr>
        <w:t xml:space="preserve"> elsewhere</w:t>
      </w:r>
      <w:r w:rsidR="00264B5D">
        <w:rPr>
          <w:rFonts w:ascii="Times New Roman" w:hAnsi="Times New Roman" w:cs="Times New Roman"/>
          <w:sz w:val="20"/>
          <w:szCs w:val="20"/>
        </w:rPr>
        <w:t xml:space="preserve">, </w:t>
      </w:r>
      <w:r w:rsidR="0015113A">
        <w:rPr>
          <w:rFonts w:ascii="Times New Roman" w:hAnsi="Times New Roman" w:cs="Times New Roman"/>
          <w:sz w:val="20"/>
          <w:szCs w:val="20"/>
        </w:rPr>
        <w:t xml:space="preserve">meaning less support and cooperation between them </w:t>
      </w:r>
      <w:r w:rsidR="001D5C75">
        <w:rPr>
          <w:rFonts w:ascii="Times New Roman" w:hAnsi="Times New Roman" w:cs="Times New Roman"/>
          <w:sz w:val="20"/>
          <w:szCs w:val="20"/>
        </w:rPr>
        <w:t xml:space="preserve">(Reynolds </w:t>
      </w:r>
      <w:r w:rsidR="00F244E0">
        <w:rPr>
          <w:rFonts w:ascii="Times New Roman" w:hAnsi="Times New Roman" w:cs="Times New Roman"/>
          <w:sz w:val="20"/>
          <w:szCs w:val="20"/>
        </w:rPr>
        <w:t xml:space="preserve">2012 </w:t>
      </w:r>
      <w:r w:rsidR="001D5C75">
        <w:rPr>
          <w:rFonts w:ascii="Times New Roman" w:hAnsi="Times New Roman" w:cs="Times New Roman"/>
          <w:sz w:val="20"/>
          <w:szCs w:val="20"/>
        </w:rPr>
        <w:t>pp. 226, 229)</w:t>
      </w:r>
      <w:r w:rsidR="00B05023">
        <w:rPr>
          <w:rFonts w:ascii="Times New Roman" w:hAnsi="Times New Roman" w:cs="Times New Roman"/>
          <w:sz w:val="20"/>
          <w:szCs w:val="20"/>
        </w:rPr>
        <w:t xml:space="preserve">. </w:t>
      </w:r>
      <w:r w:rsidR="00600EAE" w:rsidRPr="006C4EB8">
        <w:rPr>
          <w:rFonts w:ascii="Times New Roman" w:hAnsi="Times New Roman" w:cs="Times New Roman"/>
          <w:sz w:val="20"/>
          <w:szCs w:val="20"/>
        </w:rPr>
        <w:t xml:space="preserve">The eventual success of the Red Army became more foreseeable as months passed, accounting for a ratcheting down of commitment. </w:t>
      </w:r>
      <w:r w:rsidR="00F31FCF" w:rsidRPr="006C4EB8">
        <w:rPr>
          <w:rFonts w:ascii="Times New Roman" w:hAnsi="Times New Roman" w:cs="Times New Roman"/>
          <w:sz w:val="20"/>
          <w:szCs w:val="20"/>
        </w:rPr>
        <w:t>B</w:t>
      </w:r>
      <w:r w:rsidR="00324561" w:rsidRPr="006C4EB8">
        <w:rPr>
          <w:rFonts w:ascii="Times New Roman" w:hAnsi="Times New Roman" w:cs="Times New Roman"/>
          <w:sz w:val="20"/>
          <w:szCs w:val="20"/>
        </w:rPr>
        <w:t>ut</w:t>
      </w:r>
      <w:r w:rsidR="00BD5CE0" w:rsidRPr="006C4EB8">
        <w:rPr>
          <w:rFonts w:ascii="Times New Roman" w:hAnsi="Times New Roman" w:cs="Times New Roman"/>
          <w:sz w:val="20"/>
          <w:szCs w:val="20"/>
        </w:rPr>
        <w:t xml:space="preserve"> </w:t>
      </w:r>
      <w:r w:rsidR="00E11BE3" w:rsidRPr="006C4EB8">
        <w:rPr>
          <w:rFonts w:ascii="Times New Roman" w:hAnsi="Times New Roman" w:cs="Times New Roman"/>
          <w:sz w:val="20"/>
          <w:szCs w:val="20"/>
        </w:rPr>
        <w:t xml:space="preserve">other </w:t>
      </w:r>
      <w:r w:rsidR="00F53B4B" w:rsidRPr="006C4EB8">
        <w:rPr>
          <w:rFonts w:ascii="Times New Roman" w:hAnsi="Times New Roman" w:cs="Times New Roman"/>
          <w:sz w:val="20"/>
          <w:szCs w:val="20"/>
        </w:rPr>
        <w:t xml:space="preserve">local </w:t>
      </w:r>
      <w:r w:rsidR="00E11BE3" w:rsidRPr="006C4EB8">
        <w:rPr>
          <w:rFonts w:ascii="Times New Roman" w:hAnsi="Times New Roman" w:cs="Times New Roman"/>
          <w:sz w:val="20"/>
          <w:szCs w:val="20"/>
        </w:rPr>
        <w:t>factors were at play</w:t>
      </w:r>
      <w:r w:rsidR="00F53B4B" w:rsidRPr="006C4EB8">
        <w:rPr>
          <w:rFonts w:ascii="Times New Roman" w:hAnsi="Times New Roman" w:cs="Times New Roman"/>
          <w:sz w:val="20"/>
          <w:szCs w:val="20"/>
        </w:rPr>
        <w:t xml:space="preserve">. </w:t>
      </w:r>
      <w:r w:rsidR="00B8495B" w:rsidRPr="006C4EB8">
        <w:rPr>
          <w:rFonts w:ascii="Times New Roman" w:hAnsi="Times New Roman" w:cs="Times New Roman"/>
          <w:sz w:val="20"/>
          <w:szCs w:val="20"/>
        </w:rPr>
        <w:t xml:space="preserve">Buried within this story of the ephemeral </w:t>
      </w:r>
      <w:r w:rsidR="00362229" w:rsidRPr="006C4EB8">
        <w:rPr>
          <w:rFonts w:ascii="Times New Roman" w:hAnsi="Times New Roman" w:cs="Times New Roman"/>
          <w:sz w:val="20"/>
          <w:szCs w:val="20"/>
        </w:rPr>
        <w:t>Transcaspian</w:t>
      </w:r>
      <w:r w:rsidR="00A353F4" w:rsidRPr="006C4EB8">
        <w:rPr>
          <w:rFonts w:ascii="Times New Roman" w:hAnsi="Times New Roman" w:cs="Times New Roman"/>
          <w:sz w:val="20"/>
          <w:szCs w:val="20"/>
        </w:rPr>
        <w:t xml:space="preserve"> Provisional</w:t>
      </w:r>
      <w:r w:rsidR="00362229" w:rsidRPr="006C4EB8">
        <w:rPr>
          <w:rFonts w:ascii="Times New Roman" w:hAnsi="Times New Roman" w:cs="Times New Roman"/>
          <w:sz w:val="20"/>
          <w:szCs w:val="20"/>
        </w:rPr>
        <w:t xml:space="preserve"> Government </w:t>
      </w:r>
      <w:r w:rsidR="00D67C7A" w:rsidRPr="006C4EB8">
        <w:rPr>
          <w:rFonts w:ascii="Times New Roman" w:hAnsi="Times New Roman" w:cs="Times New Roman"/>
          <w:sz w:val="20"/>
          <w:szCs w:val="20"/>
        </w:rPr>
        <w:t xml:space="preserve">is </w:t>
      </w:r>
      <w:r w:rsidR="00333B12" w:rsidRPr="006C4EB8">
        <w:rPr>
          <w:rFonts w:ascii="Times New Roman" w:hAnsi="Times New Roman" w:cs="Times New Roman"/>
          <w:sz w:val="20"/>
          <w:szCs w:val="20"/>
        </w:rPr>
        <w:t xml:space="preserve">the late change in Britain’s preferred </w:t>
      </w:r>
      <w:r w:rsidR="004B3A3C" w:rsidRPr="006C4EB8">
        <w:rPr>
          <w:rFonts w:ascii="Times New Roman" w:hAnsi="Times New Roman" w:cs="Times New Roman"/>
          <w:sz w:val="20"/>
          <w:szCs w:val="20"/>
        </w:rPr>
        <w:t xml:space="preserve">governing </w:t>
      </w:r>
      <w:r w:rsidR="00AC0B5B" w:rsidRPr="006C4EB8">
        <w:rPr>
          <w:rFonts w:ascii="Times New Roman" w:hAnsi="Times New Roman" w:cs="Times New Roman"/>
          <w:sz w:val="20"/>
          <w:szCs w:val="20"/>
        </w:rPr>
        <w:t>group</w:t>
      </w:r>
      <w:r w:rsidR="000427FE" w:rsidRPr="006C4EB8">
        <w:rPr>
          <w:rFonts w:ascii="Times New Roman" w:hAnsi="Times New Roman" w:cs="Times New Roman"/>
          <w:sz w:val="20"/>
          <w:szCs w:val="20"/>
        </w:rPr>
        <w:t xml:space="preserve"> for the region</w:t>
      </w:r>
      <w:r w:rsidR="004B3A3C" w:rsidRPr="006C4EB8">
        <w:rPr>
          <w:rFonts w:ascii="Times New Roman" w:hAnsi="Times New Roman" w:cs="Times New Roman"/>
          <w:sz w:val="20"/>
          <w:szCs w:val="20"/>
        </w:rPr>
        <w:t>.</w:t>
      </w:r>
    </w:p>
    <w:p w14:paraId="59AAF42C" w14:textId="36C8E888" w:rsidR="003D4B5D" w:rsidRPr="006C4EB8" w:rsidRDefault="004B3A3C" w:rsidP="001E6BED">
      <w:pPr>
        <w:spacing w:line="480" w:lineRule="auto"/>
        <w:ind w:firstLine="720"/>
        <w:jc w:val="both"/>
        <w:rPr>
          <w:rFonts w:ascii="Times New Roman" w:hAnsi="Times New Roman" w:cs="Times New Roman"/>
          <w:sz w:val="20"/>
          <w:szCs w:val="20"/>
        </w:rPr>
      </w:pPr>
      <w:r w:rsidRPr="006C4EB8">
        <w:rPr>
          <w:rFonts w:ascii="Times New Roman" w:hAnsi="Times New Roman" w:cs="Times New Roman"/>
          <w:sz w:val="20"/>
          <w:szCs w:val="20"/>
        </w:rPr>
        <w:t xml:space="preserve">Back in August 1918, </w:t>
      </w:r>
      <w:r w:rsidR="00700217" w:rsidRPr="006C4EB8">
        <w:rPr>
          <w:rFonts w:ascii="Times New Roman" w:hAnsi="Times New Roman" w:cs="Times New Roman"/>
          <w:sz w:val="20"/>
          <w:szCs w:val="20"/>
        </w:rPr>
        <w:t xml:space="preserve">having sampled the opinion </w:t>
      </w:r>
      <w:r w:rsidR="00E22E85" w:rsidRPr="006C4EB8">
        <w:rPr>
          <w:rFonts w:ascii="Times New Roman" w:hAnsi="Times New Roman" w:cs="Times New Roman"/>
          <w:sz w:val="20"/>
          <w:szCs w:val="20"/>
        </w:rPr>
        <w:t>in Turkestan and Transcaspia</w:t>
      </w:r>
      <w:r w:rsidR="00700217" w:rsidRPr="006C4EB8">
        <w:rPr>
          <w:rFonts w:ascii="Times New Roman" w:hAnsi="Times New Roman" w:cs="Times New Roman"/>
          <w:sz w:val="20"/>
          <w:szCs w:val="20"/>
        </w:rPr>
        <w:t xml:space="preserve">, </w:t>
      </w:r>
      <w:r w:rsidRPr="006C4EB8">
        <w:rPr>
          <w:rFonts w:ascii="Times New Roman" w:hAnsi="Times New Roman" w:cs="Times New Roman"/>
          <w:sz w:val="20"/>
          <w:szCs w:val="20"/>
        </w:rPr>
        <w:t xml:space="preserve">Malleson </w:t>
      </w:r>
      <w:r w:rsidR="00016910" w:rsidRPr="006C4EB8">
        <w:rPr>
          <w:rFonts w:ascii="Times New Roman" w:hAnsi="Times New Roman" w:cs="Times New Roman"/>
          <w:sz w:val="20"/>
          <w:szCs w:val="20"/>
        </w:rPr>
        <w:t xml:space="preserve">shared </w:t>
      </w:r>
      <w:r w:rsidR="00B3323E" w:rsidRPr="006C4EB8">
        <w:rPr>
          <w:rFonts w:ascii="Times New Roman" w:hAnsi="Times New Roman" w:cs="Times New Roman"/>
          <w:sz w:val="20"/>
          <w:szCs w:val="20"/>
        </w:rPr>
        <w:t xml:space="preserve">the predominant Russian view that arming Turkmen tribes </w:t>
      </w:r>
      <w:r w:rsidR="00C70B3F" w:rsidRPr="006C4EB8">
        <w:rPr>
          <w:rFonts w:ascii="Times New Roman" w:hAnsi="Times New Roman" w:cs="Times New Roman"/>
          <w:sz w:val="20"/>
          <w:szCs w:val="20"/>
        </w:rPr>
        <w:t xml:space="preserve">not fully participating in the government </w:t>
      </w:r>
      <w:r w:rsidR="00B3323E" w:rsidRPr="006C4EB8">
        <w:rPr>
          <w:rFonts w:ascii="Times New Roman" w:hAnsi="Times New Roman" w:cs="Times New Roman"/>
          <w:sz w:val="20"/>
          <w:szCs w:val="20"/>
        </w:rPr>
        <w:t>would be a very bad idea</w:t>
      </w:r>
      <w:r w:rsidR="003D4B5D" w:rsidRPr="006C4EB8">
        <w:rPr>
          <w:rFonts w:ascii="Times New Roman" w:hAnsi="Times New Roman" w:cs="Times New Roman"/>
          <w:sz w:val="20"/>
          <w:szCs w:val="20"/>
        </w:rPr>
        <w:t>. He note</w:t>
      </w:r>
      <w:r w:rsidR="00E41310" w:rsidRPr="006C4EB8">
        <w:rPr>
          <w:rFonts w:ascii="Times New Roman" w:hAnsi="Times New Roman" w:cs="Times New Roman"/>
          <w:sz w:val="20"/>
          <w:szCs w:val="20"/>
        </w:rPr>
        <w:t xml:space="preserve">d </w:t>
      </w:r>
      <w:r w:rsidR="003D4B5D" w:rsidRPr="006C4EB8">
        <w:rPr>
          <w:rFonts w:ascii="Times New Roman" w:hAnsi="Times New Roman" w:cs="Times New Roman"/>
          <w:sz w:val="20"/>
          <w:szCs w:val="20"/>
        </w:rPr>
        <w:t xml:space="preserve">that the Transcaspian Government </w:t>
      </w:r>
      <w:r w:rsidR="005573EE" w:rsidRPr="006C4EB8">
        <w:rPr>
          <w:rFonts w:ascii="Times New Roman" w:hAnsi="Times New Roman" w:cs="Times New Roman"/>
          <w:sz w:val="20"/>
          <w:szCs w:val="20"/>
        </w:rPr>
        <w:t>left</w:t>
      </w:r>
      <w:r w:rsidR="00E41310" w:rsidRPr="006C4EB8">
        <w:rPr>
          <w:rFonts w:ascii="Times New Roman" w:hAnsi="Times New Roman" w:cs="Times New Roman"/>
          <w:sz w:val="20"/>
          <w:szCs w:val="20"/>
        </w:rPr>
        <w:t xml:space="preserve"> the Turkmen </w:t>
      </w:r>
      <w:r w:rsidR="001E2064" w:rsidRPr="006C4EB8">
        <w:rPr>
          <w:rFonts w:ascii="Times New Roman" w:hAnsi="Times New Roman" w:cs="Times New Roman"/>
          <w:sz w:val="20"/>
          <w:szCs w:val="20"/>
        </w:rPr>
        <w:t>to</w:t>
      </w:r>
      <w:r w:rsidR="00E41310" w:rsidRPr="006C4EB8">
        <w:rPr>
          <w:rFonts w:ascii="Times New Roman" w:hAnsi="Times New Roman" w:cs="Times New Roman"/>
          <w:sz w:val="20"/>
          <w:szCs w:val="20"/>
        </w:rPr>
        <w:t xml:space="preserve"> engage</w:t>
      </w:r>
      <w:r w:rsidR="001E2064" w:rsidRPr="006C4EB8">
        <w:rPr>
          <w:rFonts w:ascii="Times New Roman" w:hAnsi="Times New Roman" w:cs="Times New Roman"/>
          <w:sz w:val="20"/>
          <w:szCs w:val="20"/>
        </w:rPr>
        <w:t xml:space="preserve"> militarily</w:t>
      </w:r>
      <w:r w:rsidR="00E41310" w:rsidRPr="006C4EB8">
        <w:rPr>
          <w:rFonts w:ascii="Times New Roman" w:hAnsi="Times New Roman" w:cs="Times New Roman"/>
          <w:sz w:val="20"/>
          <w:szCs w:val="20"/>
        </w:rPr>
        <w:t xml:space="preserve"> with the Red Army not because of their military prowess, which </w:t>
      </w:r>
      <w:r w:rsidR="00D47E0A" w:rsidRPr="006C4EB8">
        <w:rPr>
          <w:rFonts w:ascii="Times New Roman" w:hAnsi="Times New Roman" w:cs="Times New Roman"/>
          <w:sz w:val="20"/>
          <w:szCs w:val="20"/>
        </w:rPr>
        <w:t>seemed</w:t>
      </w:r>
      <w:r w:rsidR="00E41310" w:rsidRPr="006C4EB8">
        <w:rPr>
          <w:rFonts w:ascii="Times New Roman" w:hAnsi="Times New Roman" w:cs="Times New Roman"/>
          <w:sz w:val="20"/>
          <w:szCs w:val="20"/>
        </w:rPr>
        <w:t xml:space="preserve"> questionable, but because </w:t>
      </w:r>
      <w:r w:rsidR="00DB11AF" w:rsidRPr="006C4EB8">
        <w:rPr>
          <w:rFonts w:ascii="Times New Roman" w:hAnsi="Times New Roman" w:cs="Times New Roman"/>
          <w:sz w:val="20"/>
          <w:szCs w:val="20"/>
        </w:rPr>
        <w:t>it ke</w:t>
      </w:r>
      <w:r w:rsidR="005573EE" w:rsidRPr="006C4EB8">
        <w:rPr>
          <w:rFonts w:ascii="Times New Roman" w:hAnsi="Times New Roman" w:cs="Times New Roman"/>
          <w:sz w:val="20"/>
          <w:szCs w:val="20"/>
        </w:rPr>
        <w:t>pt</w:t>
      </w:r>
      <w:r w:rsidR="00DB11AF" w:rsidRPr="006C4EB8">
        <w:rPr>
          <w:rFonts w:ascii="Times New Roman" w:hAnsi="Times New Roman" w:cs="Times New Roman"/>
          <w:sz w:val="20"/>
          <w:szCs w:val="20"/>
        </w:rPr>
        <w:t xml:space="preserve"> them occupied; they </w:t>
      </w:r>
      <w:r w:rsidR="005573EE" w:rsidRPr="006C4EB8">
        <w:rPr>
          <w:rFonts w:ascii="Times New Roman" w:hAnsi="Times New Roman" w:cs="Times New Roman"/>
          <w:sz w:val="20"/>
          <w:szCs w:val="20"/>
        </w:rPr>
        <w:t>we</w:t>
      </w:r>
      <w:r w:rsidR="00DB11AF" w:rsidRPr="006C4EB8">
        <w:rPr>
          <w:rFonts w:ascii="Times New Roman" w:hAnsi="Times New Roman" w:cs="Times New Roman"/>
          <w:sz w:val="20"/>
          <w:szCs w:val="20"/>
        </w:rPr>
        <w:t xml:space="preserve">re more trouble for </w:t>
      </w:r>
      <w:r w:rsidR="00B843DA" w:rsidRPr="006C4EB8">
        <w:rPr>
          <w:rFonts w:ascii="Times New Roman" w:hAnsi="Times New Roman" w:cs="Times New Roman"/>
          <w:sz w:val="20"/>
          <w:szCs w:val="20"/>
        </w:rPr>
        <w:t xml:space="preserve">local Russian civilians when they </w:t>
      </w:r>
      <w:r w:rsidR="005573EE" w:rsidRPr="006C4EB8">
        <w:rPr>
          <w:rFonts w:ascii="Times New Roman" w:hAnsi="Times New Roman" w:cs="Times New Roman"/>
          <w:sz w:val="20"/>
          <w:szCs w:val="20"/>
        </w:rPr>
        <w:t>we</w:t>
      </w:r>
      <w:r w:rsidR="00B843DA" w:rsidRPr="006C4EB8">
        <w:rPr>
          <w:rFonts w:ascii="Times New Roman" w:hAnsi="Times New Roman" w:cs="Times New Roman"/>
          <w:sz w:val="20"/>
          <w:szCs w:val="20"/>
        </w:rPr>
        <w:t xml:space="preserve">re demobilised. The Yomut tribe of Turkmen </w:t>
      </w:r>
      <w:r w:rsidR="00A834E6" w:rsidRPr="006C4EB8">
        <w:rPr>
          <w:rFonts w:ascii="Times New Roman" w:hAnsi="Times New Roman" w:cs="Times New Roman"/>
          <w:sz w:val="20"/>
          <w:szCs w:val="20"/>
        </w:rPr>
        <w:t>wer</w:t>
      </w:r>
      <w:r w:rsidR="007F5CA0" w:rsidRPr="006C4EB8">
        <w:rPr>
          <w:rFonts w:ascii="Times New Roman" w:hAnsi="Times New Roman" w:cs="Times New Roman"/>
          <w:sz w:val="20"/>
          <w:szCs w:val="20"/>
        </w:rPr>
        <w:t xml:space="preserve">e reserved </w:t>
      </w:r>
      <w:r w:rsidR="007F5CA0" w:rsidRPr="006C4EB8">
        <w:rPr>
          <w:rFonts w:ascii="Times New Roman" w:hAnsi="Times New Roman" w:cs="Times New Roman"/>
          <w:sz w:val="20"/>
          <w:szCs w:val="20"/>
        </w:rPr>
        <w:lastRenderedPageBreak/>
        <w:t>particular ire, as uncooperative and abrasive allies.</w:t>
      </w:r>
      <w:r w:rsidR="007F5CA0" w:rsidRPr="006C4EB8">
        <w:rPr>
          <w:rStyle w:val="FootnoteReference"/>
          <w:rFonts w:ascii="Times New Roman" w:hAnsi="Times New Roman" w:cs="Times New Roman"/>
          <w:sz w:val="20"/>
          <w:szCs w:val="20"/>
        </w:rPr>
        <w:footnoteReference w:id="30"/>
      </w:r>
      <w:r w:rsidR="00385D5D" w:rsidRPr="006C4EB8">
        <w:rPr>
          <w:rFonts w:ascii="Times New Roman" w:hAnsi="Times New Roman" w:cs="Times New Roman"/>
          <w:sz w:val="20"/>
          <w:szCs w:val="20"/>
        </w:rPr>
        <w:t xml:space="preserve"> The picture which emerges from correspondence of this time is composed of traditional colonial stereotypes: </w:t>
      </w:r>
      <w:r w:rsidR="00FF6D0F" w:rsidRPr="006C4EB8">
        <w:rPr>
          <w:rFonts w:ascii="Times New Roman" w:hAnsi="Times New Roman" w:cs="Times New Roman"/>
          <w:sz w:val="20"/>
          <w:szCs w:val="20"/>
        </w:rPr>
        <w:t xml:space="preserve">occasionally </w:t>
      </w:r>
      <w:r w:rsidR="00385D5D" w:rsidRPr="006C4EB8">
        <w:rPr>
          <w:rFonts w:ascii="Times New Roman" w:hAnsi="Times New Roman" w:cs="Times New Roman"/>
          <w:sz w:val="20"/>
          <w:szCs w:val="20"/>
        </w:rPr>
        <w:t xml:space="preserve">brave but </w:t>
      </w:r>
      <w:r w:rsidR="00FF6D0F" w:rsidRPr="006C4EB8">
        <w:rPr>
          <w:rFonts w:ascii="Times New Roman" w:hAnsi="Times New Roman" w:cs="Times New Roman"/>
          <w:sz w:val="20"/>
          <w:szCs w:val="20"/>
        </w:rPr>
        <w:t xml:space="preserve">always </w:t>
      </w:r>
      <w:r w:rsidR="00385D5D" w:rsidRPr="006C4EB8">
        <w:rPr>
          <w:rFonts w:ascii="Times New Roman" w:hAnsi="Times New Roman" w:cs="Times New Roman"/>
          <w:sz w:val="20"/>
          <w:szCs w:val="20"/>
        </w:rPr>
        <w:t>guileless tribal peoples without the strategy or technology needed to compete</w:t>
      </w:r>
      <w:r w:rsidR="00C83A97" w:rsidRPr="006C4EB8">
        <w:rPr>
          <w:rFonts w:ascii="Times New Roman" w:hAnsi="Times New Roman" w:cs="Times New Roman"/>
          <w:sz w:val="20"/>
          <w:szCs w:val="20"/>
        </w:rPr>
        <w:t xml:space="preserve"> properly</w:t>
      </w:r>
      <w:r w:rsidR="00385D5D" w:rsidRPr="006C4EB8">
        <w:rPr>
          <w:rFonts w:ascii="Times New Roman" w:hAnsi="Times New Roman" w:cs="Times New Roman"/>
          <w:sz w:val="20"/>
          <w:szCs w:val="20"/>
        </w:rPr>
        <w:t xml:space="preserve"> with Europeans. </w:t>
      </w:r>
      <w:r w:rsidR="006B3518" w:rsidRPr="006C4EB8">
        <w:rPr>
          <w:rFonts w:ascii="Times New Roman" w:hAnsi="Times New Roman" w:cs="Times New Roman"/>
          <w:sz w:val="20"/>
          <w:szCs w:val="20"/>
        </w:rPr>
        <w:t xml:space="preserve">As they were described as ‘Republican in sympathies’, </w:t>
      </w:r>
      <w:r w:rsidR="002E501F" w:rsidRPr="006C4EB8">
        <w:rPr>
          <w:rFonts w:ascii="Times New Roman" w:hAnsi="Times New Roman" w:cs="Times New Roman"/>
          <w:sz w:val="20"/>
          <w:szCs w:val="20"/>
        </w:rPr>
        <w:t xml:space="preserve">unenamoured of the </w:t>
      </w:r>
      <w:r w:rsidR="00655460" w:rsidRPr="006C4EB8">
        <w:rPr>
          <w:rFonts w:ascii="Times New Roman" w:hAnsi="Times New Roman" w:cs="Times New Roman"/>
          <w:sz w:val="20"/>
          <w:szCs w:val="20"/>
        </w:rPr>
        <w:t xml:space="preserve">old tsarist status quo, </w:t>
      </w:r>
      <w:r w:rsidR="006B3518" w:rsidRPr="006C4EB8">
        <w:rPr>
          <w:rFonts w:ascii="Times New Roman" w:hAnsi="Times New Roman" w:cs="Times New Roman"/>
          <w:sz w:val="20"/>
          <w:szCs w:val="20"/>
        </w:rPr>
        <w:t xml:space="preserve">they sat awkwardly </w:t>
      </w:r>
      <w:r w:rsidR="0068506F">
        <w:rPr>
          <w:rFonts w:ascii="Times New Roman" w:hAnsi="Times New Roman" w:cs="Times New Roman"/>
          <w:sz w:val="20"/>
          <w:szCs w:val="20"/>
        </w:rPr>
        <w:t>alongside</w:t>
      </w:r>
      <w:r w:rsidR="002B5594">
        <w:rPr>
          <w:rFonts w:ascii="Times New Roman" w:hAnsi="Times New Roman" w:cs="Times New Roman"/>
          <w:sz w:val="20"/>
          <w:szCs w:val="20"/>
        </w:rPr>
        <w:t xml:space="preserve"> some</w:t>
      </w:r>
      <w:r w:rsidR="0068506F">
        <w:rPr>
          <w:rFonts w:ascii="Times New Roman" w:hAnsi="Times New Roman" w:cs="Times New Roman"/>
          <w:sz w:val="20"/>
          <w:szCs w:val="20"/>
        </w:rPr>
        <w:t xml:space="preserve"> other parts of</w:t>
      </w:r>
      <w:r w:rsidR="0068506F" w:rsidRPr="006C4EB8">
        <w:rPr>
          <w:rFonts w:ascii="Times New Roman" w:hAnsi="Times New Roman" w:cs="Times New Roman"/>
          <w:sz w:val="20"/>
          <w:szCs w:val="20"/>
        </w:rPr>
        <w:t xml:space="preserve"> </w:t>
      </w:r>
      <w:r w:rsidR="006B3518" w:rsidRPr="006C4EB8">
        <w:rPr>
          <w:rFonts w:ascii="Times New Roman" w:hAnsi="Times New Roman" w:cs="Times New Roman"/>
          <w:sz w:val="20"/>
          <w:szCs w:val="20"/>
        </w:rPr>
        <w:t>the anti-Bo</w:t>
      </w:r>
      <w:r w:rsidR="007D4FB8" w:rsidRPr="006C4EB8">
        <w:rPr>
          <w:rFonts w:ascii="Times New Roman" w:hAnsi="Times New Roman" w:cs="Times New Roman"/>
          <w:sz w:val="20"/>
          <w:szCs w:val="20"/>
        </w:rPr>
        <w:t>ls</w:t>
      </w:r>
      <w:r w:rsidR="006B3518" w:rsidRPr="006C4EB8">
        <w:rPr>
          <w:rFonts w:ascii="Times New Roman" w:hAnsi="Times New Roman" w:cs="Times New Roman"/>
          <w:sz w:val="20"/>
          <w:szCs w:val="20"/>
        </w:rPr>
        <w:t>hevik coalition.</w:t>
      </w:r>
      <w:r w:rsidR="006B3518" w:rsidRPr="006C4EB8">
        <w:rPr>
          <w:rStyle w:val="FootnoteReference"/>
          <w:rFonts w:ascii="Times New Roman" w:hAnsi="Times New Roman" w:cs="Times New Roman"/>
          <w:sz w:val="20"/>
          <w:szCs w:val="20"/>
        </w:rPr>
        <w:footnoteReference w:id="31"/>
      </w:r>
      <w:r w:rsidR="006F2042" w:rsidRPr="006C4EB8">
        <w:rPr>
          <w:rFonts w:ascii="Times New Roman" w:hAnsi="Times New Roman" w:cs="Times New Roman"/>
          <w:sz w:val="20"/>
          <w:szCs w:val="20"/>
        </w:rPr>
        <w:t xml:space="preserve"> </w:t>
      </w:r>
      <w:r w:rsidR="0013132E" w:rsidRPr="006C4EB8">
        <w:rPr>
          <w:rFonts w:ascii="Times New Roman" w:hAnsi="Times New Roman" w:cs="Times New Roman"/>
          <w:sz w:val="20"/>
          <w:szCs w:val="20"/>
        </w:rPr>
        <w:t xml:space="preserve">The natural </w:t>
      </w:r>
      <w:r w:rsidR="008365EE" w:rsidRPr="006C4EB8">
        <w:rPr>
          <w:rFonts w:ascii="Times New Roman" w:hAnsi="Times New Roman" w:cs="Times New Roman"/>
          <w:sz w:val="20"/>
          <w:szCs w:val="20"/>
        </w:rPr>
        <w:t xml:space="preserve"> </w:t>
      </w:r>
      <w:r w:rsidR="0013132E" w:rsidRPr="006C4EB8">
        <w:rPr>
          <w:rFonts w:ascii="Times New Roman" w:hAnsi="Times New Roman" w:cs="Times New Roman"/>
          <w:sz w:val="20"/>
          <w:szCs w:val="20"/>
        </w:rPr>
        <w:t xml:space="preserve">result of this was Britain’s </w:t>
      </w:r>
      <w:r w:rsidR="00811A35" w:rsidRPr="006C4EB8">
        <w:rPr>
          <w:rFonts w:ascii="Times New Roman" w:hAnsi="Times New Roman" w:cs="Times New Roman"/>
          <w:sz w:val="20"/>
          <w:szCs w:val="20"/>
        </w:rPr>
        <w:t>initial</w:t>
      </w:r>
      <w:r w:rsidR="00F62007" w:rsidRPr="006C4EB8">
        <w:rPr>
          <w:rFonts w:ascii="Times New Roman" w:hAnsi="Times New Roman" w:cs="Times New Roman"/>
          <w:sz w:val="20"/>
          <w:szCs w:val="20"/>
        </w:rPr>
        <w:t>, aforementioned</w:t>
      </w:r>
      <w:r w:rsidR="0013132E" w:rsidRPr="006C4EB8">
        <w:rPr>
          <w:rFonts w:ascii="Times New Roman" w:hAnsi="Times New Roman" w:cs="Times New Roman"/>
          <w:sz w:val="20"/>
          <w:szCs w:val="20"/>
        </w:rPr>
        <w:t xml:space="preserve"> support for a new Russian state </w:t>
      </w:r>
      <w:r w:rsidR="00D2328E" w:rsidRPr="006C4EB8">
        <w:rPr>
          <w:rFonts w:ascii="Times New Roman" w:hAnsi="Times New Roman" w:cs="Times New Roman"/>
          <w:sz w:val="20"/>
          <w:szCs w:val="20"/>
        </w:rPr>
        <w:t>with its government in</w:t>
      </w:r>
      <w:r w:rsidR="0013132E" w:rsidRPr="006C4EB8">
        <w:rPr>
          <w:rFonts w:ascii="Times New Roman" w:hAnsi="Times New Roman" w:cs="Times New Roman"/>
          <w:sz w:val="20"/>
          <w:szCs w:val="20"/>
        </w:rPr>
        <w:t xml:space="preserve"> Omsk; the local European colonial population seemed a safer and more reliable </w:t>
      </w:r>
      <w:r w:rsidR="00811A35" w:rsidRPr="006C4EB8">
        <w:rPr>
          <w:rFonts w:ascii="Times New Roman" w:hAnsi="Times New Roman" w:cs="Times New Roman"/>
          <w:sz w:val="20"/>
          <w:szCs w:val="20"/>
        </w:rPr>
        <w:t>buffer</w:t>
      </w:r>
      <w:r w:rsidR="009D11B1" w:rsidRPr="006C4EB8">
        <w:rPr>
          <w:rFonts w:ascii="Times New Roman" w:hAnsi="Times New Roman" w:cs="Times New Roman"/>
          <w:sz w:val="20"/>
          <w:szCs w:val="20"/>
        </w:rPr>
        <w:t xml:space="preserve">, and </w:t>
      </w:r>
      <w:r w:rsidR="004C72A0" w:rsidRPr="006C4EB8">
        <w:rPr>
          <w:rFonts w:ascii="Times New Roman" w:hAnsi="Times New Roman" w:cs="Times New Roman"/>
          <w:sz w:val="20"/>
          <w:szCs w:val="20"/>
        </w:rPr>
        <w:t>the new administration which they dominated was at that early point untested.</w:t>
      </w:r>
    </w:p>
    <w:p w14:paraId="38CE8A6D" w14:textId="5172B645" w:rsidR="004A5BC6" w:rsidRPr="006C4EB8" w:rsidRDefault="00F8243A" w:rsidP="001E6BED">
      <w:pPr>
        <w:spacing w:line="480" w:lineRule="auto"/>
        <w:ind w:firstLine="720"/>
        <w:jc w:val="both"/>
        <w:rPr>
          <w:rFonts w:ascii="Times New Roman" w:hAnsi="Times New Roman" w:cs="Times New Roman"/>
          <w:sz w:val="20"/>
          <w:szCs w:val="20"/>
        </w:rPr>
      </w:pPr>
      <w:r w:rsidRPr="006C4EB8">
        <w:rPr>
          <w:rFonts w:ascii="Times New Roman" w:hAnsi="Times New Roman" w:cs="Times New Roman"/>
          <w:sz w:val="20"/>
          <w:szCs w:val="20"/>
        </w:rPr>
        <w:t>Yet o</w:t>
      </w:r>
      <w:r w:rsidR="00376801" w:rsidRPr="006C4EB8">
        <w:rPr>
          <w:rFonts w:ascii="Times New Roman" w:hAnsi="Times New Roman" w:cs="Times New Roman"/>
          <w:sz w:val="20"/>
          <w:szCs w:val="20"/>
        </w:rPr>
        <w:t xml:space="preserve">pinion </w:t>
      </w:r>
      <w:r w:rsidR="004C72A0" w:rsidRPr="006C4EB8">
        <w:rPr>
          <w:rFonts w:ascii="Times New Roman" w:hAnsi="Times New Roman" w:cs="Times New Roman"/>
          <w:sz w:val="20"/>
          <w:szCs w:val="20"/>
        </w:rPr>
        <w:t>would</w:t>
      </w:r>
      <w:r w:rsidR="00376801" w:rsidRPr="006C4EB8">
        <w:rPr>
          <w:rFonts w:ascii="Times New Roman" w:hAnsi="Times New Roman" w:cs="Times New Roman"/>
          <w:sz w:val="20"/>
          <w:szCs w:val="20"/>
        </w:rPr>
        <w:t xml:space="preserve"> chang</w:t>
      </w:r>
      <w:r w:rsidR="004C72A0" w:rsidRPr="006C4EB8">
        <w:rPr>
          <w:rFonts w:ascii="Times New Roman" w:hAnsi="Times New Roman" w:cs="Times New Roman"/>
          <w:sz w:val="20"/>
          <w:szCs w:val="20"/>
        </w:rPr>
        <w:t>e</w:t>
      </w:r>
      <w:r w:rsidR="003A710C" w:rsidRPr="006C4EB8">
        <w:rPr>
          <w:rFonts w:ascii="Times New Roman" w:hAnsi="Times New Roman" w:cs="Times New Roman"/>
          <w:sz w:val="20"/>
          <w:szCs w:val="20"/>
        </w:rPr>
        <w:t xml:space="preserve">. </w:t>
      </w:r>
      <w:r w:rsidR="004D687A" w:rsidRPr="006C4EB8">
        <w:rPr>
          <w:rFonts w:ascii="Times New Roman" w:hAnsi="Times New Roman" w:cs="Times New Roman"/>
          <w:sz w:val="20"/>
          <w:szCs w:val="20"/>
        </w:rPr>
        <w:t xml:space="preserve">Just as </w:t>
      </w:r>
      <w:r w:rsidR="00AE67E7" w:rsidRPr="006C4EB8">
        <w:rPr>
          <w:rFonts w:ascii="Times New Roman" w:hAnsi="Times New Roman" w:cs="Times New Roman"/>
          <w:sz w:val="20"/>
          <w:szCs w:val="20"/>
        </w:rPr>
        <w:t>London</w:t>
      </w:r>
      <w:r w:rsidR="004D687A" w:rsidRPr="006C4EB8">
        <w:rPr>
          <w:rFonts w:ascii="Times New Roman" w:hAnsi="Times New Roman" w:cs="Times New Roman"/>
          <w:sz w:val="20"/>
          <w:szCs w:val="20"/>
        </w:rPr>
        <w:t xml:space="preserve"> came slowly to appreciate the</w:t>
      </w:r>
      <w:r w:rsidR="00B959A8" w:rsidRPr="006C4EB8">
        <w:rPr>
          <w:rFonts w:ascii="Times New Roman" w:hAnsi="Times New Roman" w:cs="Times New Roman"/>
          <w:sz w:val="20"/>
          <w:szCs w:val="20"/>
        </w:rPr>
        <w:t xml:space="preserve"> full</w:t>
      </w:r>
      <w:r w:rsidR="004D687A" w:rsidRPr="006C4EB8">
        <w:rPr>
          <w:rFonts w:ascii="Times New Roman" w:hAnsi="Times New Roman" w:cs="Times New Roman"/>
          <w:sz w:val="20"/>
          <w:szCs w:val="20"/>
        </w:rPr>
        <w:t xml:space="preserve"> appeal of Bolshevism to </w:t>
      </w:r>
      <w:r w:rsidR="00B959A8" w:rsidRPr="006C4EB8">
        <w:rPr>
          <w:rFonts w:ascii="Times New Roman" w:hAnsi="Times New Roman" w:cs="Times New Roman"/>
          <w:sz w:val="20"/>
          <w:szCs w:val="20"/>
        </w:rPr>
        <w:t>working</w:t>
      </w:r>
      <w:r w:rsidR="004D687A" w:rsidRPr="006C4EB8">
        <w:rPr>
          <w:rFonts w:ascii="Times New Roman" w:hAnsi="Times New Roman" w:cs="Times New Roman"/>
          <w:sz w:val="20"/>
          <w:szCs w:val="20"/>
        </w:rPr>
        <w:t xml:space="preserve"> Russians across the old empire, the </w:t>
      </w:r>
      <w:r w:rsidR="001C2602" w:rsidRPr="006C4EB8">
        <w:rPr>
          <w:rFonts w:ascii="Times New Roman" w:hAnsi="Times New Roman" w:cs="Times New Roman"/>
          <w:sz w:val="20"/>
          <w:szCs w:val="20"/>
        </w:rPr>
        <w:t>Turkmen</w:t>
      </w:r>
      <w:r w:rsidR="00516018" w:rsidRPr="006C4EB8">
        <w:rPr>
          <w:rFonts w:ascii="Times New Roman" w:hAnsi="Times New Roman" w:cs="Times New Roman"/>
          <w:sz w:val="20"/>
          <w:szCs w:val="20"/>
        </w:rPr>
        <w:t>’s</w:t>
      </w:r>
      <w:r w:rsidR="00AE67E7" w:rsidRPr="006C4EB8">
        <w:rPr>
          <w:rFonts w:ascii="Times New Roman" w:hAnsi="Times New Roman" w:cs="Times New Roman"/>
          <w:sz w:val="20"/>
          <w:szCs w:val="20"/>
        </w:rPr>
        <w:t xml:space="preserve"> </w:t>
      </w:r>
      <w:r w:rsidR="006755E6" w:rsidRPr="006C4EB8">
        <w:rPr>
          <w:rFonts w:ascii="Times New Roman" w:hAnsi="Times New Roman" w:cs="Times New Roman"/>
          <w:sz w:val="20"/>
          <w:szCs w:val="20"/>
        </w:rPr>
        <w:t xml:space="preserve">cautious </w:t>
      </w:r>
      <w:r w:rsidR="00C125BB" w:rsidRPr="006C4EB8">
        <w:rPr>
          <w:rFonts w:ascii="Times New Roman" w:hAnsi="Times New Roman" w:cs="Times New Roman"/>
          <w:sz w:val="20"/>
          <w:szCs w:val="20"/>
        </w:rPr>
        <w:t>willingness to work with</w:t>
      </w:r>
      <w:r w:rsidR="00AE67E7" w:rsidRPr="006C4EB8">
        <w:rPr>
          <w:rFonts w:ascii="Times New Roman" w:hAnsi="Times New Roman" w:cs="Times New Roman"/>
          <w:sz w:val="20"/>
          <w:szCs w:val="20"/>
        </w:rPr>
        <w:t xml:space="preserve"> the British</w:t>
      </w:r>
      <w:r w:rsidR="00345B1C" w:rsidRPr="006C4EB8">
        <w:rPr>
          <w:rFonts w:ascii="Times New Roman" w:hAnsi="Times New Roman" w:cs="Times New Roman"/>
          <w:sz w:val="20"/>
          <w:szCs w:val="20"/>
        </w:rPr>
        <w:t>, and their deep animosity towards the Red Army, became more salient.</w:t>
      </w:r>
      <w:r w:rsidR="007D4FB8" w:rsidRPr="006C4EB8">
        <w:rPr>
          <w:rStyle w:val="FootnoteReference"/>
          <w:rFonts w:ascii="Times New Roman" w:hAnsi="Times New Roman" w:cs="Times New Roman"/>
          <w:sz w:val="20"/>
          <w:szCs w:val="20"/>
        </w:rPr>
        <w:footnoteReference w:id="32"/>
      </w:r>
      <w:r w:rsidR="0093683A" w:rsidRPr="006C4EB8">
        <w:rPr>
          <w:rFonts w:ascii="Times New Roman" w:hAnsi="Times New Roman" w:cs="Times New Roman"/>
          <w:sz w:val="20"/>
          <w:szCs w:val="20"/>
        </w:rPr>
        <w:t xml:space="preserve"> </w:t>
      </w:r>
      <w:r w:rsidR="00F62007" w:rsidRPr="006C4EB8">
        <w:rPr>
          <w:rFonts w:ascii="Times New Roman" w:hAnsi="Times New Roman" w:cs="Times New Roman"/>
          <w:sz w:val="20"/>
          <w:szCs w:val="20"/>
        </w:rPr>
        <w:t xml:space="preserve">The British seemed consistently surprised by the </w:t>
      </w:r>
      <w:r w:rsidR="007A25B7" w:rsidRPr="006C4EB8">
        <w:rPr>
          <w:rFonts w:ascii="Times New Roman" w:hAnsi="Times New Roman" w:cs="Times New Roman"/>
          <w:sz w:val="20"/>
          <w:szCs w:val="20"/>
        </w:rPr>
        <w:t>receptivity</w:t>
      </w:r>
      <w:r w:rsidR="00DA072C" w:rsidRPr="006C4EB8">
        <w:rPr>
          <w:rFonts w:ascii="Times New Roman" w:hAnsi="Times New Roman" w:cs="Times New Roman"/>
          <w:sz w:val="20"/>
          <w:szCs w:val="20"/>
        </w:rPr>
        <w:t xml:space="preserve"> of </w:t>
      </w:r>
      <w:r w:rsidR="00403114" w:rsidRPr="006C4EB8">
        <w:rPr>
          <w:rFonts w:ascii="Times New Roman" w:hAnsi="Times New Roman" w:cs="Times New Roman"/>
          <w:sz w:val="20"/>
          <w:szCs w:val="20"/>
        </w:rPr>
        <w:t xml:space="preserve">European </w:t>
      </w:r>
      <w:r w:rsidR="00DA072C" w:rsidRPr="006C4EB8">
        <w:rPr>
          <w:rFonts w:ascii="Times New Roman" w:hAnsi="Times New Roman" w:cs="Times New Roman"/>
          <w:sz w:val="20"/>
          <w:szCs w:val="20"/>
        </w:rPr>
        <w:t xml:space="preserve">railway workers and labourers to the ideology of </w:t>
      </w:r>
      <w:r w:rsidR="001C0584" w:rsidRPr="006C4EB8">
        <w:rPr>
          <w:rFonts w:ascii="Times New Roman" w:hAnsi="Times New Roman" w:cs="Times New Roman"/>
          <w:sz w:val="20"/>
          <w:szCs w:val="20"/>
        </w:rPr>
        <w:t>communism</w:t>
      </w:r>
      <w:r w:rsidR="00DA072C" w:rsidRPr="006C4EB8">
        <w:rPr>
          <w:rFonts w:ascii="Times New Roman" w:hAnsi="Times New Roman" w:cs="Times New Roman"/>
          <w:sz w:val="20"/>
          <w:szCs w:val="20"/>
        </w:rPr>
        <w:t>, and frustrated by the Whites</w:t>
      </w:r>
      <w:r w:rsidR="00C83A97" w:rsidRPr="006C4EB8">
        <w:rPr>
          <w:rFonts w:ascii="Times New Roman" w:hAnsi="Times New Roman" w:cs="Times New Roman"/>
          <w:sz w:val="20"/>
          <w:szCs w:val="20"/>
        </w:rPr>
        <w:t>’</w:t>
      </w:r>
      <w:r w:rsidR="00DA072C" w:rsidRPr="006C4EB8">
        <w:rPr>
          <w:rFonts w:ascii="Times New Roman" w:hAnsi="Times New Roman" w:cs="Times New Roman"/>
          <w:sz w:val="20"/>
          <w:szCs w:val="20"/>
        </w:rPr>
        <w:t xml:space="preserve"> </w:t>
      </w:r>
      <w:r w:rsidR="00305A80" w:rsidRPr="006C4EB8">
        <w:rPr>
          <w:rFonts w:ascii="Times New Roman" w:hAnsi="Times New Roman" w:cs="Times New Roman"/>
          <w:sz w:val="20"/>
          <w:szCs w:val="20"/>
        </w:rPr>
        <w:t>repeated alienation of non-Russians who would otherwise make workable allies</w:t>
      </w:r>
      <w:r w:rsidR="00DA072C" w:rsidRPr="006C4EB8">
        <w:rPr>
          <w:rFonts w:ascii="Times New Roman" w:hAnsi="Times New Roman" w:cs="Times New Roman"/>
          <w:sz w:val="20"/>
          <w:szCs w:val="20"/>
        </w:rPr>
        <w:t>.</w:t>
      </w:r>
      <w:r w:rsidR="004E2A0F" w:rsidRPr="006C4EB8">
        <w:rPr>
          <w:rFonts w:ascii="Times New Roman" w:hAnsi="Times New Roman" w:cs="Times New Roman"/>
          <w:sz w:val="20"/>
          <w:szCs w:val="20"/>
        </w:rPr>
        <w:t xml:space="preserve"> Nevertheless the Turkmen and other non-Russians proved reliably anti-Bolshevik, </w:t>
      </w:r>
      <w:r w:rsidR="00275E48" w:rsidRPr="006C4EB8">
        <w:rPr>
          <w:rFonts w:ascii="Times New Roman" w:hAnsi="Times New Roman" w:cs="Times New Roman"/>
          <w:sz w:val="20"/>
          <w:szCs w:val="20"/>
        </w:rPr>
        <w:t>upset as they were by, for example, the</w:t>
      </w:r>
      <w:r w:rsidR="00C16280" w:rsidRPr="006C4EB8">
        <w:rPr>
          <w:rFonts w:ascii="Times New Roman" w:hAnsi="Times New Roman" w:cs="Times New Roman"/>
          <w:sz w:val="20"/>
          <w:szCs w:val="20"/>
        </w:rPr>
        <w:t xml:space="preserve"> notorious</w:t>
      </w:r>
      <w:r w:rsidR="00275E48" w:rsidRPr="006C4EB8">
        <w:rPr>
          <w:rFonts w:ascii="Times New Roman" w:hAnsi="Times New Roman" w:cs="Times New Roman"/>
          <w:sz w:val="20"/>
          <w:szCs w:val="20"/>
        </w:rPr>
        <w:t xml:space="preserve"> actions of the Tashkent Soviet before it was forced to soften its pro-Russian stance</w:t>
      </w:r>
      <w:r w:rsidR="000C34C3">
        <w:rPr>
          <w:rFonts w:ascii="Times New Roman" w:hAnsi="Times New Roman" w:cs="Times New Roman"/>
          <w:sz w:val="20"/>
          <w:szCs w:val="20"/>
        </w:rPr>
        <w:t xml:space="preserve"> (Edgar 2004, p. 35).</w:t>
      </w:r>
      <w:r w:rsidR="00DA072C" w:rsidRPr="006C4EB8">
        <w:rPr>
          <w:rFonts w:ascii="Times New Roman" w:hAnsi="Times New Roman" w:cs="Times New Roman"/>
          <w:sz w:val="20"/>
          <w:szCs w:val="20"/>
        </w:rPr>
        <w:t xml:space="preserve"> </w:t>
      </w:r>
      <w:r w:rsidR="00A60DC4" w:rsidRPr="006C4EB8">
        <w:rPr>
          <w:rFonts w:ascii="Times New Roman" w:hAnsi="Times New Roman" w:cs="Times New Roman"/>
          <w:sz w:val="20"/>
          <w:szCs w:val="20"/>
        </w:rPr>
        <w:t>Pan-</w:t>
      </w:r>
      <w:r w:rsidR="009101DB" w:rsidRPr="006C4EB8">
        <w:rPr>
          <w:rFonts w:ascii="Times New Roman" w:hAnsi="Times New Roman" w:cs="Times New Roman"/>
          <w:sz w:val="20"/>
          <w:szCs w:val="20"/>
        </w:rPr>
        <w:t>Turkism</w:t>
      </w:r>
      <w:r w:rsidR="00A60DC4" w:rsidRPr="006C4EB8">
        <w:rPr>
          <w:rFonts w:ascii="Times New Roman" w:hAnsi="Times New Roman" w:cs="Times New Roman"/>
          <w:sz w:val="20"/>
          <w:szCs w:val="20"/>
        </w:rPr>
        <w:t xml:space="preserve"> and pan-Islamism </w:t>
      </w:r>
      <w:r w:rsidR="00612FDF" w:rsidRPr="006C4EB8">
        <w:rPr>
          <w:rFonts w:ascii="Times New Roman" w:hAnsi="Times New Roman" w:cs="Times New Roman"/>
          <w:sz w:val="20"/>
          <w:szCs w:val="20"/>
        </w:rPr>
        <w:t>did not grip the Turkmen as might have been feared</w:t>
      </w:r>
      <w:r w:rsidR="00D87225" w:rsidRPr="006C4EB8">
        <w:rPr>
          <w:rFonts w:ascii="Times New Roman" w:hAnsi="Times New Roman" w:cs="Times New Roman"/>
          <w:sz w:val="20"/>
          <w:szCs w:val="20"/>
        </w:rPr>
        <w:t xml:space="preserve">; it seemed to </w:t>
      </w:r>
      <w:r w:rsidR="00184AE0" w:rsidRPr="006C4EB8">
        <w:rPr>
          <w:rFonts w:ascii="Times New Roman" w:hAnsi="Times New Roman" w:cs="Times New Roman"/>
          <w:sz w:val="20"/>
          <w:szCs w:val="20"/>
        </w:rPr>
        <w:t xml:space="preserve">encourage </w:t>
      </w:r>
      <w:r w:rsidR="00E86A1A" w:rsidRPr="006C4EB8">
        <w:rPr>
          <w:rFonts w:ascii="Times New Roman" w:hAnsi="Times New Roman" w:cs="Times New Roman"/>
          <w:sz w:val="20"/>
          <w:szCs w:val="20"/>
        </w:rPr>
        <w:t>interest in a Turkmen state rather than Turkmen membership of a much larger polity</w:t>
      </w:r>
      <w:r w:rsidR="00612FDF" w:rsidRPr="006C4EB8">
        <w:rPr>
          <w:rFonts w:ascii="Times New Roman" w:hAnsi="Times New Roman" w:cs="Times New Roman"/>
          <w:sz w:val="20"/>
          <w:szCs w:val="20"/>
        </w:rPr>
        <w:t>.</w:t>
      </w:r>
      <w:r w:rsidR="00B17329">
        <w:rPr>
          <w:rStyle w:val="FootnoteReference"/>
          <w:rFonts w:ascii="Times New Roman" w:hAnsi="Times New Roman" w:cs="Times New Roman"/>
          <w:sz w:val="20"/>
          <w:szCs w:val="20"/>
        </w:rPr>
        <w:footnoteReference w:id="33"/>
      </w:r>
      <w:r w:rsidR="00612FDF" w:rsidRPr="006C4EB8">
        <w:rPr>
          <w:rFonts w:ascii="Times New Roman" w:hAnsi="Times New Roman" w:cs="Times New Roman"/>
          <w:sz w:val="20"/>
          <w:szCs w:val="20"/>
        </w:rPr>
        <w:t xml:space="preserve"> </w:t>
      </w:r>
      <w:r w:rsidR="004A5BC6" w:rsidRPr="006C4EB8">
        <w:rPr>
          <w:rFonts w:ascii="Times New Roman" w:hAnsi="Times New Roman" w:cs="Times New Roman"/>
          <w:sz w:val="20"/>
          <w:szCs w:val="20"/>
        </w:rPr>
        <w:t xml:space="preserve">A Turkmen committee began operating outside of Ashgabat in September as a counterweight to the Russian-dominated Transcaspian Government, and agents like </w:t>
      </w:r>
      <w:r w:rsidR="00EB6D3B" w:rsidRPr="006C4EB8">
        <w:rPr>
          <w:rFonts w:ascii="Times New Roman" w:hAnsi="Times New Roman" w:cs="Times New Roman"/>
          <w:sz w:val="20"/>
          <w:szCs w:val="20"/>
        </w:rPr>
        <w:t xml:space="preserve">Captain </w:t>
      </w:r>
      <w:r w:rsidR="007A5A38" w:rsidRPr="006C4EB8">
        <w:rPr>
          <w:rFonts w:ascii="Times New Roman" w:hAnsi="Times New Roman" w:cs="Times New Roman"/>
          <w:sz w:val="20"/>
          <w:szCs w:val="20"/>
        </w:rPr>
        <w:t xml:space="preserve">Reginald </w:t>
      </w:r>
      <w:r w:rsidR="004A5BC6" w:rsidRPr="006C4EB8">
        <w:rPr>
          <w:rFonts w:ascii="Times New Roman" w:hAnsi="Times New Roman" w:cs="Times New Roman"/>
          <w:sz w:val="20"/>
          <w:szCs w:val="20"/>
        </w:rPr>
        <w:t>Teag</w:t>
      </w:r>
      <w:r w:rsidR="00B22A32" w:rsidRPr="006C4EB8">
        <w:rPr>
          <w:rFonts w:ascii="Times New Roman" w:hAnsi="Times New Roman" w:cs="Times New Roman"/>
          <w:sz w:val="20"/>
          <w:szCs w:val="20"/>
        </w:rPr>
        <w:t>ue</w:t>
      </w:r>
      <w:r w:rsidR="004A5BC6" w:rsidRPr="006C4EB8">
        <w:rPr>
          <w:rFonts w:ascii="Times New Roman" w:hAnsi="Times New Roman" w:cs="Times New Roman"/>
          <w:sz w:val="20"/>
          <w:szCs w:val="20"/>
        </w:rPr>
        <w:t xml:space="preserve">-Jones </w:t>
      </w:r>
      <w:r w:rsidR="00DA5427" w:rsidRPr="006C4EB8">
        <w:rPr>
          <w:rFonts w:ascii="Times New Roman" w:hAnsi="Times New Roman" w:cs="Times New Roman"/>
          <w:sz w:val="20"/>
          <w:szCs w:val="20"/>
        </w:rPr>
        <w:t>used such institutions as a vector for regular i</w:t>
      </w:r>
      <w:r w:rsidR="0015091E" w:rsidRPr="006C4EB8">
        <w:rPr>
          <w:rFonts w:ascii="Times New Roman" w:hAnsi="Times New Roman" w:cs="Times New Roman"/>
          <w:sz w:val="20"/>
          <w:szCs w:val="20"/>
        </w:rPr>
        <w:t>f</w:t>
      </w:r>
      <w:r w:rsidR="00DA5427" w:rsidRPr="006C4EB8">
        <w:rPr>
          <w:rFonts w:ascii="Times New Roman" w:hAnsi="Times New Roman" w:cs="Times New Roman"/>
          <w:sz w:val="20"/>
          <w:szCs w:val="20"/>
        </w:rPr>
        <w:t xml:space="preserve"> often strained communication with </w:t>
      </w:r>
      <w:r w:rsidR="00310BD0" w:rsidRPr="006C4EB8">
        <w:rPr>
          <w:rFonts w:ascii="Times New Roman" w:hAnsi="Times New Roman" w:cs="Times New Roman"/>
          <w:sz w:val="20"/>
          <w:szCs w:val="20"/>
        </w:rPr>
        <w:t>various tribal authorities</w:t>
      </w:r>
      <w:r w:rsidR="000C34C3">
        <w:rPr>
          <w:rFonts w:ascii="Times New Roman" w:hAnsi="Times New Roman" w:cs="Times New Roman"/>
          <w:sz w:val="20"/>
          <w:szCs w:val="20"/>
        </w:rPr>
        <w:t xml:space="preserve"> (</w:t>
      </w:r>
      <w:r w:rsidR="00206EC6">
        <w:rPr>
          <w:rFonts w:ascii="Times New Roman" w:hAnsi="Times New Roman" w:cs="Times New Roman"/>
          <w:sz w:val="20"/>
          <w:szCs w:val="20"/>
        </w:rPr>
        <w:t xml:space="preserve">Ter </w:t>
      </w:r>
      <w:r w:rsidR="000C34C3">
        <w:rPr>
          <w:rFonts w:ascii="Times New Roman" w:hAnsi="Times New Roman" w:cs="Times New Roman"/>
          <w:sz w:val="20"/>
          <w:szCs w:val="20"/>
        </w:rPr>
        <w:t xml:space="preserve">Minassian 2014, pp. </w:t>
      </w:r>
      <w:r w:rsidR="00490EF5">
        <w:rPr>
          <w:rFonts w:ascii="Times New Roman" w:hAnsi="Times New Roman" w:cs="Times New Roman"/>
          <w:sz w:val="20"/>
          <w:szCs w:val="20"/>
        </w:rPr>
        <w:t>81, 97)</w:t>
      </w:r>
      <w:r w:rsidR="00DA5427" w:rsidRPr="006C4EB8">
        <w:rPr>
          <w:rFonts w:ascii="Times New Roman" w:hAnsi="Times New Roman" w:cs="Times New Roman"/>
          <w:sz w:val="20"/>
          <w:szCs w:val="20"/>
        </w:rPr>
        <w:t>.</w:t>
      </w:r>
      <w:r w:rsidR="003D0CF5" w:rsidRPr="006C4EB8">
        <w:rPr>
          <w:rFonts w:ascii="Times New Roman" w:hAnsi="Times New Roman" w:cs="Times New Roman"/>
          <w:sz w:val="20"/>
          <w:szCs w:val="20"/>
        </w:rPr>
        <w:t xml:space="preserve"> </w:t>
      </w:r>
      <w:r w:rsidR="00764CEA" w:rsidRPr="006C4EB8">
        <w:rPr>
          <w:rFonts w:ascii="Times New Roman" w:hAnsi="Times New Roman" w:cs="Times New Roman"/>
          <w:sz w:val="20"/>
          <w:szCs w:val="20"/>
        </w:rPr>
        <w:t>In his retrospective lecture delivered in 1940, Colonel</w:t>
      </w:r>
      <w:r w:rsidR="00CC4B2B" w:rsidRPr="006C4EB8">
        <w:rPr>
          <w:rFonts w:ascii="Times New Roman" w:hAnsi="Times New Roman" w:cs="Times New Roman"/>
          <w:sz w:val="20"/>
          <w:szCs w:val="20"/>
        </w:rPr>
        <w:t xml:space="preserve"> J</w:t>
      </w:r>
      <w:r w:rsidR="00010643" w:rsidRPr="006C4EB8">
        <w:rPr>
          <w:rFonts w:ascii="Times New Roman" w:hAnsi="Times New Roman" w:cs="Times New Roman"/>
          <w:sz w:val="20"/>
          <w:szCs w:val="20"/>
        </w:rPr>
        <w:t xml:space="preserve">. </w:t>
      </w:r>
      <w:r w:rsidR="00CC4B2B" w:rsidRPr="006C4EB8">
        <w:rPr>
          <w:rFonts w:ascii="Times New Roman" w:hAnsi="Times New Roman" w:cs="Times New Roman"/>
          <w:sz w:val="20"/>
          <w:szCs w:val="20"/>
        </w:rPr>
        <w:t xml:space="preserve">K. Tod, </w:t>
      </w:r>
      <w:r w:rsidR="007A31DC" w:rsidRPr="006C4EB8">
        <w:rPr>
          <w:rFonts w:ascii="Times New Roman" w:hAnsi="Times New Roman" w:cs="Times New Roman"/>
          <w:sz w:val="20"/>
          <w:szCs w:val="20"/>
        </w:rPr>
        <w:t>a</w:t>
      </w:r>
      <w:r w:rsidR="006C39C7" w:rsidRPr="006C4EB8">
        <w:rPr>
          <w:rFonts w:ascii="Times New Roman" w:hAnsi="Times New Roman" w:cs="Times New Roman"/>
          <w:sz w:val="20"/>
          <w:szCs w:val="20"/>
        </w:rPr>
        <w:t>nother</w:t>
      </w:r>
      <w:r w:rsidR="007A31DC" w:rsidRPr="006C4EB8">
        <w:rPr>
          <w:rFonts w:ascii="Times New Roman" w:hAnsi="Times New Roman" w:cs="Times New Roman"/>
          <w:sz w:val="20"/>
          <w:szCs w:val="20"/>
        </w:rPr>
        <w:t xml:space="preserve"> </w:t>
      </w:r>
      <w:r w:rsidR="00CC4B2B" w:rsidRPr="006C4EB8">
        <w:rPr>
          <w:rFonts w:ascii="Times New Roman" w:hAnsi="Times New Roman" w:cs="Times New Roman"/>
          <w:sz w:val="20"/>
          <w:szCs w:val="20"/>
        </w:rPr>
        <w:t>member of the Malleson mission, describes the growing respect of British officers for</w:t>
      </w:r>
      <w:r w:rsidR="00176B8C">
        <w:rPr>
          <w:rFonts w:ascii="Times New Roman" w:hAnsi="Times New Roman" w:cs="Times New Roman"/>
          <w:sz w:val="20"/>
          <w:szCs w:val="20"/>
        </w:rPr>
        <w:t xml:space="preserve"> </w:t>
      </w:r>
      <w:r w:rsidR="00176B8C" w:rsidRPr="006C4EB8">
        <w:rPr>
          <w:rFonts w:ascii="Times New Roman" w:hAnsi="Times New Roman" w:cs="Times New Roman"/>
          <w:sz w:val="20"/>
          <w:szCs w:val="20"/>
        </w:rPr>
        <w:t>Oraz</w:t>
      </w:r>
      <w:r w:rsidR="00CC4B2B" w:rsidRPr="006C4EB8">
        <w:rPr>
          <w:rFonts w:ascii="Times New Roman" w:hAnsi="Times New Roman" w:cs="Times New Roman"/>
          <w:sz w:val="20"/>
          <w:szCs w:val="20"/>
        </w:rPr>
        <w:t xml:space="preserve"> </w:t>
      </w:r>
      <w:r w:rsidR="00CF19B6" w:rsidRPr="006C4EB8">
        <w:rPr>
          <w:rFonts w:ascii="Times New Roman" w:hAnsi="Times New Roman" w:cs="Times New Roman"/>
          <w:sz w:val="20"/>
          <w:szCs w:val="20"/>
        </w:rPr>
        <w:t>Serdar</w:t>
      </w:r>
      <w:r w:rsidR="00CA23AE" w:rsidRPr="006C4EB8">
        <w:rPr>
          <w:rFonts w:ascii="Times New Roman" w:hAnsi="Times New Roman" w:cs="Times New Roman"/>
          <w:sz w:val="20"/>
          <w:szCs w:val="20"/>
        </w:rPr>
        <w:t xml:space="preserve">, </w:t>
      </w:r>
      <w:r w:rsidR="00526F40">
        <w:rPr>
          <w:rFonts w:ascii="Times New Roman" w:hAnsi="Times New Roman" w:cs="Times New Roman"/>
          <w:sz w:val="20"/>
          <w:szCs w:val="20"/>
        </w:rPr>
        <w:t xml:space="preserve">proponent of the Turkestan Union and </w:t>
      </w:r>
      <w:r w:rsidR="00913E78" w:rsidRPr="006C4EB8">
        <w:rPr>
          <w:rFonts w:ascii="Times New Roman" w:hAnsi="Times New Roman" w:cs="Times New Roman"/>
          <w:sz w:val="20"/>
          <w:szCs w:val="20"/>
        </w:rPr>
        <w:t>the</w:t>
      </w:r>
      <w:r w:rsidR="00CA23AE" w:rsidRPr="006C4EB8">
        <w:rPr>
          <w:rFonts w:ascii="Times New Roman" w:hAnsi="Times New Roman" w:cs="Times New Roman"/>
          <w:sz w:val="20"/>
          <w:szCs w:val="20"/>
        </w:rPr>
        <w:t xml:space="preserve"> </w:t>
      </w:r>
      <w:r w:rsidR="009004F7">
        <w:rPr>
          <w:rFonts w:ascii="Times New Roman" w:hAnsi="Times New Roman" w:cs="Times New Roman"/>
          <w:sz w:val="20"/>
          <w:szCs w:val="20"/>
        </w:rPr>
        <w:t xml:space="preserve">son of a </w:t>
      </w:r>
      <w:r w:rsidR="00842A01">
        <w:rPr>
          <w:rFonts w:ascii="Times New Roman" w:hAnsi="Times New Roman" w:cs="Times New Roman"/>
          <w:sz w:val="20"/>
          <w:szCs w:val="20"/>
        </w:rPr>
        <w:t xml:space="preserve">Teke </w:t>
      </w:r>
      <w:r w:rsidR="00764CEA" w:rsidRPr="006C4EB8">
        <w:rPr>
          <w:rFonts w:ascii="Times New Roman" w:hAnsi="Times New Roman" w:cs="Times New Roman"/>
          <w:sz w:val="20"/>
          <w:szCs w:val="20"/>
        </w:rPr>
        <w:t>Turkmen military leade</w:t>
      </w:r>
      <w:r w:rsidR="00E50F31" w:rsidRPr="006C4EB8">
        <w:rPr>
          <w:rFonts w:ascii="Times New Roman" w:hAnsi="Times New Roman" w:cs="Times New Roman"/>
          <w:sz w:val="20"/>
          <w:szCs w:val="20"/>
        </w:rPr>
        <w:t>r</w:t>
      </w:r>
      <w:r w:rsidR="00490EF5">
        <w:rPr>
          <w:rFonts w:ascii="Times New Roman" w:hAnsi="Times New Roman" w:cs="Times New Roman"/>
          <w:sz w:val="20"/>
          <w:szCs w:val="20"/>
        </w:rPr>
        <w:t xml:space="preserve"> </w:t>
      </w:r>
      <w:r w:rsidR="002B445F">
        <w:rPr>
          <w:rFonts w:ascii="Times New Roman" w:hAnsi="Times New Roman" w:cs="Times New Roman"/>
          <w:sz w:val="20"/>
          <w:szCs w:val="20"/>
        </w:rPr>
        <w:t xml:space="preserve">who had fought </w:t>
      </w:r>
      <w:r w:rsidR="00D753FE">
        <w:rPr>
          <w:rFonts w:ascii="Times New Roman" w:hAnsi="Times New Roman" w:cs="Times New Roman"/>
          <w:sz w:val="20"/>
          <w:szCs w:val="20"/>
        </w:rPr>
        <w:t>at Gök</w:t>
      </w:r>
      <w:r w:rsidR="00447C6F">
        <w:rPr>
          <w:rFonts w:ascii="Times New Roman" w:hAnsi="Times New Roman" w:cs="Times New Roman"/>
          <w:sz w:val="20"/>
          <w:szCs w:val="20"/>
        </w:rPr>
        <w:t>d</w:t>
      </w:r>
      <w:r w:rsidR="00D753FE">
        <w:rPr>
          <w:rFonts w:ascii="Times New Roman" w:hAnsi="Times New Roman" w:cs="Times New Roman"/>
          <w:sz w:val="20"/>
          <w:szCs w:val="20"/>
        </w:rPr>
        <w:t xml:space="preserve">epe </w:t>
      </w:r>
      <w:r w:rsidR="00490EF5">
        <w:rPr>
          <w:rFonts w:ascii="Times New Roman" w:hAnsi="Times New Roman" w:cs="Times New Roman"/>
          <w:sz w:val="20"/>
          <w:szCs w:val="20"/>
        </w:rPr>
        <w:t>(Tod 1940, p. 53</w:t>
      </w:r>
      <w:r w:rsidR="00893A0A">
        <w:rPr>
          <w:rFonts w:ascii="Times New Roman" w:hAnsi="Times New Roman" w:cs="Times New Roman"/>
          <w:sz w:val="20"/>
          <w:szCs w:val="20"/>
        </w:rPr>
        <w:t xml:space="preserve">; Peyrouse </w:t>
      </w:r>
      <w:r w:rsidR="001C407A">
        <w:rPr>
          <w:rFonts w:ascii="Times New Roman" w:hAnsi="Times New Roman" w:cs="Times New Roman"/>
          <w:sz w:val="20"/>
          <w:szCs w:val="20"/>
        </w:rPr>
        <w:t xml:space="preserve">2011, </w:t>
      </w:r>
      <w:r w:rsidR="00893A0A">
        <w:rPr>
          <w:rFonts w:ascii="Times New Roman" w:hAnsi="Times New Roman" w:cs="Times New Roman"/>
          <w:sz w:val="20"/>
          <w:szCs w:val="20"/>
        </w:rPr>
        <w:t>p. 31</w:t>
      </w:r>
      <w:r w:rsidR="00490EF5">
        <w:rPr>
          <w:rFonts w:ascii="Times New Roman" w:hAnsi="Times New Roman" w:cs="Times New Roman"/>
          <w:sz w:val="20"/>
          <w:szCs w:val="20"/>
        </w:rPr>
        <w:t>)</w:t>
      </w:r>
      <w:r w:rsidR="00CC4B2B" w:rsidRPr="006C4EB8">
        <w:rPr>
          <w:rFonts w:ascii="Times New Roman" w:hAnsi="Times New Roman" w:cs="Times New Roman"/>
          <w:sz w:val="20"/>
          <w:szCs w:val="20"/>
        </w:rPr>
        <w:t>.</w:t>
      </w:r>
      <w:r w:rsidR="00D86D62">
        <w:rPr>
          <w:rFonts w:ascii="Times New Roman" w:hAnsi="Times New Roman" w:cs="Times New Roman"/>
          <w:sz w:val="20"/>
          <w:szCs w:val="20"/>
        </w:rPr>
        <w:t xml:space="preserve"> </w:t>
      </w:r>
      <w:r w:rsidR="009B08A1">
        <w:rPr>
          <w:rFonts w:ascii="Times New Roman" w:hAnsi="Times New Roman" w:cs="Times New Roman"/>
          <w:sz w:val="20"/>
          <w:szCs w:val="20"/>
        </w:rPr>
        <w:t xml:space="preserve">The Turkmen themselves gradually overcame their distrust of the British </w:t>
      </w:r>
      <w:r w:rsidR="008A426F">
        <w:rPr>
          <w:rFonts w:ascii="Times New Roman" w:hAnsi="Times New Roman" w:cs="Times New Roman"/>
          <w:sz w:val="20"/>
          <w:szCs w:val="20"/>
        </w:rPr>
        <w:t>within the same timeframe (Teague-Jones</w:t>
      </w:r>
      <w:r w:rsidR="00EC4499">
        <w:rPr>
          <w:rFonts w:ascii="Times New Roman" w:hAnsi="Times New Roman" w:cs="Times New Roman"/>
          <w:sz w:val="20"/>
          <w:szCs w:val="20"/>
        </w:rPr>
        <w:t xml:space="preserve"> 1990,</w:t>
      </w:r>
      <w:r w:rsidR="008A426F">
        <w:rPr>
          <w:rFonts w:ascii="Times New Roman" w:hAnsi="Times New Roman" w:cs="Times New Roman"/>
          <w:sz w:val="20"/>
          <w:szCs w:val="20"/>
        </w:rPr>
        <w:t xml:space="preserve"> </w:t>
      </w:r>
      <w:r w:rsidR="00EC4499">
        <w:rPr>
          <w:rFonts w:ascii="Times New Roman" w:hAnsi="Times New Roman" w:cs="Times New Roman"/>
          <w:sz w:val="20"/>
          <w:szCs w:val="20"/>
        </w:rPr>
        <w:t>p. 139)</w:t>
      </w:r>
      <w:r w:rsidR="008A426F">
        <w:rPr>
          <w:rFonts w:ascii="Times New Roman" w:hAnsi="Times New Roman" w:cs="Times New Roman"/>
          <w:sz w:val="20"/>
          <w:szCs w:val="20"/>
        </w:rPr>
        <w:t>.</w:t>
      </w:r>
    </w:p>
    <w:p w14:paraId="22E6E6C2" w14:textId="23220FCD" w:rsidR="002965FB" w:rsidRDefault="0093683A" w:rsidP="001E6BED">
      <w:pPr>
        <w:spacing w:line="480" w:lineRule="auto"/>
        <w:ind w:firstLine="720"/>
        <w:jc w:val="both"/>
        <w:rPr>
          <w:rFonts w:ascii="Times New Roman" w:hAnsi="Times New Roman" w:cs="Times New Roman"/>
          <w:sz w:val="20"/>
          <w:szCs w:val="20"/>
        </w:rPr>
      </w:pPr>
      <w:r w:rsidRPr="006C4EB8">
        <w:rPr>
          <w:rFonts w:ascii="Times New Roman" w:hAnsi="Times New Roman" w:cs="Times New Roman"/>
          <w:sz w:val="20"/>
          <w:szCs w:val="20"/>
        </w:rPr>
        <w:t xml:space="preserve">A turning point appears to have come </w:t>
      </w:r>
      <w:r w:rsidR="000E5554" w:rsidRPr="006C4EB8">
        <w:rPr>
          <w:rFonts w:ascii="Times New Roman" w:hAnsi="Times New Roman" w:cs="Times New Roman"/>
          <w:sz w:val="20"/>
          <w:szCs w:val="20"/>
        </w:rPr>
        <w:t>in early</w:t>
      </w:r>
      <w:r w:rsidRPr="006C4EB8">
        <w:rPr>
          <w:rFonts w:ascii="Times New Roman" w:hAnsi="Times New Roman" w:cs="Times New Roman"/>
          <w:sz w:val="20"/>
          <w:szCs w:val="20"/>
        </w:rPr>
        <w:t xml:space="preserve"> November 1918</w:t>
      </w:r>
      <w:r w:rsidR="000E5554" w:rsidRPr="006C4EB8">
        <w:rPr>
          <w:rFonts w:ascii="Times New Roman" w:hAnsi="Times New Roman" w:cs="Times New Roman"/>
          <w:sz w:val="20"/>
          <w:szCs w:val="20"/>
        </w:rPr>
        <w:t>, when the WO had a serious disagreement with the Trans</w:t>
      </w:r>
      <w:r w:rsidR="000E30C8" w:rsidRPr="006C4EB8">
        <w:rPr>
          <w:rFonts w:ascii="Times New Roman" w:hAnsi="Times New Roman" w:cs="Times New Roman"/>
          <w:sz w:val="20"/>
          <w:szCs w:val="20"/>
        </w:rPr>
        <w:t xml:space="preserve">caspian </w:t>
      </w:r>
      <w:r w:rsidR="000E5554" w:rsidRPr="006C4EB8">
        <w:rPr>
          <w:rFonts w:ascii="Times New Roman" w:hAnsi="Times New Roman" w:cs="Times New Roman"/>
          <w:sz w:val="20"/>
          <w:szCs w:val="20"/>
        </w:rPr>
        <w:t xml:space="preserve">Government </w:t>
      </w:r>
      <w:r w:rsidR="001747CF" w:rsidRPr="006C4EB8">
        <w:rPr>
          <w:rFonts w:ascii="Times New Roman" w:hAnsi="Times New Roman" w:cs="Times New Roman"/>
          <w:sz w:val="20"/>
          <w:szCs w:val="20"/>
        </w:rPr>
        <w:t xml:space="preserve">over </w:t>
      </w:r>
      <w:r w:rsidR="0093719F" w:rsidRPr="006C4EB8">
        <w:rPr>
          <w:rFonts w:ascii="Times New Roman" w:hAnsi="Times New Roman" w:cs="Times New Roman"/>
          <w:sz w:val="20"/>
          <w:szCs w:val="20"/>
        </w:rPr>
        <w:t>Bich</w:t>
      </w:r>
      <w:r w:rsidR="0093719F">
        <w:rPr>
          <w:rFonts w:ascii="Times New Roman" w:hAnsi="Times New Roman" w:cs="Times New Roman"/>
          <w:sz w:val="20"/>
          <w:szCs w:val="20"/>
        </w:rPr>
        <w:t>e</w:t>
      </w:r>
      <w:r w:rsidR="0093719F" w:rsidRPr="006C4EB8">
        <w:rPr>
          <w:rFonts w:ascii="Times New Roman" w:hAnsi="Times New Roman" w:cs="Times New Roman"/>
          <w:sz w:val="20"/>
          <w:szCs w:val="20"/>
        </w:rPr>
        <w:t>rak</w:t>
      </w:r>
      <w:r w:rsidR="0093719F">
        <w:rPr>
          <w:rFonts w:ascii="Times New Roman" w:hAnsi="Times New Roman" w:cs="Times New Roman"/>
          <w:sz w:val="20"/>
          <w:szCs w:val="20"/>
        </w:rPr>
        <w:t>h</w:t>
      </w:r>
      <w:r w:rsidR="0093719F" w:rsidRPr="006C4EB8">
        <w:rPr>
          <w:rFonts w:ascii="Times New Roman" w:hAnsi="Times New Roman" w:cs="Times New Roman"/>
          <w:sz w:val="20"/>
          <w:szCs w:val="20"/>
        </w:rPr>
        <w:t>o</w:t>
      </w:r>
      <w:r w:rsidR="0093719F">
        <w:rPr>
          <w:rFonts w:ascii="Times New Roman" w:hAnsi="Times New Roman" w:cs="Times New Roman"/>
          <w:sz w:val="20"/>
          <w:szCs w:val="20"/>
        </w:rPr>
        <w:t xml:space="preserve">v’s </w:t>
      </w:r>
      <w:r w:rsidR="001747CF" w:rsidRPr="006C4EB8">
        <w:rPr>
          <w:rFonts w:ascii="Times New Roman" w:hAnsi="Times New Roman" w:cs="Times New Roman"/>
          <w:sz w:val="20"/>
          <w:szCs w:val="20"/>
        </w:rPr>
        <w:t xml:space="preserve">intention to return to the Krasnovodsk area. </w:t>
      </w:r>
      <w:r w:rsidR="004D4EDA" w:rsidRPr="006C4EB8">
        <w:rPr>
          <w:rFonts w:ascii="Times New Roman" w:hAnsi="Times New Roman" w:cs="Times New Roman"/>
          <w:sz w:val="20"/>
          <w:szCs w:val="20"/>
        </w:rPr>
        <w:t xml:space="preserve">There are signs that the </w:t>
      </w:r>
      <w:r w:rsidR="008235CD" w:rsidRPr="006C4EB8">
        <w:rPr>
          <w:rFonts w:ascii="Times New Roman" w:hAnsi="Times New Roman" w:cs="Times New Roman"/>
          <w:sz w:val="20"/>
          <w:szCs w:val="20"/>
        </w:rPr>
        <w:t>Cossacks</w:t>
      </w:r>
      <w:r w:rsidR="004D4EDA" w:rsidRPr="006C4EB8">
        <w:rPr>
          <w:rFonts w:ascii="Times New Roman" w:hAnsi="Times New Roman" w:cs="Times New Roman"/>
          <w:sz w:val="20"/>
          <w:szCs w:val="20"/>
        </w:rPr>
        <w:t xml:space="preserve"> were becoming nervous about London’s long-term intentions for the port city, and its </w:t>
      </w:r>
      <w:r w:rsidR="004D4EDA" w:rsidRPr="006C4EB8">
        <w:rPr>
          <w:rFonts w:ascii="Times New Roman" w:hAnsi="Times New Roman" w:cs="Times New Roman"/>
          <w:sz w:val="20"/>
          <w:szCs w:val="20"/>
        </w:rPr>
        <w:lastRenderedPageBreak/>
        <w:t xml:space="preserve">effect on local </w:t>
      </w:r>
      <w:r w:rsidR="002F70F6" w:rsidRPr="006C4EB8">
        <w:rPr>
          <w:rFonts w:ascii="Times New Roman" w:hAnsi="Times New Roman" w:cs="Times New Roman"/>
          <w:sz w:val="20"/>
          <w:szCs w:val="20"/>
        </w:rPr>
        <w:t xml:space="preserve">commercial </w:t>
      </w:r>
      <w:r w:rsidR="004D4EDA" w:rsidRPr="006C4EB8">
        <w:rPr>
          <w:rFonts w:ascii="Times New Roman" w:hAnsi="Times New Roman" w:cs="Times New Roman"/>
          <w:sz w:val="20"/>
          <w:szCs w:val="20"/>
        </w:rPr>
        <w:t xml:space="preserve">revenues, but the </w:t>
      </w:r>
      <w:r w:rsidR="00761E60" w:rsidRPr="006C4EB8">
        <w:rPr>
          <w:rFonts w:ascii="Times New Roman" w:hAnsi="Times New Roman" w:cs="Times New Roman"/>
          <w:sz w:val="20"/>
          <w:szCs w:val="20"/>
        </w:rPr>
        <w:t>British retort</w:t>
      </w:r>
      <w:r w:rsidR="00A4218D" w:rsidRPr="006C4EB8">
        <w:rPr>
          <w:rFonts w:ascii="Times New Roman" w:hAnsi="Times New Roman" w:cs="Times New Roman"/>
          <w:sz w:val="20"/>
          <w:szCs w:val="20"/>
        </w:rPr>
        <w:t>ed</w:t>
      </w:r>
      <w:r w:rsidR="00761E60" w:rsidRPr="006C4EB8">
        <w:rPr>
          <w:rFonts w:ascii="Times New Roman" w:hAnsi="Times New Roman" w:cs="Times New Roman"/>
          <w:sz w:val="20"/>
          <w:szCs w:val="20"/>
        </w:rPr>
        <w:t xml:space="preserve"> that </w:t>
      </w:r>
      <w:r w:rsidR="00C22BCA" w:rsidRPr="006C4EB8">
        <w:rPr>
          <w:rFonts w:ascii="Times New Roman" w:hAnsi="Times New Roman" w:cs="Times New Roman"/>
          <w:sz w:val="20"/>
          <w:szCs w:val="20"/>
        </w:rPr>
        <w:t>Bich</w:t>
      </w:r>
      <w:r w:rsidR="00C22BCA">
        <w:rPr>
          <w:rFonts w:ascii="Times New Roman" w:hAnsi="Times New Roman" w:cs="Times New Roman"/>
          <w:sz w:val="20"/>
          <w:szCs w:val="20"/>
        </w:rPr>
        <w:t>e</w:t>
      </w:r>
      <w:r w:rsidR="00C22BCA" w:rsidRPr="006C4EB8">
        <w:rPr>
          <w:rFonts w:ascii="Times New Roman" w:hAnsi="Times New Roman" w:cs="Times New Roman"/>
          <w:sz w:val="20"/>
          <w:szCs w:val="20"/>
        </w:rPr>
        <w:t>rak</w:t>
      </w:r>
      <w:r w:rsidR="00C22BCA">
        <w:rPr>
          <w:rFonts w:ascii="Times New Roman" w:hAnsi="Times New Roman" w:cs="Times New Roman"/>
          <w:sz w:val="20"/>
          <w:szCs w:val="20"/>
        </w:rPr>
        <w:t>h</w:t>
      </w:r>
      <w:r w:rsidR="00C22BCA" w:rsidRPr="006C4EB8">
        <w:rPr>
          <w:rFonts w:ascii="Times New Roman" w:hAnsi="Times New Roman" w:cs="Times New Roman"/>
          <w:sz w:val="20"/>
          <w:szCs w:val="20"/>
        </w:rPr>
        <w:t>o</w:t>
      </w:r>
      <w:r w:rsidR="00C22BCA">
        <w:rPr>
          <w:rFonts w:ascii="Times New Roman" w:hAnsi="Times New Roman" w:cs="Times New Roman"/>
          <w:sz w:val="20"/>
          <w:szCs w:val="20"/>
        </w:rPr>
        <w:t xml:space="preserve">v’s </w:t>
      </w:r>
      <w:r w:rsidR="00761E60" w:rsidRPr="006C4EB8">
        <w:rPr>
          <w:rFonts w:ascii="Times New Roman" w:hAnsi="Times New Roman" w:cs="Times New Roman"/>
          <w:sz w:val="20"/>
          <w:szCs w:val="20"/>
        </w:rPr>
        <w:t xml:space="preserve">presence would </w:t>
      </w:r>
      <w:r w:rsidR="00436E26">
        <w:rPr>
          <w:rFonts w:ascii="Times New Roman" w:hAnsi="Times New Roman" w:cs="Times New Roman"/>
          <w:sz w:val="20"/>
          <w:szCs w:val="20"/>
        </w:rPr>
        <w:t>aggravate</w:t>
      </w:r>
      <w:r w:rsidR="00436E26" w:rsidRPr="006C4EB8">
        <w:rPr>
          <w:rFonts w:ascii="Times New Roman" w:hAnsi="Times New Roman" w:cs="Times New Roman"/>
          <w:sz w:val="20"/>
          <w:szCs w:val="20"/>
        </w:rPr>
        <w:t xml:space="preserve"> </w:t>
      </w:r>
      <w:r w:rsidR="00761E60" w:rsidRPr="006C4EB8">
        <w:rPr>
          <w:rFonts w:ascii="Times New Roman" w:hAnsi="Times New Roman" w:cs="Times New Roman"/>
          <w:sz w:val="20"/>
          <w:szCs w:val="20"/>
        </w:rPr>
        <w:t xml:space="preserve">ethnic </w:t>
      </w:r>
      <w:r w:rsidR="00436E26">
        <w:rPr>
          <w:rFonts w:ascii="Times New Roman" w:hAnsi="Times New Roman" w:cs="Times New Roman"/>
          <w:sz w:val="20"/>
          <w:szCs w:val="20"/>
        </w:rPr>
        <w:t>relations</w:t>
      </w:r>
      <w:r w:rsidR="00436E26" w:rsidRPr="006C4EB8">
        <w:rPr>
          <w:rFonts w:ascii="Times New Roman" w:hAnsi="Times New Roman" w:cs="Times New Roman"/>
          <w:sz w:val="20"/>
          <w:szCs w:val="20"/>
        </w:rPr>
        <w:t xml:space="preserve"> </w:t>
      </w:r>
      <w:r w:rsidR="00761E60" w:rsidRPr="006C4EB8">
        <w:rPr>
          <w:rFonts w:ascii="Times New Roman" w:hAnsi="Times New Roman" w:cs="Times New Roman"/>
          <w:sz w:val="20"/>
          <w:szCs w:val="20"/>
        </w:rPr>
        <w:t xml:space="preserve">there. Russians in and around Krasnovodsk had called on </w:t>
      </w:r>
      <w:r w:rsidR="00C22BCA" w:rsidRPr="006C4EB8">
        <w:rPr>
          <w:rFonts w:ascii="Times New Roman" w:hAnsi="Times New Roman" w:cs="Times New Roman"/>
          <w:sz w:val="20"/>
          <w:szCs w:val="20"/>
        </w:rPr>
        <w:t>Bich</w:t>
      </w:r>
      <w:r w:rsidR="00C22BCA">
        <w:rPr>
          <w:rFonts w:ascii="Times New Roman" w:hAnsi="Times New Roman" w:cs="Times New Roman"/>
          <w:sz w:val="20"/>
          <w:szCs w:val="20"/>
        </w:rPr>
        <w:t>e</w:t>
      </w:r>
      <w:r w:rsidR="00C22BCA" w:rsidRPr="006C4EB8">
        <w:rPr>
          <w:rFonts w:ascii="Times New Roman" w:hAnsi="Times New Roman" w:cs="Times New Roman"/>
          <w:sz w:val="20"/>
          <w:szCs w:val="20"/>
        </w:rPr>
        <w:t>rak</w:t>
      </w:r>
      <w:r w:rsidR="00C22BCA">
        <w:rPr>
          <w:rFonts w:ascii="Times New Roman" w:hAnsi="Times New Roman" w:cs="Times New Roman"/>
          <w:sz w:val="20"/>
          <w:szCs w:val="20"/>
        </w:rPr>
        <w:t>h</w:t>
      </w:r>
      <w:r w:rsidR="00C22BCA" w:rsidRPr="006C4EB8">
        <w:rPr>
          <w:rFonts w:ascii="Times New Roman" w:hAnsi="Times New Roman" w:cs="Times New Roman"/>
          <w:sz w:val="20"/>
          <w:szCs w:val="20"/>
        </w:rPr>
        <w:t>o</w:t>
      </w:r>
      <w:r w:rsidR="00C22BCA">
        <w:rPr>
          <w:rFonts w:ascii="Times New Roman" w:hAnsi="Times New Roman" w:cs="Times New Roman"/>
          <w:sz w:val="20"/>
          <w:szCs w:val="20"/>
        </w:rPr>
        <w:t xml:space="preserve">v </w:t>
      </w:r>
      <w:r w:rsidR="00761E60" w:rsidRPr="006C4EB8">
        <w:rPr>
          <w:rFonts w:ascii="Times New Roman" w:hAnsi="Times New Roman" w:cs="Times New Roman"/>
          <w:sz w:val="20"/>
          <w:szCs w:val="20"/>
        </w:rPr>
        <w:t>to return to protect them from the Turkmen</w:t>
      </w:r>
      <w:r w:rsidR="007A10C7">
        <w:rPr>
          <w:rFonts w:ascii="Times New Roman" w:hAnsi="Times New Roman" w:cs="Times New Roman"/>
          <w:sz w:val="20"/>
          <w:szCs w:val="20"/>
        </w:rPr>
        <w:t xml:space="preserve">, and he was known to </w:t>
      </w:r>
      <w:r w:rsidR="0043733D">
        <w:rPr>
          <w:rFonts w:ascii="Times New Roman" w:hAnsi="Times New Roman" w:cs="Times New Roman"/>
          <w:sz w:val="20"/>
          <w:szCs w:val="20"/>
        </w:rPr>
        <w:t xml:space="preserve">favour </w:t>
      </w:r>
      <w:r w:rsidR="00E84813">
        <w:rPr>
          <w:rFonts w:ascii="Times New Roman" w:hAnsi="Times New Roman" w:cs="Times New Roman"/>
          <w:sz w:val="20"/>
          <w:szCs w:val="20"/>
        </w:rPr>
        <w:t>the</w:t>
      </w:r>
      <w:r w:rsidR="0043733D">
        <w:rPr>
          <w:rFonts w:ascii="Times New Roman" w:hAnsi="Times New Roman" w:cs="Times New Roman"/>
          <w:sz w:val="20"/>
          <w:szCs w:val="20"/>
        </w:rPr>
        <w:t xml:space="preserve"> </w:t>
      </w:r>
      <w:r w:rsidR="00E84813">
        <w:rPr>
          <w:rFonts w:ascii="Times New Roman" w:hAnsi="Times New Roman" w:cs="Times New Roman"/>
          <w:sz w:val="20"/>
          <w:szCs w:val="20"/>
        </w:rPr>
        <w:t>reestablishment</w:t>
      </w:r>
      <w:r w:rsidR="0043733D">
        <w:rPr>
          <w:rFonts w:ascii="Times New Roman" w:hAnsi="Times New Roman" w:cs="Times New Roman"/>
          <w:sz w:val="20"/>
          <w:szCs w:val="20"/>
        </w:rPr>
        <w:t xml:space="preserve"> </w:t>
      </w:r>
      <w:r w:rsidR="00E84813">
        <w:rPr>
          <w:rFonts w:ascii="Times New Roman" w:hAnsi="Times New Roman" w:cs="Times New Roman"/>
          <w:sz w:val="20"/>
          <w:szCs w:val="20"/>
        </w:rPr>
        <w:t>of</w:t>
      </w:r>
      <w:r w:rsidR="0043733D">
        <w:rPr>
          <w:rFonts w:ascii="Times New Roman" w:hAnsi="Times New Roman" w:cs="Times New Roman"/>
          <w:sz w:val="20"/>
          <w:szCs w:val="20"/>
        </w:rPr>
        <w:t xml:space="preserve"> Russian</w:t>
      </w:r>
      <w:r w:rsidR="00360C48">
        <w:rPr>
          <w:rFonts w:ascii="Times New Roman" w:hAnsi="Times New Roman" w:cs="Times New Roman"/>
          <w:sz w:val="20"/>
          <w:szCs w:val="20"/>
        </w:rPr>
        <w:t xml:space="preserve"> </w:t>
      </w:r>
      <w:r w:rsidR="0043733D">
        <w:rPr>
          <w:rFonts w:ascii="Times New Roman" w:hAnsi="Times New Roman" w:cs="Times New Roman"/>
          <w:sz w:val="20"/>
          <w:szCs w:val="20"/>
        </w:rPr>
        <w:t>domina</w:t>
      </w:r>
      <w:r w:rsidR="00360C48">
        <w:rPr>
          <w:rFonts w:ascii="Times New Roman" w:hAnsi="Times New Roman" w:cs="Times New Roman"/>
          <w:sz w:val="20"/>
          <w:szCs w:val="20"/>
        </w:rPr>
        <w:t>nce</w:t>
      </w:r>
      <w:r w:rsidR="0043733D">
        <w:rPr>
          <w:rFonts w:ascii="Times New Roman" w:hAnsi="Times New Roman" w:cs="Times New Roman"/>
          <w:sz w:val="20"/>
          <w:szCs w:val="20"/>
        </w:rPr>
        <w:t xml:space="preserve"> in the region</w:t>
      </w:r>
      <w:r w:rsidR="00CD483F">
        <w:rPr>
          <w:rFonts w:ascii="Times New Roman" w:hAnsi="Times New Roman" w:cs="Times New Roman"/>
          <w:sz w:val="20"/>
          <w:szCs w:val="20"/>
        </w:rPr>
        <w:t xml:space="preserve"> (Morris 1977, pp. 368-369).</w:t>
      </w:r>
      <w:r w:rsidR="00FE0B95">
        <w:rPr>
          <w:rFonts w:ascii="Times New Roman" w:hAnsi="Times New Roman" w:cs="Times New Roman"/>
          <w:sz w:val="20"/>
          <w:szCs w:val="20"/>
        </w:rPr>
        <w:t>T</w:t>
      </w:r>
      <w:r w:rsidR="00956830" w:rsidRPr="006C4EB8">
        <w:rPr>
          <w:rFonts w:ascii="Times New Roman" w:hAnsi="Times New Roman" w:cs="Times New Roman"/>
          <w:sz w:val="20"/>
          <w:szCs w:val="20"/>
        </w:rPr>
        <w:t xml:space="preserve">he Turkmen would </w:t>
      </w:r>
      <w:r w:rsidR="00C83A97" w:rsidRPr="006C4EB8">
        <w:rPr>
          <w:rFonts w:ascii="Times New Roman" w:hAnsi="Times New Roman" w:cs="Times New Roman"/>
          <w:sz w:val="20"/>
          <w:szCs w:val="20"/>
        </w:rPr>
        <w:t xml:space="preserve">thus </w:t>
      </w:r>
      <w:r w:rsidR="00956830" w:rsidRPr="006C4EB8">
        <w:rPr>
          <w:rFonts w:ascii="Times New Roman" w:hAnsi="Times New Roman" w:cs="Times New Roman"/>
          <w:sz w:val="20"/>
          <w:szCs w:val="20"/>
        </w:rPr>
        <w:t>surely find his arrival deeply provocative</w:t>
      </w:r>
      <w:r w:rsidR="002F70F6" w:rsidRPr="006C4EB8">
        <w:rPr>
          <w:rFonts w:ascii="Times New Roman" w:hAnsi="Times New Roman" w:cs="Times New Roman"/>
          <w:sz w:val="20"/>
          <w:szCs w:val="20"/>
        </w:rPr>
        <w:t xml:space="preserve"> and prepare for armed confrontation</w:t>
      </w:r>
      <w:r w:rsidR="00956830" w:rsidRPr="006C4EB8">
        <w:rPr>
          <w:rFonts w:ascii="Times New Roman" w:hAnsi="Times New Roman" w:cs="Times New Roman"/>
          <w:sz w:val="20"/>
          <w:szCs w:val="20"/>
        </w:rPr>
        <w:t>.</w:t>
      </w:r>
      <w:r w:rsidR="00956830" w:rsidRPr="006C4EB8">
        <w:rPr>
          <w:rStyle w:val="FootnoteReference"/>
          <w:rFonts w:ascii="Times New Roman" w:hAnsi="Times New Roman" w:cs="Times New Roman"/>
          <w:sz w:val="20"/>
          <w:szCs w:val="20"/>
        </w:rPr>
        <w:footnoteReference w:id="34"/>
      </w:r>
      <w:r w:rsidR="00806DE3" w:rsidRPr="006C4EB8">
        <w:rPr>
          <w:rFonts w:ascii="Times New Roman" w:hAnsi="Times New Roman" w:cs="Times New Roman"/>
          <w:sz w:val="20"/>
          <w:szCs w:val="20"/>
        </w:rPr>
        <w:t xml:space="preserve"> Where the army was not present, Russians</w:t>
      </w:r>
      <w:r w:rsidR="003421D4" w:rsidRPr="006C4EB8">
        <w:rPr>
          <w:rFonts w:ascii="Times New Roman" w:hAnsi="Times New Roman" w:cs="Times New Roman"/>
          <w:sz w:val="20"/>
          <w:szCs w:val="20"/>
        </w:rPr>
        <w:t xml:space="preserve"> were</w:t>
      </w:r>
      <w:r w:rsidR="009D5261" w:rsidRPr="006C4EB8">
        <w:rPr>
          <w:rFonts w:ascii="Times New Roman" w:hAnsi="Times New Roman" w:cs="Times New Roman"/>
          <w:sz w:val="20"/>
          <w:szCs w:val="20"/>
        </w:rPr>
        <w:t xml:space="preserve"> already</w:t>
      </w:r>
      <w:r w:rsidR="00806DE3" w:rsidRPr="006C4EB8">
        <w:rPr>
          <w:rFonts w:ascii="Times New Roman" w:hAnsi="Times New Roman" w:cs="Times New Roman"/>
          <w:sz w:val="20"/>
          <w:szCs w:val="20"/>
        </w:rPr>
        <w:t xml:space="preserve"> </w:t>
      </w:r>
      <w:r w:rsidR="003421D4" w:rsidRPr="006C4EB8">
        <w:rPr>
          <w:rFonts w:ascii="Times New Roman" w:hAnsi="Times New Roman" w:cs="Times New Roman"/>
          <w:sz w:val="20"/>
          <w:szCs w:val="20"/>
        </w:rPr>
        <w:t>taking</w:t>
      </w:r>
      <w:r w:rsidR="00806DE3" w:rsidRPr="006C4EB8">
        <w:rPr>
          <w:rFonts w:ascii="Times New Roman" w:hAnsi="Times New Roman" w:cs="Times New Roman"/>
          <w:sz w:val="20"/>
          <w:szCs w:val="20"/>
        </w:rPr>
        <w:t xml:space="preserve"> matters into their own hands</w:t>
      </w:r>
      <w:r w:rsidR="009D5261" w:rsidRPr="006C4EB8">
        <w:rPr>
          <w:rFonts w:ascii="Times New Roman" w:hAnsi="Times New Roman" w:cs="Times New Roman"/>
          <w:sz w:val="20"/>
          <w:szCs w:val="20"/>
        </w:rPr>
        <w:t xml:space="preserve"> by fighting the Turkmen</w:t>
      </w:r>
      <w:r w:rsidR="00806DE3" w:rsidRPr="006C4EB8">
        <w:rPr>
          <w:rFonts w:ascii="Times New Roman" w:hAnsi="Times New Roman" w:cs="Times New Roman"/>
          <w:sz w:val="20"/>
          <w:szCs w:val="20"/>
        </w:rPr>
        <w:t>.</w:t>
      </w:r>
      <w:r w:rsidR="00806DE3" w:rsidRPr="006C4EB8">
        <w:rPr>
          <w:rStyle w:val="FootnoteReference"/>
          <w:rFonts w:ascii="Times New Roman" w:hAnsi="Times New Roman" w:cs="Times New Roman"/>
          <w:sz w:val="20"/>
          <w:szCs w:val="20"/>
        </w:rPr>
        <w:footnoteReference w:id="35"/>
      </w:r>
      <w:r w:rsidR="00665117" w:rsidRPr="00665117">
        <w:rPr>
          <w:rFonts w:ascii="Times New Roman" w:hAnsi="Times New Roman" w:cs="Times New Roman"/>
          <w:sz w:val="20"/>
          <w:szCs w:val="20"/>
        </w:rPr>
        <w:t xml:space="preserve"> </w:t>
      </w:r>
    </w:p>
    <w:p w14:paraId="01C3AECF" w14:textId="747FC5DA" w:rsidR="00B47A7C" w:rsidRPr="006C4EB8" w:rsidRDefault="00665117" w:rsidP="001E6BED">
      <w:pPr>
        <w:spacing w:line="480" w:lineRule="auto"/>
        <w:ind w:firstLine="720"/>
        <w:jc w:val="both"/>
        <w:rPr>
          <w:rFonts w:ascii="Times New Roman" w:hAnsi="Times New Roman" w:cs="Times New Roman"/>
          <w:sz w:val="20"/>
          <w:szCs w:val="20"/>
        </w:rPr>
      </w:pPr>
      <w:r>
        <w:rPr>
          <w:rFonts w:ascii="Times New Roman" w:hAnsi="Times New Roman" w:cs="Times New Roman"/>
          <w:sz w:val="20"/>
          <w:szCs w:val="20"/>
        </w:rPr>
        <w:t>The British expressed concern for ethnic sensitivities in Transcaspia not simply as a pretext to keep Bicherakhov at bay</w:t>
      </w:r>
      <w:r w:rsidR="00953D69">
        <w:rPr>
          <w:rFonts w:ascii="Times New Roman" w:hAnsi="Times New Roman" w:cs="Times New Roman"/>
          <w:sz w:val="20"/>
          <w:szCs w:val="20"/>
        </w:rPr>
        <w:t>, and the failure</w:t>
      </w:r>
      <w:r w:rsidR="00E444C2">
        <w:rPr>
          <w:rFonts w:ascii="Times New Roman" w:hAnsi="Times New Roman" w:cs="Times New Roman"/>
          <w:sz w:val="20"/>
          <w:szCs w:val="20"/>
        </w:rPr>
        <w:t xml:space="preserve"> of cooperation between forces on either side of the Caspian Sea was not only about resources and military strategy. </w:t>
      </w:r>
      <w:r w:rsidR="001B1DAF">
        <w:rPr>
          <w:rFonts w:ascii="Times New Roman" w:hAnsi="Times New Roman" w:cs="Times New Roman"/>
          <w:sz w:val="20"/>
          <w:szCs w:val="20"/>
        </w:rPr>
        <w:t xml:space="preserve">Contrasting it with Bicherakhov’s </w:t>
      </w:r>
      <w:r w:rsidR="00A25631">
        <w:rPr>
          <w:rFonts w:ascii="Times New Roman" w:hAnsi="Times New Roman" w:cs="Times New Roman"/>
          <w:sz w:val="20"/>
          <w:szCs w:val="20"/>
        </w:rPr>
        <w:t>hostil</w:t>
      </w:r>
      <w:r w:rsidR="00080307">
        <w:rPr>
          <w:rFonts w:ascii="Times New Roman" w:hAnsi="Times New Roman" w:cs="Times New Roman"/>
          <w:sz w:val="20"/>
          <w:szCs w:val="20"/>
        </w:rPr>
        <w:t>e relationship with the Turkmen,</w:t>
      </w:r>
      <w:r w:rsidR="00756B83">
        <w:rPr>
          <w:rFonts w:ascii="Times New Roman" w:hAnsi="Times New Roman" w:cs="Times New Roman"/>
          <w:sz w:val="20"/>
          <w:szCs w:val="20"/>
        </w:rPr>
        <w:t xml:space="preserve"> L. P. Morris summarised Malleson’s evolving view as follows: ‘It is difficult to avoid concluding that Malleson favoured some form of separate</w:t>
      </w:r>
      <w:r w:rsidR="00792BE1">
        <w:rPr>
          <w:rFonts w:ascii="Times New Roman" w:hAnsi="Times New Roman" w:cs="Times New Roman"/>
          <w:sz w:val="20"/>
          <w:szCs w:val="20"/>
        </w:rPr>
        <w:t>,</w:t>
      </w:r>
      <w:r w:rsidR="00756B83">
        <w:rPr>
          <w:rFonts w:ascii="Times New Roman" w:hAnsi="Times New Roman" w:cs="Times New Roman"/>
          <w:sz w:val="20"/>
          <w:szCs w:val="20"/>
        </w:rPr>
        <w:t xml:space="preserve"> Muslim</w:t>
      </w:r>
      <w:r w:rsidR="00792BE1">
        <w:rPr>
          <w:rFonts w:ascii="Times New Roman" w:hAnsi="Times New Roman" w:cs="Times New Roman"/>
          <w:sz w:val="20"/>
          <w:szCs w:val="20"/>
        </w:rPr>
        <w:t>, Central Asian political unit under British influence and enjoying British</w:t>
      </w:r>
      <w:r w:rsidR="00307476">
        <w:rPr>
          <w:rFonts w:ascii="Times New Roman" w:hAnsi="Times New Roman" w:cs="Times New Roman"/>
          <w:sz w:val="20"/>
          <w:szCs w:val="20"/>
        </w:rPr>
        <w:t xml:space="preserve"> assistance and support’ (1977, p. 369). </w:t>
      </w:r>
      <w:r w:rsidR="00A53B22">
        <w:rPr>
          <w:rFonts w:ascii="Times New Roman" w:hAnsi="Times New Roman" w:cs="Times New Roman"/>
          <w:sz w:val="20"/>
          <w:szCs w:val="20"/>
        </w:rPr>
        <w:t xml:space="preserve">For the Malleson of </w:t>
      </w:r>
      <w:r w:rsidR="002E78DF">
        <w:rPr>
          <w:rFonts w:ascii="Times New Roman" w:hAnsi="Times New Roman" w:cs="Times New Roman"/>
          <w:sz w:val="20"/>
          <w:szCs w:val="20"/>
        </w:rPr>
        <w:t>November</w:t>
      </w:r>
      <w:r w:rsidR="00A53B22">
        <w:rPr>
          <w:rFonts w:ascii="Times New Roman" w:hAnsi="Times New Roman" w:cs="Times New Roman"/>
          <w:sz w:val="20"/>
          <w:szCs w:val="20"/>
        </w:rPr>
        <w:t xml:space="preserve"> 1918 this </w:t>
      </w:r>
      <w:r w:rsidR="002E78DF">
        <w:rPr>
          <w:rFonts w:ascii="Times New Roman" w:hAnsi="Times New Roman" w:cs="Times New Roman"/>
          <w:sz w:val="20"/>
          <w:szCs w:val="20"/>
        </w:rPr>
        <w:t>feels like an</w:t>
      </w:r>
      <w:r w:rsidR="003F7E39">
        <w:rPr>
          <w:rFonts w:ascii="Times New Roman" w:hAnsi="Times New Roman" w:cs="Times New Roman"/>
          <w:sz w:val="20"/>
          <w:szCs w:val="20"/>
        </w:rPr>
        <w:t xml:space="preserve"> overstatement</w:t>
      </w:r>
      <w:r w:rsidR="00A14532">
        <w:rPr>
          <w:rFonts w:ascii="Times New Roman" w:hAnsi="Times New Roman" w:cs="Times New Roman"/>
          <w:sz w:val="20"/>
          <w:szCs w:val="20"/>
        </w:rPr>
        <w:t xml:space="preserve">, but </w:t>
      </w:r>
      <w:r w:rsidR="008814DE">
        <w:rPr>
          <w:rFonts w:ascii="Times New Roman" w:hAnsi="Times New Roman" w:cs="Times New Roman"/>
          <w:sz w:val="20"/>
          <w:szCs w:val="20"/>
        </w:rPr>
        <w:t>calculations</w:t>
      </w:r>
      <w:r w:rsidR="00394B60">
        <w:rPr>
          <w:rFonts w:ascii="Times New Roman" w:hAnsi="Times New Roman" w:cs="Times New Roman"/>
          <w:sz w:val="20"/>
          <w:szCs w:val="20"/>
        </w:rPr>
        <w:t xml:space="preserve"> </w:t>
      </w:r>
      <w:r w:rsidR="002158B0">
        <w:rPr>
          <w:rFonts w:ascii="Times New Roman" w:hAnsi="Times New Roman" w:cs="Times New Roman"/>
          <w:sz w:val="20"/>
          <w:szCs w:val="20"/>
        </w:rPr>
        <w:t>among the agents of</w:t>
      </w:r>
      <w:r w:rsidR="00394B60">
        <w:rPr>
          <w:rFonts w:ascii="Times New Roman" w:hAnsi="Times New Roman" w:cs="Times New Roman"/>
          <w:sz w:val="20"/>
          <w:szCs w:val="20"/>
        </w:rPr>
        <w:t xml:space="preserve"> Malmiss</w:t>
      </w:r>
      <w:r w:rsidR="002E78DF">
        <w:rPr>
          <w:rFonts w:ascii="Times New Roman" w:hAnsi="Times New Roman" w:cs="Times New Roman"/>
          <w:sz w:val="20"/>
          <w:szCs w:val="20"/>
        </w:rPr>
        <w:t xml:space="preserve"> at this time</w:t>
      </w:r>
      <w:r w:rsidR="00A14532">
        <w:rPr>
          <w:rFonts w:ascii="Times New Roman" w:hAnsi="Times New Roman" w:cs="Times New Roman"/>
          <w:sz w:val="20"/>
          <w:szCs w:val="20"/>
        </w:rPr>
        <w:t xml:space="preserve"> did </w:t>
      </w:r>
      <w:r w:rsidR="00180F5C">
        <w:rPr>
          <w:rFonts w:ascii="Times New Roman" w:hAnsi="Times New Roman" w:cs="Times New Roman"/>
          <w:sz w:val="20"/>
          <w:szCs w:val="20"/>
        </w:rPr>
        <w:t xml:space="preserve">deviate from Bicherakhov’s on this matter and </w:t>
      </w:r>
      <w:r w:rsidR="0047783A">
        <w:rPr>
          <w:rFonts w:ascii="Times New Roman" w:hAnsi="Times New Roman" w:cs="Times New Roman"/>
          <w:sz w:val="20"/>
          <w:szCs w:val="20"/>
        </w:rPr>
        <w:t>meaningfully so</w:t>
      </w:r>
      <w:r w:rsidR="00180F5C">
        <w:rPr>
          <w:rFonts w:ascii="Times New Roman" w:hAnsi="Times New Roman" w:cs="Times New Roman"/>
          <w:sz w:val="20"/>
          <w:szCs w:val="20"/>
        </w:rPr>
        <w:t>.</w:t>
      </w:r>
    </w:p>
    <w:p w14:paraId="067758DC" w14:textId="0EA01B44" w:rsidR="0007056C" w:rsidRPr="006C4EB8" w:rsidRDefault="00F97244" w:rsidP="001E6BED">
      <w:pPr>
        <w:spacing w:line="480" w:lineRule="auto"/>
        <w:ind w:firstLine="720"/>
        <w:jc w:val="both"/>
        <w:rPr>
          <w:rFonts w:ascii="Times New Roman" w:hAnsi="Times New Roman" w:cs="Times New Roman"/>
          <w:sz w:val="20"/>
          <w:szCs w:val="20"/>
        </w:rPr>
      </w:pPr>
      <w:r w:rsidRPr="006C4EB8">
        <w:rPr>
          <w:rFonts w:ascii="Times New Roman" w:hAnsi="Times New Roman" w:cs="Times New Roman"/>
          <w:sz w:val="20"/>
          <w:szCs w:val="20"/>
        </w:rPr>
        <w:t>By December 1918</w:t>
      </w:r>
      <w:r w:rsidR="0007056C" w:rsidRPr="006C4EB8">
        <w:rPr>
          <w:rFonts w:ascii="Times New Roman" w:hAnsi="Times New Roman" w:cs="Times New Roman"/>
          <w:sz w:val="20"/>
          <w:szCs w:val="20"/>
        </w:rPr>
        <w:t xml:space="preserve">, </w:t>
      </w:r>
      <w:r w:rsidR="00FB2736" w:rsidRPr="006C4EB8">
        <w:rPr>
          <w:rFonts w:ascii="Times New Roman" w:hAnsi="Times New Roman" w:cs="Times New Roman"/>
          <w:sz w:val="20"/>
          <w:szCs w:val="20"/>
        </w:rPr>
        <w:t xml:space="preserve">at the same time that he was </w:t>
      </w:r>
      <w:r w:rsidR="003421D4" w:rsidRPr="006C4EB8">
        <w:rPr>
          <w:rFonts w:ascii="Times New Roman" w:hAnsi="Times New Roman" w:cs="Times New Roman"/>
          <w:sz w:val="20"/>
          <w:szCs w:val="20"/>
        </w:rPr>
        <w:t>involved in directing</w:t>
      </w:r>
      <w:r w:rsidR="00FB2736" w:rsidRPr="006C4EB8">
        <w:rPr>
          <w:rFonts w:ascii="Times New Roman" w:hAnsi="Times New Roman" w:cs="Times New Roman"/>
          <w:sz w:val="20"/>
          <w:szCs w:val="20"/>
        </w:rPr>
        <w:t xml:space="preserve"> the Committee </w:t>
      </w:r>
      <w:r w:rsidR="005F1E59" w:rsidRPr="006C4EB8">
        <w:rPr>
          <w:rFonts w:ascii="Times New Roman" w:hAnsi="Times New Roman" w:cs="Times New Roman"/>
          <w:sz w:val="20"/>
          <w:szCs w:val="20"/>
        </w:rPr>
        <w:t>of</w:t>
      </w:r>
      <w:r w:rsidR="00FB2736" w:rsidRPr="006C4EB8">
        <w:rPr>
          <w:rFonts w:ascii="Times New Roman" w:hAnsi="Times New Roman" w:cs="Times New Roman"/>
          <w:sz w:val="20"/>
          <w:szCs w:val="20"/>
        </w:rPr>
        <w:t xml:space="preserve"> Public Safety, </w:t>
      </w:r>
      <w:r w:rsidR="0007056C" w:rsidRPr="006C4EB8">
        <w:rPr>
          <w:rFonts w:ascii="Times New Roman" w:hAnsi="Times New Roman" w:cs="Times New Roman"/>
          <w:sz w:val="20"/>
          <w:szCs w:val="20"/>
        </w:rPr>
        <w:t>Malleson had</w:t>
      </w:r>
      <w:r w:rsidR="00236E95" w:rsidRPr="006C4EB8">
        <w:rPr>
          <w:rFonts w:ascii="Times New Roman" w:hAnsi="Times New Roman" w:cs="Times New Roman"/>
          <w:sz w:val="20"/>
          <w:szCs w:val="20"/>
        </w:rPr>
        <w:t xml:space="preserve"> </w:t>
      </w:r>
      <w:r w:rsidR="00232C68" w:rsidRPr="006C4EB8">
        <w:rPr>
          <w:rFonts w:ascii="Times New Roman" w:hAnsi="Times New Roman" w:cs="Times New Roman"/>
          <w:sz w:val="20"/>
          <w:szCs w:val="20"/>
        </w:rPr>
        <w:t>begun</w:t>
      </w:r>
      <w:r w:rsidR="0007056C" w:rsidRPr="006C4EB8">
        <w:rPr>
          <w:rFonts w:ascii="Times New Roman" w:hAnsi="Times New Roman" w:cs="Times New Roman"/>
          <w:sz w:val="20"/>
          <w:szCs w:val="20"/>
        </w:rPr>
        <w:t xml:space="preserve"> speaking of the Turkmen of </w:t>
      </w:r>
      <w:r w:rsidR="00F63E09" w:rsidRPr="006C4EB8">
        <w:rPr>
          <w:rFonts w:ascii="Times New Roman" w:hAnsi="Times New Roman" w:cs="Times New Roman"/>
          <w:sz w:val="20"/>
          <w:szCs w:val="20"/>
        </w:rPr>
        <w:t>Transcaspia</w:t>
      </w:r>
      <w:r w:rsidR="0007056C" w:rsidRPr="006C4EB8">
        <w:rPr>
          <w:rFonts w:ascii="Times New Roman" w:hAnsi="Times New Roman" w:cs="Times New Roman"/>
          <w:sz w:val="20"/>
          <w:szCs w:val="20"/>
        </w:rPr>
        <w:t xml:space="preserve"> as seeking further cooperation with the British and preferring stability for their region</w:t>
      </w:r>
      <w:r w:rsidR="00783DA3" w:rsidRPr="006C4EB8">
        <w:rPr>
          <w:rFonts w:ascii="Times New Roman" w:hAnsi="Times New Roman" w:cs="Times New Roman"/>
          <w:sz w:val="20"/>
          <w:szCs w:val="20"/>
        </w:rPr>
        <w:t xml:space="preserve"> (t</w:t>
      </w:r>
      <w:r w:rsidR="005401CC" w:rsidRPr="006C4EB8">
        <w:rPr>
          <w:rFonts w:ascii="Times New Roman" w:hAnsi="Times New Roman" w:cs="Times New Roman"/>
          <w:sz w:val="20"/>
          <w:szCs w:val="20"/>
        </w:rPr>
        <w:t xml:space="preserve">his does exclude the Yomuts who were ‘giving trouble’ </w:t>
      </w:r>
      <w:r w:rsidR="00783DA3" w:rsidRPr="006C4EB8">
        <w:rPr>
          <w:rFonts w:ascii="Times New Roman" w:hAnsi="Times New Roman" w:cs="Times New Roman"/>
          <w:sz w:val="20"/>
          <w:szCs w:val="20"/>
        </w:rPr>
        <w:t>and having to be suppressed militarily</w:t>
      </w:r>
      <w:r w:rsidR="003C4C48" w:rsidRPr="006C4EB8">
        <w:rPr>
          <w:rFonts w:ascii="Times New Roman" w:hAnsi="Times New Roman" w:cs="Times New Roman"/>
          <w:sz w:val="20"/>
          <w:szCs w:val="20"/>
        </w:rPr>
        <w:t>, though even this would change eventually</w:t>
      </w:r>
      <w:r w:rsidR="00783DA3" w:rsidRPr="006C4EB8">
        <w:rPr>
          <w:rFonts w:ascii="Times New Roman" w:hAnsi="Times New Roman" w:cs="Times New Roman"/>
          <w:sz w:val="20"/>
          <w:szCs w:val="20"/>
        </w:rPr>
        <w:t>).</w:t>
      </w:r>
      <w:r w:rsidR="00783DA3" w:rsidRPr="006C4EB8">
        <w:rPr>
          <w:rStyle w:val="FootnoteReference"/>
          <w:rFonts w:ascii="Times New Roman" w:hAnsi="Times New Roman" w:cs="Times New Roman"/>
          <w:sz w:val="20"/>
          <w:szCs w:val="20"/>
        </w:rPr>
        <w:footnoteReference w:id="36"/>
      </w:r>
      <w:r w:rsidR="00A21108" w:rsidRPr="006C4EB8">
        <w:rPr>
          <w:rFonts w:ascii="Times New Roman" w:hAnsi="Times New Roman" w:cs="Times New Roman"/>
          <w:sz w:val="20"/>
          <w:szCs w:val="20"/>
        </w:rPr>
        <w:t xml:space="preserve"> </w:t>
      </w:r>
      <w:r w:rsidR="002A117E" w:rsidRPr="006C4EB8">
        <w:rPr>
          <w:rFonts w:ascii="Times New Roman" w:hAnsi="Times New Roman" w:cs="Times New Roman"/>
          <w:sz w:val="20"/>
          <w:szCs w:val="20"/>
        </w:rPr>
        <w:t xml:space="preserve">Ashgabat’s </w:t>
      </w:r>
      <w:r w:rsidR="00FD00F0" w:rsidRPr="006C4EB8">
        <w:rPr>
          <w:rFonts w:ascii="Times New Roman" w:hAnsi="Times New Roman" w:cs="Times New Roman"/>
          <w:sz w:val="20"/>
          <w:szCs w:val="20"/>
        </w:rPr>
        <w:t>inability to control</w:t>
      </w:r>
      <w:r w:rsidR="002A117E" w:rsidRPr="006C4EB8">
        <w:rPr>
          <w:rFonts w:ascii="Times New Roman" w:hAnsi="Times New Roman" w:cs="Times New Roman"/>
          <w:sz w:val="20"/>
          <w:szCs w:val="20"/>
        </w:rPr>
        <w:t xml:space="preserve"> local tribespeople </w:t>
      </w:r>
      <w:r w:rsidR="00FD00F0" w:rsidRPr="006C4EB8">
        <w:rPr>
          <w:rFonts w:ascii="Times New Roman" w:hAnsi="Times New Roman" w:cs="Times New Roman"/>
          <w:sz w:val="20"/>
          <w:szCs w:val="20"/>
        </w:rPr>
        <w:t>did</w:t>
      </w:r>
      <w:r w:rsidR="002A117E" w:rsidRPr="006C4EB8">
        <w:rPr>
          <w:rFonts w:ascii="Times New Roman" w:hAnsi="Times New Roman" w:cs="Times New Roman"/>
          <w:sz w:val="20"/>
          <w:szCs w:val="20"/>
        </w:rPr>
        <w:t xml:space="preserve"> sign</w:t>
      </w:r>
      <w:r w:rsidR="00FD00F0" w:rsidRPr="006C4EB8">
        <w:rPr>
          <w:rFonts w:ascii="Times New Roman" w:hAnsi="Times New Roman" w:cs="Times New Roman"/>
          <w:sz w:val="20"/>
          <w:szCs w:val="20"/>
        </w:rPr>
        <w:t>ify</w:t>
      </w:r>
      <w:r w:rsidR="002A117E" w:rsidRPr="006C4EB8">
        <w:rPr>
          <w:rFonts w:ascii="Times New Roman" w:hAnsi="Times New Roman" w:cs="Times New Roman"/>
          <w:sz w:val="20"/>
          <w:szCs w:val="20"/>
        </w:rPr>
        <w:t xml:space="preserve"> </w:t>
      </w:r>
      <w:r w:rsidR="00386EE3" w:rsidRPr="006C4EB8">
        <w:rPr>
          <w:rFonts w:ascii="Times New Roman" w:hAnsi="Times New Roman" w:cs="Times New Roman"/>
          <w:sz w:val="20"/>
          <w:szCs w:val="20"/>
        </w:rPr>
        <w:t xml:space="preserve">the </w:t>
      </w:r>
      <w:r w:rsidR="004B7780" w:rsidRPr="006C4EB8">
        <w:rPr>
          <w:rFonts w:ascii="Times New Roman" w:hAnsi="Times New Roman" w:cs="Times New Roman"/>
          <w:sz w:val="20"/>
          <w:szCs w:val="20"/>
        </w:rPr>
        <w:t xml:space="preserve">Transcaspian Provisional Government’s </w:t>
      </w:r>
      <w:r w:rsidR="00FD00F0" w:rsidRPr="006C4EB8">
        <w:rPr>
          <w:rFonts w:ascii="Times New Roman" w:hAnsi="Times New Roman" w:cs="Times New Roman"/>
          <w:sz w:val="20"/>
          <w:szCs w:val="20"/>
        </w:rPr>
        <w:t>lack of power</w:t>
      </w:r>
      <w:r w:rsidR="004B7780" w:rsidRPr="006C4EB8">
        <w:rPr>
          <w:rFonts w:ascii="Times New Roman" w:hAnsi="Times New Roman" w:cs="Times New Roman"/>
          <w:sz w:val="20"/>
          <w:szCs w:val="20"/>
        </w:rPr>
        <w:t xml:space="preserve">, but it </w:t>
      </w:r>
      <w:r w:rsidR="00C2044B" w:rsidRPr="006C4EB8">
        <w:rPr>
          <w:rFonts w:ascii="Times New Roman" w:hAnsi="Times New Roman" w:cs="Times New Roman"/>
          <w:sz w:val="20"/>
          <w:szCs w:val="20"/>
        </w:rPr>
        <w:t>also came to signify the location of real power</w:t>
      </w:r>
      <w:r w:rsidR="00DA3002" w:rsidRPr="006C4EB8">
        <w:rPr>
          <w:rFonts w:ascii="Times New Roman" w:hAnsi="Times New Roman" w:cs="Times New Roman"/>
          <w:sz w:val="20"/>
          <w:szCs w:val="20"/>
        </w:rPr>
        <w:t xml:space="preserve"> in the region.</w:t>
      </w:r>
      <w:r w:rsidR="002C720B" w:rsidRPr="006C4EB8">
        <w:rPr>
          <w:rFonts w:ascii="Times New Roman" w:hAnsi="Times New Roman" w:cs="Times New Roman"/>
          <w:sz w:val="20"/>
          <w:szCs w:val="20"/>
        </w:rPr>
        <w:t xml:space="preserve"> </w:t>
      </w:r>
      <w:r w:rsidR="00B61408" w:rsidRPr="006C4EB8">
        <w:rPr>
          <w:rFonts w:ascii="Times New Roman" w:hAnsi="Times New Roman" w:cs="Times New Roman"/>
          <w:sz w:val="20"/>
          <w:szCs w:val="20"/>
        </w:rPr>
        <w:t xml:space="preserve">The </w:t>
      </w:r>
      <w:r w:rsidR="00665DC6" w:rsidRPr="006C4EB8">
        <w:rPr>
          <w:rFonts w:ascii="Times New Roman" w:hAnsi="Times New Roman" w:cs="Times New Roman"/>
          <w:sz w:val="20"/>
          <w:szCs w:val="20"/>
        </w:rPr>
        <w:t>Turkmen cavalry’s</w:t>
      </w:r>
      <w:r w:rsidR="00A04E0B" w:rsidRPr="006C4EB8">
        <w:rPr>
          <w:rFonts w:ascii="Times New Roman" w:hAnsi="Times New Roman" w:cs="Times New Roman"/>
          <w:sz w:val="20"/>
          <w:szCs w:val="20"/>
        </w:rPr>
        <w:t xml:space="preserve"> much reported</w:t>
      </w:r>
      <w:r w:rsidR="00665DC6" w:rsidRPr="006C4EB8">
        <w:rPr>
          <w:rFonts w:ascii="Times New Roman" w:hAnsi="Times New Roman" w:cs="Times New Roman"/>
          <w:sz w:val="20"/>
          <w:szCs w:val="20"/>
        </w:rPr>
        <w:t xml:space="preserve"> tendency to come and go ‘as they thought fit’, and to </w:t>
      </w:r>
      <w:r w:rsidR="00D414E3" w:rsidRPr="006C4EB8">
        <w:rPr>
          <w:rFonts w:ascii="Times New Roman" w:hAnsi="Times New Roman" w:cs="Times New Roman"/>
          <w:sz w:val="20"/>
          <w:szCs w:val="20"/>
        </w:rPr>
        <w:t xml:space="preserve">retreat when </w:t>
      </w:r>
      <w:r w:rsidR="00DC533C" w:rsidRPr="006C4EB8">
        <w:rPr>
          <w:rFonts w:ascii="Times New Roman" w:hAnsi="Times New Roman" w:cs="Times New Roman"/>
          <w:sz w:val="20"/>
          <w:szCs w:val="20"/>
        </w:rPr>
        <w:t xml:space="preserve">battle intensified, </w:t>
      </w:r>
      <w:r w:rsidR="00DC41F0" w:rsidRPr="006C4EB8">
        <w:rPr>
          <w:rFonts w:ascii="Times New Roman" w:hAnsi="Times New Roman" w:cs="Times New Roman"/>
          <w:sz w:val="20"/>
          <w:szCs w:val="20"/>
        </w:rPr>
        <w:t>seems</w:t>
      </w:r>
      <w:r w:rsidR="00DC533C" w:rsidRPr="006C4EB8">
        <w:rPr>
          <w:rFonts w:ascii="Times New Roman" w:hAnsi="Times New Roman" w:cs="Times New Roman"/>
          <w:sz w:val="20"/>
          <w:szCs w:val="20"/>
        </w:rPr>
        <w:t xml:space="preserve"> as much a product of differing strategic aims as a general disorderliness</w:t>
      </w:r>
      <w:r w:rsidR="00474012">
        <w:rPr>
          <w:rFonts w:ascii="Times New Roman" w:hAnsi="Times New Roman" w:cs="Times New Roman"/>
          <w:sz w:val="20"/>
          <w:szCs w:val="20"/>
        </w:rPr>
        <w:t xml:space="preserve"> (Ellis 1963, pp. 49, 52-53)</w:t>
      </w:r>
      <w:r w:rsidR="00DC533C" w:rsidRPr="006C4EB8">
        <w:rPr>
          <w:rFonts w:ascii="Times New Roman" w:hAnsi="Times New Roman" w:cs="Times New Roman"/>
          <w:sz w:val="20"/>
          <w:szCs w:val="20"/>
        </w:rPr>
        <w:t xml:space="preserve">. </w:t>
      </w:r>
      <w:r w:rsidR="009C3065" w:rsidRPr="006C4EB8">
        <w:rPr>
          <w:rFonts w:ascii="Times New Roman" w:hAnsi="Times New Roman" w:cs="Times New Roman"/>
          <w:sz w:val="20"/>
          <w:szCs w:val="20"/>
        </w:rPr>
        <w:t xml:space="preserve">The Ashgabat authorities themselves were aware of Turkmen hopes to </w:t>
      </w:r>
      <w:r w:rsidR="001359B0" w:rsidRPr="006C4EB8">
        <w:rPr>
          <w:rFonts w:ascii="Times New Roman" w:hAnsi="Times New Roman" w:cs="Times New Roman"/>
          <w:sz w:val="20"/>
          <w:szCs w:val="20"/>
        </w:rPr>
        <w:t xml:space="preserve">once again dominate the region for the first time since </w:t>
      </w:r>
      <w:r w:rsidR="003B1BC8" w:rsidRPr="006C4EB8">
        <w:rPr>
          <w:rFonts w:ascii="Times New Roman" w:hAnsi="Times New Roman" w:cs="Times New Roman"/>
          <w:sz w:val="20"/>
          <w:szCs w:val="20"/>
        </w:rPr>
        <w:t xml:space="preserve">the 1880s. </w:t>
      </w:r>
      <w:r w:rsidR="000D3A2B" w:rsidRPr="006C4EB8">
        <w:rPr>
          <w:rFonts w:ascii="Times New Roman" w:hAnsi="Times New Roman" w:cs="Times New Roman"/>
          <w:sz w:val="20"/>
          <w:szCs w:val="20"/>
        </w:rPr>
        <w:t>According to Colonel Tod, Malleson himself insisted that two Turkmen sit on the Committee of Public Safety</w:t>
      </w:r>
      <w:r w:rsidR="00474012">
        <w:rPr>
          <w:rFonts w:ascii="Times New Roman" w:hAnsi="Times New Roman" w:cs="Times New Roman"/>
          <w:sz w:val="20"/>
          <w:szCs w:val="20"/>
        </w:rPr>
        <w:t xml:space="preserve"> (Tod 1940, p. 61)</w:t>
      </w:r>
      <w:r w:rsidR="00E84004">
        <w:rPr>
          <w:rFonts w:ascii="Times New Roman" w:hAnsi="Times New Roman" w:cs="Times New Roman"/>
          <w:sz w:val="20"/>
          <w:szCs w:val="20"/>
        </w:rPr>
        <w:t>.</w:t>
      </w:r>
      <w:r w:rsidR="00E84004">
        <w:rPr>
          <w:rStyle w:val="FootnoteReference"/>
          <w:rFonts w:ascii="Times New Roman" w:hAnsi="Times New Roman" w:cs="Times New Roman"/>
          <w:sz w:val="20"/>
          <w:szCs w:val="20"/>
        </w:rPr>
        <w:footnoteReference w:id="37"/>
      </w:r>
      <w:r w:rsidR="001E02A8">
        <w:rPr>
          <w:rFonts w:ascii="Times New Roman" w:hAnsi="Times New Roman" w:cs="Times New Roman"/>
          <w:sz w:val="20"/>
          <w:szCs w:val="20"/>
        </w:rPr>
        <w:t xml:space="preserve"> The selection of these two Turkmen</w:t>
      </w:r>
      <w:r w:rsidR="009748FA">
        <w:rPr>
          <w:rFonts w:ascii="Times New Roman" w:hAnsi="Times New Roman" w:cs="Times New Roman"/>
          <w:sz w:val="20"/>
          <w:szCs w:val="20"/>
        </w:rPr>
        <w:t xml:space="preserve">, </w:t>
      </w:r>
      <w:r w:rsidR="0004199F">
        <w:rPr>
          <w:rFonts w:ascii="Times New Roman" w:hAnsi="Times New Roman" w:cs="Times New Roman"/>
          <w:sz w:val="20"/>
          <w:szCs w:val="20"/>
        </w:rPr>
        <w:t xml:space="preserve">the aforementioned Sied Murad </w:t>
      </w:r>
      <w:r w:rsidR="009748FA">
        <w:rPr>
          <w:rFonts w:ascii="Times New Roman" w:hAnsi="Times New Roman" w:cs="Times New Roman"/>
          <w:sz w:val="20"/>
          <w:szCs w:val="20"/>
        </w:rPr>
        <w:t>Ovezbaev and Hadj Murat,</w:t>
      </w:r>
      <w:r w:rsidR="001E02A8">
        <w:rPr>
          <w:rFonts w:ascii="Times New Roman" w:hAnsi="Times New Roman" w:cs="Times New Roman"/>
          <w:sz w:val="20"/>
          <w:szCs w:val="20"/>
        </w:rPr>
        <w:t xml:space="preserve"> became a matter of huge importance and </w:t>
      </w:r>
      <w:r w:rsidR="00436E26">
        <w:rPr>
          <w:rFonts w:ascii="Times New Roman" w:hAnsi="Times New Roman" w:cs="Times New Roman"/>
          <w:sz w:val="20"/>
          <w:szCs w:val="20"/>
        </w:rPr>
        <w:t>heated debate</w:t>
      </w:r>
      <w:r w:rsidR="001E02A8">
        <w:rPr>
          <w:rFonts w:ascii="Times New Roman" w:hAnsi="Times New Roman" w:cs="Times New Roman"/>
          <w:sz w:val="20"/>
          <w:szCs w:val="20"/>
        </w:rPr>
        <w:t xml:space="preserve"> </w:t>
      </w:r>
      <w:r w:rsidR="00DD6840">
        <w:rPr>
          <w:rFonts w:ascii="Times New Roman" w:hAnsi="Times New Roman" w:cs="Times New Roman"/>
          <w:sz w:val="20"/>
          <w:szCs w:val="20"/>
        </w:rPr>
        <w:t>within the</w:t>
      </w:r>
      <w:r w:rsidR="001E02A8">
        <w:rPr>
          <w:rFonts w:ascii="Times New Roman" w:hAnsi="Times New Roman" w:cs="Times New Roman"/>
          <w:sz w:val="20"/>
          <w:szCs w:val="20"/>
        </w:rPr>
        <w:t xml:space="preserve"> local Turkmen</w:t>
      </w:r>
      <w:r w:rsidR="00DD6840">
        <w:rPr>
          <w:rFonts w:ascii="Times New Roman" w:hAnsi="Times New Roman" w:cs="Times New Roman"/>
          <w:sz w:val="20"/>
          <w:szCs w:val="20"/>
        </w:rPr>
        <w:t xml:space="preserve"> population</w:t>
      </w:r>
      <w:r w:rsidR="000D4C8C">
        <w:rPr>
          <w:rFonts w:ascii="Times New Roman" w:hAnsi="Times New Roman" w:cs="Times New Roman"/>
          <w:sz w:val="20"/>
          <w:szCs w:val="20"/>
        </w:rPr>
        <w:t xml:space="preserve"> (Teague-Jones 1990, pp. 183-184).</w:t>
      </w:r>
      <w:r w:rsidR="00C178F4">
        <w:rPr>
          <w:rFonts w:ascii="Times New Roman" w:hAnsi="Times New Roman" w:cs="Times New Roman"/>
          <w:sz w:val="20"/>
          <w:szCs w:val="20"/>
        </w:rPr>
        <w:t>I</w:t>
      </w:r>
      <w:r w:rsidR="001F6273" w:rsidRPr="006C4EB8">
        <w:rPr>
          <w:rFonts w:ascii="Times New Roman" w:hAnsi="Times New Roman" w:cs="Times New Roman"/>
          <w:sz w:val="20"/>
          <w:szCs w:val="20"/>
        </w:rPr>
        <w:t xml:space="preserve">n </w:t>
      </w:r>
      <w:r w:rsidR="00DB12D9" w:rsidRPr="006C4EB8">
        <w:rPr>
          <w:rFonts w:ascii="Times New Roman" w:hAnsi="Times New Roman" w:cs="Times New Roman"/>
          <w:sz w:val="20"/>
          <w:szCs w:val="20"/>
        </w:rPr>
        <w:t xml:space="preserve">January </w:t>
      </w:r>
      <w:r w:rsidR="001F6273" w:rsidRPr="006C4EB8">
        <w:rPr>
          <w:rFonts w:ascii="Times New Roman" w:hAnsi="Times New Roman" w:cs="Times New Roman"/>
          <w:sz w:val="20"/>
          <w:szCs w:val="20"/>
        </w:rPr>
        <w:t xml:space="preserve">1919 the British </w:t>
      </w:r>
      <w:r w:rsidR="001F6273" w:rsidRPr="006C4EB8">
        <w:rPr>
          <w:rFonts w:ascii="Times New Roman" w:hAnsi="Times New Roman" w:cs="Times New Roman"/>
          <w:sz w:val="20"/>
          <w:szCs w:val="20"/>
        </w:rPr>
        <w:lastRenderedPageBreak/>
        <w:t>Government decided to withdraw</w:t>
      </w:r>
      <w:r w:rsidR="0022649C" w:rsidRPr="006C4EB8">
        <w:rPr>
          <w:rFonts w:ascii="Times New Roman" w:hAnsi="Times New Roman" w:cs="Times New Roman"/>
          <w:sz w:val="20"/>
          <w:szCs w:val="20"/>
        </w:rPr>
        <w:t xml:space="preserve"> Malleson’s</w:t>
      </w:r>
      <w:r w:rsidR="001F6273" w:rsidRPr="006C4EB8">
        <w:rPr>
          <w:rFonts w:ascii="Times New Roman" w:hAnsi="Times New Roman" w:cs="Times New Roman"/>
          <w:sz w:val="20"/>
          <w:szCs w:val="20"/>
        </w:rPr>
        <w:t xml:space="preserve"> forces from Transcaspia</w:t>
      </w:r>
      <w:r w:rsidR="00395959">
        <w:rPr>
          <w:rFonts w:ascii="Times New Roman" w:hAnsi="Times New Roman" w:cs="Times New Roman"/>
          <w:sz w:val="20"/>
          <w:szCs w:val="20"/>
        </w:rPr>
        <w:t xml:space="preserve"> (Ullman 1961, pp. 171-172)</w:t>
      </w:r>
      <w:r w:rsidR="001F6273" w:rsidRPr="006C4EB8">
        <w:rPr>
          <w:rFonts w:ascii="Times New Roman" w:hAnsi="Times New Roman" w:cs="Times New Roman"/>
          <w:sz w:val="20"/>
          <w:szCs w:val="20"/>
        </w:rPr>
        <w:t>.</w:t>
      </w:r>
      <w:r w:rsidR="00DB12D9" w:rsidRPr="006C4EB8">
        <w:rPr>
          <w:rFonts w:ascii="Times New Roman" w:hAnsi="Times New Roman" w:cs="Times New Roman"/>
          <w:sz w:val="20"/>
          <w:szCs w:val="20"/>
        </w:rPr>
        <w:t xml:space="preserve"> </w:t>
      </w:r>
      <w:r w:rsidR="00A21108" w:rsidRPr="006C4EB8">
        <w:rPr>
          <w:rFonts w:ascii="Times New Roman" w:hAnsi="Times New Roman" w:cs="Times New Roman"/>
          <w:sz w:val="20"/>
          <w:szCs w:val="20"/>
        </w:rPr>
        <w:t xml:space="preserve">In </w:t>
      </w:r>
      <w:r w:rsidR="00DB12D9" w:rsidRPr="006C4EB8">
        <w:rPr>
          <w:rFonts w:ascii="Times New Roman" w:hAnsi="Times New Roman" w:cs="Times New Roman"/>
          <w:sz w:val="20"/>
          <w:szCs w:val="20"/>
        </w:rPr>
        <w:t>the same month</w:t>
      </w:r>
      <w:r w:rsidR="00A8775B" w:rsidRPr="006C4EB8">
        <w:rPr>
          <w:rFonts w:ascii="Times New Roman" w:hAnsi="Times New Roman" w:cs="Times New Roman"/>
          <w:sz w:val="20"/>
          <w:szCs w:val="20"/>
        </w:rPr>
        <w:t xml:space="preserve"> and</w:t>
      </w:r>
      <w:r w:rsidR="00B850F1" w:rsidRPr="006C4EB8">
        <w:rPr>
          <w:rFonts w:ascii="Times New Roman" w:hAnsi="Times New Roman" w:cs="Times New Roman"/>
          <w:sz w:val="20"/>
          <w:szCs w:val="20"/>
        </w:rPr>
        <w:t xml:space="preserve"> in the context of British withdrawal</w:t>
      </w:r>
      <w:r w:rsidR="00DB12D9" w:rsidRPr="006C4EB8">
        <w:rPr>
          <w:rFonts w:ascii="Times New Roman" w:hAnsi="Times New Roman" w:cs="Times New Roman"/>
          <w:sz w:val="20"/>
          <w:szCs w:val="20"/>
        </w:rPr>
        <w:t>,</w:t>
      </w:r>
      <w:r w:rsidR="001C2ABA" w:rsidRPr="006C4EB8">
        <w:rPr>
          <w:rFonts w:ascii="Times New Roman" w:hAnsi="Times New Roman" w:cs="Times New Roman"/>
          <w:sz w:val="20"/>
          <w:szCs w:val="20"/>
        </w:rPr>
        <w:t xml:space="preserve"> </w:t>
      </w:r>
      <w:r w:rsidR="00D83B8F" w:rsidRPr="006C4EB8">
        <w:rPr>
          <w:rFonts w:ascii="Times New Roman" w:hAnsi="Times New Roman" w:cs="Times New Roman"/>
          <w:sz w:val="20"/>
          <w:szCs w:val="20"/>
        </w:rPr>
        <w:t>T</w:t>
      </w:r>
      <w:r w:rsidR="001C2ABA" w:rsidRPr="006C4EB8">
        <w:rPr>
          <w:rFonts w:ascii="Times New Roman" w:hAnsi="Times New Roman" w:cs="Times New Roman"/>
          <w:sz w:val="20"/>
          <w:szCs w:val="20"/>
        </w:rPr>
        <w:t>eag</w:t>
      </w:r>
      <w:r w:rsidR="00B22A32" w:rsidRPr="006C4EB8">
        <w:rPr>
          <w:rFonts w:ascii="Times New Roman" w:hAnsi="Times New Roman" w:cs="Times New Roman"/>
          <w:sz w:val="20"/>
          <w:szCs w:val="20"/>
        </w:rPr>
        <w:t>ue</w:t>
      </w:r>
      <w:r w:rsidR="001C2ABA" w:rsidRPr="006C4EB8">
        <w:rPr>
          <w:rFonts w:ascii="Times New Roman" w:hAnsi="Times New Roman" w:cs="Times New Roman"/>
          <w:sz w:val="20"/>
          <w:szCs w:val="20"/>
        </w:rPr>
        <w:t>-Jones</w:t>
      </w:r>
      <w:r w:rsidR="00C37625" w:rsidRPr="006C4EB8">
        <w:rPr>
          <w:rFonts w:ascii="Times New Roman" w:hAnsi="Times New Roman" w:cs="Times New Roman"/>
          <w:sz w:val="20"/>
          <w:szCs w:val="20"/>
        </w:rPr>
        <w:t xml:space="preserve"> reported </w:t>
      </w:r>
      <w:r w:rsidR="00EF0DBD" w:rsidRPr="006C4EB8">
        <w:rPr>
          <w:rFonts w:ascii="Times New Roman" w:hAnsi="Times New Roman" w:cs="Times New Roman"/>
          <w:sz w:val="20"/>
          <w:szCs w:val="20"/>
        </w:rPr>
        <w:t>on the politics of</w:t>
      </w:r>
      <w:r w:rsidR="00C37625" w:rsidRPr="006C4EB8">
        <w:rPr>
          <w:rFonts w:ascii="Times New Roman" w:hAnsi="Times New Roman" w:cs="Times New Roman"/>
          <w:sz w:val="20"/>
          <w:szCs w:val="20"/>
        </w:rPr>
        <w:t xml:space="preserve"> Ashgabat</w:t>
      </w:r>
      <w:r w:rsidR="00EF0DBD" w:rsidRPr="006C4EB8">
        <w:rPr>
          <w:rFonts w:ascii="Times New Roman" w:hAnsi="Times New Roman" w:cs="Times New Roman"/>
          <w:sz w:val="20"/>
          <w:szCs w:val="20"/>
        </w:rPr>
        <w:t xml:space="preserve">, where </w:t>
      </w:r>
      <w:r w:rsidR="009D778F" w:rsidRPr="006C4EB8">
        <w:rPr>
          <w:rFonts w:ascii="Times New Roman" w:hAnsi="Times New Roman" w:cs="Times New Roman"/>
          <w:sz w:val="20"/>
          <w:szCs w:val="20"/>
        </w:rPr>
        <w:t>Malmiss</w:t>
      </w:r>
      <w:r w:rsidR="00EF0DBD" w:rsidRPr="006C4EB8">
        <w:rPr>
          <w:rFonts w:ascii="Times New Roman" w:hAnsi="Times New Roman" w:cs="Times New Roman"/>
          <w:sz w:val="20"/>
          <w:szCs w:val="20"/>
        </w:rPr>
        <w:t xml:space="preserve"> was</w:t>
      </w:r>
      <w:r w:rsidR="009D778F" w:rsidRPr="006C4EB8">
        <w:rPr>
          <w:rFonts w:ascii="Times New Roman" w:hAnsi="Times New Roman" w:cs="Times New Roman"/>
          <w:sz w:val="20"/>
          <w:szCs w:val="20"/>
        </w:rPr>
        <w:t xml:space="preserve"> temporarily</w:t>
      </w:r>
      <w:r w:rsidR="00EF0DBD" w:rsidRPr="006C4EB8">
        <w:rPr>
          <w:rFonts w:ascii="Times New Roman" w:hAnsi="Times New Roman" w:cs="Times New Roman"/>
          <w:sz w:val="20"/>
          <w:szCs w:val="20"/>
        </w:rPr>
        <w:t xml:space="preserve"> stationed. </w:t>
      </w:r>
      <w:r w:rsidR="00504817" w:rsidRPr="006C4EB8">
        <w:rPr>
          <w:rFonts w:ascii="Times New Roman" w:hAnsi="Times New Roman" w:cs="Times New Roman"/>
          <w:sz w:val="20"/>
          <w:szCs w:val="20"/>
        </w:rPr>
        <w:t>After</w:t>
      </w:r>
      <w:r w:rsidR="00BC4600" w:rsidRPr="006C4EB8">
        <w:rPr>
          <w:rFonts w:ascii="Times New Roman" w:hAnsi="Times New Roman" w:cs="Times New Roman"/>
          <w:sz w:val="20"/>
          <w:szCs w:val="20"/>
        </w:rPr>
        <w:t xml:space="preserve"> the dissolution of the Transcaspian Government, local Turkmen trib</w:t>
      </w:r>
      <w:r w:rsidR="00EE3410" w:rsidRPr="006C4EB8">
        <w:rPr>
          <w:rFonts w:ascii="Times New Roman" w:hAnsi="Times New Roman" w:cs="Times New Roman"/>
          <w:sz w:val="20"/>
          <w:szCs w:val="20"/>
        </w:rPr>
        <w:t>al authorit</w:t>
      </w:r>
      <w:r w:rsidR="00504817" w:rsidRPr="006C4EB8">
        <w:rPr>
          <w:rFonts w:ascii="Times New Roman" w:hAnsi="Times New Roman" w:cs="Times New Roman"/>
          <w:sz w:val="20"/>
          <w:szCs w:val="20"/>
        </w:rPr>
        <w:t>y</w:t>
      </w:r>
      <w:r w:rsidR="009A38DF" w:rsidRPr="006C4EB8">
        <w:rPr>
          <w:rFonts w:ascii="Times New Roman" w:hAnsi="Times New Roman" w:cs="Times New Roman"/>
          <w:sz w:val="20"/>
          <w:szCs w:val="20"/>
        </w:rPr>
        <w:t xml:space="preserve"> </w:t>
      </w:r>
      <w:r w:rsidR="001D59E9" w:rsidRPr="006C4EB8">
        <w:rPr>
          <w:rFonts w:ascii="Times New Roman" w:hAnsi="Times New Roman" w:cs="Times New Roman"/>
          <w:sz w:val="20"/>
          <w:szCs w:val="20"/>
        </w:rPr>
        <w:t>co</w:t>
      </w:r>
      <w:r w:rsidR="00F016A8" w:rsidRPr="006C4EB8">
        <w:rPr>
          <w:rFonts w:ascii="Times New Roman" w:hAnsi="Times New Roman" w:cs="Times New Roman"/>
          <w:sz w:val="20"/>
          <w:szCs w:val="20"/>
        </w:rPr>
        <w:t>-</w:t>
      </w:r>
      <w:r w:rsidR="001D59E9" w:rsidRPr="006C4EB8">
        <w:rPr>
          <w:rFonts w:ascii="Times New Roman" w:hAnsi="Times New Roman" w:cs="Times New Roman"/>
          <w:sz w:val="20"/>
          <w:szCs w:val="20"/>
        </w:rPr>
        <w:t xml:space="preserve">existed uneasily with Russian </w:t>
      </w:r>
      <w:r w:rsidR="00F016A8" w:rsidRPr="006C4EB8">
        <w:rPr>
          <w:rFonts w:ascii="Times New Roman" w:hAnsi="Times New Roman" w:cs="Times New Roman"/>
          <w:sz w:val="20"/>
          <w:szCs w:val="20"/>
        </w:rPr>
        <w:t>municipal structures</w:t>
      </w:r>
      <w:r w:rsidR="009A38DF" w:rsidRPr="006C4EB8">
        <w:rPr>
          <w:rFonts w:ascii="Times New Roman" w:hAnsi="Times New Roman" w:cs="Times New Roman"/>
          <w:sz w:val="20"/>
          <w:szCs w:val="20"/>
        </w:rPr>
        <w:t xml:space="preserve"> until the Bolsheviks </w:t>
      </w:r>
      <w:r w:rsidR="002E2EF2" w:rsidRPr="006C4EB8">
        <w:rPr>
          <w:rFonts w:ascii="Times New Roman" w:hAnsi="Times New Roman" w:cs="Times New Roman"/>
          <w:sz w:val="20"/>
          <w:szCs w:val="20"/>
        </w:rPr>
        <w:t>captured the area</w:t>
      </w:r>
      <w:r w:rsidR="00504817" w:rsidRPr="006C4EB8">
        <w:rPr>
          <w:rFonts w:ascii="Times New Roman" w:hAnsi="Times New Roman" w:cs="Times New Roman"/>
          <w:sz w:val="20"/>
          <w:szCs w:val="20"/>
        </w:rPr>
        <w:t>, and</w:t>
      </w:r>
      <w:r w:rsidR="00BC4600" w:rsidRPr="006C4EB8">
        <w:rPr>
          <w:rFonts w:ascii="Times New Roman" w:hAnsi="Times New Roman" w:cs="Times New Roman"/>
          <w:sz w:val="20"/>
          <w:szCs w:val="20"/>
        </w:rPr>
        <w:t xml:space="preserve"> </w:t>
      </w:r>
      <w:r w:rsidR="00C32838" w:rsidRPr="006C4EB8">
        <w:rPr>
          <w:rFonts w:ascii="Times New Roman" w:hAnsi="Times New Roman" w:cs="Times New Roman"/>
          <w:sz w:val="20"/>
          <w:szCs w:val="20"/>
        </w:rPr>
        <w:t>Teague</w:t>
      </w:r>
      <w:r w:rsidR="00EF0DBD" w:rsidRPr="006C4EB8">
        <w:rPr>
          <w:rFonts w:ascii="Times New Roman" w:hAnsi="Times New Roman" w:cs="Times New Roman"/>
          <w:sz w:val="20"/>
          <w:szCs w:val="20"/>
        </w:rPr>
        <w:t>-Jones took the Turkmen politics of the city seriously</w:t>
      </w:r>
      <w:r w:rsidR="00504817" w:rsidRPr="006C4EB8">
        <w:rPr>
          <w:rFonts w:ascii="Times New Roman" w:hAnsi="Times New Roman" w:cs="Times New Roman"/>
          <w:sz w:val="20"/>
          <w:szCs w:val="20"/>
        </w:rPr>
        <w:t>.</w:t>
      </w:r>
      <w:r w:rsidR="00F016A8" w:rsidRPr="006C4EB8">
        <w:rPr>
          <w:rStyle w:val="FootnoteReference"/>
          <w:rFonts w:ascii="Times New Roman" w:hAnsi="Times New Roman" w:cs="Times New Roman"/>
          <w:sz w:val="20"/>
          <w:szCs w:val="20"/>
        </w:rPr>
        <w:footnoteReference w:id="38"/>
      </w:r>
      <w:r w:rsidR="00504817" w:rsidRPr="006C4EB8">
        <w:rPr>
          <w:rFonts w:ascii="Times New Roman" w:hAnsi="Times New Roman" w:cs="Times New Roman"/>
          <w:sz w:val="20"/>
          <w:szCs w:val="20"/>
        </w:rPr>
        <w:t xml:space="preserve"> He</w:t>
      </w:r>
      <w:r w:rsidR="00EF0DBD" w:rsidRPr="006C4EB8">
        <w:rPr>
          <w:rFonts w:ascii="Times New Roman" w:hAnsi="Times New Roman" w:cs="Times New Roman"/>
          <w:sz w:val="20"/>
          <w:szCs w:val="20"/>
        </w:rPr>
        <w:t xml:space="preserve"> identif</w:t>
      </w:r>
      <w:r w:rsidR="00504817" w:rsidRPr="006C4EB8">
        <w:rPr>
          <w:rFonts w:ascii="Times New Roman" w:hAnsi="Times New Roman" w:cs="Times New Roman"/>
          <w:sz w:val="20"/>
          <w:szCs w:val="20"/>
        </w:rPr>
        <w:t>ied</w:t>
      </w:r>
      <w:r w:rsidR="00EF0DBD" w:rsidRPr="006C4EB8">
        <w:rPr>
          <w:rFonts w:ascii="Times New Roman" w:hAnsi="Times New Roman" w:cs="Times New Roman"/>
          <w:sz w:val="20"/>
          <w:szCs w:val="20"/>
        </w:rPr>
        <w:t xml:space="preserve"> two </w:t>
      </w:r>
      <w:r w:rsidR="003421D4" w:rsidRPr="006C4EB8">
        <w:rPr>
          <w:rFonts w:ascii="Times New Roman" w:hAnsi="Times New Roman" w:cs="Times New Roman"/>
          <w:sz w:val="20"/>
          <w:szCs w:val="20"/>
        </w:rPr>
        <w:t>groups</w:t>
      </w:r>
      <w:r w:rsidR="00EF0DBD" w:rsidRPr="006C4EB8">
        <w:rPr>
          <w:rFonts w:ascii="Times New Roman" w:hAnsi="Times New Roman" w:cs="Times New Roman"/>
          <w:sz w:val="20"/>
          <w:szCs w:val="20"/>
        </w:rPr>
        <w:t xml:space="preserve"> </w:t>
      </w:r>
      <w:r w:rsidR="00425A80" w:rsidRPr="006C4EB8">
        <w:rPr>
          <w:rFonts w:ascii="Times New Roman" w:hAnsi="Times New Roman" w:cs="Times New Roman"/>
          <w:sz w:val="20"/>
          <w:szCs w:val="20"/>
        </w:rPr>
        <w:t xml:space="preserve">with distinct positions: one, to avoid all involvement in Russian affairs, two, more assertive, </w:t>
      </w:r>
      <w:r w:rsidR="008F405A" w:rsidRPr="006C4EB8">
        <w:rPr>
          <w:rFonts w:ascii="Times New Roman" w:hAnsi="Times New Roman" w:cs="Times New Roman"/>
          <w:sz w:val="20"/>
          <w:szCs w:val="20"/>
        </w:rPr>
        <w:t xml:space="preserve">to fend off encroaching Russians and establish a new Turkmen state. </w:t>
      </w:r>
      <w:r w:rsidR="00A51CBD" w:rsidRPr="006C4EB8">
        <w:rPr>
          <w:rFonts w:ascii="Times New Roman" w:hAnsi="Times New Roman" w:cs="Times New Roman"/>
          <w:sz w:val="20"/>
          <w:szCs w:val="20"/>
        </w:rPr>
        <w:t>The report acknowledge</w:t>
      </w:r>
      <w:r w:rsidR="009A6297" w:rsidRPr="006C4EB8">
        <w:rPr>
          <w:rFonts w:ascii="Times New Roman" w:hAnsi="Times New Roman" w:cs="Times New Roman"/>
          <w:sz w:val="20"/>
          <w:szCs w:val="20"/>
        </w:rPr>
        <w:t>d</w:t>
      </w:r>
      <w:r w:rsidR="00A51CBD" w:rsidRPr="006C4EB8">
        <w:rPr>
          <w:rFonts w:ascii="Times New Roman" w:hAnsi="Times New Roman" w:cs="Times New Roman"/>
          <w:sz w:val="20"/>
          <w:szCs w:val="20"/>
        </w:rPr>
        <w:t xml:space="preserve"> that tribal Turkmen </w:t>
      </w:r>
      <w:r w:rsidR="009A6297" w:rsidRPr="006C4EB8">
        <w:rPr>
          <w:rFonts w:ascii="Times New Roman" w:hAnsi="Times New Roman" w:cs="Times New Roman"/>
          <w:sz w:val="20"/>
          <w:szCs w:val="20"/>
        </w:rPr>
        <w:t>wer</w:t>
      </w:r>
      <w:r w:rsidR="00A51CBD" w:rsidRPr="006C4EB8">
        <w:rPr>
          <w:rFonts w:ascii="Times New Roman" w:hAnsi="Times New Roman" w:cs="Times New Roman"/>
          <w:sz w:val="20"/>
          <w:szCs w:val="20"/>
        </w:rPr>
        <w:t>e somewhat disconnected from the affairs of the city</w:t>
      </w:r>
      <w:r w:rsidR="005E7A94" w:rsidRPr="006C4EB8">
        <w:rPr>
          <w:rFonts w:ascii="Times New Roman" w:hAnsi="Times New Roman" w:cs="Times New Roman"/>
          <w:sz w:val="20"/>
          <w:szCs w:val="20"/>
        </w:rPr>
        <w:t xml:space="preserve"> and if anything prefer</w:t>
      </w:r>
      <w:r w:rsidR="003421D4" w:rsidRPr="006C4EB8">
        <w:rPr>
          <w:rFonts w:ascii="Times New Roman" w:hAnsi="Times New Roman" w:cs="Times New Roman"/>
          <w:sz w:val="20"/>
          <w:szCs w:val="20"/>
        </w:rPr>
        <w:t>red</w:t>
      </w:r>
      <w:r w:rsidR="005E7A94" w:rsidRPr="006C4EB8">
        <w:rPr>
          <w:rFonts w:ascii="Times New Roman" w:hAnsi="Times New Roman" w:cs="Times New Roman"/>
          <w:sz w:val="20"/>
          <w:szCs w:val="20"/>
        </w:rPr>
        <w:t xml:space="preserve"> </w:t>
      </w:r>
      <w:r w:rsidR="00A02F80" w:rsidRPr="006C4EB8">
        <w:rPr>
          <w:rFonts w:ascii="Times New Roman" w:hAnsi="Times New Roman" w:cs="Times New Roman"/>
          <w:sz w:val="20"/>
          <w:szCs w:val="20"/>
        </w:rPr>
        <w:t xml:space="preserve">the more </w:t>
      </w:r>
      <w:r w:rsidR="00F81B4E" w:rsidRPr="006C4EB8">
        <w:rPr>
          <w:rFonts w:ascii="Times New Roman" w:hAnsi="Times New Roman" w:cs="Times New Roman"/>
          <w:sz w:val="20"/>
          <w:szCs w:val="20"/>
        </w:rPr>
        <w:t>conservative option of non-involvement, but add</w:t>
      </w:r>
      <w:r w:rsidR="003421D4" w:rsidRPr="006C4EB8">
        <w:rPr>
          <w:rFonts w:ascii="Times New Roman" w:hAnsi="Times New Roman" w:cs="Times New Roman"/>
          <w:sz w:val="20"/>
          <w:szCs w:val="20"/>
        </w:rPr>
        <w:t>ed</w:t>
      </w:r>
      <w:r w:rsidR="00F81B4E" w:rsidRPr="006C4EB8">
        <w:rPr>
          <w:rFonts w:ascii="Times New Roman" w:hAnsi="Times New Roman" w:cs="Times New Roman"/>
          <w:sz w:val="20"/>
          <w:szCs w:val="20"/>
        </w:rPr>
        <w:t xml:space="preserve"> that </w:t>
      </w:r>
      <w:r w:rsidR="00DF4E72" w:rsidRPr="006C4EB8">
        <w:rPr>
          <w:rFonts w:ascii="Times New Roman" w:hAnsi="Times New Roman" w:cs="Times New Roman"/>
          <w:sz w:val="20"/>
          <w:szCs w:val="20"/>
        </w:rPr>
        <w:t xml:space="preserve">the </w:t>
      </w:r>
      <w:r w:rsidR="00F81B4E" w:rsidRPr="006C4EB8">
        <w:rPr>
          <w:rFonts w:ascii="Times New Roman" w:hAnsi="Times New Roman" w:cs="Times New Roman"/>
          <w:sz w:val="20"/>
          <w:szCs w:val="20"/>
        </w:rPr>
        <w:t xml:space="preserve">Turkmen thought of themselves as the principal power in </w:t>
      </w:r>
      <w:r w:rsidR="00F63E09" w:rsidRPr="006C4EB8">
        <w:rPr>
          <w:rFonts w:ascii="Times New Roman" w:hAnsi="Times New Roman" w:cs="Times New Roman"/>
          <w:sz w:val="20"/>
          <w:szCs w:val="20"/>
        </w:rPr>
        <w:t>Transcaspia</w:t>
      </w:r>
      <w:r w:rsidR="00F81B4E" w:rsidRPr="006C4EB8">
        <w:rPr>
          <w:rFonts w:ascii="Times New Roman" w:hAnsi="Times New Roman" w:cs="Times New Roman"/>
          <w:sz w:val="20"/>
          <w:szCs w:val="20"/>
        </w:rPr>
        <w:t xml:space="preserve"> and </w:t>
      </w:r>
      <w:r w:rsidR="00B82258" w:rsidRPr="006C4EB8">
        <w:rPr>
          <w:rFonts w:ascii="Times New Roman" w:hAnsi="Times New Roman" w:cs="Times New Roman"/>
          <w:sz w:val="20"/>
          <w:szCs w:val="20"/>
        </w:rPr>
        <w:t xml:space="preserve">that popular support for a new Turkmen Khanate had been </w:t>
      </w:r>
      <w:r w:rsidR="005A4F67" w:rsidRPr="006C4EB8">
        <w:rPr>
          <w:rFonts w:ascii="Times New Roman" w:hAnsi="Times New Roman" w:cs="Times New Roman"/>
          <w:sz w:val="20"/>
          <w:szCs w:val="20"/>
        </w:rPr>
        <w:t xml:space="preserve">intensified by the </w:t>
      </w:r>
      <w:r w:rsidR="00DF4E72" w:rsidRPr="006C4EB8">
        <w:rPr>
          <w:rFonts w:ascii="Times New Roman" w:hAnsi="Times New Roman" w:cs="Times New Roman"/>
          <w:sz w:val="20"/>
          <w:szCs w:val="20"/>
        </w:rPr>
        <w:t xml:space="preserve">recent </w:t>
      </w:r>
      <w:r w:rsidR="005A4F67" w:rsidRPr="006C4EB8">
        <w:rPr>
          <w:rFonts w:ascii="Times New Roman" w:hAnsi="Times New Roman" w:cs="Times New Roman"/>
          <w:sz w:val="20"/>
          <w:szCs w:val="20"/>
        </w:rPr>
        <w:t xml:space="preserve">Ottoman presence. </w:t>
      </w:r>
      <w:r w:rsidR="001D0D47" w:rsidRPr="006C4EB8">
        <w:rPr>
          <w:rFonts w:ascii="Times New Roman" w:hAnsi="Times New Roman" w:cs="Times New Roman"/>
          <w:sz w:val="20"/>
          <w:szCs w:val="20"/>
        </w:rPr>
        <w:t xml:space="preserve">Non-involvement was hardly an option as the Turkmen </w:t>
      </w:r>
      <w:r w:rsidR="00E4445F" w:rsidRPr="006C4EB8">
        <w:rPr>
          <w:rFonts w:ascii="Times New Roman" w:hAnsi="Times New Roman" w:cs="Times New Roman"/>
          <w:sz w:val="20"/>
          <w:szCs w:val="20"/>
        </w:rPr>
        <w:t>would have</w:t>
      </w:r>
      <w:r w:rsidR="001D0D47" w:rsidRPr="006C4EB8">
        <w:rPr>
          <w:rFonts w:ascii="Times New Roman" w:hAnsi="Times New Roman" w:cs="Times New Roman"/>
          <w:sz w:val="20"/>
          <w:szCs w:val="20"/>
        </w:rPr>
        <w:t xml:space="preserve"> to actively resist con</w:t>
      </w:r>
      <w:r w:rsidR="00E4445F" w:rsidRPr="006C4EB8">
        <w:rPr>
          <w:rFonts w:ascii="Times New Roman" w:hAnsi="Times New Roman" w:cs="Times New Roman"/>
          <w:sz w:val="20"/>
          <w:szCs w:val="20"/>
        </w:rPr>
        <w:t>scription into the Red Army</w:t>
      </w:r>
      <w:r w:rsidR="00FE2BF6" w:rsidRPr="006C4EB8">
        <w:rPr>
          <w:rFonts w:ascii="Times New Roman" w:hAnsi="Times New Roman" w:cs="Times New Roman"/>
          <w:sz w:val="20"/>
          <w:szCs w:val="20"/>
        </w:rPr>
        <w:t xml:space="preserve"> and confiscation of foodstuffs</w:t>
      </w:r>
      <w:r w:rsidR="00E4445F" w:rsidRPr="006C4EB8">
        <w:rPr>
          <w:rFonts w:ascii="Times New Roman" w:hAnsi="Times New Roman" w:cs="Times New Roman"/>
          <w:sz w:val="20"/>
          <w:szCs w:val="20"/>
        </w:rPr>
        <w:t xml:space="preserve">. </w:t>
      </w:r>
      <w:r w:rsidR="00D923BA" w:rsidRPr="006C4EB8">
        <w:rPr>
          <w:rFonts w:ascii="Times New Roman" w:hAnsi="Times New Roman" w:cs="Times New Roman"/>
          <w:sz w:val="20"/>
          <w:szCs w:val="20"/>
        </w:rPr>
        <w:t>T</w:t>
      </w:r>
      <w:r w:rsidR="00511FB4" w:rsidRPr="006C4EB8">
        <w:rPr>
          <w:rFonts w:ascii="Times New Roman" w:hAnsi="Times New Roman" w:cs="Times New Roman"/>
          <w:sz w:val="20"/>
          <w:szCs w:val="20"/>
        </w:rPr>
        <w:t>eag</w:t>
      </w:r>
      <w:r w:rsidR="00B22A32" w:rsidRPr="006C4EB8">
        <w:rPr>
          <w:rFonts w:ascii="Times New Roman" w:hAnsi="Times New Roman" w:cs="Times New Roman"/>
          <w:sz w:val="20"/>
          <w:szCs w:val="20"/>
        </w:rPr>
        <w:t>ue</w:t>
      </w:r>
      <w:r w:rsidR="00511FB4" w:rsidRPr="006C4EB8">
        <w:rPr>
          <w:rFonts w:ascii="Times New Roman" w:hAnsi="Times New Roman" w:cs="Times New Roman"/>
          <w:sz w:val="20"/>
          <w:szCs w:val="20"/>
        </w:rPr>
        <w:t>-Jones further emphasise</w:t>
      </w:r>
      <w:r w:rsidR="00DF4E72" w:rsidRPr="006C4EB8">
        <w:rPr>
          <w:rFonts w:ascii="Times New Roman" w:hAnsi="Times New Roman" w:cs="Times New Roman"/>
          <w:sz w:val="20"/>
          <w:szCs w:val="20"/>
        </w:rPr>
        <w:t>d</w:t>
      </w:r>
      <w:r w:rsidR="00511FB4" w:rsidRPr="006C4EB8">
        <w:rPr>
          <w:rFonts w:ascii="Times New Roman" w:hAnsi="Times New Roman" w:cs="Times New Roman"/>
          <w:sz w:val="20"/>
          <w:szCs w:val="20"/>
        </w:rPr>
        <w:t xml:space="preserve"> the debt of gratitude felt by Turkmen to the British, for the military contribution which had thus far been made.</w:t>
      </w:r>
      <w:r w:rsidR="00511FB4" w:rsidRPr="006C4EB8">
        <w:rPr>
          <w:rStyle w:val="FootnoteReference"/>
          <w:rFonts w:ascii="Times New Roman" w:hAnsi="Times New Roman" w:cs="Times New Roman"/>
          <w:sz w:val="20"/>
          <w:szCs w:val="20"/>
        </w:rPr>
        <w:footnoteReference w:id="39"/>
      </w:r>
    </w:p>
    <w:p w14:paraId="011B64C2" w14:textId="6E152781" w:rsidR="0003117D" w:rsidRPr="006C4EB8" w:rsidRDefault="00A55409" w:rsidP="001E6BED">
      <w:pPr>
        <w:spacing w:line="480" w:lineRule="auto"/>
        <w:ind w:firstLine="720"/>
        <w:jc w:val="both"/>
        <w:rPr>
          <w:rFonts w:ascii="Times New Roman" w:hAnsi="Times New Roman" w:cs="Times New Roman"/>
          <w:sz w:val="20"/>
          <w:szCs w:val="20"/>
        </w:rPr>
      </w:pPr>
      <w:r w:rsidRPr="006C4EB8">
        <w:rPr>
          <w:rFonts w:ascii="Times New Roman" w:hAnsi="Times New Roman" w:cs="Times New Roman"/>
          <w:sz w:val="20"/>
          <w:szCs w:val="20"/>
        </w:rPr>
        <w:t xml:space="preserve">In his </w:t>
      </w:r>
      <w:r w:rsidR="000834E2" w:rsidRPr="006C4EB8">
        <w:rPr>
          <w:rFonts w:ascii="Times New Roman" w:hAnsi="Times New Roman" w:cs="Times New Roman"/>
          <w:sz w:val="20"/>
          <w:szCs w:val="20"/>
        </w:rPr>
        <w:t xml:space="preserve">memoir, Teague-Jones </w:t>
      </w:r>
      <w:r w:rsidR="004216D6" w:rsidRPr="006C4EB8">
        <w:rPr>
          <w:rFonts w:ascii="Times New Roman" w:hAnsi="Times New Roman" w:cs="Times New Roman"/>
          <w:sz w:val="20"/>
          <w:szCs w:val="20"/>
        </w:rPr>
        <w:t xml:space="preserve">wrote about another scheme for statehood presented to him by </w:t>
      </w:r>
      <w:r w:rsidR="004C1F21" w:rsidRPr="004C1F21">
        <w:rPr>
          <w:rFonts w:ascii="Times New Roman" w:hAnsi="Times New Roman" w:cs="Times New Roman"/>
          <w:sz w:val="20"/>
          <w:szCs w:val="20"/>
        </w:rPr>
        <w:t>Ovezbaev</w:t>
      </w:r>
      <w:r w:rsidR="004C1F21">
        <w:rPr>
          <w:rFonts w:ascii="Times New Roman" w:hAnsi="Times New Roman" w:cs="Times New Roman"/>
          <w:sz w:val="20"/>
          <w:szCs w:val="20"/>
        </w:rPr>
        <w:t>,</w:t>
      </w:r>
      <w:r w:rsidR="004C1F21" w:rsidRPr="004C1F21">
        <w:rPr>
          <w:rFonts w:ascii="Times New Roman" w:hAnsi="Times New Roman" w:cs="Times New Roman"/>
          <w:sz w:val="20"/>
          <w:szCs w:val="20"/>
        </w:rPr>
        <w:t xml:space="preserve"> </w:t>
      </w:r>
      <w:r w:rsidR="00621403">
        <w:rPr>
          <w:rFonts w:ascii="Times New Roman" w:hAnsi="Times New Roman" w:cs="Times New Roman"/>
          <w:sz w:val="20"/>
          <w:szCs w:val="20"/>
        </w:rPr>
        <w:t>the</w:t>
      </w:r>
      <w:r w:rsidR="002978DA" w:rsidRPr="006C4EB8">
        <w:rPr>
          <w:rFonts w:ascii="Times New Roman" w:hAnsi="Times New Roman" w:cs="Times New Roman"/>
          <w:sz w:val="20"/>
          <w:szCs w:val="20"/>
        </w:rPr>
        <w:t xml:space="preserve"> </w:t>
      </w:r>
      <w:r w:rsidR="00E41C58" w:rsidRPr="006C4EB8">
        <w:rPr>
          <w:rFonts w:ascii="Times New Roman" w:hAnsi="Times New Roman" w:cs="Times New Roman"/>
          <w:sz w:val="20"/>
          <w:szCs w:val="20"/>
        </w:rPr>
        <w:t xml:space="preserve">Turcophile </w:t>
      </w:r>
      <w:r w:rsidR="00842A01">
        <w:rPr>
          <w:rFonts w:ascii="Times New Roman" w:hAnsi="Times New Roman" w:cs="Times New Roman"/>
          <w:sz w:val="20"/>
          <w:szCs w:val="20"/>
        </w:rPr>
        <w:t xml:space="preserve">Teke </w:t>
      </w:r>
      <w:r w:rsidR="002978DA" w:rsidRPr="006C4EB8">
        <w:rPr>
          <w:rFonts w:ascii="Times New Roman" w:hAnsi="Times New Roman" w:cs="Times New Roman"/>
          <w:sz w:val="20"/>
          <w:szCs w:val="20"/>
        </w:rPr>
        <w:t xml:space="preserve">Turkmen </w:t>
      </w:r>
      <w:r w:rsidR="00E41C58" w:rsidRPr="006C4EB8">
        <w:rPr>
          <w:rFonts w:ascii="Times New Roman" w:hAnsi="Times New Roman" w:cs="Times New Roman"/>
          <w:sz w:val="20"/>
          <w:szCs w:val="20"/>
        </w:rPr>
        <w:t xml:space="preserve">involved in Transcaspian politics. </w:t>
      </w:r>
      <w:r w:rsidR="00754062" w:rsidRPr="006C4EB8">
        <w:rPr>
          <w:rFonts w:ascii="Times New Roman" w:hAnsi="Times New Roman" w:cs="Times New Roman"/>
          <w:sz w:val="20"/>
          <w:szCs w:val="20"/>
        </w:rPr>
        <w:t>Th</w:t>
      </w:r>
      <w:r w:rsidR="006D53A9" w:rsidRPr="006C4EB8">
        <w:rPr>
          <w:rFonts w:ascii="Times New Roman" w:hAnsi="Times New Roman" w:cs="Times New Roman"/>
          <w:sz w:val="20"/>
          <w:szCs w:val="20"/>
        </w:rPr>
        <w:t>is</w:t>
      </w:r>
      <w:r w:rsidR="00754062" w:rsidRPr="006C4EB8">
        <w:rPr>
          <w:rFonts w:ascii="Times New Roman" w:hAnsi="Times New Roman" w:cs="Times New Roman"/>
          <w:sz w:val="20"/>
          <w:szCs w:val="20"/>
        </w:rPr>
        <w:t xml:space="preserve"> </w:t>
      </w:r>
      <w:r w:rsidR="0081033A" w:rsidRPr="006C4EB8">
        <w:rPr>
          <w:rFonts w:ascii="Times New Roman" w:hAnsi="Times New Roman" w:cs="Times New Roman"/>
          <w:sz w:val="20"/>
          <w:szCs w:val="20"/>
        </w:rPr>
        <w:t xml:space="preserve">plan for an independent Turkmenistan would have different internal zones of influence for different tribal </w:t>
      </w:r>
      <w:r w:rsidR="00AB715A" w:rsidRPr="006C4EB8">
        <w:rPr>
          <w:rFonts w:ascii="Times New Roman" w:hAnsi="Times New Roman" w:cs="Times New Roman"/>
          <w:sz w:val="20"/>
          <w:szCs w:val="20"/>
        </w:rPr>
        <w:t>elites within its borders. Its author</w:t>
      </w:r>
      <w:r w:rsidR="00E635AF" w:rsidRPr="006C4EB8">
        <w:rPr>
          <w:rFonts w:ascii="Times New Roman" w:hAnsi="Times New Roman" w:cs="Times New Roman"/>
          <w:sz w:val="20"/>
          <w:szCs w:val="20"/>
        </w:rPr>
        <w:t xml:space="preserve">, who had </w:t>
      </w:r>
      <w:r w:rsidR="008C3FC5" w:rsidRPr="006C4EB8">
        <w:rPr>
          <w:rFonts w:ascii="Times New Roman" w:hAnsi="Times New Roman" w:cs="Times New Roman"/>
          <w:sz w:val="20"/>
          <w:szCs w:val="20"/>
        </w:rPr>
        <w:t xml:space="preserve">marked out a </w:t>
      </w:r>
      <w:r w:rsidR="00681E79" w:rsidRPr="006C4EB8">
        <w:rPr>
          <w:rFonts w:ascii="Times New Roman" w:hAnsi="Times New Roman" w:cs="Times New Roman"/>
          <w:sz w:val="20"/>
          <w:szCs w:val="20"/>
        </w:rPr>
        <w:t>large</w:t>
      </w:r>
      <w:r w:rsidR="008C3FC5" w:rsidRPr="006C4EB8">
        <w:rPr>
          <w:rFonts w:ascii="Times New Roman" w:hAnsi="Times New Roman" w:cs="Times New Roman"/>
          <w:sz w:val="20"/>
          <w:szCs w:val="20"/>
        </w:rPr>
        <w:t xml:space="preserve"> zone of influence for himself,</w:t>
      </w:r>
      <w:r w:rsidR="00AB715A" w:rsidRPr="006C4EB8">
        <w:rPr>
          <w:rFonts w:ascii="Times New Roman" w:hAnsi="Times New Roman" w:cs="Times New Roman"/>
          <w:sz w:val="20"/>
          <w:szCs w:val="20"/>
        </w:rPr>
        <w:t xml:space="preserve"> hoped for British recognition to make such a Turkmenistan a reality</w:t>
      </w:r>
      <w:r w:rsidR="00917333">
        <w:rPr>
          <w:rFonts w:ascii="Times New Roman" w:hAnsi="Times New Roman" w:cs="Times New Roman"/>
          <w:sz w:val="20"/>
          <w:szCs w:val="20"/>
        </w:rPr>
        <w:t>, inspired by recent British actions he had observed in Transcaucasia</w:t>
      </w:r>
      <w:r w:rsidR="00AB715A" w:rsidRPr="006C4EB8">
        <w:rPr>
          <w:rFonts w:ascii="Times New Roman" w:hAnsi="Times New Roman" w:cs="Times New Roman"/>
          <w:sz w:val="20"/>
          <w:szCs w:val="20"/>
        </w:rPr>
        <w:t xml:space="preserve">. </w:t>
      </w:r>
      <w:r w:rsidR="000834E2" w:rsidRPr="006C4EB8">
        <w:rPr>
          <w:rFonts w:ascii="Times New Roman" w:hAnsi="Times New Roman" w:cs="Times New Roman"/>
          <w:sz w:val="20"/>
          <w:szCs w:val="20"/>
        </w:rPr>
        <w:t xml:space="preserve">Teague-Jones </w:t>
      </w:r>
      <w:r w:rsidR="00AB715A" w:rsidRPr="006C4EB8">
        <w:rPr>
          <w:rFonts w:ascii="Times New Roman" w:hAnsi="Times New Roman" w:cs="Times New Roman"/>
          <w:sz w:val="20"/>
          <w:szCs w:val="20"/>
        </w:rPr>
        <w:t>reported on the incredulity he felt when examining the plan</w:t>
      </w:r>
      <w:r w:rsidR="001E6D9C" w:rsidRPr="006C4EB8">
        <w:rPr>
          <w:rFonts w:ascii="Times New Roman" w:hAnsi="Times New Roman" w:cs="Times New Roman"/>
          <w:sz w:val="20"/>
          <w:szCs w:val="20"/>
        </w:rPr>
        <w:t xml:space="preserve"> at such a late stage of Britain’s involvement in Transcaspia</w:t>
      </w:r>
      <w:r w:rsidR="00E635AF" w:rsidRPr="006C4EB8">
        <w:rPr>
          <w:rFonts w:ascii="Times New Roman" w:hAnsi="Times New Roman" w:cs="Times New Roman"/>
          <w:sz w:val="20"/>
          <w:szCs w:val="20"/>
        </w:rPr>
        <w:t xml:space="preserve">, though he apparently maintained </w:t>
      </w:r>
      <w:r w:rsidR="00E9031D" w:rsidRPr="006C4EB8">
        <w:rPr>
          <w:rFonts w:ascii="Times New Roman" w:hAnsi="Times New Roman" w:cs="Times New Roman"/>
          <w:sz w:val="20"/>
          <w:szCs w:val="20"/>
        </w:rPr>
        <w:t xml:space="preserve">good relations with </w:t>
      </w:r>
      <w:r w:rsidR="002839D5">
        <w:rPr>
          <w:rFonts w:ascii="Times New Roman" w:hAnsi="Times New Roman" w:cs="Times New Roman"/>
          <w:sz w:val="20"/>
          <w:szCs w:val="20"/>
        </w:rPr>
        <w:t>Ovezbaev himself</w:t>
      </w:r>
      <w:r w:rsidR="00980AB1">
        <w:rPr>
          <w:rFonts w:ascii="Times New Roman" w:hAnsi="Times New Roman" w:cs="Times New Roman"/>
          <w:sz w:val="20"/>
          <w:szCs w:val="20"/>
        </w:rPr>
        <w:t xml:space="preserve"> </w:t>
      </w:r>
      <w:r w:rsidR="00EC533E">
        <w:rPr>
          <w:rFonts w:ascii="Times New Roman" w:hAnsi="Times New Roman" w:cs="Times New Roman"/>
          <w:sz w:val="20"/>
          <w:szCs w:val="20"/>
        </w:rPr>
        <w:t>(</w:t>
      </w:r>
      <w:r w:rsidR="000C021B">
        <w:rPr>
          <w:rFonts w:ascii="Times New Roman" w:hAnsi="Times New Roman" w:cs="Times New Roman"/>
          <w:sz w:val="20"/>
          <w:szCs w:val="20"/>
        </w:rPr>
        <w:t xml:space="preserve">Teague-Jones </w:t>
      </w:r>
      <w:r w:rsidR="00EC323B">
        <w:rPr>
          <w:rFonts w:ascii="Times New Roman" w:hAnsi="Times New Roman" w:cs="Times New Roman"/>
          <w:sz w:val="20"/>
          <w:szCs w:val="20"/>
        </w:rPr>
        <w:t xml:space="preserve">1990, pp. 186-187; </w:t>
      </w:r>
      <w:r w:rsidR="00206EC6">
        <w:rPr>
          <w:rFonts w:ascii="Times New Roman" w:hAnsi="Times New Roman" w:cs="Times New Roman"/>
          <w:sz w:val="20"/>
          <w:szCs w:val="20"/>
        </w:rPr>
        <w:t xml:space="preserve">Ter </w:t>
      </w:r>
      <w:r w:rsidR="00EC533E">
        <w:rPr>
          <w:rFonts w:ascii="Times New Roman" w:hAnsi="Times New Roman" w:cs="Times New Roman"/>
          <w:sz w:val="20"/>
          <w:szCs w:val="20"/>
        </w:rPr>
        <w:t>Minassian 2014, p. 98)</w:t>
      </w:r>
      <w:r w:rsidR="00E9031D" w:rsidRPr="006C4EB8">
        <w:rPr>
          <w:rFonts w:ascii="Times New Roman" w:hAnsi="Times New Roman" w:cs="Times New Roman"/>
          <w:sz w:val="20"/>
          <w:szCs w:val="20"/>
        </w:rPr>
        <w:t>.</w:t>
      </w:r>
    </w:p>
    <w:p w14:paraId="69E35546" w14:textId="01DB704B" w:rsidR="007D181D" w:rsidRDefault="00A7661D" w:rsidP="00DF4B39">
      <w:pPr>
        <w:spacing w:line="480" w:lineRule="auto"/>
        <w:ind w:firstLine="720"/>
        <w:jc w:val="both"/>
        <w:rPr>
          <w:rFonts w:ascii="Times New Roman" w:hAnsi="Times New Roman" w:cs="Times New Roman"/>
          <w:sz w:val="20"/>
          <w:szCs w:val="20"/>
        </w:rPr>
      </w:pPr>
      <w:r w:rsidRPr="006C4EB8">
        <w:rPr>
          <w:rFonts w:ascii="Times New Roman" w:hAnsi="Times New Roman" w:cs="Times New Roman"/>
          <w:sz w:val="20"/>
          <w:szCs w:val="20"/>
        </w:rPr>
        <w:t xml:space="preserve">Without doubting Teague-Jones’ </w:t>
      </w:r>
      <w:r w:rsidR="001A7C06" w:rsidRPr="006C4EB8">
        <w:rPr>
          <w:rFonts w:ascii="Times New Roman" w:hAnsi="Times New Roman" w:cs="Times New Roman"/>
          <w:sz w:val="20"/>
          <w:szCs w:val="20"/>
        </w:rPr>
        <w:t>incredulity, r</w:t>
      </w:r>
      <w:r w:rsidR="0003117D" w:rsidRPr="006C4EB8">
        <w:rPr>
          <w:rFonts w:ascii="Times New Roman" w:hAnsi="Times New Roman" w:cs="Times New Roman"/>
          <w:sz w:val="20"/>
          <w:szCs w:val="20"/>
        </w:rPr>
        <w:t xml:space="preserve">etrospection is a potent force. </w:t>
      </w:r>
      <w:r w:rsidRPr="006C4EB8">
        <w:rPr>
          <w:rFonts w:ascii="Times New Roman" w:hAnsi="Times New Roman" w:cs="Times New Roman"/>
          <w:sz w:val="20"/>
          <w:szCs w:val="20"/>
        </w:rPr>
        <w:t>S</w:t>
      </w:r>
      <w:r w:rsidR="000834E2" w:rsidRPr="006C4EB8">
        <w:rPr>
          <w:rFonts w:ascii="Times New Roman" w:hAnsi="Times New Roman" w:cs="Times New Roman"/>
          <w:sz w:val="20"/>
          <w:szCs w:val="20"/>
        </w:rPr>
        <w:t>uch a</w:t>
      </w:r>
      <w:r w:rsidR="0035764B" w:rsidRPr="006C4EB8">
        <w:rPr>
          <w:rFonts w:ascii="Times New Roman" w:hAnsi="Times New Roman" w:cs="Times New Roman"/>
          <w:sz w:val="20"/>
          <w:szCs w:val="20"/>
        </w:rPr>
        <w:t xml:space="preserve"> Turkmen Khanate </w:t>
      </w:r>
      <w:r w:rsidR="007D57F2" w:rsidRPr="006C4EB8">
        <w:rPr>
          <w:rFonts w:ascii="Times New Roman" w:hAnsi="Times New Roman" w:cs="Times New Roman"/>
          <w:sz w:val="20"/>
          <w:szCs w:val="20"/>
        </w:rPr>
        <w:t>would</w:t>
      </w:r>
      <w:r w:rsidR="00C14CA8" w:rsidRPr="006C4EB8">
        <w:rPr>
          <w:rFonts w:ascii="Times New Roman" w:hAnsi="Times New Roman" w:cs="Times New Roman"/>
          <w:sz w:val="20"/>
          <w:szCs w:val="20"/>
        </w:rPr>
        <w:t xml:space="preserve"> not</w:t>
      </w:r>
      <w:r w:rsidR="007D57F2" w:rsidRPr="006C4EB8">
        <w:rPr>
          <w:rFonts w:ascii="Times New Roman" w:hAnsi="Times New Roman" w:cs="Times New Roman"/>
          <w:sz w:val="20"/>
          <w:szCs w:val="20"/>
        </w:rPr>
        <w:t xml:space="preserve"> have</w:t>
      </w:r>
      <w:r w:rsidR="00C14CA8" w:rsidRPr="006C4EB8">
        <w:rPr>
          <w:rFonts w:ascii="Times New Roman" w:hAnsi="Times New Roman" w:cs="Times New Roman"/>
          <w:sz w:val="20"/>
          <w:szCs w:val="20"/>
        </w:rPr>
        <w:t xml:space="preserve"> been </w:t>
      </w:r>
      <w:r w:rsidR="00C14CA8" w:rsidRPr="006C4EB8">
        <w:rPr>
          <w:rFonts w:ascii="Times New Roman" w:hAnsi="Times New Roman" w:cs="Times New Roman"/>
          <w:i/>
          <w:iCs/>
          <w:sz w:val="20"/>
          <w:szCs w:val="20"/>
        </w:rPr>
        <w:t>ex nihilo</w:t>
      </w:r>
      <w:r w:rsidR="00C14CA8" w:rsidRPr="006C4EB8">
        <w:rPr>
          <w:rFonts w:ascii="Times New Roman" w:hAnsi="Times New Roman" w:cs="Times New Roman"/>
          <w:sz w:val="20"/>
          <w:szCs w:val="20"/>
        </w:rPr>
        <w:t>. It would have</w:t>
      </w:r>
      <w:r w:rsidR="007D57F2" w:rsidRPr="006C4EB8">
        <w:rPr>
          <w:rFonts w:ascii="Times New Roman" w:hAnsi="Times New Roman" w:cs="Times New Roman"/>
          <w:sz w:val="20"/>
          <w:szCs w:val="20"/>
        </w:rPr>
        <w:t xml:space="preserve"> exhibited the usual mix of old</w:t>
      </w:r>
      <w:r w:rsidR="00667246" w:rsidRPr="006C4EB8">
        <w:rPr>
          <w:rFonts w:ascii="Times New Roman" w:hAnsi="Times New Roman" w:cs="Times New Roman"/>
          <w:sz w:val="20"/>
          <w:szCs w:val="20"/>
        </w:rPr>
        <w:t xml:space="preserve"> and new</w:t>
      </w:r>
      <w:r w:rsidR="00AC35A5" w:rsidRPr="006C4EB8">
        <w:rPr>
          <w:rFonts w:ascii="Times New Roman" w:hAnsi="Times New Roman" w:cs="Times New Roman"/>
          <w:sz w:val="20"/>
          <w:szCs w:val="20"/>
        </w:rPr>
        <w:t>.</w:t>
      </w:r>
      <w:r w:rsidR="002B6C2B" w:rsidRPr="006C4EB8">
        <w:rPr>
          <w:rFonts w:ascii="Times New Roman" w:hAnsi="Times New Roman" w:cs="Times New Roman"/>
          <w:sz w:val="20"/>
          <w:szCs w:val="20"/>
        </w:rPr>
        <w:t xml:space="preserve"> The dream of</w:t>
      </w:r>
      <w:r w:rsidR="00A85B3B" w:rsidRPr="006C4EB8">
        <w:rPr>
          <w:rFonts w:ascii="Times New Roman" w:hAnsi="Times New Roman" w:cs="Times New Roman"/>
          <w:sz w:val="20"/>
          <w:szCs w:val="20"/>
        </w:rPr>
        <w:t xml:space="preserve"> Turkmen pan-tribal unity </w:t>
      </w:r>
      <w:r w:rsidR="00E509B2" w:rsidRPr="006C4EB8">
        <w:rPr>
          <w:rFonts w:ascii="Times New Roman" w:hAnsi="Times New Roman" w:cs="Times New Roman"/>
          <w:sz w:val="20"/>
          <w:szCs w:val="20"/>
        </w:rPr>
        <w:t>had been</w:t>
      </w:r>
      <w:r w:rsidR="00A85B3B" w:rsidRPr="006C4EB8">
        <w:rPr>
          <w:rFonts w:ascii="Times New Roman" w:hAnsi="Times New Roman" w:cs="Times New Roman"/>
          <w:sz w:val="20"/>
          <w:szCs w:val="20"/>
        </w:rPr>
        <w:t xml:space="preserve"> a consistent feature of Turkmen discourse</w:t>
      </w:r>
      <w:r w:rsidR="00AC35A5" w:rsidRPr="006C4EB8">
        <w:rPr>
          <w:rFonts w:ascii="Times New Roman" w:hAnsi="Times New Roman" w:cs="Times New Roman"/>
          <w:sz w:val="20"/>
          <w:szCs w:val="20"/>
        </w:rPr>
        <w:t xml:space="preserve">, mixed in with </w:t>
      </w:r>
      <w:r w:rsidR="006B38CA" w:rsidRPr="006C4EB8">
        <w:rPr>
          <w:rFonts w:ascii="Times New Roman" w:hAnsi="Times New Roman" w:cs="Times New Roman"/>
          <w:sz w:val="20"/>
          <w:szCs w:val="20"/>
        </w:rPr>
        <w:t>religious</w:t>
      </w:r>
      <w:r w:rsidR="00F006E7" w:rsidRPr="006C4EB8">
        <w:rPr>
          <w:rFonts w:ascii="Times New Roman" w:hAnsi="Times New Roman" w:cs="Times New Roman"/>
          <w:sz w:val="20"/>
          <w:szCs w:val="20"/>
        </w:rPr>
        <w:t xml:space="preserve"> and, increasingly, linguistic</w:t>
      </w:r>
      <w:r w:rsidR="006B38CA" w:rsidRPr="006C4EB8">
        <w:rPr>
          <w:rFonts w:ascii="Times New Roman" w:hAnsi="Times New Roman" w:cs="Times New Roman"/>
          <w:sz w:val="20"/>
          <w:szCs w:val="20"/>
        </w:rPr>
        <w:t xml:space="preserve"> </w:t>
      </w:r>
      <w:r w:rsidR="00ED54B4" w:rsidRPr="006C4EB8">
        <w:rPr>
          <w:rFonts w:ascii="Times New Roman" w:hAnsi="Times New Roman" w:cs="Times New Roman"/>
          <w:sz w:val="20"/>
          <w:szCs w:val="20"/>
        </w:rPr>
        <w:t>components of Turkmen identity</w:t>
      </w:r>
      <w:r w:rsidR="00E509B2" w:rsidRPr="006C4EB8">
        <w:rPr>
          <w:rFonts w:ascii="Times New Roman" w:hAnsi="Times New Roman" w:cs="Times New Roman"/>
          <w:sz w:val="20"/>
          <w:szCs w:val="20"/>
        </w:rPr>
        <w:t>.</w:t>
      </w:r>
      <w:r w:rsidR="006B38CA" w:rsidRPr="006C4EB8">
        <w:rPr>
          <w:rFonts w:ascii="Times New Roman" w:hAnsi="Times New Roman" w:cs="Times New Roman"/>
          <w:sz w:val="20"/>
          <w:szCs w:val="20"/>
        </w:rPr>
        <w:t xml:space="preserve"> </w:t>
      </w:r>
      <w:r w:rsidR="00C41A39" w:rsidRPr="00C41A39">
        <w:rPr>
          <w:rFonts w:ascii="Times New Roman" w:hAnsi="Times New Roman" w:cs="Times New Roman"/>
          <w:sz w:val="20"/>
          <w:szCs w:val="20"/>
        </w:rPr>
        <w:t xml:space="preserve">Turkmen </w:t>
      </w:r>
      <w:r w:rsidR="00C41A39">
        <w:rPr>
          <w:rFonts w:ascii="Times New Roman" w:hAnsi="Times New Roman" w:cs="Times New Roman"/>
          <w:sz w:val="20"/>
          <w:szCs w:val="20"/>
        </w:rPr>
        <w:t>in the nineteenth century made efforts to</w:t>
      </w:r>
      <w:r w:rsidR="00C41A39" w:rsidRPr="00C41A39">
        <w:rPr>
          <w:rFonts w:ascii="Times New Roman" w:hAnsi="Times New Roman" w:cs="Times New Roman"/>
          <w:sz w:val="20"/>
          <w:szCs w:val="20"/>
        </w:rPr>
        <w:t xml:space="preserve"> </w:t>
      </w:r>
      <w:r w:rsidR="00C41A39">
        <w:rPr>
          <w:rFonts w:ascii="Times New Roman" w:hAnsi="Times New Roman" w:cs="Times New Roman"/>
          <w:sz w:val="20"/>
          <w:szCs w:val="20"/>
        </w:rPr>
        <w:t>‘</w:t>
      </w:r>
      <w:r w:rsidR="00C41A39" w:rsidRPr="00C41A39">
        <w:rPr>
          <w:rFonts w:ascii="Times New Roman" w:hAnsi="Times New Roman" w:cs="Times New Roman"/>
          <w:sz w:val="20"/>
          <w:szCs w:val="20"/>
        </w:rPr>
        <w:t>federate their peoples</w:t>
      </w:r>
      <w:r w:rsidR="00DF4B39">
        <w:rPr>
          <w:rFonts w:ascii="Times New Roman" w:hAnsi="Times New Roman" w:cs="Times New Roman"/>
          <w:sz w:val="20"/>
          <w:szCs w:val="20"/>
        </w:rPr>
        <w:t xml:space="preserve"> </w:t>
      </w:r>
      <w:r w:rsidR="00DF4B39" w:rsidRPr="00DF4B39">
        <w:rPr>
          <w:rFonts w:ascii="Times New Roman" w:hAnsi="Times New Roman" w:cs="Times New Roman"/>
          <w:sz w:val="20"/>
          <w:szCs w:val="20"/>
        </w:rPr>
        <w:t>and</w:t>
      </w:r>
      <w:r w:rsidR="00DF4B39">
        <w:rPr>
          <w:rFonts w:ascii="Times New Roman" w:hAnsi="Times New Roman" w:cs="Times New Roman"/>
          <w:sz w:val="20"/>
          <w:szCs w:val="20"/>
        </w:rPr>
        <w:t xml:space="preserve"> </w:t>
      </w:r>
      <w:r w:rsidR="00DF4B39" w:rsidRPr="00DF4B39">
        <w:rPr>
          <w:rFonts w:ascii="Times New Roman" w:hAnsi="Times New Roman" w:cs="Times New Roman"/>
          <w:sz w:val="20"/>
          <w:szCs w:val="20"/>
        </w:rPr>
        <w:t>to increase their political weight</w:t>
      </w:r>
      <w:r w:rsidR="00DF4B39">
        <w:rPr>
          <w:rFonts w:ascii="Times New Roman" w:hAnsi="Times New Roman" w:cs="Times New Roman"/>
          <w:sz w:val="20"/>
          <w:szCs w:val="20"/>
        </w:rPr>
        <w:t>’ (</w:t>
      </w:r>
      <w:r w:rsidR="00DB25CD" w:rsidRPr="00DB25CD">
        <w:rPr>
          <w:rFonts w:ascii="Times New Roman" w:hAnsi="Times New Roman" w:cs="Times New Roman"/>
          <w:sz w:val="20"/>
          <w:szCs w:val="20"/>
        </w:rPr>
        <w:t>Hallez and Ohayon</w:t>
      </w:r>
      <w:r w:rsidR="00DB25CD">
        <w:rPr>
          <w:rFonts w:ascii="Times New Roman" w:hAnsi="Times New Roman" w:cs="Times New Roman"/>
          <w:sz w:val="20"/>
          <w:szCs w:val="20"/>
        </w:rPr>
        <w:t xml:space="preserve"> 2019, p. </w:t>
      </w:r>
      <w:r w:rsidR="008559FE">
        <w:rPr>
          <w:rFonts w:ascii="Times New Roman" w:hAnsi="Times New Roman" w:cs="Times New Roman"/>
          <w:sz w:val="20"/>
          <w:szCs w:val="20"/>
        </w:rPr>
        <w:t>259</w:t>
      </w:r>
      <w:r w:rsidR="00DF4B39">
        <w:rPr>
          <w:rFonts w:ascii="Times New Roman" w:hAnsi="Times New Roman" w:cs="Times New Roman"/>
          <w:sz w:val="20"/>
          <w:szCs w:val="20"/>
        </w:rPr>
        <w:t>).</w:t>
      </w:r>
      <w:r w:rsidR="00C41A39" w:rsidRPr="00C41A39">
        <w:rPr>
          <w:rFonts w:ascii="Times New Roman" w:hAnsi="Times New Roman" w:cs="Times New Roman"/>
          <w:sz w:val="20"/>
          <w:szCs w:val="20"/>
        </w:rPr>
        <w:t xml:space="preserve"> </w:t>
      </w:r>
      <w:r w:rsidR="00E83562" w:rsidRPr="006C4EB8">
        <w:rPr>
          <w:rFonts w:ascii="Times New Roman" w:hAnsi="Times New Roman" w:cs="Times New Roman"/>
          <w:sz w:val="20"/>
          <w:szCs w:val="20"/>
        </w:rPr>
        <w:t>Exposure to and interaction with Jadidism in the early</w:t>
      </w:r>
      <w:r w:rsidR="00ED2978" w:rsidRPr="006C4EB8">
        <w:rPr>
          <w:rFonts w:ascii="Times New Roman" w:hAnsi="Times New Roman" w:cs="Times New Roman"/>
          <w:sz w:val="20"/>
          <w:szCs w:val="20"/>
        </w:rPr>
        <w:t xml:space="preserve"> twentieth</w:t>
      </w:r>
      <w:r w:rsidR="00E83562" w:rsidRPr="006C4EB8">
        <w:rPr>
          <w:rFonts w:ascii="Times New Roman" w:hAnsi="Times New Roman" w:cs="Times New Roman"/>
          <w:sz w:val="20"/>
          <w:szCs w:val="20"/>
        </w:rPr>
        <w:t xml:space="preserve"> century then lead to a small but extant interest in modernisation and reform among </w:t>
      </w:r>
      <w:r w:rsidR="00E83562" w:rsidRPr="006C4EB8">
        <w:rPr>
          <w:rFonts w:ascii="Times New Roman" w:hAnsi="Times New Roman" w:cs="Times New Roman"/>
          <w:sz w:val="20"/>
          <w:szCs w:val="20"/>
        </w:rPr>
        <w:lastRenderedPageBreak/>
        <w:t>the Turkmen, notably explored in a Turkmen</w:t>
      </w:r>
      <w:r w:rsidR="000D274A" w:rsidRPr="006C4EB8">
        <w:rPr>
          <w:rFonts w:ascii="Times New Roman" w:hAnsi="Times New Roman" w:cs="Times New Roman"/>
          <w:sz w:val="20"/>
          <w:szCs w:val="20"/>
        </w:rPr>
        <w:t>-Persian language</w:t>
      </w:r>
      <w:r w:rsidR="00E83562" w:rsidRPr="006C4EB8">
        <w:rPr>
          <w:rFonts w:ascii="Times New Roman" w:hAnsi="Times New Roman" w:cs="Times New Roman"/>
          <w:sz w:val="20"/>
          <w:szCs w:val="20"/>
        </w:rPr>
        <w:t xml:space="preserve"> newspaper published in Ashgabat from 1914 to 1917. </w:t>
      </w:r>
      <w:r w:rsidR="000939FD" w:rsidRPr="006C4EB8">
        <w:rPr>
          <w:rFonts w:ascii="Times New Roman" w:hAnsi="Times New Roman" w:cs="Times New Roman"/>
          <w:sz w:val="20"/>
          <w:szCs w:val="20"/>
        </w:rPr>
        <w:t>In</w:t>
      </w:r>
      <w:r w:rsidR="00CB0E3F" w:rsidRPr="006C4EB8">
        <w:rPr>
          <w:rFonts w:ascii="Times New Roman" w:hAnsi="Times New Roman" w:cs="Times New Roman"/>
          <w:sz w:val="20"/>
          <w:szCs w:val="20"/>
        </w:rPr>
        <w:t xml:space="preserve"> </w:t>
      </w:r>
      <w:r w:rsidR="00330873" w:rsidRPr="006C4EB8">
        <w:rPr>
          <w:rFonts w:ascii="Times New Roman" w:hAnsi="Times New Roman" w:cs="Times New Roman"/>
          <w:sz w:val="20"/>
          <w:szCs w:val="20"/>
        </w:rPr>
        <w:t xml:space="preserve">December </w:t>
      </w:r>
      <w:r w:rsidR="00CB0E3F" w:rsidRPr="006C4EB8">
        <w:rPr>
          <w:rFonts w:ascii="Times New Roman" w:hAnsi="Times New Roman" w:cs="Times New Roman"/>
          <w:sz w:val="20"/>
          <w:szCs w:val="20"/>
        </w:rPr>
        <w:t xml:space="preserve">1917 an all-Turkmen Congress had sent delegates to </w:t>
      </w:r>
      <w:r w:rsidR="00330873" w:rsidRPr="006C4EB8">
        <w:rPr>
          <w:rFonts w:ascii="Times New Roman" w:hAnsi="Times New Roman" w:cs="Times New Roman"/>
          <w:sz w:val="20"/>
          <w:szCs w:val="20"/>
        </w:rPr>
        <w:t>the Fourth Extraordinary Mus</w:t>
      </w:r>
      <w:r w:rsidR="00360F93" w:rsidRPr="006C4EB8">
        <w:rPr>
          <w:rFonts w:ascii="Times New Roman" w:hAnsi="Times New Roman" w:cs="Times New Roman"/>
          <w:sz w:val="20"/>
          <w:szCs w:val="20"/>
        </w:rPr>
        <w:t>l</w:t>
      </w:r>
      <w:r w:rsidR="00330873" w:rsidRPr="006C4EB8">
        <w:rPr>
          <w:rFonts w:ascii="Times New Roman" w:hAnsi="Times New Roman" w:cs="Times New Roman"/>
          <w:sz w:val="20"/>
          <w:szCs w:val="20"/>
        </w:rPr>
        <w:t xml:space="preserve">im Congress in </w:t>
      </w:r>
      <w:r w:rsidR="007D30EB" w:rsidRPr="006C4EB8">
        <w:rPr>
          <w:rFonts w:ascii="Times New Roman" w:hAnsi="Times New Roman" w:cs="Times New Roman"/>
          <w:sz w:val="20"/>
          <w:szCs w:val="20"/>
        </w:rPr>
        <w:t>Kokand,</w:t>
      </w:r>
      <w:r w:rsidR="00360F93" w:rsidRPr="006C4EB8">
        <w:rPr>
          <w:rFonts w:ascii="Times New Roman" w:hAnsi="Times New Roman" w:cs="Times New Roman"/>
          <w:sz w:val="20"/>
          <w:szCs w:val="20"/>
        </w:rPr>
        <w:t xml:space="preserve"> another organisation which briefly declared an autonomous government, this time in Turkestan. I</w:t>
      </w:r>
      <w:r w:rsidR="007D30EB" w:rsidRPr="006C4EB8">
        <w:rPr>
          <w:rFonts w:ascii="Times New Roman" w:hAnsi="Times New Roman" w:cs="Times New Roman"/>
          <w:sz w:val="20"/>
          <w:szCs w:val="20"/>
        </w:rPr>
        <w:t>n</w:t>
      </w:r>
      <w:r w:rsidR="000939FD" w:rsidRPr="006C4EB8">
        <w:rPr>
          <w:rFonts w:ascii="Times New Roman" w:hAnsi="Times New Roman" w:cs="Times New Roman"/>
          <w:sz w:val="20"/>
          <w:szCs w:val="20"/>
        </w:rPr>
        <w:t xml:space="preserve"> February 1918 efforts had been made to create an all-Turkmen army, </w:t>
      </w:r>
      <w:r w:rsidR="007D30EB" w:rsidRPr="006C4EB8">
        <w:rPr>
          <w:rFonts w:ascii="Times New Roman" w:hAnsi="Times New Roman" w:cs="Times New Roman"/>
          <w:sz w:val="20"/>
          <w:szCs w:val="20"/>
        </w:rPr>
        <w:t>something</w:t>
      </w:r>
      <w:r w:rsidR="000939FD" w:rsidRPr="006C4EB8">
        <w:rPr>
          <w:rFonts w:ascii="Times New Roman" w:hAnsi="Times New Roman" w:cs="Times New Roman"/>
          <w:sz w:val="20"/>
          <w:szCs w:val="20"/>
        </w:rPr>
        <w:t xml:space="preserve"> the Bolsheviks had </w:t>
      </w:r>
      <w:r w:rsidR="00CB0E3F" w:rsidRPr="006C4EB8">
        <w:rPr>
          <w:rFonts w:ascii="Times New Roman" w:hAnsi="Times New Roman" w:cs="Times New Roman"/>
          <w:sz w:val="20"/>
          <w:szCs w:val="20"/>
        </w:rPr>
        <w:t xml:space="preserve">strenuously </w:t>
      </w:r>
      <w:r w:rsidR="007D30EB" w:rsidRPr="006C4EB8">
        <w:rPr>
          <w:rFonts w:ascii="Times New Roman" w:hAnsi="Times New Roman" w:cs="Times New Roman"/>
          <w:sz w:val="20"/>
          <w:szCs w:val="20"/>
        </w:rPr>
        <w:t xml:space="preserve">and successfully </w:t>
      </w:r>
      <w:r w:rsidR="000939FD" w:rsidRPr="006C4EB8">
        <w:rPr>
          <w:rFonts w:ascii="Times New Roman" w:hAnsi="Times New Roman" w:cs="Times New Roman"/>
          <w:sz w:val="20"/>
          <w:szCs w:val="20"/>
        </w:rPr>
        <w:t>discouraged</w:t>
      </w:r>
      <w:r w:rsidR="002147DE">
        <w:rPr>
          <w:rFonts w:ascii="Times New Roman" w:hAnsi="Times New Roman" w:cs="Times New Roman"/>
          <w:sz w:val="20"/>
          <w:szCs w:val="20"/>
        </w:rPr>
        <w:t xml:space="preserve"> (Clement 2018, pp. 17-35; Edgar 20</w:t>
      </w:r>
      <w:r w:rsidR="00D55179">
        <w:rPr>
          <w:rFonts w:ascii="Times New Roman" w:hAnsi="Times New Roman" w:cs="Times New Roman"/>
          <w:sz w:val="20"/>
          <w:szCs w:val="20"/>
        </w:rPr>
        <w:t>0</w:t>
      </w:r>
      <w:r w:rsidR="002147DE">
        <w:rPr>
          <w:rFonts w:ascii="Times New Roman" w:hAnsi="Times New Roman" w:cs="Times New Roman"/>
          <w:sz w:val="20"/>
          <w:szCs w:val="20"/>
        </w:rPr>
        <w:t>4, pp. 7-8, 32-25)</w:t>
      </w:r>
      <w:r w:rsidR="00CB0E3F" w:rsidRPr="006C4EB8">
        <w:rPr>
          <w:rFonts w:ascii="Times New Roman" w:hAnsi="Times New Roman" w:cs="Times New Roman"/>
          <w:sz w:val="20"/>
          <w:szCs w:val="20"/>
        </w:rPr>
        <w:t>.</w:t>
      </w:r>
      <w:r w:rsidR="00743EA3">
        <w:rPr>
          <w:rFonts w:ascii="Times New Roman" w:hAnsi="Times New Roman" w:cs="Times New Roman"/>
          <w:sz w:val="20"/>
          <w:szCs w:val="20"/>
        </w:rPr>
        <w:t xml:space="preserve"> </w:t>
      </w:r>
      <w:r w:rsidR="00A128E8">
        <w:rPr>
          <w:rFonts w:ascii="Times New Roman" w:hAnsi="Times New Roman" w:cs="Times New Roman"/>
          <w:sz w:val="20"/>
          <w:szCs w:val="20"/>
        </w:rPr>
        <w:t xml:space="preserve">Hadj Murat had even established a </w:t>
      </w:r>
      <w:r w:rsidR="00DE2499">
        <w:rPr>
          <w:rFonts w:ascii="Times New Roman" w:hAnsi="Times New Roman" w:cs="Times New Roman"/>
          <w:sz w:val="20"/>
          <w:szCs w:val="20"/>
        </w:rPr>
        <w:t>Turkm</w:t>
      </w:r>
      <w:r w:rsidR="003827B7">
        <w:rPr>
          <w:rFonts w:ascii="Times New Roman" w:hAnsi="Times New Roman" w:cs="Times New Roman"/>
          <w:sz w:val="20"/>
          <w:szCs w:val="20"/>
        </w:rPr>
        <w:t>e</w:t>
      </w:r>
      <w:r w:rsidR="00DE2499">
        <w:rPr>
          <w:rFonts w:ascii="Times New Roman" w:hAnsi="Times New Roman" w:cs="Times New Roman"/>
          <w:sz w:val="20"/>
          <w:szCs w:val="20"/>
        </w:rPr>
        <w:t xml:space="preserve">n Central Executive Committee in </w:t>
      </w:r>
      <w:r w:rsidR="00DE2499" w:rsidRPr="00FE702D">
        <w:rPr>
          <w:rFonts w:ascii="Times New Roman" w:hAnsi="Times New Roman" w:cs="Times New Roman"/>
          <w:sz w:val="20"/>
          <w:szCs w:val="20"/>
        </w:rPr>
        <w:t>Bezmein</w:t>
      </w:r>
      <w:r w:rsidR="00DE2499">
        <w:rPr>
          <w:rFonts w:ascii="Times New Roman" w:hAnsi="Times New Roman" w:cs="Times New Roman"/>
          <w:sz w:val="20"/>
          <w:szCs w:val="20"/>
        </w:rPr>
        <w:t xml:space="preserve"> </w:t>
      </w:r>
      <w:r w:rsidR="00FE702D">
        <w:rPr>
          <w:rFonts w:ascii="Times New Roman" w:hAnsi="Times New Roman" w:cs="Times New Roman"/>
          <w:sz w:val="20"/>
          <w:szCs w:val="20"/>
        </w:rPr>
        <w:t xml:space="preserve">(today’s Abadan) </w:t>
      </w:r>
      <w:r w:rsidR="00DE2499">
        <w:rPr>
          <w:rFonts w:ascii="Times New Roman" w:hAnsi="Times New Roman" w:cs="Times New Roman"/>
          <w:sz w:val="20"/>
          <w:szCs w:val="20"/>
        </w:rPr>
        <w:t xml:space="preserve">before joining the Transcaspian Government </w:t>
      </w:r>
      <w:r w:rsidR="00B91505">
        <w:rPr>
          <w:rFonts w:ascii="Times New Roman" w:hAnsi="Times New Roman" w:cs="Times New Roman"/>
          <w:sz w:val="20"/>
          <w:szCs w:val="20"/>
        </w:rPr>
        <w:t xml:space="preserve"> and coming </w:t>
      </w:r>
      <w:r w:rsidR="00276004">
        <w:rPr>
          <w:rFonts w:ascii="Times New Roman" w:hAnsi="Times New Roman" w:cs="Times New Roman"/>
          <w:sz w:val="20"/>
          <w:szCs w:val="20"/>
        </w:rPr>
        <w:t>‘</w:t>
      </w:r>
      <w:r w:rsidR="00B91505">
        <w:rPr>
          <w:rFonts w:ascii="Times New Roman" w:hAnsi="Times New Roman" w:cs="Times New Roman"/>
          <w:sz w:val="20"/>
          <w:szCs w:val="20"/>
        </w:rPr>
        <w:t xml:space="preserve">to realise that </w:t>
      </w:r>
      <w:r w:rsidR="00276004">
        <w:rPr>
          <w:rFonts w:ascii="Times New Roman" w:hAnsi="Times New Roman" w:cs="Times New Roman"/>
          <w:sz w:val="20"/>
          <w:szCs w:val="20"/>
        </w:rPr>
        <w:t>more could be gained by waiting than by precipitating matters’</w:t>
      </w:r>
      <w:r w:rsidR="00AF7176">
        <w:rPr>
          <w:rFonts w:ascii="Times New Roman" w:hAnsi="Times New Roman" w:cs="Times New Roman"/>
          <w:sz w:val="20"/>
          <w:szCs w:val="20"/>
        </w:rPr>
        <w:t xml:space="preserve">, </w:t>
      </w:r>
      <w:r w:rsidR="00836AA5">
        <w:rPr>
          <w:rFonts w:ascii="Times New Roman" w:hAnsi="Times New Roman" w:cs="Times New Roman"/>
          <w:sz w:val="20"/>
          <w:szCs w:val="20"/>
        </w:rPr>
        <w:t xml:space="preserve">and eventually </w:t>
      </w:r>
      <w:r w:rsidR="00AF7176">
        <w:rPr>
          <w:rFonts w:ascii="Times New Roman" w:hAnsi="Times New Roman" w:cs="Times New Roman"/>
          <w:sz w:val="20"/>
          <w:szCs w:val="20"/>
        </w:rPr>
        <w:t xml:space="preserve">that </w:t>
      </w:r>
      <w:r w:rsidR="00276004">
        <w:rPr>
          <w:rFonts w:ascii="Times New Roman" w:hAnsi="Times New Roman" w:cs="Times New Roman"/>
          <w:sz w:val="20"/>
          <w:szCs w:val="20"/>
        </w:rPr>
        <w:t xml:space="preserve"> </w:t>
      </w:r>
      <w:r w:rsidR="00836AA5">
        <w:rPr>
          <w:rFonts w:ascii="Times New Roman" w:hAnsi="Times New Roman" w:cs="Times New Roman"/>
          <w:sz w:val="20"/>
          <w:szCs w:val="20"/>
        </w:rPr>
        <w:t xml:space="preserve">‘the British were the deciding factor’ </w:t>
      </w:r>
      <w:r w:rsidR="00DE2499">
        <w:rPr>
          <w:rFonts w:ascii="Times New Roman" w:hAnsi="Times New Roman" w:cs="Times New Roman"/>
          <w:sz w:val="20"/>
          <w:szCs w:val="20"/>
        </w:rPr>
        <w:t>(Teague-Jones</w:t>
      </w:r>
      <w:r w:rsidR="008D5AA7">
        <w:rPr>
          <w:rFonts w:ascii="Times New Roman" w:hAnsi="Times New Roman" w:cs="Times New Roman"/>
          <w:sz w:val="20"/>
          <w:szCs w:val="20"/>
        </w:rPr>
        <w:t xml:space="preserve"> 1990, </w:t>
      </w:r>
      <w:r w:rsidR="00836AA5">
        <w:rPr>
          <w:rFonts w:ascii="Times New Roman" w:hAnsi="Times New Roman" w:cs="Times New Roman"/>
          <w:sz w:val="20"/>
          <w:szCs w:val="20"/>
        </w:rPr>
        <w:t>p</w:t>
      </w:r>
      <w:r w:rsidR="008D5AA7">
        <w:rPr>
          <w:rFonts w:ascii="Times New Roman" w:hAnsi="Times New Roman" w:cs="Times New Roman"/>
          <w:sz w:val="20"/>
          <w:szCs w:val="20"/>
        </w:rPr>
        <w:t>p. 140</w:t>
      </w:r>
      <w:r w:rsidR="00836AA5">
        <w:rPr>
          <w:rFonts w:ascii="Times New Roman" w:hAnsi="Times New Roman" w:cs="Times New Roman"/>
          <w:sz w:val="20"/>
          <w:szCs w:val="20"/>
        </w:rPr>
        <w:t xml:space="preserve">, </w:t>
      </w:r>
      <w:r w:rsidR="00D20066">
        <w:rPr>
          <w:rFonts w:ascii="Times New Roman" w:hAnsi="Times New Roman" w:cs="Times New Roman"/>
          <w:sz w:val="20"/>
          <w:szCs w:val="20"/>
        </w:rPr>
        <w:t>188</w:t>
      </w:r>
      <w:r w:rsidR="008D5AA7">
        <w:rPr>
          <w:rFonts w:ascii="Times New Roman" w:hAnsi="Times New Roman" w:cs="Times New Roman"/>
          <w:sz w:val="20"/>
          <w:szCs w:val="20"/>
        </w:rPr>
        <w:t>)</w:t>
      </w:r>
      <w:r w:rsidR="00DE2499">
        <w:rPr>
          <w:rFonts w:ascii="Times New Roman" w:hAnsi="Times New Roman" w:cs="Times New Roman"/>
          <w:sz w:val="20"/>
          <w:szCs w:val="20"/>
        </w:rPr>
        <w:t>.</w:t>
      </w:r>
    </w:p>
    <w:p w14:paraId="3370A814" w14:textId="20514C28" w:rsidR="007C196B" w:rsidRPr="006C4EB8" w:rsidRDefault="003C21AB" w:rsidP="00DF4B39">
      <w:pPr>
        <w:spacing w:line="480" w:lineRule="auto"/>
        <w:ind w:firstLine="720"/>
        <w:jc w:val="both"/>
        <w:rPr>
          <w:rFonts w:ascii="Times New Roman" w:hAnsi="Times New Roman" w:cs="Times New Roman"/>
          <w:sz w:val="20"/>
          <w:szCs w:val="20"/>
        </w:rPr>
      </w:pPr>
      <w:r w:rsidRPr="006C4EB8">
        <w:rPr>
          <w:rFonts w:ascii="Times New Roman" w:hAnsi="Times New Roman" w:cs="Times New Roman"/>
          <w:sz w:val="20"/>
          <w:szCs w:val="20"/>
        </w:rPr>
        <w:t>As such,</w:t>
      </w:r>
      <w:r w:rsidR="00DE3AF9" w:rsidRPr="006C4EB8">
        <w:rPr>
          <w:rFonts w:ascii="Times New Roman" w:hAnsi="Times New Roman" w:cs="Times New Roman"/>
          <w:sz w:val="20"/>
          <w:szCs w:val="20"/>
        </w:rPr>
        <w:t xml:space="preserve"> while</w:t>
      </w:r>
      <w:r w:rsidRPr="006C4EB8">
        <w:rPr>
          <w:rFonts w:ascii="Times New Roman" w:hAnsi="Times New Roman" w:cs="Times New Roman"/>
          <w:sz w:val="20"/>
          <w:szCs w:val="20"/>
        </w:rPr>
        <w:t xml:space="preserve"> </w:t>
      </w:r>
      <w:r w:rsidR="00872035" w:rsidRPr="006C4EB8">
        <w:rPr>
          <w:rFonts w:ascii="Times New Roman" w:hAnsi="Times New Roman" w:cs="Times New Roman"/>
          <w:sz w:val="20"/>
          <w:szCs w:val="20"/>
        </w:rPr>
        <w:t xml:space="preserve">the plan presented to Teague-Jones </w:t>
      </w:r>
      <w:r w:rsidR="00DE3AF9" w:rsidRPr="006C4EB8">
        <w:rPr>
          <w:rFonts w:ascii="Times New Roman" w:hAnsi="Times New Roman" w:cs="Times New Roman"/>
          <w:sz w:val="20"/>
          <w:szCs w:val="20"/>
        </w:rPr>
        <w:t>seemed fanciful for</w:t>
      </w:r>
      <w:r w:rsidR="006544A0" w:rsidRPr="006C4EB8">
        <w:rPr>
          <w:rFonts w:ascii="Times New Roman" w:hAnsi="Times New Roman" w:cs="Times New Roman"/>
          <w:sz w:val="20"/>
          <w:szCs w:val="20"/>
        </w:rPr>
        <w:t xml:space="preserve"> its timing</w:t>
      </w:r>
      <w:r w:rsidR="00DE3AF9" w:rsidRPr="006C4EB8">
        <w:rPr>
          <w:rFonts w:ascii="Times New Roman" w:hAnsi="Times New Roman" w:cs="Times New Roman"/>
          <w:sz w:val="20"/>
          <w:szCs w:val="20"/>
        </w:rPr>
        <w:t>, its content was very noteworthy</w:t>
      </w:r>
      <w:r w:rsidR="006544A0" w:rsidRPr="006C4EB8">
        <w:rPr>
          <w:rFonts w:ascii="Times New Roman" w:hAnsi="Times New Roman" w:cs="Times New Roman"/>
          <w:sz w:val="20"/>
          <w:szCs w:val="20"/>
        </w:rPr>
        <w:t>. No</w:t>
      </w:r>
      <w:r w:rsidR="00D50774" w:rsidRPr="006C4EB8">
        <w:rPr>
          <w:rFonts w:ascii="Times New Roman" w:hAnsi="Times New Roman" w:cs="Times New Roman"/>
          <w:sz w:val="20"/>
          <w:szCs w:val="20"/>
        </w:rPr>
        <w:t xml:space="preserve"> plan for Turkmen nationhood failed to </w:t>
      </w:r>
      <w:r w:rsidR="003C5F6E" w:rsidRPr="006C4EB8">
        <w:rPr>
          <w:rFonts w:ascii="Times New Roman" w:hAnsi="Times New Roman" w:cs="Times New Roman"/>
          <w:sz w:val="20"/>
          <w:szCs w:val="20"/>
        </w:rPr>
        <w:t xml:space="preserve">advantage one tribe over the rest, none </w:t>
      </w:r>
      <w:r w:rsidR="00DD0AB1" w:rsidRPr="006C4EB8">
        <w:rPr>
          <w:rFonts w:ascii="Times New Roman" w:hAnsi="Times New Roman" w:cs="Times New Roman"/>
          <w:sz w:val="20"/>
          <w:szCs w:val="20"/>
        </w:rPr>
        <w:t>were likely to</w:t>
      </w:r>
      <w:r w:rsidR="003C5F6E" w:rsidRPr="006C4EB8">
        <w:rPr>
          <w:rFonts w:ascii="Times New Roman" w:hAnsi="Times New Roman" w:cs="Times New Roman"/>
          <w:sz w:val="20"/>
          <w:szCs w:val="20"/>
        </w:rPr>
        <w:t xml:space="preserve">, </w:t>
      </w:r>
      <w:r w:rsidR="00130122" w:rsidRPr="006C4EB8">
        <w:rPr>
          <w:rFonts w:ascii="Times New Roman" w:hAnsi="Times New Roman" w:cs="Times New Roman"/>
          <w:sz w:val="20"/>
          <w:szCs w:val="20"/>
        </w:rPr>
        <w:t xml:space="preserve">but </w:t>
      </w:r>
      <w:r w:rsidR="00174463" w:rsidRPr="006C4EB8">
        <w:rPr>
          <w:rFonts w:ascii="Times New Roman" w:hAnsi="Times New Roman" w:cs="Times New Roman"/>
          <w:sz w:val="20"/>
          <w:szCs w:val="20"/>
        </w:rPr>
        <w:t>the notion of bringing all tribes together had a lineage</w:t>
      </w:r>
      <w:r w:rsidR="002728CB" w:rsidRPr="006C4EB8">
        <w:rPr>
          <w:rFonts w:ascii="Times New Roman" w:hAnsi="Times New Roman" w:cs="Times New Roman"/>
          <w:sz w:val="20"/>
          <w:szCs w:val="20"/>
        </w:rPr>
        <w:t xml:space="preserve"> which had been formalised and </w:t>
      </w:r>
      <w:r w:rsidR="006F001E" w:rsidRPr="006C4EB8">
        <w:rPr>
          <w:rFonts w:ascii="Times New Roman" w:hAnsi="Times New Roman" w:cs="Times New Roman"/>
          <w:sz w:val="20"/>
          <w:szCs w:val="20"/>
        </w:rPr>
        <w:t>mapped out for the benefit of British consumption</w:t>
      </w:r>
      <w:r w:rsidR="00A37EE2" w:rsidRPr="006C4EB8">
        <w:rPr>
          <w:rFonts w:ascii="Times New Roman" w:hAnsi="Times New Roman" w:cs="Times New Roman"/>
          <w:sz w:val="20"/>
          <w:szCs w:val="20"/>
        </w:rPr>
        <w:t>, here and in other such inciden</w:t>
      </w:r>
      <w:r w:rsidR="004F0A93" w:rsidRPr="006C4EB8">
        <w:rPr>
          <w:rFonts w:ascii="Times New Roman" w:hAnsi="Times New Roman" w:cs="Times New Roman"/>
          <w:sz w:val="20"/>
          <w:szCs w:val="20"/>
        </w:rPr>
        <w:t>ts</w:t>
      </w:r>
      <w:r w:rsidR="003C1D65" w:rsidRPr="006C4EB8">
        <w:rPr>
          <w:rFonts w:ascii="Times New Roman" w:hAnsi="Times New Roman" w:cs="Times New Roman"/>
          <w:sz w:val="20"/>
          <w:szCs w:val="20"/>
        </w:rPr>
        <w:t xml:space="preserve">. </w:t>
      </w:r>
      <w:r w:rsidR="009E51FC" w:rsidRPr="006C4EB8">
        <w:rPr>
          <w:rFonts w:ascii="Times New Roman" w:hAnsi="Times New Roman" w:cs="Times New Roman"/>
          <w:sz w:val="20"/>
          <w:szCs w:val="20"/>
        </w:rPr>
        <w:t>The Turkmen were not alon</w:t>
      </w:r>
      <w:r w:rsidR="009E51FC">
        <w:rPr>
          <w:rFonts w:ascii="Times New Roman" w:hAnsi="Times New Roman" w:cs="Times New Roman"/>
          <w:sz w:val="20"/>
          <w:szCs w:val="20"/>
        </w:rPr>
        <w:t>e</w:t>
      </w:r>
      <w:r w:rsidR="009E51FC" w:rsidRPr="006C4EB8">
        <w:rPr>
          <w:rFonts w:ascii="Times New Roman" w:hAnsi="Times New Roman" w:cs="Times New Roman"/>
          <w:sz w:val="20"/>
          <w:szCs w:val="20"/>
        </w:rPr>
        <w:t xml:space="preserve"> in prizing and soliciting such support from foreign powers, of course. Woodrow Wilson’s mandate for Armenia, rejected by the US Senate in 1920, is another such example.</w:t>
      </w:r>
    </w:p>
    <w:p w14:paraId="08D6ED6D" w14:textId="5A6F8EF6" w:rsidR="003C1D65" w:rsidRDefault="00E67E2B" w:rsidP="001E6BED">
      <w:pPr>
        <w:spacing w:line="480" w:lineRule="auto"/>
        <w:ind w:firstLine="720"/>
        <w:jc w:val="both"/>
        <w:rPr>
          <w:rFonts w:ascii="Times New Roman" w:hAnsi="Times New Roman" w:cs="Times New Roman"/>
          <w:sz w:val="20"/>
          <w:szCs w:val="20"/>
        </w:rPr>
      </w:pPr>
      <w:r w:rsidRPr="006C4EB8">
        <w:rPr>
          <w:rFonts w:ascii="Times New Roman" w:hAnsi="Times New Roman" w:cs="Times New Roman"/>
          <w:sz w:val="20"/>
          <w:szCs w:val="20"/>
        </w:rPr>
        <w:t xml:space="preserve">Turkmen statehood </w:t>
      </w:r>
      <w:r w:rsidR="00FD541D" w:rsidRPr="006C4EB8">
        <w:rPr>
          <w:rFonts w:ascii="Times New Roman" w:hAnsi="Times New Roman" w:cs="Times New Roman"/>
          <w:sz w:val="20"/>
          <w:szCs w:val="20"/>
        </w:rPr>
        <w:t xml:space="preserve">was not invented by the British, but its ideation was affected </w:t>
      </w:r>
      <w:r w:rsidR="00DE190B" w:rsidRPr="006C4EB8">
        <w:rPr>
          <w:rFonts w:ascii="Times New Roman" w:hAnsi="Times New Roman" w:cs="Times New Roman"/>
          <w:sz w:val="20"/>
          <w:szCs w:val="20"/>
        </w:rPr>
        <w:t>and possibly expedited by British intervention.</w:t>
      </w:r>
      <w:r w:rsidR="00E73098" w:rsidRPr="006C4EB8">
        <w:rPr>
          <w:rFonts w:ascii="Times New Roman" w:hAnsi="Times New Roman" w:cs="Times New Roman"/>
          <w:sz w:val="20"/>
          <w:szCs w:val="20"/>
        </w:rPr>
        <w:t xml:space="preserve"> </w:t>
      </w:r>
      <w:r w:rsidR="00060E93" w:rsidRPr="006C4EB8">
        <w:rPr>
          <w:rFonts w:ascii="Times New Roman" w:hAnsi="Times New Roman" w:cs="Times New Roman"/>
          <w:sz w:val="20"/>
          <w:szCs w:val="20"/>
        </w:rPr>
        <w:t>Tellingly, i</w:t>
      </w:r>
      <w:r w:rsidR="00E73098" w:rsidRPr="006C4EB8">
        <w:rPr>
          <w:rFonts w:ascii="Times New Roman" w:hAnsi="Times New Roman" w:cs="Times New Roman"/>
          <w:sz w:val="20"/>
          <w:szCs w:val="20"/>
        </w:rPr>
        <w:t xml:space="preserve">n </w:t>
      </w:r>
      <w:r w:rsidR="005A54BF" w:rsidRPr="006C4EB8">
        <w:rPr>
          <w:rFonts w:ascii="Times New Roman" w:hAnsi="Times New Roman" w:cs="Times New Roman"/>
          <w:sz w:val="20"/>
          <w:szCs w:val="20"/>
        </w:rPr>
        <w:t xml:space="preserve">trying to </w:t>
      </w:r>
      <w:r w:rsidR="00060E93" w:rsidRPr="006C4EB8">
        <w:rPr>
          <w:rFonts w:ascii="Times New Roman" w:hAnsi="Times New Roman" w:cs="Times New Roman"/>
          <w:sz w:val="20"/>
          <w:szCs w:val="20"/>
        </w:rPr>
        <w:t xml:space="preserve">enlist support for Transcaspia from the Emir of Bukhara, Oraz Serdar </w:t>
      </w:r>
      <w:r w:rsidR="003905C9" w:rsidRPr="006C4EB8">
        <w:rPr>
          <w:rFonts w:ascii="Times New Roman" w:hAnsi="Times New Roman" w:cs="Times New Roman"/>
          <w:sz w:val="20"/>
          <w:szCs w:val="20"/>
        </w:rPr>
        <w:t xml:space="preserve">circumnavigated the Ashgabat committee and arranged a direct, bilateral meeting between Malleson and </w:t>
      </w:r>
      <w:r w:rsidR="00E60AA9" w:rsidRPr="006C4EB8">
        <w:rPr>
          <w:rFonts w:ascii="Times New Roman" w:hAnsi="Times New Roman" w:cs="Times New Roman"/>
          <w:sz w:val="20"/>
          <w:szCs w:val="20"/>
        </w:rPr>
        <w:t>a Bukharan diplomat. The meeting ended with the British pledging some military supplies to Bukhara but nothing more concrete</w:t>
      </w:r>
      <w:r w:rsidR="00845F8F">
        <w:rPr>
          <w:rFonts w:ascii="Times New Roman" w:hAnsi="Times New Roman" w:cs="Times New Roman"/>
          <w:sz w:val="20"/>
          <w:szCs w:val="20"/>
        </w:rPr>
        <w:t xml:space="preserve"> (Ellis 1963, pp. 140-143)</w:t>
      </w:r>
      <w:r w:rsidR="00E60AA9" w:rsidRPr="006C4EB8">
        <w:rPr>
          <w:rFonts w:ascii="Times New Roman" w:hAnsi="Times New Roman" w:cs="Times New Roman"/>
          <w:sz w:val="20"/>
          <w:szCs w:val="20"/>
        </w:rPr>
        <w:t>.</w:t>
      </w:r>
      <w:r w:rsidR="001A3DF1" w:rsidRPr="006C4EB8">
        <w:rPr>
          <w:rFonts w:ascii="Times New Roman" w:hAnsi="Times New Roman" w:cs="Times New Roman"/>
          <w:sz w:val="20"/>
          <w:szCs w:val="20"/>
        </w:rPr>
        <w:t xml:space="preserve"> </w:t>
      </w:r>
      <w:r w:rsidR="00EC02B3" w:rsidRPr="006C4EB8">
        <w:rPr>
          <w:rFonts w:ascii="Times New Roman" w:hAnsi="Times New Roman" w:cs="Times New Roman"/>
          <w:sz w:val="20"/>
          <w:szCs w:val="20"/>
        </w:rPr>
        <w:t xml:space="preserve">By being in the room, in this case literally, in others figuratively, the British </w:t>
      </w:r>
      <w:r w:rsidR="007F2FC2" w:rsidRPr="006C4EB8">
        <w:rPr>
          <w:rFonts w:ascii="Times New Roman" w:hAnsi="Times New Roman" w:cs="Times New Roman"/>
          <w:sz w:val="20"/>
          <w:szCs w:val="20"/>
        </w:rPr>
        <w:t xml:space="preserve">both gave the Turkmen confidence to seek </w:t>
      </w:r>
      <w:r w:rsidR="002D1358" w:rsidRPr="006C4EB8">
        <w:rPr>
          <w:rFonts w:ascii="Times New Roman" w:hAnsi="Times New Roman" w:cs="Times New Roman"/>
          <w:sz w:val="20"/>
          <w:szCs w:val="20"/>
        </w:rPr>
        <w:t xml:space="preserve">statehood but </w:t>
      </w:r>
      <w:r w:rsidR="004C6C6D" w:rsidRPr="006C4EB8">
        <w:rPr>
          <w:rFonts w:ascii="Times New Roman" w:hAnsi="Times New Roman" w:cs="Times New Roman"/>
          <w:sz w:val="20"/>
          <w:szCs w:val="20"/>
        </w:rPr>
        <w:t xml:space="preserve">also </w:t>
      </w:r>
      <w:r w:rsidR="002D1358" w:rsidRPr="006C4EB8">
        <w:rPr>
          <w:rFonts w:ascii="Times New Roman" w:hAnsi="Times New Roman" w:cs="Times New Roman"/>
          <w:sz w:val="20"/>
          <w:szCs w:val="20"/>
        </w:rPr>
        <w:t>caused them to see it as contingent upon British support.</w:t>
      </w:r>
      <w:r w:rsidR="007B28BA">
        <w:rPr>
          <w:rFonts w:ascii="Times New Roman" w:hAnsi="Times New Roman" w:cs="Times New Roman"/>
          <w:sz w:val="20"/>
          <w:szCs w:val="20"/>
        </w:rPr>
        <w:t xml:space="preserve"> Machinations with </w:t>
      </w:r>
      <w:r w:rsidR="0077700B">
        <w:rPr>
          <w:rFonts w:ascii="Times New Roman" w:hAnsi="Times New Roman" w:cs="Times New Roman"/>
          <w:sz w:val="20"/>
          <w:szCs w:val="20"/>
        </w:rPr>
        <w:t xml:space="preserve">the printing of money and the creation of </w:t>
      </w:r>
      <w:r w:rsidR="00206C0A">
        <w:rPr>
          <w:rFonts w:ascii="Times New Roman" w:hAnsi="Times New Roman" w:cs="Times New Roman"/>
          <w:sz w:val="20"/>
          <w:szCs w:val="20"/>
        </w:rPr>
        <w:t>new institutions, indeed most of the acts performed by the British since mid-1918, created hope in Trans</w:t>
      </w:r>
      <w:r w:rsidR="00FE5821">
        <w:rPr>
          <w:rFonts w:ascii="Times New Roman" w:hAnsi="Times New Roman" w:cs="Times New Roman"/>
          <w:sz w:val="20"/>
          <w:szCs w:val="20"/>
        </w:rPr>
        <w:t>c</w:t>
      </w:r>
      <w:r w:rsidR="00206C0A">
        <w:rPr>
          <w:rFonts w:ascii="Times New Roman" w:hAnsi="Times New Roman" w:cs="Times New Roman"/>
          <w:sz w:val="20"/>
          <w:szCs w:val="20"/>
        </w:rPr>
        <w:t xml:space="preserve">aspia that the British were </w:t>
      </w:r>
      <w:r w:rsidR="002A0A75">
        <w:rPr>
          <w:rFonts w:ascii="Times New Roman" w:hAnsi="Times New Roman" w:cs="Times New Roman"/>
          <w:sz w:val="20"/>
          <w:szCs w:val="20"/>
        </w:rPr>
        <w:t xml:space="preserve">fully </w:t>
      </w:r>
      <w:r w:rsidR="00FE5821">
        <w:rPr>
          <w:rFonts w:ascii="Times New Roman" w:hAnsi="Times New Roman" w:cs="Times New Roman"/>
          <w:sz w:val="20"/>
          <w:szCs w:val="20"/>
        </w:rPr>
        <w:t>committed</w:t>
      </w:r>
      <w:r w:rsidR="00206C0A">
        <w:rPr>
          <w:rFonts w:ascii="Times New Roman" w:hAnsi="Times New Roman" w:cs="Times New Roman"/>
          <w:sz w:val="20"/>
          <w:szCs w:val="20"/>
        </w:rPr>
        <w:t xml:space="preserve"> to the region</w:t>
      </w:r>
      <w:r w:rsidR="00353415">
        <w:rPr>
          <w:rFonts w:ascii="Times New Roman" w:hAnsi="Times New Roman" w:cs="Times New Roman"/>
          <w:sz w:val="20"/>
          <w:szCs w:val="20"/>
        </w:rPr>
        <w:t>.</w:t>
      </w:r>
      <w:r w:rsidR="00E33257">
        <w:rPr>
          <w:rFonts w:ascii="Times New Roman" w:hAnsi="Times New Roman" w:cs="Times New Roman"/>
          <w:sz w:val="20"/>
          <w:szCs w:val="20"/>
        </w:rPr>
        <w:t xml:space="preserve"> </w:t>
      </w:r>
      <w:r w:rsidR="00353415">
        <w:rPr>
          <w:rFonts w:ascii="Times New Roman" w:hAnsi="Times New Roman" w:cs="Times New Roman"/>
          <w:sz w:val="20"/>
          <w:szCs w:val="20"/>
        </w:rPr>
        <w:t>S</w:t>
      </w:r>
      <w:r w:rsidR="00E33257">
        <w:rPr>
          <w:rFonts w:ascii="Times New Roman" w:hAnsi="Times New Roman" w:cs="Times New Roman"/>
          <w:sz w:val="20"/>
          <w:szCs w:val="20"/>
        </w:rPr>
        <w:t>enior Turkmen</w:t>
      </w:r>
      <w:r w:rsidR="00353415">
        <w:rPr>
          <w:rFonts w:ascii="Times New Roman" w:hAnsi="Times New Roman" w:cs="Times New Roman"/>
          <w:sz w:val="20"/>
          <w:szCs w:val="20"/>
        </w:rPr>
        <w:t>, both conservative and nationalist, saw their relationship with the British as critical</w:t>
      </w:r>
      <w:r w:rsidR="00206C0A">
        <w:rPr>
          <w:rFonts w:ascii="Times New Roman" w:hAnsi="Times New Roman" w:cs="Times New Roman"/>
          <w:sz w:val="20"/>
          <w:szCs w:val="20"/>
        </w:rPr>
        <w:t>.</w:t>
      </w:r>
      <w:r w:rsidR="006B4DAA" w:rsidRPr="006C4EB8">
        <w:rPr>
          <w:rFonts w:ascii="Times New Roman" w:hAnsi="Times New Roman" w:cs="Times New Roman"/>
          <w:sz w:val="20"/>
          <w:szCs w:val="20"/>
        </w:rPr>
        <w:t xml:space="preserve"> </w:t>
      </w:r>
      <w:r w:rsidR="009E51FC">
        <w:rPr>
          <w:rFonts w:ascii="Times New Roman" w:hAnsi="Times New Roman" w:cs="Times New Roman"/>
          <w:sz w:val="20"/>
          <w:szCs w:val="20"/>
        </w:rPr>
        <w:t>The later Soviet narrative described the process as follows: ‘Having ensured the insolvency of the Socialist Revolutionary Transcaspian Provisional Government, Malleson replaced it with educated members of the Turkestan nationalists “for public safety” … but in fact a military dictatorship of English interventionists had been established’ (Khromov et al 1983, p. 35</w:t>
      </w:r>
      <w:r w:rsidR="007D5D17">
        <w:rPr>
          <w:rFonts w:ascii="Times New Roman" w:hAnsi="Times New Roman" w:cs="Times New Roman"/>
          <w:sz w:val="20"/>
          <w:szCs w:val="20"/>
        </w:rPr>
        <w:t xml:space="preserve">. See also Eleuov 1963, pp. </w:t>
      </w:r>
      <w:r w:rsidR="00E84F38">
        <w:rPr>
          <w:rFonts w:ascii="Times New Roman" w:hAnsi="Times New Roman" w:cs="Times New Roman"/>
          <w:sz w:val="20"/>
          <w:szCs w:val="20"/>
        </w:rPr>
        <w:t>364-370</w:t>
      </w:r>
      <w:r w:rsidR="009E51FC">
        <w:rPr>
          <w:rFonts w:ascii="Times New Roman" w:hAnsi="Times New Roman" w:cs="Times New Roman"/>
          <w:sz w:val="20"/>
          <w:szCs w:val="20"/>
        </w:rPr>
        <w:t>). Inaccurac</w:t>
      </w:r>
      <w:r w:rsidR="000C0956">
        <w:rPr>
          <w:rFonts w:ascii="Times New Roman" w:hAnsi="Times New Roman" w:cs="Times New Roman"/>
          <w:sz w:val="20"/>
          <w:szCs w:val="20"/>
        </w:rPr>
        <w:t>y</w:t>
      </w:r>
      <w:r w:rsidR="009E51FC">
        <w:rPr>
          <w:rFonts w:ascii="Times New Roman" w:hAnsi="Times New Roman" w:cs="Times New Roman"/>
          <w:sz w:val="20"/>
          <w:szCs w:val="20"/>
        </w:rPr>
        <w:t xml:space="preserve"> abound</w:t>
      </w:r>
      <w:r w:rsidR="000C0956">
        <w:rPr>
          <w:rFonts w:ascii="Times New Roman" w:hAnsi="Times New Roman" w:cs="Times New Roman"/>
          <w:sz w:val="20"/>
          <w:szCs w:val="20"/>
        </w:rPr>
        <w:t>s</w:t>
      </w:r>
      <w:r w:rsidR="009E51FC">
        <w:rPr>
          <w:rFonts w:ascii="Times New Roman" w:hAnsi="Times New Roman" w:cs="Times New Roman"/>
          <w:sz w:val="20"/>
          <w:szCs w:val="20"/>
        </w:rPr>
        <w:t xml:space="preserve"> in this sentence but its depiction of the relationship between British and Turkmen agents contains an element of truth.</w:t>
      </w:r>
    </w:p>
    <w:p w14:paraId="68107921" w14:textId="5A81B4F7" w:rsidR="005A098C" w:rsidRPr="006C4EB8" w:rsidRDefault="007D181D" w:rsidP="001E6BED">
      <w:pPr>
        <w:spacing w:line="480" w:lineRule="auto"/>
        <w:ind w:firstLine="720"/>
        <w:jc w:val="both"/>
        <w:rPr>
          <w:rFonts w:ascii="Times New Roman" w:hAnsi="Times New Roman" w:cs="Times New Roman"/>
          <w:sz w:val="20"/>
          <w:szCs w:val="20"/>
        </w:rPr>
      </w:pPr>
      <w:r>
        <w:rPr>
          <w:rFonts w:ascii="Times New Roman" w:hAnsi="Times New Roman" w:cs="Times New Roman"/>
          <w:sz w:val="20"/>
          <w:szCs w:val="20"/>
        </w:rPr>
        <w:lastRenderedPageBreak/>
        <w:t xml:space="preserve">British </w:t>
      </w:r>
      <w:r w:rsidR="00CD1F14">
        <w:rPr>
          <w:rFonts w:ascii="Times New Roman" w:hAnsi="Times New Roman" w:cs="Times New Roman"/>
          <w:sz w:val="20"/>
          <w:szCs w:val="20"/>
        </w:rPr>
        <w:t>intervention</w:t>
      </w:r>
      <w:r>
        <w:rPr>
          <w:rFonts w:ascii="Times New Roman" w:hAnsi="Times New Roman" w:cs="Times New Roman"/>
          <w:sz w:val="20"/>
          <w:szCs w:val="20"/>
        </w:rPr>
        <w:t xml:space="preserve"> also interacted with the political geography of the Turkmen peoples. </w:t>
      </w:r>
      <w:r>
        <w:rPr>
          <w:rFonts w:ascii="Times New Roman" w:hAnsi="Times New Roman" w:cs="Times New Roman"/>
          <w:sz w:val="20"/>
          <w:szCs w:val="20"/>
        </w:rPr>
        <w:t>In</w:t>
      </w:r>
      <w:r w:rsidRPr="006C4EB8">
        <w:rPr>
          <w:rFonts w:ascii="Times New Roman" w:hAnsi="Times New Roman" w:cs="Times New Roman"/>
          <w:sz w:val="20"/>
          <w:szCs w:val="20"/>
        </w:rPr>
        <w:t xml:space="preserve"> the late Russian Empire’s administrative topography, </w:t>
      </w:r>
      <w:r>
        <w:rPr>
          <w:rFonts w:ascii="Times New Roman" w:hAnsi="Times New Roman" w:cs="Times New Roman"/>
          <w:sz w:val="20"/>
          <w:szCs w:val="20"/>
        </w:rPr>
        <w:t xml:space="preserve">Transcaspia was isolated, </w:t>
      </w:r>
      <w:r w:rsidRPr="006C4EB8">
        <w:rPr>
          <w:rFonts w:ascii="Times New Roman" w:hAnsi="Times New Roman" w:cs="Times New Roman"/>
          <w:sz w:val="20"/>
          <w:szCs w:val="20"/>
        </w:rPr>
        <w:t>cut off from other parts of Turkestan by the vassal khanates of Bukhara and Khiva.</w:t>
      </w:r>
      <w:r>
        <w:rPr>
          <w:rFonts w:ascii="Times New Roman" w:hAnsi="Times New Roman" w:cs="Times New Roman"/>
          <w:sz w:val="20"/>
          <w:szCs w:val="20"/>
        </w:rPr>
        <w:t xml:space="preserve"> </w:t>
      </w:r>
      <w:r w:rsidR="00CD1F14">
        <w:rPr>
          <w:rFonts w:ascii="Times New Roman" w:hAnsi="Times New Roman" w:cs="Times New Roman"/>
          <w:sz w:val="20"/>
          <w:szCs w:val="20"/>
        </w:rPr>
        <w:t>Turkmen could be found in each of these</w:t>
      </w:r>
      <w:r>
        <w:rPr>
          <w:rFonts w:ascii="Times New Roman" w:hAnsi="Times New Roman" w:cs="Times New Roman"/>
          <w:sz w:val="20"/>
          <w:szCs w:val="20"/>
        </w:rPr>
        <w:t xml:space="preserve"> three </w:t>
      </w:r>
      <w:r w:rsidR="00CD1F14">
        <w:rPr>
          <w:rFonts w:ascii="Times New Roman" w:hAnsi="Times New Roman" w:cs="Times New Roman"/>
          <w:sz w:val="20"/>
          <w:szCs w:val="20"/>
        </w:rPr>
        <w:t>regions</w:t>
      </w:r>
      <w:r w:rsidR="005D56EC">
        <w:rPr>
          <w:rFonts w:ascii="Times New Roman" w:hAnsi="Times New Roman" w:cs="Times New Roman"/>
          <w:sz w:val="20"/>
          <w:szCs w:val="20"/>
        </w:rPr>
        <w:t>, however</w:t>
      </w:r>
      <w:r>
        <w:rPr>
          <w:rFonts w:ascii="Times New Roman" w:hAnsi="Times New Roman" w:cs="Times New Roman"/>
          <w:sz w:val="20"/>
          <w:szCs w:val="20"/>
        </w:rPr>
        <w:t>: the Khivan Turkmen, Bukharan Turkmen, and Transcaspian Turkme</w:t>
      </w:r>
      <w:r w:rsidR="00CD1F14">
        <w:rPr>
          <w:rFonts w:ascii="Times New Roman" w:hAnsi="Times New Roman" w:cs="Times New Roman"/>
          <w:sz w:val="20"/>
          <w:szCs w:val="20"/>
        </w:rPr>
        <w:t>n. Then there were Turkmen</w:t>
      </w:r>
      <w:r>
        <w:rPr>
          <w:rFonts w:ascii="Times New Roman" w:hAnsi="Times New Roman" w:cs="Times New Roman"/>
          <w:sz w:val="20"/>
          <w:szCs w:val="20"/>
        </w:rPr>
        <w:t xml:space="preserve"> outside of the Tsar’s jurisdiction</w:t>
      </w:r>
      <w:r w:rsidR="00CD1F14">
        <w:rPr>
          <w:rFonts w:ascii="Times New Roman" w:hAnsi="Times New Roman" w:cs="Times New Roman"/>
          <w:sz w:val="20"/>
          <w:szCs w:val="20"/>
        </w:rPr>
        <w:t>,</w:t>
      </w:r>
      <w:r>
        <w:rPr>
          <w:rFonts w:ascii="Times New Roman" w:hAnsi="Times New Roman" w:cs="Times New Roman"/>
          <w:sz w:val="20"/>
          <w:szCs w:val="20"/>
        </w:rPr>
        <w:t xml:space="preserve"> whether on the Russian-Persian border or in Eastern Anatolia </w:t>
      </w:r>
      <w:r w:rsidRPr="007D181D">
        <w:rPr>
          <w:rFonts w:ascii="Times New Roman" w:hAnsi="Times New Roman" w:cs="Times New Roman"/>
          <w:sz w:val="20"/>
          <w:szCs w:val="20"/>
        </w:rPr>
        <w:t>(</w:t>
      </w:r>
      <w:r>
        <w:rPr>
          <w:rFonts w:ascii="Times New Roman" w:hAnsi="Times New Roman" w:cs="Times New Roman"/>
          <w:sz w:val="20"/>
          <w:szCs w:val="20"/>
        </w:rPr>
        <w:t xml:space="preserve">Nepesov 1950, p. 3; </w:t>
      </w:r>
      <w:r w:rsidRPr="007D181D">
        <w:rPr>
          <w:rFonts w:ascii="Times New Roman" w:hAnsi="Times New Roman" w:cs="Times New Roman"/>
          <w:sz w:val="20"/>
          <w:szCs w:val="20"/>
        </w:rPr>
        <w:t>Hartmann 2013, pp. 177-178).)</w:t>
      </w:r>
      <w:r>
        <w:rPr>
          <w:rFonts w:ascii="Times New Roman" w:hAnsi="Times New Roman" w:cs="Times New Roman"/>
          <w:sz w:val="20"/>
          <w:szCs w:val="20"/>
        </w:rPr>
        <w:t xml:space="preserve"> </w:t>
      </w:r>
      <w:r w:rsidR="00CD1F14">
        <w:rPr>
          <w:rFonts w:ascii="Times New Roman" w:hAnsi="Times New Roman" w:cs="Times New Roman"/>
          <w:sz w:val="20"/>
          <w:szCs w:val="20"/>
        </w:rPr>
        <w:t xml:space="preserve">These geographical distinctions did not map </w:t>
      </w:r>
      <w:r w:rsidR="003A7CB9">
        <w:rPr>
          <w:rFonts w:ascii="Times New Roman" w:hAnsi="Times New Roman" w:cs="Times New Roman"/>
          <w:sz w:val="20"/>
          <w:szCs w:val="20"/>
        </w:rPr>
        <w:t xml:space="preserve">onto Turkmen tribal loyalties, but </w:t>
      </w:r>
      <w:r w:rsidR="005463CD">
        <w:rPr>
          <w:rFonts w:ascii="Times New Roman" w:hAnsi="Times New Roman" w:cs="Times New Roman"/>
          <w:sz w:val="20"/>
          <w:szCs w:val="20"/>
        </w:rPr>
        <w:t>they</w:t>
      </w:r>
      <w:r w:rsidR="003A7CB9">
        <w:rPr>
          <w:rFonts w:ascii="Times New Roman" w:hAnsi="Times New Roman" w:cs="Times New Roman"/>
          <w:sz w:val="20"/>
          <w:szCs w:val="20"/>
        </w:rPr>
        <w:t xml:space="preserve"> affect</w:t>
      </w:r>
      <w:r w:rsidR="005463CD">
        <w:rPr>
          <w:rFonts w:ascii="Times New Roman" w:hAnsi="Times New Roman" w:cs="Times New Roman"/>
          <w:sz w:val="20"/>
          <w:szCs w:val="20"/>
        </w:rPr>
        <w:t>ed</w:t>
      </w:r>
      <w:r w:rsidR="003A7CB9">
        <w:rPr>
          <w:rFonts w:ascii="Times New Roman" w:hAnsi="Times New Roman" w:cs="Times New Roman"/>
          <w:sz w:val="20"/>
          <w:szCs w:val="20"/>
        </w:rPr>
        <w:t xml:space="preserve"> Turkmen experience in a variety of ways</w:t>
      </w:r>
      <w:r w:rsidR="004E2A1A">
        <w:rPr>
          <w:rFonts w:ascii="Times New Roman" w:hAnsi="Times New Roman" w:cs="Times New Roman"/>
          <w:sz w:val="20"/>
          <w:szCs w:val="20"/>
        </w:rPr>
        <w:t>, not least during the Civil War. While British influence contributed to the ideation of statehood among Transcaspian Turkmen</w:t>
      </w:r>
      <w:r w:rsidR="00436F66">
        <w:rPr>
          <w:rFonts w:ascii="Times New Roman" w:hAnsi="Times New Roman" w:cs="Times New Roman"/>
          <w:sz w:val="20"/>
          <w:szCs w:val="20"/>
        </w:rPr>
        <w:t xml:space="preserve"> around Ashgabat</w:t>
      </w:r>
      <w:r w:rsidR="004E2A1A">
        <w:rPr>
          <w:rFonts w:ascii="Times New Roman" w:hAnsi="Times New Roman" w:cs="Times New Roman"/>
          <w:sz w:val="20"/>
          <w:szCs w:val="20"/>
        </w:rPr>
        <w:t xml:space="preserve">, Khivan Turkmen witnessed the uprising of </w:t>
      </w:r>
      <w:r w:rsidR="000C4003">
        <w:rPr>
          <w:rFonts w:ascii="Times New Roman" w:hAnsi="Times New Roman" w:cs="Times New Roman"/>
          <w:sz w:val="20"/>
          <w:szCs w:val="20"/>
        </w:rPr>
        <w:t xml:space="preserve">Yomut leader </w:t>
      </w:r>
      <w:r w:rsidR="004E2A1A">
        <w:rPr>
          <w:rFonts w:ascii="Times New Roman" w:hAnsi="Times New Roman" w:cs="Times New Roman"/>
          <w:sz w:val="20"/>
          <w:szCs w:val="20"/>
        </w:rPr>
        <w:t>Junaid Khan</w:t>
      </w:r>
      <w:r w:rsidR="005D56EC">
        <w:rPr>
          <w:rFonts w:ascii="Times New Roman" w:hAnsi="Times New Roman" w:cs="Times New Roman"/>
          <w:sz w:val="20"/>
          <w:szCs w:val="20"/>
        </w:rPr>
        <w:t xml:space="preserve"> and </w:t>
      </w:r>
      <w:r w:rsidR="00D46326">
        <w:rPr>
          <w:rFonts w:ascii="Times New Roman" w:hAnsi="Times New Roman" w:cs="Times New Roman"/>
          <w:sz w:val="20"/>
          <w:szCs w:val="20"/>
        </w:rPr>
        <w:t>a</w:t>
      </w:r>
      <w:r w:rsidR="005D56EC">
        <w:rPr>
          <w:rFonts w:ascii="Times New Roman" w:hAnsi="Times New Roman" w:cs="Times New Roman"/>
          <w:sz w:val="20"/>
          <w:szCs w:val="20"/>
        </w:rPr>
        <w:t xml:space="preserve"> different kind of autonomy</w:t>
      </w:r>
      <w:r w:rsidR="004E2A1A">
        <w:rPr>
          <w:rFonts w:ascii="Times New Roman" w:hAnsi="Times New Roman" w:cs="Times New Roman"/>
          <w:sz w:val="20"/>
          <w:szCs w:val="20"/>
        </w:rPr>
        <w:t>, for example (Edgar 2004, pp.38, 66; Nepesov 1950).</w:t>
      </w:r>
      <w:r w:rsidR="009369C8">
        <w:rPr>
          <w:rFonts w:ascii="Times New Roman" w:hAnsi="Times New Roman" w:cs="Times New Roman"/>
          <w:sz w:val="20"/>
          <w:szCs w:val="20"/>
        </w:rPr>
        <w:t xml:space="preserve"> Junaid Khan</w:t>
      </w:r>
      <w:r w:rsidR="00A642F2">
        <w:rPr>
          <w:rFonts w:ascii="Times New Roman" w:hAnsi="Times New Roman" w:cs="Times New Roman"/>
          <w:sz w:val="20"/>
          <w:szCs w:val="20"/>
        </w:rPr>
        <w:t xml:space="preserve"> </w:t>
      </w:r>
      <w:r w:rsidR="00F55EE6">
        <w:rPr>
          <w:rFonts w:ascii="Times New Roman" w:hAnsi="Times New Roman" w:cs="Times New Roman"/>
          <w:sz w:val="20"/>
          <w:szCs w:val="20"/>
        </w:rPr>
        <w:t xml:space="preserve">is said to have declared that </w:t>
      </w:r>
      <w:r w:rsidR="005B55AE">
        <w:rPr>
          <w:rFonts w:ascii="Times New Roman" w:hAnsi="Times New Roman" w:cs="Times New Roman"/>
          <w:sz w:val="20"/>
          <w:szCs w:val="20"/>
        </w:rPr>
        <w:t xml:space="preserve">the Turkmen would better </w:t>
      </w:r>
      <w:r w:rsidR="009100B6">
        <w:rPr>
          <w:rFonts w:ascii="Times New Roman" w:hAnsi="Times New Roman" w:cs="Times New Roman"/>
          <w:sz w:val="20"/>
          <w:szCs w:val="20"/>
        </w:rPr>
        <w:t>befriend</w:t>
      </w:r>
      <w:r w:rsidR="005B55AE">
        <w:rPr>
          <w:rFonts w:ascii="Times New Roman" w:hAnsi="Times New Roman" w:cs="Times New Roman"/>
          <w:sz w:val="20"/>
          <w:szCs w:val="20"/>
        </w:rPr>
        <w:t xml:space="preserve"> the British than the Russians, since the former were further aw</w:t>
      </w:r>
      <w:r w:rsidR="00EF033A">
        <w:rPr>
          <w:rFonts w:ascii="Times New Roman" w:hAnsi="Times New Roman" w:cs="Times New Roman"/>
          <w:sz w:val="20"/>
          <w:szCs w:val="20"/>
        </w:rPr>
        <w:t>ay and might afford more freedom,</w:t>
      </w:r>
      <w:r w:rsidR="009369C8">
        <w:rPr>
          <w:rFonts w:ascii="Times New Roman" w:hAnsi="Times New Roman" w:cs="Times New Roman"/>
          <w:sz w:val="20"/>
          <w:szCs w:val="20"/>
        </w:rPr>
        <w:t xml:space="preserve"> but representations of him as a nationalist facilitated by foreign agents</w:t>
      </w:r>
      <w:r w:rsidR="00154B7F">
        <w:rPr>
          <w:rFonts w:ascii="Times New Roman" w:hAnsi="Times New Roman" w:cs="Times New Roman"/>
          <w:sz w:val="20"/>
          <w:szCs w:val="20"/>
        </w:rPr>
        <w:t xml:space="preserve"> are inaccurate and</w:t>
      </w:r>
      <w:r w:rsidR="009369C8">
        <w:rPr>
          <w:rFonts w:ascii="Times New Roman" w:hAnsi="Times New Roman" w:cs="Times New Roman"/>
          <w:sz w:val="20"/>
          <w:szCs w:val="20"/>
        </w:rPr>
        <w:t xml:space="preserve"> have problematic historiographical origins (</w:t>
      </w:r>
      <w:r w:rsidR="00EF033A">
        <w:rPr>
          <w:rFonts w:ascii="Times New Roman" w:hAnsi="Times New Roman" w:cs="Times New Roman"/>
          <w:sz w:val="20"/>
          <w:szCs w:val="20"/>
        </w:rPr>
        <w:t xml:space="preserve">Kadyrov </w:t>
      </w:r>
      <w:r w:rsidR="00E43712">
        <w:rPr>
          <w:rFonts w:ascii="Times New Roman" w:hAnsi="Times New Roman" w:cs="Times New Roman"/>
          <w:sz w:val="20"/>
          <w:szCs w:val="20"/>
        </w:rPr>
        <w:t xml:space="preserve">2013 p. 217; </w:t>
      </w:r>
      <w:r w:rsidR="009369C8">
        <w:rPr>
          <w:rFonts w:ascii="Times New Roman" w:hAnsi="Times New Roman" w:cs="Times New Roman"/>
          <w:sz w:val="20"/>
          <w:szCs w:val="20"/>
        </w:rPr>
        <w:t>Abdurasulov 2018).</w:t>
      </w:r>
      <w:r w:rsidR="005F695F" w:rsidRPr="006C4EB8">
        <w:rPr>
          <w:rFonts w:ascii="Times New Roman" w:hAnsi="Times New Roman" w:cs="Times New Roman"/>
          <w:sz w:val="20"/>
          <w:szCs w:val="20"/>
        </w:rPr>
        <w:t>By February 1919, the language</w:t>
      </w:r>
      <w:r w:rsidR="00E50B87" w:rsidRPr="006C4EB8">
        <w:rPr>
          <w:rFonts w:ascii="Times New Roman" w:hAnsi="Times New Roman" w:cs="Times New Roman"/>
          <w:sz w:val="20"/>
          <w:szCs w:val="20"/>
        </w:rPr>
        <w:t xml:space="preserve"> in British communiques </w:t>
      </w:r>
      <w:r w:rsidR="005F695F" w:rsidRPr="006C4EB8">
        <w:rPr>
          <w:rFonts w:ascii="Times New Roman" w:hAnsi="Times New Roman" w:cs="Times New Roman"/>
          <w:sz w:val="20"/>
          <w:szCs w:val="20"/>
        </w:rPr>
        <w:t xml:space="preserve">had </w:t>
      </w:r>
      <w:r w:rsidR="00511FB4" w:rsidRPr="006C4EB8">
        <w:rPr>
          <w:rFonts w:ascii="Times New Roman" w:hAnsi="Times New Roman" w:cs="Times New Roman"/>
          <w:sz w:val="20"/>
          <w:szCs w:val="20"/>
        </w:rPr>
        <w:t>become more urgent</w:t>
      </w:r>
      <w:r w:rsidR="003249FB">
        <w:rPr>
          <w:rFonts w:ascii="Times New Roman" w:hAnsi="Times New Roman" w:cs="Times New Roman"/>
          <w:sz w:val="20"/>
          <w:szCs w:val="20"/>
        </w:rPr>
        <w:t xml:space="preserve">, and L. P. Morris’ summary of Malleson’s views </w:t>
      </w:r>
      <w:r w:rsidR="003F3666">
        <w:rPr>
          <w:rFonts w:ascii="Times New Roman" w:hAnsi="Times New Roman" w:cs="Times New Roman"/>
          <w:sz w:val="20"/>
          <w:szCs w:val="20"/>
        </w:rPr>
        <w:t>is more accurate</w:t>
      </w:r>
      <w:r w:rsidR="005F695F" w:rsidRPr="006C4EB8">
        <w:rPr>
          <w:rFonts w:ascii="Times New Roman" w:hAnsi="Times New Roman" w:cs="Times New Roman"/>
          <w:sz w:val="20"/>
          <w:szCs w:val="20"/>
        </w:rPr>
        <w:t xml:space="preserve">. </w:t>
      </w:r>
      <w:r w:rsidR="00A53EC7" w:rsidRPr="006C4EB8">
        <w:rPr>
          <w:rFonts w:ascii="Times New Roman" w:hAnsi="Times New Roman" w:cs="Times New Roman"/>
          <w:sz w:val="20"/>
          <w:szCs w:val="20"/>
        </w:rPr>
        <w:t xml:space="preserve">One </w:t>
      </w:r>
      <w:r w:rsidR="00E50B87" w:rsidRPr="006C4EB8">
        <w:rPr>
          <w:rFonts w:ascii="Times New Roman" w:hAnsi="Times New Roman" w:cs="Times New Roman"/>
          <w:sz w:val="20"/>
          <w:szCs w:val="20"/>
        </w:rPr>
        <w:t>message</w:t>
      </w:r>
      <w:r w:rsidR="00A53EC7" w:rsidRPr="006C4EB8">
        <w:rPr>
          <w:rFonts w:ascii="Times New Roman" w:hAnsi="Times New Roman" w:cs="Times New Roman"/>
          <w:sz w:val="20"/>
          <w:szCs w:val="20"/>
        </w:rPr>
        <w:t xml:space="preserve"> between the British command in Constantinople and the WO </w:t>
      </w:r>
      <w:r w:rsidR="00F94945" w:rsidRPr="006C4EB8">
        <w:rPr>
          <w:rFonts w:ascii="Times New Roman" w:hAnsi="Times New Roman" w:cs="Times New Roman"/>
          <w:sz w:val="20"/>
          <w:szCs w:val="20"/>
        </w:rPr>
        <w:t>summarised Malleson’s opinion as</w:t>
      </w:r>
      <w:r w:rsidR="00A53EC7" w:rsidRPr="006C4EB8">
        <w:rPr>
          <w:rFonts w:ascii="Times New Roman" w:hAnsi="Times New Roman" w:cs="Times New Roman"/>
          <w:sz w:val="20"/>
          <w:szCs w:val="20"/>
        </w:rPr>
        <w:t xml:space="preserve">: </w:t>
      </w:r>
      <w:r w:rsidR="005F695F" w:rsidRPr="006C4EB8">
        <w:rPr>
          <w:rFonts w:ascii="Times New Roman" w:hAnsi="Times New Roman" w:cs="Times New Roman"/>
          <w:sz w:val="20"/>
          <w:szCs w:val="20"/>
        </w:rPr>
        <w:t>‘</w:t>
      </w:r>
      <w:r w:rsidR="00F94945" w:rsidRPr="006C4EB8">
        <w:rPr>
          <w:rFonts w:ascii="Times New Roman" w:hAnsi="Times New Roman" w:cs="Times New Roman"/>
          <w:sz w:val="20"/>
          <w:szCs w:val="20"/>
        </w:rPr>
        <w:t>…t</w:t>
      </w:r>
      <w:r w:rsidR="005F695F" w:rsidRPr="006C4EB8">
        <w:rPr>
          <w:rFonts w:ascii="Times New Roman" w:hAnsi="Times New Roman" w:cs="Times New Roman"/>
          <w:sz w:val="20"/>
          <w:szCs w:val="20"/>
        </w:rPr>
        <w:t>o refuse to help [the Turkmen] will lead to anarchy and disaster.’</w:t>
      </w:r>
      <w:r w:rsidR="00F94945" w:rsidRPr="006C4EB8">
        <w:rPr>
          <w:rStyle w:val="FootnoteReference"/>
          <w:rFonts w:ascii="Times New Roman" w:hAnsi="Times New Roman" w:cs="Times New Roman"/>
          <w:sz w:val="20"/>
          <w:szCs w:val="20"/>
        </w:rPr>
        <w:footnoteReference w:id="40"/>
      </w:r>
      <w:r w:rsidR="00B93277" w:rsidRPr="006C4EB8">
        <w:rPr>
          <w:rFonts w:ascii="Times New Roman" w:hAnsi="Times New Roman" w:cs="Times New Roman"/>
          <w:sz w:val="20"/>
          <w:szCs w:val="20"/>
        </w:rPr>
        <w:t xml:space="preserve"> There </w:t>
      </w:r>
      <w:r w:rsidR="00B54ACE" w:rsidRPr="006C4EB8">
        <w:rPr>
          <w:rFonts w:ascii="Times New Roman" w:hAnsi="Times New Roman" w:cs="Times New Roman"/>
          <w:sz w:val="20"/>
          <w:szCs w:val="20"/>
        </w:rPr>
        <w:t xml:space="preserve">followed between London </w:t>
      </w:r>
      <w:r w:rsidR="000B3330" w:rsidRPr="006C4EB8">
        <w:rPr>
          <w:rFonts w:ascii="Times New Roman" w:hAnsi="Times New Roman" w:cs="Times New Roman"/>
          <w:sz w:val="20"/>
          <w:szCs w:val="20"/>
        </w:rPr>
        <w:t xml:space="preserve">and its agents </w:t>
      </w:r>
      <w:r w:rsidR="00B54ACE" w:rsidRPr="006C4EB8">
        <w:rPr>
          <w:rFonts w:ascii="Times New Roman" w:hAnsi="Times New Roman" w:cs="Times New Roman"/>
          <w:sz w:val="20"/>
          <w:szCs w:val="20"/>
        </w:rPr>
        <w:t xml:space="preserve">a serious discussion of whether or not the British presence should be increased in </w:t>
      </w:r>
      <w:r w:rsidR="00F63E09" w:rsidRPr="006C4EB8">
        <w:rPr>
          <w:rFonts w:ascii="Times New Roman" w:hAnsi="Times New Roman" w:cs="Times New Roman"/>
          <w:sz w:val="20"/>
          <w:szCs w:val="20"/>
        </w:rPr>
        <w:t>Transcaspia</w:t>
      </w:r>
      <w:r w:rsidR="00B54ACE" w:rsidRPr="006C4EB8">
        <w:rPr>
          <w:rFonts w:ascii="Times New Roman" w:hAnsi="Times New Roman" w:cs="Times New Roman"/>
          <w:sz w:val="20"/>
          <w:szCs w:val="20"/>
        </w:rPr>
        <w:t xml:space="preserve">, </w:t>
      </w:r>
      <w:r w:rsidR="00AF6E59" w:rsidRPr="006C4EB8">
        <w:rPr>
          <w:rFonts w:ascii="Times New Roman" w:hAnsi="Times New Roman" w:cs="Times New Roman"/>
          <w:sz w:val="20"/>
          <w:szCs w:val="20"/>
        </w:rPr>
        <w:t xml:space="preserve">to the benefit of the Turkmen, at a </w:t>
      </w:r>
      <w:r w:rsidR="00123A6F" w:rsidRPr="006C4EB8">
        <w:rPr>
          <w:rFonts w:ascii="Times New Roman" w:hAnsi="Times New Roman" w:cs="Times New Roman"/>
          <w:sz w:val="20"/>
          <w:szCs w:val="20"/>
        </w:rPr>
        <w:t>forbidding</w:t>
      </w:r>
      <w:r w:rsidR="00AF6E59" w:rsidRPr="006C4EB8">
        <w:rPr>
          <w:rFonts w:ascii="Times New Roman" w:hAnsi="Times New Roman" w:cs="Times New Roman"/>
          <w:sz w:val="20"/>
          <w:szCs w:val="20"/>
        </w:rPr>
        <w:t xml:space="preserve"> point in the Russian Civil War. </w:t>
      </w:r>
      <w:r w:rsidR="00146BBE" w:rsidRPr="006C4EB8">
        <w:rPr>
          <w:rFonts w:ascii="Times New Roman" w:hAnsi="Times New Roman" w:cs="Times New Roman"/>
          <w:sz w:val="20"/>
          <w:szCs w:val="20"/>
        </w:rPr>
        <w:t xml:space="preserve">The political direction of Tashkent and wider Turkestan, by then likely to remain Soviet, </w:t>
      </w:r>
      <w:r w:rsidR="003D1AFD" w:rsidRPr="006C4EB8">
        <w:rPr>
          <w:rFonts w:ascii="Times New Roman" w:hAnsi="Times New Roman" w:cs="Times New Roman"/>
          <w:sz w:val="20"/>
          <w:szCs w:val="20"/>
        </w:rPr>
        <w:t>was a key factor; if</w:t>
      </w:r>
      <w:r w:rsidR="00862DB4" w:rsidRPr="006C4EB8">
        <w:rPr>
          <w:rFonts w:ascii="Times New Roman" w:hAnsi="Times New Roman" w:cs="Times New Roman"/>
          <w:sz w:val="20"/>
          <w:szCs w:val="20"/>
        </w:rPr>
        <w:t xml:space="preserve"> there would be</w:t>
      </w:r>
      <w:r w:rsidR="003D1AFD" w:rsidRPr="006C4EB8">
        <w:rPr>
          <w:rFonts w:ascii="Times New Roman" w:hAnsi="Times New Roman" w:cs="Times New Roman"/>
          <w:sz w:val="20"/>
          <w:szCs w:val="20"/>
        </w:rPr>
        <w:t xml:space="preserve"> no British-friendly state further east, then where? </w:t>
      </w:r>
      <w:r w:rsidR="000017EE" w:rsidRPr="006C4EB8">
        <w:rPr>
          <w:rFonts w:ascii="Times New Roman" w:hAnsi="Times New Roman" w:cs="Times New Roman"/>
          <w:sz w:val="20"/>
          <w:szCs w:val="20"/>
        </w:rPr>
        <w:t>London was consistent in its refusal to commit significant numbers of British soldiers.</w:t>
      </w:r>
      <w:r w:rsidR="000017EE" w:rsidRPr="006C4EB8">
        <w:rPr>
          <w:rStyle w:val="FootnoteReference"/>
          <w:rFonts w:ascii="Times New Roman" w:hAnsi="Times New Roman" w:cs="Times New Roman"/>
          <w:sz w:val="20"/>
          <w:szCs w:val="20"/>
        </w:rPr>
        <w:footnoteReference w:id="41"/>
      </w:r>
      <w:r w:rsidR="000017EE" w:rsidRPr="006C4EB8">
        <w:rPr>
          <w:rFonts w:ascii="Times New Roman" w:hAnsi="Times New Roman" w:cs="Times New Roman"/>
          <w:sz w:val="20"/>
          <w:szCs w:val="20"/>
        </w:rPr>
        <w:t xml:space="preserve"> But a</w:t>
      </w:r>
      <w:r w:rsidR="00992965" w:rsidRPr="006C4EB8">
        <w:rPr>
          <w:rFonts w:ascii="Times New Roman" w:hAnsi="Times New Roman" w:cs="Times New Roman"/>
          <w:sz w:val="20"/>
          <w:szCs w:val="20"/>
        </w:rPr>
        <w:t xml:space="preserve"> new Turkmen </w:t>
      </w:r>
      <w:r w:rsidR="006B3D10" w:rsidRPr="006C4EB8">
        <w:rPr>
          <w:rFonts w:ascii="Times New Roman" w:hAnsi="Times New Roman" w:cs="Times New Roman"/>
          <w:sz w:val="20"/>
          <w:szCs w:val="20"/>
        </w:rPr>
        <w:t>organisation</w:t>
      </w:r>
      <w:r w:rsidR="00992965" w:rsidRPr="006C4EB8">
        <w:rPr>
          <w:rFonts w:ascii="Times New Roman" w:hAnsi="Times New Roman" w:cs="Times New Roman"/>
          <w:sz w:val="20"/>
          <w:szCs w:val="20"/>
        </w:rPr>
        <w:t xml:space="preserve">, armed and funded by the British, </w:t>
      </w:r>
      <w:r w:rsidR="00027822" w:rsidRPr="006C4EB8">
        <w:rPr>
          <w:rFonts w:ascii="Times New Roman" w:hAnsi="Times New Roman" w:cs="Times New Roman"/>
          <w:sz w:val="20"/>
          <w:szCs w:val="20"/>
        </w:rPr>
        <w:t>emerged as a</w:t>
      </w:r>
      <w:r w:rsidR="00992965" w:rsidRPr="006C4EB8">
        <w:rPr>
          <w:rFonts w:ascii="Times New Roman" w:hAnsi="Times New Roman" w:cs="Times New Roman"/>
          <w:sz w:val="20"/>
          <w:szCs w:val="20"/>
        </w:rPr>
        <w:t xml:space="preserve"> final </w:t>
      </w:r>
      <w:r w:rsidR="00027822" w:rsidRPr="006C4EB8">
        <w:rPr>
          <w:rFonts w:ascii="Times New Roman" w:hAnsi="Times New Roman" w:cs="Times New Roman"/>
          <w:sz w:val="20"/>
          <w:szCs w:val="20"/>
        </w:rPr>
        <w:t>possibility</w:t>
      </w:r>
      <w:r w:rsidR="006B3D10" w:rsidRPr="006C4EB8">
        <w:rPr>
          <w:rFonts w:ascii="Times New Roman" w:hAnsi="Times New Roman" w:cs="Times New Roman"/>
          <w:sz w:val="20"/>
          <w:szCs w:val="20"/>
        </w:rPr>
        <w:t>.</w:t>
      </w:r>
      <w:r w:rsidR="00992965" w:rsidRPr="006C4EB8">
        <w:rPr>
          <w:rFonts w:ascii="Times New Roman" w:hAnsi="Times New Roman" w:cs="Times New Roman"/>
          <w:sz w:val="20"/>
          <w:szCs w:val="20"/>
        </w:rPr>
        <w:t xml:space="preserve"> </w:t>
      </w:r>
      <w:r w:rsidR="006B3D10" w:rsidRPr="006C4EB8">
        <w:rPr>
          <w:rFonts w:ascii="Times New Roman" w:hAnsi="Times New Roman" w:cs="Times New Roman"/>
          <w:sz w:val="20"/>
          <w:szCs w:val="20"/>
        </w:rPr>
        <w:t>Malleson had overcome the obstinance attributed to him by Ellis to make this point</w:t>
      </w:r>
      <w:r w:rsidR="003E185C">
        <w:rPr>
          <w:rFonts w:ascii="Times New Roman" w:hAnsi="Times New Roman" w:cs="Times New Roman"/>
          <w:sz w:val="20"/>
          <w:szCs w:val="20"/>
        </w:rPr>
        <w:t xml:space="preserve"> (</w:t>
      </w:r>
      <w:r w:rsidR="00B9786D">
        <w:rPr>
          <w:rFonts w:ascii="Times New Roman" w:hAnsi="Times New Roman" w:cs="Times New Roman"/>
          <w:sz w:val="20"/>
          <w:szCs w:val="20"/>
        </w:rPr>
        <w:t xml:space="preserve">Ter </w:t>
      </w:r>
      <w:r w:rsidR="003E185C">
        <w:rPr>
          <w:rFonts w:ascii="Times New Roman" w:hAnsi="Times New Roman" w:cs="Times New Roman"/>
          <w:sz w:val="20"/>
          <w:szCs w:val="20"/>
        </w:rPr>
        <w:t>Minassian 2014, p. 101)</w:t>
      </w:r>
      <w:r w:rsidR="006B3D10" w:rsidRPr="006C4EB8">
        <w:rPr>
          <w:rFonts w:ascii="Times New Roman" w:hAnsi="Times New Roman" w:cs="Times New Roman"/>
          <w:sz w:val="20"/>
          <w:szCs w:val="20"/>
        </w:rPr>
        <w:t>. T</w:t>
      </w:r>
      <w:r w:rsidR="00992965" w:rsidRPr="006C4EB8">
        <w:rPr>
          <w:rFonts w:ascii="Times New Roman" w:hAnsi="Times New Roman" w:cs="Times New Roman"/>
          <w:sz w:val="20"/>
          <w:szCs w:val="20"/>
        </w:rPr>
        <w:t xml:space="preserve">o </w:t>
      </w:r>
      <w:r w:rsidR="00CB71C7" w:rsidRPr="006C4EB8">
        <w:rPr>
          <w:rFonts w:ascii="Times New Roman" w:hAnsi="Times New Roman" w:cs="Times New Roman"/>
          <w:sz w:val="20"/>
          <w:szCs w:val="20"/>
        </w:rPr>
        <w:t xml:space="preserve">amplify </w:t>
      </w:r>
      <w:r w:rsidR="006B3D10" w:rsidRPr="006C4EB8">
        <w:rPr>
          <w:rFonts w:ascii="Times New Roman" w:hAnsi="Times New Roman" w:cs="Times New Roman"/>
          <w:sz w:val="20"/>
          <w:szCs w:val="20"/>
        </w:rPr>
        <w:t xml:space="preserve">it, </w:t>
      </w:r>
      <w:r w:rsidR="00CB71C7" w:rsidRPr="006C4EB8">
        <w:rPr>
          <w:rFonts w:ascii="Times New Roman" w:hAnsi="Times New Roman" w:cs="Times New Roman"/>
          <w:sz w:val="20"/>
          <w:szCs w:val="20"/>
        </w:rPr>
        <w:t xml:space="preserve">Malleson contended that the Russians in </w:t>
      </w:r>
      <w:r w:rsidR="00F63E09" w:rsidRPr="006C4EB8">
        <w:rPr>
          <w:rFonts w:ascii="Times New Roman" w:hAnsi="Times New Roman" w:cs="Times New Roman"/>
          <w:sz w:val="20"/>
          <w:szCs w:val="20"/>
        </w:rPr>
        <w:t>Transcaspia</w:t>
      </w:r>
      <w:r w:rsidR="00CB71C7" w:rsidRPr="006C4EB8">
        <w:rPr>
          <w:rFonts w:ascii="Times New Roman" w:hAnsi="Times New Roman" w:cs="Times New Roman"/>
          <w:sz w:val="20"/>
          <w:szCs w:val="20"/>
        </w:rPr>
        <w:t xml:space="preserve"> were not trustworthy and were prone to </w:t>
      </w:r>
      <w:r w:rsidR="009F0747" w:rsidRPr="006C4EB8">
        <w:rPr>
          <w:rFonts w:ascii="Times New Roman" w:hAnsi="Times New Roman" w:cs="Times New Roman"/>
          <w:sz w:val="20"/>
          <w:szCs w:val="20"/>
        </w:rPr>
        <w:t>Bolshevism</w:t>
      </w:r>
      <w:r w:rsidR="0002175F" w:rsidRPr="006C4EB8">
        <w:rPr>
          <w:rFonts w:ascii="Times New Roman" w:hAnsi="Times New Roman" w:cs="Times New Roman"/>
          <w:sz w:val="20"/>
          <w:szCs w:val="20"/>
        </w:rPr>
        <w:t xml:space="preserve">, quite a decline in status for </w:t>
      </w:r>
      <w:r w:rsidR="00836A02" w:rsidRPr="006C4EB8">
        <w:rPr>
          <w:rFonts w:ascii="Times New Roman" w:hAnsi="Times New Roman" w:cs="Times New Roman"/>
          <w:sz w:val="20"/>
          <w:szCs w:val="20"/>
        </w:rPr>
        <w:t xml:space="preserve">a formerly </w:t>
      </w:r>
      <w:r w:rsidR="00D7577F" w:rsidRPr="006C4EB8">
        <w:rPr>
          <w:rFonts w:ascii="Times New Roman" w:hAnsi="Times New Roman" w:cs="Times New Roman"/>
          <w:sz w:val="20"/>
          <w:szCs w:val="20"/>
        </w:rPr>
        <w:t>friendly population</w:t>
      </w:r>
      <w:r w:rsidR="009F0747" w:rsidRPr="006C4EB8">
        <w:rPr>
          <w:rFonts w:ascii="Times New Roman" w:hAnsi="Times New Roman" w:cs="Times New Roman"/>
          <w:sz w:val="20"/>
          <w:szCs w:val="20"/>
        </w:rPr>
        <w:t>.</w:t>
      </w:r>
      <w:r w:rsidR="009F0747" w:rsidRPr="006C4EB8">
        <w:rPr>
          <w:rStyle w:val="FootnoteReference"/>
          <w:rFonts w:ascii="Times New Roman" w:hAnsi="Times New Roman" w:cs="Times New Roman"/>
          <w:sz w:val="20"/>
          <w:szCs w:val="20"/>
        </w:rPr>
        <w:footnoteReference w:id="42"/>
      </w:r>
    </w:p>
    <w:p w14:paraId="0580F8F2" w14:textId="3D0856DA" w:rsidR="00A00701" w:rsidRPr="006C4EB8" w:rsidRDefault="00A41AE1" w:rsidP="001E6BED">
      <w:pPr>
        <w:spacing w:line="480" w:lineRule="auto"/>
        <w:ind w:firstLine="720"/>
        <w:jc w:val="both"/>
        <w:rPr>
          <w:rFonts w:ascii="Times New Roman" w:hAnsi="Times New Roman" w:cs="Times New Roman"/>
          <w:sz w:val="20"/>
          <w:szCs w:val="20"/>
        </w:rPr>
      </w:pPr>
      <w:r w:rsidRPr="006C4EB8">
        <w:rPr>
          <w:rFonts w:ascii="Times New Roman" w:hAnsi="Times New Roman" w:cs="Times New Roman"/>
          <w:sz w:val="20"/>
          <w:szCs w:val="20"/>
        </w:rPr>
        <w:t>In</w:t>
      </w:r>
      <w:r w:rsidR="00A00701" w:rsidRPr="006C4EB8">
        <w:rPr>
          <w:rFonts w:ascii="Times New Roman" w:hAnsi="Times New Roman" w:cs="Times New Roman"/>
          <w:sz w:val="20"/>
          <w:szCs w:val="20"/>
        </w:rPr>
        <w:t xml:space="preserve"> late May 1919</w:t>
      </w:r>
      <w:r w:rsidR="00782514" w:rsidRPr="006C4EB8">
        <w:rPr>
          <w:rFonts w:ascii="Times New Roman" w:hAnsi="Times New Roman" w:cs="Times New Roman"/>
          <w:sz w:val="20"/>
          <w:szCs w:val="20"/>
        </w:rPr>
        <w:t xml:space="preserve"> the Tashkent Soviet was </w:t>
      </w:r>
      <w:r w:rsidR="00E335C2" w:rsidRPr="006C4EB8">
        <w:rPr>
          <w:rFonts w:ascii="Times New Roman" w:hAnsi="Times New Roman" w:cs="Times New Roman"/>
          <w:sz w:val="20"/>
          <w:szCs w:val="20"/>
        </w:rPr>
        <w:t xml:space="preserve">on manoeuvres to </w:t>
      </w:r>
      <w:r w:rsidR="00D168C2" w:rsidRPr="006C4EB8">
        <w:rPr>
          <w:rFonts w:ascii="Times New Roman" w:hAnsi="Times New Roman" w:cs="Times New Roman"/>
          <w:sz w:val="20"/>
          <w:szCs w:val="20"/>
        </w:rPr>
        <w:t>re</w:t>
      </w:r>
      <w:r w:rsidR="00E335C2" w:rsidRPr="006C4EB8">
        <w:rPr>
          <w:rFonts w:ascii="Times New Roman" w:hAnsi="Times New Roman" w:cs="Times New Roman"/>
          <w:sz w:val="20"/>
          <w:szCs w:val="20"/>
        </w:rPr>
        <w:t xml:space="preserve">capture Transcaspia, and </w:t>
      </w:r>
      <w:r w:rsidR="00A00701" w:rsidRPr="006C4EB8">
        <w:rPr>
          <w:rFonts w:ascii="Times New Roman" w:hAnsi="Times New Roman" w:cs="Times New Roman"/>
          <w:sz w:val="20"/>
          <w:szCs w:val="20"/>
        </w:rPr>
        <w:t xml:space="preserve">White Army generals </w:t>
      </w:r>
      <w:r w:rsidR="00F43A74" w:rsidRPr="006C4EB8">
        <w:rPr>
          <w:rFonts w:ascii="Times New Roman" w:hAnsi="Times New Roman" w:cs="Times New Roman"/>
          <w:sz w:val="20"/>
          <w:szCs w:val="20"/>
        </w:rPr>
        <w:t xml:space="preserve">had taken primary control of defending the region. They </w:t>
      </w:r>
      <w:r w:rsidR="00A00701" w:rsidRPr="006C4EB8">
        <w:rPr>
          <w:rFonts w:ascii="Times New Roman" w:hAnsi="Times New Roman" w:cs="Times New Roman"/>
          <w:sz w:val="20"/>
          <w:szCs w:val="20"/>
        </w:rPr>
        <w:t>were coming to similar conclusions</w:t>
      </w:r>
      <w:r w:rsidR="00E335C2" w:rsidRPr="006C4EB8">
        <w:rPr>
          <w:rFonts w:ascii="Times New Roman" w:hAnsi="Times New Roman" w:cs="Times New Roman"/>
          <w:sz w:val="20"/>
          <w:szCs w:val="20"/>
        </w:rPr>
        <w:t xml:space="preserve"> to those of the British</w:t>
      </w:r>
      <w:r w:rsidR="00A00701" w:rsidRPr="006C4EB8">
        <w:rPr>
          <w:rFonts w:ascii="Times New Roman" w:hAnsi="Times New Roman" w:cs="Times New Roman"/>
          <w:sz w:val="20"/>
          <w:szCs w:val="20"/>
        </w:rPr>
        <w:t xml:space="preserve">. They sought to organise the Turkmen troops in the </w:t>
      </w:r>
      <w:r w:rsidR="00F63E09" w:rsidRPr="006C4EB8">
        <w:rPr>
          <w:rFonts w:ascii="Times New Roman" w:hAnsi="Times New Roman" w:cs="Times New Roman"/>
          <w:sz w:val="20"/>
          <w:szCs w:val="20"/>
        </w:rPr>
        <w:t>Transcaspia</w:t>
      </w:r>
      <w:r w:rsidR="00A00701" w:rsidRPr="006C4EB8">
        <w:rPr>
          <w:rFonts w:ascii="Times New Roman" w:hAnsi="Times New Roman" w:cs="Times New Roman"/>
          <w:sz w:val="20"/>
          <w:szCs w:val="20"/>
        </w:rPr>
        <w:t xml:space="preserve">n area, partly having recognised the </w:t>
      </w:r>
      <w:r w:rsidR="00A00701" w:rsidRPr="006C4EB8">
        <w:rPr>
          <w:rFonts w:ascii="Times New Roman" w:hAnsi="Times New Roman" w:cs="Times New Roman"/>
          <w:sz w:val="20"/>
          <w:szCs w:val="20"/>
        </w:rPr>
        <w:lastRenderedPageBreak/>
        <w:t xml:space="preserve">parlous state of the Russian troops still available, though officers lower down the chain of command were apparently </w:t>
      </w:r>
      <w:r w:rsidR="003E533E" w:rsidRPr="006C4EB8">
        <w:rPr>
          <w:rFonts w:ascii="Times New Roman" w:hAnsi="Times New Roman" w:cs="Times New Roman"/>
          <w:sz w:val="20"/>
          <w:szCs w:val="20"/>
        </w:rPr>
        <w:t>reluctant</w:t>
      </w:r>
      <w:r w:rsidR="00A00701" w:rsidRPr="006C4EB8">
        <w:rPr>
          <w:rFonts w:ascii="Times New Roman" w:hAnsi="Times New Roman" w:cs="Times New Roman"/>
          <w:sz w:val="20"/>
          <w:szCs w:val="20"/>
        </w:rPr>
        <w:t xml:space="preserve"> to distribute arms among non-Europeans.</w:t>
      </w:r>
      <w:r w:rsidR="00A00701" w:rsidRPr="006C4EB8">
        <w:rPr>
          <w:rStyle w:val="FootnoteReference"/>
          <w:rFonts w:ascii="Times New Roman" w:hAnsi="Times New Roman" w:cs="Times New Roman"/>
          <w:sz w:val="20"/>
          <w:szCs w:val="20"/>
        </w:rPr>
        <w:footnoteReference w:id="43"/>
      </w:r>
    </w:p>
    <w:p w14:paraId="1B00389F" w14:textId="03F8AAFD" w:rsidR="00C714DE" w:rsidRPr="006C4EB8" w:rsidRDefault="00C714DE" w:rsidP="001E6BED">
      <w:pPr>
        <w:spacing w:line="480" w:lineRule="auto"/>
        <w:ind w:firstLine="720"/>
        <w:jc w:val="both"/>
        <w:rPr>
          <w:rFonts w:ascii="Times New Roman" w:hAnsi="Times New Roman" w:cs="Times New Roman"/>
          <w:sz w:val="20"/>
          <w:szCs w:val="20"/>
        </w:rPr>
      </w:pPr>
      <w:r w:rsidRPr="006C4EB8">
        <w:rPr>
          <w:rFonts w:ascii="Times New Roman" w:hAnsi="Times New Roman" w:cs="Times New Roman"/>
          <w:sz w:val="20"/>
          <w:szCs w:val="20"/>
        </w:rPr>
        <w:t xml:space="preserve">In July 1919 </w:t>
      </w:r>
      <w:r w:rsidR="00033EF9" w:rsidRPr="006C4EB8">
        <w:rPr>
          <w:rFonts w:ascii="Times New Roman" w:hAnsi="Times New Roman" w:cs="Times New Roman"/>
          <w:sz w:val="20"/>
          <w:szCs w:val="20"/>
        </w:rPr>
        <w:t xml:space="preserve">the Red Army was </w:t>
      </w:r>
      <w:r w:rsidR="003B2299" w:rsidRPr="006C4EB8">
        <w:rPr>
          <w:rFonts w:ascii="Times New Roman" w:hAnsi="Times New Roman" w:cs="Times New Roman"/>
          <w:sz w:val="20"/>
          <w:szCs w:val="20"/>
        </w:rPr>
        <w:t xml:space="preserve">ready to capture Ashgabat, and </w:t>
      </w:r>
      <w:r w:rsidRPr="006C4EB8">
        <w:rPr>
          <w:rFonts w:ascii="Times New Roman" w:hAnsi="Times New Roman" w:cs="Times New Roman"/>
          <w:sz w:val="20"/>
          <w:szCs w:val="20"/>
        </w:rPr>
        <w:t>the British</w:t>
      </w:r>
      <w:r w:rsidR="00FB7EA9" w:rsidRPr="006C4EB8">
        <w:rPr>
          <w:rFonts w:ascii="Times New Roman" w:hAnsi="Times New Roman" w:cs="Times New Roman"/>
          <w:sz w:val="20"/>
          <w:szCs w:val="20"/>
        </w:rPr>
        <w:t xml:space="preserve"> again</w:t>
      </w:r>
      <w:r w:rsidRPr="006C4EB8">
        <w:rPr>
          <w:rFonts w:ascii="Times New Roman" w:hAnsi="Times New Roman" w:cs="Times New Roman"/>
          <w:sz w:val="20"/>
          <w:szCs w:val="20"/>
        </w:rPr>
        <w:t xml:space="preserve"> took </w:t>
      </w:r>
      <w:r w:rsidR="00FB7EA9" w:rsidRPr="006C4EB8">
        <w:rPr>
          <w:rFonts w:ascii="Times New Roman" w:hAnsi="Times New Roman" w:cs="Times New Roman"/>
          <w:sz w:val="20"/>
          <w:szCs w:val="20"/>
        </w:rPr>
        <w:t>a</w:t>
      </w:r>
      <w:r w:rsidRPr="006C4EB8">
        <w:rPr>
          <w:rFonts w:ascii="Times New Roman" w:hAnsi="Times New Roman" w:cs="Times New Roman"/>
          <w:sz w:val="20"/>
          <w:szCs w:val="20"/>
        </w:rPr>
        <w:t xml:space="preserve"> deputation from the Turkmen governing </w:t>
      </w:r>
      <w:r w:rsidR="003B2299" w:rsidRPr="006C4EB8">
        <w:rPr>
          <w:rFonts w:ascii="Times New Roman" w:hAnsi="Times New Roman" w:cs="Times New Roman"/>
          <w:sz w:val="20"/>
          <w:szCs w:val="20"/>
        </w:rPr>
        <w:t>in the city</w:t>
      </w:r>
      <w:r w:rsidRPr="006C4EB8">
        <w:rPr>
          <w:rFonts w:ascii="Times New Roman" w:hAnsi="Times New Roman" w:cs="Times New Roman"/>
          <w:sz w:val="20"/>
          <w:szCs w:val="20"/>
        </w:rPr>
        <w:t>.</w:t>
      </w:r>
      <w:r w:rsidR="00BF10FE" w:rsidRPr="006C4EB8">
        <w:rPr>
          <w:rStyle w:val="FootnoteReference"/>
          <w:rFonts w:ascii="Times New Roman" w:hAnsi="Times New Roman" w:cs="Times New Roman"/>
          <w:sz w:val="20"/>
          <w:szCs w:val="20"/>
        </w:rPr>
        <w:footnoteReference w:id="44"/>
      </w:r>
      <w:r w:rsidR="00BC4600" w:rsidRPr="006C4EB8">
        <w:rPr>
          <w:rFonts w:ascii="Times New Roman" w:hAnsi="Times New Roman" w:cs="Times New Roman"/>
          <w:sz w:val="20"/>
          <w:szCs w:val="20"/>
        </w:rPr>
        <w:t xml:space="preserve"> </w:t>
      </w:r>
      <w:r w:rsidR="00DE1AE8" w:rsidRPr="006C4EB8">
        <w:rPr>
          <w:rFonts w:ascii="Times New Roman" w:hAnsi="Times New Roman" w:cs="Times New Roman"/>
          <w:sz w:val="20"/>
          <w:szCs w:val="20"/>
        </w:rPr>
        <w:t xml:space="preserve">Like </w:t>
      </w:r>
      <w:r w:rsidR="00BA1D5D" w:rsidRPr="006C4EB8">
        <w:rPr>
          <w:rFonts w:ascii="Times New Roman" w:hAnsi="Times New Roman" w:cs="Times New Roman"/>
          <w:sz w:val="20"/>
          <w:szCs w:val="20"/>
        </w:rPr>
        <w:t>others</w:t>
      </w:r>
      <w:r w:rsidR="00DE1AE8" w:rsidRPr="006C4EB8">
        <w:rPr>
          <w:rFonts w:ascii="Times New Roman" w:hAnsi="Times New Roman" w:cs="Times New Roman"/>
          <w:sz w:val="20"/>
          <w:szCs w:val="20"/>
        </w:rPr>
        <w:t xml:space="preserve"> before them, t</w:t>
      </w:r>
      <w:r w:rsidR="00504817" w:rsidRPr="006C4EB8">
        <w:rPr>
          <w:rFonts w:ascii="Times New Roman" w:hAnsi="Times New Roman" w:cs="Times New Roman"/>
          <w:sz w:val="20"/>
          <w:szCs w:val="20"/>
        </w:rPr>
        <w:t xml:space="preserve">hese Turkmen </w:t>
      </w:r>
      <w:r w:rsidR="00381D3B" w:rsidRPr="006C4EB8">
        <w:rPr>
          <w:rFonts w:ascii="Times New Roman" w:hAnsi="Times New Roman" w:cs="Times New Roman"/>
          <w:sz w:val="20"/>
          <w:szCs w:val="20"/>
        </w:rPr>
        <w:t xml:space="preserve">claimed to speak for all Turkmen, who they claimed represented ‘96 per cent. of whole population between the Caspian and Oxus.’ </w:t>
      </w:r>
      <w:r w:rsidR="00EA40B1" w:rsidRPr="006C4EB8">
        <w:rPr>
          <w:rFonts w:ascii="Times New Roman" w:hAnsi="Times New Roman" w:cs="Times New Roman"/>
          <w:sz w:val="20"/>
          <w:szCs w:val="20"/>
        </w:rPr>
        <w:t xml:space="preserve">The Transcaspian Episode was not quite over for them. </w:t>
      </w:r>
      <w:r w:rsidR="00381D3B" w:rsidRPr="006C4EB8">
        <w:rPr>
          <w:rFonts w:ascii="Times New Roman" w:hAnsi="Times New Roman" w:cs="Times New Roman"/>
          <w:sz w:val="20"/>
          <w:szCs w:val="20"/>
        </w:rPr>
        <w:t xml:space="preserve">They </w:t>
      </w:r>
      <w:r w:rsidR="00504817" w:rsidRPr="006C4EB8">
        <w:rPr>
          <w:rFonts w:ascii="Times New Roman" w:hAnsi="Times New Roman" w:cs="Times New Roman"/>
          <w:sz w:val="20"/>
          <w:szCs w:val="20"/>
        </w:rPr>
        <w:t>expressed a desire for self-determination, enquiring whether a ‘Peace Conference’ could declare all Turkmen from the Caspian Sea to the Oxus River a ‘Turcoman nation’, with British sponsorship giving the idea a legitimacy which external powers would respect.</w:t>
      </w:r>
      <w:r w:rsidR="00D478F5">
        <w:rPr>
          <w:rFonts w:ascii="Times New Roman" w:hAnsi="Times New Roman" w:cs="Times New Roman"/>
          <w:sz w:val="20"/>
          <w:szCs w:val="20"/>
        </w:rPr>
        <w:t xml:space="preserve"> </w:t>
      </w:r>
      <w:r w:rsidR="00504817" w:rsidRPr="006C4EB8">
        <w:rPr>
          <w:rFonts w:ascii="Times New Roman" w:hAnsi="Times New Roman" w:cs="Times New Roman"/>
          <w:sz w:val="20"/>
          <w:szCs w:val="20"/>
        </w:rPr>
        <w:t xml:space="preserve">True, the Turkmen </w:t>
      </w:r>
      <w:r w:rsidR="001D7139" w:rsidRPr="006C4EB8">
        <w:rPr>
          <w:rFonts w:ascii="Times New Roman" w:hAnsi="Times New Roman" w:cs="Times New Roman"/>
          <w:sz w:val="20"/>
          <w:szCs w:val="20"/>
        </w:rPr>
        <w:t xml:space="preserve">now </w:t>
      </w:r>
      <w:r w:rsidR="003956C6">
        <w:rPr>
          <w:rFonts w:ascii="Times New Roman" w:hAnsi="Times New Roman" w:cs="Times New Roman"/>
          <w:sz w:val="20"/>
          <w:szCs w:val="20"/>
        </w:rPr>
        <w:t>eventually</w:t>
      </w:r>
      <w:r w:rsidR="00504817" w:rsidRPr="006C4EB8">
        <w:rPr>
          <w:rFonts w:ascii="Times New Roman" w:hAnsi="Times New Roman" w:cs="Times New Roman"/>
          <w:sz w:val="20"/>
          <w:szCs w:val="20"/>
        </w:rPr>
        <w:t xml:space="preserve"> intended for their nation to join a new federation of post-Tsarist states after the Civil War, but this appears to have been on the assumption that a liberal order would take hold in the </w:t>
      </w:r>
      <w:r w:rsidR="00EF6FB7" w:rsidRPr="006C4EB8">
        <w:rPr>
          <w:rFonts w:ascii="Times New Roman" w:hAnsi="Times New Roman" w:cs="Times New Roman"/>
          <w:sz w:val="20"/>
          <w:szCs w:val="20"/>
        </w:rPr>
        <w:t>north</w:t>
      </w:r>
      <w:r w:rsidR="00504817" w:rsidRPr="006C4EB8">
        <w:rPr>
          <w:rFonts w:ascii="Times New Roman" w:hAnsi="Times New Roman" w:cs="Times New Roman"/>
          <w:sz w:val="20"/>
          <w:szCs w:val="20"/>
        </w:rPr>
        <w:t xml:space="preserve">. The deputation emphasised to the British that the non-Russian cohorts of the Red Army in </w:t>
      </w:r>
      <w:r w:rsidR="00F63E09" w:rsidRPr="006C4EB8">
        <w:rPr>
          <w:rFonts w:ascii="Times New Roman" w:hAnsi="Times New Roman" w:cs="Times New Roman"/>
          <w:sz w:val="20"/>
          <w:szCs w:val="20"/>
        </w:rPr>
        <w:t>Transcaspia</w:t>
      </w:r>
      <w:r w:rsidR="00504817" w:rsidRPr="006C4EB8">
        <w:rPr>
          <w:rFonts w:ascii="Times New Roman" w:hAnsi="Times New Roman" w:cs="Times New Roman"/>
          <w:sz w:val="20"/>
          <w:szCs w:val="20"/>
        </w:rPr>
        <w:t xml:space="preserve"> </w:t>
      </w:r>
      <w:r w:rsidR="00903C72" w:rsidRPr="006C4EB8">
        <w:rPr>
          <w:rFonts w:ascii="Times New Roman" w:hAnsi="Times New Roman" w:cs="Times New Roman"/>
          <w:sz w:val="20"/>
          <w:szCs w:val="20"/>
        </w:rPr>
        <w:t>bore no enmity towards the British</w:t>
      </w:r>
      <w:r w:rsidR="00381D3B" w:rsidRPr="006C4EB8">
        <w:rPr>
          <w:rFonts w:ascii="Times New Roman" w:hAnsi="Times New Roman" w:cs="Times New Roman"/>
          <w:sz w:val="20"/>
          <w:szCs w:val="20"/>
        </w:rPr>
        <w:t xml:space="preserve">, </w:t>
      </w:r>
      <w:r w:rsidR="00903C72" w:rsidRPr="006C4EB8">
        <w:rPr>
          <w:rFonts w:ascii="Times New Roman" w:hAnsi="Times New Roman" w:cs="Times New Roman"/>
          <w:sz w:val="20"/>
          <w:szCs w:val="20"/>
        </w:rPr>
        <w:t>and the arrival of British troops along the Persian border would be enough to intimidate the Bolsheviks into allowing an autonomous new state to be established without a fight.</w:t>
      </w:r>
      <w:r w:rsidR="00574769">
        <w:rPr>
          <w:rFonts w:ascii="Times New Roman" w:hAnsi="Times New Roman" w:cs="Times New Roman"/>
          <w:sz w:val="20"/>
          <w:szCs w:val="20"/>
        </w:rPr>
        <w:t xml:space="preserve"> Th</w:t>
      </w:r>
      <w:r w:rsidR="00C12ED7">
        <w:rPr>
          <w:rFonts w:ascii="Times New Roman" w:hAnsi="Times New Roman" w:cs="Times New Roman"/>
          <w:sz w:val="20"/>
          <w:szCs w:val="20"/>
        </w:rPr>
        <w:t>us th</w:t>
      </w:r>
      <w:r w:rsidR="00574769">
        <w:rPr>
          <w:rFonts w:ascii="Times New Roman" w:hAnsi="Times New Roman" w:cs="Times New Roman"/>
          <w:sz w:val="20"/>
          <w:szCs w:val="20"/>
        </w:rPr>
        <w:t>e geographical particularity of this new state project</w:t>
      </w:r>
      <w:r w:rsidR="00381D3B" w:rsidRPr="006C4EB8">
        <w:rPr>
          <w:rFonts w:ascii="Times New Roman" w:hAnsi="Times New Roman" w:cs="Times New Roman"/>
          <w:sz w:val="20"/>
          <w:szCs w:val="20"/>
        </w:rPr>
        <w:t xml:space="preserve"> </w:t>
      </w:r>
      <w:r w:rsidR="00C12ED7">
        <w:rPr>
          <w:rFonts w:ascii="Times New Roman" w:hAnsi="Times New Roman" w:cs="Times New Roman"/>
          <w:sz w:val="20"/>
          <w:szCs w:val="20"/>
        </w:rPr>
        <w:t>was again affected by Britain’s own strategic reach</w:t>
      </w:r>
      <w:r w:rsidR="00E26A52">
        <w:rPr>
          <w:rFonts w:ascii="Times New Roman" w:hAnsi="Times New Roman" w:cs="Times New Roman"/>
          <w:sz w:val="20"/>
          <w:szCs w:val="20"/>
        </w:rPr>
        <w:t xml:space="preserve">, something </w:t>
      </w:r>
      <w:r w:rsidR="00E219DC">
        <w:rPr>
          <w:rFonts w:ascii="Times New Roman" w:hAnsi="Times New Roman" w:cs="Times New Roman"/>
          <w:sz w:val="20"/>
          <w:szCs w:val="20"/>
        </w:rPr>
        <w:t>states imagined deeper in Central Asia could not so readily rely upon</w:t>
      </w:r>
      <w:r w:rsidR="00C12ED7">
        <w:rPr>
          <w:rFonts w:ascii="Times New Roman" w:hAnsi="Times New Roman" w:cs="Times New Roman"/>
          <w:sz w:val="20"/>
          <w:szCs w:val="20"/>
        </w:rPr>
        <w:t xml:space="preserve">. </w:t>
      </w:r>
      <w:r w:rsidR="00381D3B" w:rsidRPr="006C4EB8">
        <w:rPr>
          <w:rFonts w:ascii="Times New Roman" w:hAnsi="Times New Roman" w:cs="Times New Roman"/>
          <w:sz w:val="20"/>
          <w:szCs w:val="20"/>
        </w:rPr>
        <w:t>The benevolent attitude of the British Empire towards Islam was juxtaposed with the rising tide of Lenin’s militant atheism.</w:t>
      </w:r>
    </w:p>
    <w:p w14:paraId="0F6A2479" w14:textId="75C44B74" w:rsidR="00D04D55" w:rsidRPr="006C4EB8" w:rsidRDefault="00A00701" w:rsidP="001E6BED">
      <w:pPr>
        <w:spacing w:line="480" w:lineRule="auto"/>
        <w:ind w:firstLine="720"/>
        <w:jc w:val="both"/>
        <w:rPr>
          <w:rFonts w:ascii="Times New Roman" w:hAnsi="Times New Roman" w:cs="Times New Roman"/>
          <w:sz w:val="20"/>
          <w:szCs w:val="20"/>
        </w:rPr>
      </w:pPr>
      <w:r w:rsidRPr="006C4EB8">
        <w:rPr>
          <w:rFonts w:ascii="Times New Roman" w:hAnsi="Times New Roman" w:cs="Times New Roman"/>
          <w:sz w:val="20"/>
          <w:szCs w:val="20"/>
        </w:rPr>
        <w:t>The agent with whom the deputation spoke demurred</w:t>
      </w:r>
      <w:r w:rsidR="00847A5D" w:rsidRPr="006C4EB8">
        <w:rPr>
          <w:rFonts w:ascii="Times New Roman" w:hAnsi="Times New Roman" w:cs="Times New Roman"/>
          <w:sz w:val="20"/>
          <w:szCs w:val="20"/>
        </w:rPr>
        <w:t xml:space="preserve">, explaining that </w:t>
      </w:r>
      <w:r w:rsidR="00761142" w:rsidRPr="006C4EB8">
        <w:rPr>
          <w:rFonts w:ascii="Times New Roman" w:hAnsi="Times New Roman" w:cs="Times New Roman"/>
          <w:sz w:val="20"/>
          <w:szCs w:val="20"/>
        </w:rPr>
        <w:t>while Britain was engaged militarily in Afghanistan no additional resources could be spared</w:t>
      </w:r>
      <w:r w:rsidR="0052799A" w:rsidRPr="006C4EB8">
        <w:rPr>
          <w:rFonts w:ascii="Times New Roman" w:hAnsi="Times New Roman" w:cs="Times New Roman"/>
          <w:sz w:val="20"/>
          <w:szCs w:val="20"/>
        </w:rPr>
        <w:t xml:space="preserve">. </w:t>
      </w:r>
      <w:r w:rsidR="0034039D" w:rsidRPr="006C4EB8">
        <w:rPr>
          <w:rFonts w:ascii="Times New Roman" w:hAnsi="Times New Roman" w:cs="Times New Roman"/>
          <w:sz w:val="20"/>
          <w:szCs w:val="20"/>
        </w:rPr>
        <w:t>The recapture of Baku by British forces, precluding imm</w:t>
      </w:r>
      <w:r w:rsidR="00A4153F">
        <w:rPr>
          <w:rFonts w:ascii="Times New Roman" w:hAnsi="Times New Roman" w:cs="Times New Roman"/>
          <w:sz w:val="20"/>
          <w:szCs w:val="20"/>
        </w:rPr>
        <w:t>i</w:t>
      </w:r>
      <w:r w:rsidR="0034039D" w:rsidRPr="006C4EB8">
        <w:rPr>
          <w:rFonts w:ascii="Times New Roman" w:hAnsi="Times New Roman" w:cs="Times New Roman"/>
          <w:sz w:val="20"/>
          <w:szCs w:val="20"/>
        </w:rPr>
        <w:t>nent threat of invasion from the east, had also lower</w:t>
      </w:r>
      <w:r w:rsidR="004A4197" w:rsidRPr="006C4EB8">
        <w:rPr>
          <w:rFonts w:ascii="Times New Roman" w:hAnsi="Times New Roman" w:cs="Times New Roman"/>
          <w:sz w:val="20"/>
          <w:szCs w:val="20"/>
        </w:rPr>
        <w:t>ed</w:t>
      </w:r>
      <w:r w:rsidR="0034039D" w:rsidRPr="006C4EB8">
        <w:rPr>
          <w:rFonts w:ascii="Times New Roman" w:hAnsi="Times New Roman" w:cs="Times New Roman"/>
          <w:sz w:val="20"/>
          <w:szCs w:val="20"/>
        </w:rPr>
        <w:t xml:space="preserve"> the stakes for the British in Transcaspia</w:t>
      </w:r>
      <w:r w:rsidR="001E46A8">
        <w:rPr>
          <w:rFonts w:ascii="Times New Roman" w:hAnsi="Times New Roman" w:cs="Times New Roman"/>
          <w:sz w:val="20"/>
          <w:szCs w:val="20"/>
        </w:rPr>
        <w:t xml:space="preserve"> (Ellis 1959, p. 116)</w:t>
      </w:r>
      <w:r w:rsidR="0034039D" w:rsidRPr="006C4EB8">
        <w:rPr>
          <w:rFonts w:ascii="Times New Roman" w:hAnsi="Times New Roman" w:cs="Times New Roman"/>
          <w:sz w:val="20"/>
          <w:szCs w:val="20"/>
        </w:rPr>
        <w:t xml:space="preserve">. </w:t>
      </w:r>
      <w:r w:rsidR="0052799A" w:rsidRPr="006C4EB8">
        <w:rPr>
          <w:rFonts w:ascii="Times New Roman" w:hAnsi="Times New Roman" w:cs="Times New Roman"/>
          <w:sz w:val="20"/>
          <w:szCs w:val="20"/>
        </w:rPr>
        <w:t xml:space="preserve">The agent noted, though, that in their private opinion the Turkmen were right that the presence of British soldiers would be enough to </w:t>
      </w:r>
      <w:r w:rsidR="00DA12A3" w:rsidRPr="006C4EB8">
        <w:rPr>
          <w:rFonts w:ascii="Times New Roman" w:hAnsi="Times New Roman" w:cs="Times New Roman"/>
          <w:sz w:val="20"/>
          <w:szCs w:val="20"/>
        </w:rPr>
        <w:t xml:space="preserve">dissuade the Bolsheviks from </w:t>
      </w:r>
      <w:r w:rsidR="004C4ADC" w:rsidRPr="006C4EB8">
        <w:rPr>
          <w:rFonts w:ascii="Times New Roman" w:hAnsi="Times New Roman" w:cs="Times New Roman"/>
          <w:sz w:val="20"/>
          <w:szCs w:val="20"/>
        </w:rPr>
        <w:t>forcibly suppressing Turkmen statehood</w:t>
      </w:r>
      <w:r w:rsidR="00F2623C" w:rsidRPr="006C4EB8">
        <w:rPr>
          <w:rFonts w:ascii="Times New Roman" w:hAnsi="Times New Roman" w:cs="Times New Roman"/>
          <w:sz w:val="20"/>
          <w:szCs w:val="20"/>
        </w:rPr>
        <w:t xml:space="preserve"> ‘provided that Orenburg front is not opened’</w:t>
      </w:r>
      <w:r w:rsidR="004C4ADC" w:rsidRPr="006C4EB8">
        <w:rPr>
          <w:rFonts w:ascii="Times New Roman" w:hAnsi="Times New Roman" w:cs="Times New Roman"/>
          <w:sz w:val="20"/>
          <w:szCs w:val="20"/>
        </w:rPr>
        <w:t>.</w:t>
      </w:r>
      <w:r w:rsidR="00761142" w:rsidRPr="006C4EB8">
        <w:rPr>
          <w:rStyle w:val="FootnoteReference"/>
          <w:rFonts w:ascii="Times New Roman" w:hAnsi="Times New Roman" w:cs="Times New Roman"/>
          <w:sz w:val="20"/>
          <w:szCs w:val="20"/>
        </w:rPr>
        <w:footnoteReference w:id="45"/>
      </w:r>
      <w:r w:rsidR="00F2623C" w:rsidRPr="006C4EB8">
        <w:rPr>
          <w:rFonts w:ascii="Times New Roman" w:hAnsi="Times New Roman" w:cs="Times New Roman"/>
          <w:sz w:val="20"/>
          <w:szCs w:val="20"/>
        </w:rPr>
        <w:t xml:space="preserve"> </w:t>
      </w:r>
      <w:r w:rsidR="00A07B7C" w:rsidRPr="006C4EB8">
        <w:rPr>
          <w:rFonts w:ascii="Times New Roman" w:hAnsi="Times New Roman" w:cs="Times New Roman"/>
          <w:sz w:val="20"/>
          <w:szCs w:val="20"/>
        </w:rPr>
        <w:t xml:space="preserve">Word came from London that a British protectorate for the Turkmen remained impossible but that the Turkmen should </w:t>
      </w:r>
      <w:r w:rsidR="00964291" w:rsidRPr="006C4EB8">
        <w:rPr>
          <w:rFonts w:ascii="Times New Roman" w:hAnsi="Times New Roman" w:cs="Times New Roman"/>
          <w:sz w:val="20"/>
          <w:szCs w:val="20"/>
        </w:rPr>
        <w:t xml:space="preserve">be encouraged to engage in guerrilla resistance to the Bolsheviks. </w:t>
      </w:r>
      <w:r w:rsidR="00BA7C35" w:rsidRPr="006C4EB8">
        <w:rPr>
          <w:rFonts w:ascii="Times New Roman" w:hAnsi="Times New Roman" w:cs="Times New Roman"/>
          <w:sz w:val="20"/>
          <w:szCs w:val="20"/>
        </w:rPr>
        <w:t>The Turkmen requested direct British leadership in this resistance campaign but were again turned down</w:t>
      </w:r>
      <w:r w:rsidR="00487F9B" w:rsidRPr="006C4EB8">
        <w:rPr>
          <w:rFonts w:ascii="Times New Roman" w:hAnsi="Times New Roman" w:cs="Times New Roman"/>
          <w:sz w:val="20"/>
          <w:szCs w:val="20"/>
        </w:rPr>
        <w:t xml:space="preserve"> as this was deemed ‘impractica</w:t>
      </w:r>
      <w:r w:rsidR="00F759B3" w:rsidRPr="006C4EB8">
        <w:rPr>
          <w:rFonts w:ascii="Times New Roman" w:hAnsi="Times New Roman" w:cs="Times New Roman"/>
          <w:sz w:val="20"/>
          <w:szCs w:val="20"/>
        </w:rPr>
        <w:t>b</w:t>
      </w:r>
      <w:r w:rsidR="00487F9B" w:rsidRPr="006C4EB8">
        <w:rPr>
          <w:rFonts w:ascii="Times New Roman" w:hAnsi="Times New Roman" w:cs="Times New Roman"/>
          <w:sz w:val="20"/>
          <w:szCs w:val="20"/>
        </w:rPr>
        <w:t>l</w:t>
      </w:r>
      <w:r w:rsidR="00F759B3" w:rsidRPr="006C4EB8">
        <w:rPr>
          <w:rFonts w:ascii="Times New Roman" w:hAnsi="Times New Roman" w:cs="Times New Roman"/>
          <w:sz w:val="20"/>
          <w:szCs w:val="20"/>
        </w:rPr>
        <w:t>e</w:t>
      </w:r>
      <w:r w:rsidR="00487F9B" w:rsidRPr="006C4EB8">
        <w:rPr>
          <w:rFonts w:ascii="Times New Roman" w:hAnsi="Times New Roman" w:cs="Times New Roman"/>
          <w:sz w:val="20"/>
          <w:szCs w:val="20"/>
        </w:rPr>
        <w:t>’</w:t>
      </w:r>
      <w:r w:rsidR="00BA7C35" w:rsidRPr="006C4EB8">
        <w:rPr>
          <w:rFonts w:ascii="Times New Roman" w:hAnsi="Times New Roman" w:cs="Times New Roman"/>
          <w:sz w:val="20"/>
          <w:szCs w:val="20"/>
        </w:rPr>
        <w:t>.</w:t>
      </w:r>
      <w:r w:rsidR="00487F9B" w:rsidRPr="006C4EB8">
        <w:rPr>
          <w:rStyle w:val="FootnoteReference"/>
          <w:rFonts w:ascii="Times New Roman" w:hAnsi="Times New Roman" w:cs="Times New Roman"/>
          <w:sz w:val="20"/>
          <w:szCs w:val="20"/>
        </w:rPr>
        <w:footnoteReference w:id="46"/>
      </w:r>
      <w:r w:rsidR="005A0E79" w:rsidRPr="006C4EB8">
        <w:rPr>
          <w:rFonts w:ascii="Times New Roman" w:hAnsi="Times New Roman" w:cs="Times New Roman"/>
          <w:sz w:val="20"/>
          <w:szCs w:val="20"/>
        </w:rPr>
        <w:t xml:space="preserve"> </w:t>
      </w:r>
      <w:r w:rsidR="00960CEC" w:rsidRPr="006C4EB8">
        <w:rPr>
          <w:rFonts w:ascii="Times New Roman" w:hAnsi="Times New Roman" w:cs="Times New Roman"/>
          <w:sz w:val="20"/>
          <w:szCs w:val="20"/>
        </w:rPr>
        <w:t xml:space="preserve">Ashgabat was </w:t>
      </w:r>
      <w:r w:rsidR="0058524D" w:rsidRPr="006C4EB8">
        <w:rPr>
          <w:rFonts w:ascii="Times New Roman" w:hAnsi="Times New Roman" w:cs="Times New Roman"/>
          <w:sz w:val="20"/>
          <w:szCs w:val="20"/>
        </w:rPr>
        <w:t xml:space="preserve">captured in July 1919. </w:t>
      </w:r>
      <w:r w:rsidR="000E2757" w:rsidRPr="006C4EB8">
        <w:rPr>
          <w:rFonts w:ascii="Times New Roman" w:hAnsi="Times New Roman" w:cs="Times New Roman"/>
          <w:sz w:val="20"/>
          <w:szCs w:val="20"/>
        </w:rPr>
        <w:t>Slender h</w:t>
      </w:r>
      <w:r w:rsidR="005A0E79" w:rsidRPr="006C4EB8">
        <w:rPr>
          <w:rFonts w:ascii="Times New Roman" w:hAnsi="Times New Roman" w:cs="Times New Roman"/>
          <w:sz w:val="20"/>
          <w:szCs w:val="20"/>
        </w:rPr>
        <w:t xml:space="preserve">opes refused to die, though. </w:t>
      </w:r>
      <w:r w:rsidR="00BA7C35" w:rsidRPr="006C4EB8">
        <w:rPr>
          <w:rFonts w:ascii="Times New Roman" w:hAnsi="Times New Roman" w:cs="Times New Roman"/>
          <w:sz w:val="20"/>
          <w:szCs w:val="20"/>
        </w:rPr>
        <w:t>Still i</w:t>
      </w:r>
      <w:r w:rsidR="00AD08A3" w:rsidRPr="006C4EB8">
        <w:rPr>
          <w:rFonts w:ascii="Times New Roman" w:hAnsi="Times New Roman" w:cs="Times New Roman"/>
          <w:sz w:val="20"/>
          <w:szCs w:val="20"/>
        </w:rPr>
        <w:t xml:space="preserve">n September Malleson was </w:t>
      </w:r>
      <w:r w:rsidR="00233BF1" w:rsidRPr="006C4EB8">
        <w:rPr>
          <w:rFonts w:ascii="Times New Roman" w:hAnsi="Times New Roman" w:cs="Times New Roman"/>
          <w:sz w:val="20"/>
          <w:szCs w:val="20"/>
        </w:rPr>
        <w:t>travelling in the region w</w:t>
      </w:r>
      <w:r w:rsidR="00DE33EF" w:rsidRPr="006C4EB8">
        <w:rPr>
          <w:rFonts w:ascii="Times New Roman" w:hAnsi="Times New Roman" w:cs="Times New Roman"/>
          <w:sz w:val="20"/>
          <w:szCs w:val="20"/>
        </w:rPr>
        <w:t xml:space="preserve">ith instructions to frustrate the Red Army’s advance. He </w:t>
      </w:r>
      <w:r w:rsidR="00AD08A3" w:rsidRPr="006C4EB8">
        <w:rPr>
          <w:rFonts w:ascii="Times New Roman" w:hAnsi="Times New Roman" w:cs="Times New Roman"/>
          <w:sz w:val="20"/>
          <w:szCs w:val="20"/>
        </w:rPr>
        <w:t>arg</w:t>
      </w:r>
      <w:r w:rsidR="00DE33EF" w:rsidRPr="006C4EB8">
        <w:rPr>
          <w:rFonts w:ascii="Times New Roman" w:hAnsi="Times New Roman" w:cs="Times New Roman"/>
          <w:sz w:val="20"/>
          <w:szCs w:val="20"/>
        </w:rPr>
        <w:t>ued</w:t>
      </w:r>
      <w:r w:rsidR="00AD08A3" w:rsidRPr="006C4EB8">
        <w:rPr>
          <w:rFonts w:ascii="Times New Roman" w:hAnsi="Times New Roman" w:cs="Times New Roman"/>
          <w:sz w:val="20"/>
          <w:szCs w:val="20"/>
        </w:rPr>
        <w:t xml:space="preserve"> that an autonomous Transcaspian state </w:t>
      </w:r>
      <w:r w:rsidR="00591636" w:rsidRPr="006C4EB8">
        <w:rPr>
          <w:rFonts w:ascii="Times New Roman" w:hAnsi="Times New Roman" w:cs="Times New Roman"/>
          <w:sz w:val="20"/>
          <w:szCs w:val="20"/>
        </w:rPr>
        <w:t xml:space="preserve">would both unite the region against the Bolsheviks </w:t>
      </w:r>
      <w:r w:rsidR="00591636" w:rsidRPr="006C4EB8">
        <w:rPr>
          <w:rFonts w:ascii="Times New Roman" w:hAnsi="Times New Roman" w:cs="Times New Roman"/>
          <w:sz w:val="20"/>
          <w:szCs w:val="20"/>
        </w:rPr>
        <w:lastRenderedPageBreak/>
        <w:t>and ‘</w:t>
      </w:r>
      <w:r w:rsidR="00FB2AD7" w:rsidRPr="006C4EB8">
        <w:rPr>
          <w:rFonts w:ascii="Times New Roman" w:hAnsi="Times New Roman" w:cs="Times New Roman"/>
          <w:sz w:val="20"/>
          <w:szCs w:val="20"/>
        </w:rPr>
        <w:t>take wind out of sails o</w:t>
      </w:r>
      <w:r w:rsidR="00A76F44" w:rsidRPr="006C4EB8">
        <w:rPr>
          <w:rFonts w:ascii="Times New Roman" w:hAnsi="Times New Roman" w:cs="Times New Roman"/>
          <w:sz w:val="20"/>
          <w:szCs w:val="20"/>
        </w:rPr>
        <w:t>f</w:t>
      </w:r>
      <w:r w:rsidR="00FB2AD7" w:rsidRPr="006C4EB8">
        <w:rPr>
          <w:rFonts w:ascii="Times New Roman" w:hAnsi="Times New Roman" w:cs="Times New Roman"/>
          <w:sz w:val="20"/>
          <w:szCs w:val="20"/>
        </w:rPr>
        <w:t xml:space="preserve"> pan-Islamic agitators’</w:t>
      </w:r>
      <w:r w:rsidR="005D1D34" w:rsidRPr="006C4EB8">
        <w:rPr>
          <w:rFonts w:ascii="Times New Roman" w:hAnsi="Times New Roman" w:cs="Times New Roman"/>
          <w:sz w:val="20"/>
          <w:szCs w:val="20"/>
        </w:rPr>
        <w:t>. L</w:t>
      </w:r>
      <w:r w:rsidR="00243322" w:rsidRPr="006C4EB8">
        <w:rPr>
          <w:rFonts w:ascii="Times New Roman" w:hAnsi="Times New Roman" w:cs="Times New Roman"/>
          <w:sz w:val="20"/>
          <w:szCs w:val="20"/>
        </w:rPr>
        <w:t>ocal forces continued to request British assistance.</w:t>
      </w:r>
      <w:r w:rsidR="00FB2AD7" w:rsidRPr="006C4EB8">
        <w:rPr>
          <w:rStyle w:val="FootnoteReference"/>
          <w:rFonts w:ascii="Times New Roman" w:hAnsi="Times New Roman" w:cs="Times New Roman"/>
          <w:sz w:val="20"/>
          <w:szCs w:val="20"/>
        </w:rPr>
        <w:footnoteReference w:id="47"/>
      </w:r>
      <w:r w:rsidR="0058524D" w:rsidRPr="006C4EB8">
        <w:rPr>
          <w:rFonts w:ascii="Times New Roman" w:hAnsi="Times New Roman" w:cs="Times New Roman"/>
          <w:sz w:val="20"/>
          <w:szCs w:val="20"/>
        </w:rPr>
        <w:t xml:space="preserve"> Krasnovodsk was kept out of Red Army hands until </w:t>
      </w:r>
      <w:r w:rsidR="00622CC5" w:rsidRPr="006C4EB8">
        <w:rPr>
          <w:rFonts w:ascii="Times New Roman" w:hAnsi="Times New Roman" w:cs="Times New Roman"/>
          <w:sz w:val="20"/>
          <w:szCs w:val="20"/>
        </w:rPr>
        <w:t>February 1920</w:t>
      </w:r>
      <w:r w:rsidR="0058524D" w:rsidRPr="006C4EB8">
        <w:rPr>
          <w:rFonts w:ascii="Times New Roman" w:hAnsi="Times New Roman" w:cs="Times New Roman"/>
          <w:sz w:val="20"/>
          <w:szCs w:val="20"/>
        </w:rPr>
        <w:t>.</w:t>
      </w:r>
    </w:p>
    <w:p w14:paraId="68584472" w14:textId="569CBE52" w:rsidR="002D049F" w:rsidRPr="006C4EB8" w:rsidRDefault="005A098C" w:rsidP="001E6BED">
      <w:pPr>
        <w:spacing w:line="480" w:lineRule="auto"/>
        <w:ind w:firstLine="720"/>
        <w:jc w:val="both"/>
        <w:rPr>
          <w:rFonts w:ascii="Times New Roman" w:hAnsi="Times New Roman" w:cs="Times New Roman"/>
          <w:sz w:val="20"/>
          <w:szCs w:val="20"/>
        </w:rPr>
      </w:pPr>
      <w:r w:rsidRPr="006C4EB8">
        <w:rPr>
          <w:rFonts w:ascii="Times New Roman" w:hAnsi="Times New Roman" w:cs="Times New Roman"/>
          <w:sz w:val="20"/>
          <w:szCs w:val="20"/>
        </w:rPr>
        <w:t>Too late the British</w:t>
      </w:r>
      <w:r w:rsidR="00474691" w:rsidRPr="006C4EB8">
        <w:rPr>
          <w:rFonts w:ascii="Times New Roman" w:hAnsi="Times New Roman" w:cs="Times New Roman"/>
          <w:sz w:val="20"/>
          <w:szCs w:val="20"/>
        </w:rPr>
        <w:t xml:space="preserve"> had</w:t>
      </w:r>
      <w:r w:rsidRPr="006C4EB8">
        <w:rPr>
          <w:rFonts w:ascii="Times New Roman" w:hAnsi="Times New Roman" w:cs="Times New Roman"/>
          <w:sz w:val="20"/>
          <w:szCs w:val="20"/>
        </w:rPr>
        <w:t xml:space="preserve"> c</w:t>
      </w:r>
      <w:r w:rsidR="00474691" w:rsidRPr="006C4EB8">
        <w:rPr>
          <w:rFonts w:ascii="Times New Roman" w:hAnsi="Times New Roman" w:cs="Times New Roman"/>
          <w:sz w:val="20"/>
          <w:szCs w:val="20"/>
        </w:rPr>
        <w:t>o</w:t>
      </w:r>
      <w:r w:rsidRPr="006C4EB8">
        <w:rPr>
          <w:rFonts w:ascii="Times New Roman" w:hAnsi="Times New Roman" w:cs="Times New Roman"/>
          <w:sz w:val="20"/>
          <w:szCs w:val="20"/>
        </w:rPr>
        <w:t>me to favour the Turkmen as a proxy.</w:t>
      </w:r>
      <w:r w:rsidR="005D7B77" w:rsidRPr="006C4EB8">
        <w:rPr>
          <w:rFonts w:ascii="Times New Roman" w:hAnsi="Times New Roman" w:cs="Times New Roman"/>
          <w:sz w:val="20"/>
          <w:szCs w:val="20"/>
        </w:rPr>
        <w:t xml:space="preserve"> </w:t>
      </w:r>
      <w:r w:rsidR="00A921B1" w:rsidRPr="006C4EB8">
        <w:rPr>
          <w:rFonts w:ascii="Times New Roman" w:hAnsi="Times New Roman" w:cs="Times New Roman"/>
          <w:sz w:val="20"/>
          <w:szCs w:val="20"/>
        </w:rPr>
        <w:t xml:space="preserve">It is indicative that, almost a year </w:t>
      </w:r>
      <w:r w:rsidR="0090579E" w:rsidRPr="006C4EB8">
        <w:rPr>
          <w:rFonts w:ascii="Times New Roman" w:hAnsi="Times New Roman" w:cs="Times New Roman"/>
          <w:sz w:val="20"/>
          <w:szCs w:val="20"/>
        </w:rPr>
        <w:t xml:space="preserve">after </w:t>
      </w:r>
      <w:r w:rsidR="00A921B1" w:rsidRPr="006C4EB8">
        <w:rPr>
          <w:rFonts w:ascii="Times New Roman" w:hAnsi="Times New Roman" w:cs="Times New Roman"/>
          <w:sz w:val="20"/>
          <w:szCs w:val="20"/>
        </w:rPr>
        <w:t xml:space="preserve">the British presence had been so dramatically reduced, a secret naval staff report to London noted that the likelihood of White survival in the Caspian region was very low. The report, dated December 1919, concluded with the following advice </w:t>
      </w:r>
      <w:r w:rsidR="003421D4" w:rsidRPr="006C4EB8">
        <w:rPr>
          <w:rFonts w:ascii="Times New Roman" w:hAnsi="Times New Roman" w:cs="Times New Roman"/>
          <w:sz w:val="20"/>
          <w:szCs w:val="20"/>
        </w:rPr>
        <w:t xml:space="preserve">when responding to </w:t>
      </w:r>
      <w:r w:rsidR="00A921B1" w:rsidRPr="006C4EB8">
        <w:rPr>
          <w:rFonts w:ascii="Times New Roman" w:hAnsi="Times New Roman" w:cs="Times New Roman"/>
          <w:sz w:val="20"/>
          <w:szCs w:val="20"/>
        </w:rPr>
        <w:t xml:space="preserve"> what fragile </w:t>
      </w:r>
      <w:r w:rsidR="002124D5" w:rsidRPr="006C4EB8">
        <w:rPr>
          <w:rFonts w:ascii="Times New Roman" w:hAnsi="Times New Roman" w:cs="Times New Roman"/>
          <w:sz w:val="20"/>
          <w:szCs w:val="20"/>
        </w:rPr>
        <w:t>nationalist, anti-Bolshevik</w:t>
      </w:r>
      <w:r w:rsidR="00A921B1" w:rsidRPr="006C4EB8">
        <w:rPr>
          <w:rFonts w:ascii="Times New Roman" w:hAnsi="Times New Roman" w:cs="Times New Roman"/>
          <w:sz w:val="20"/>
          <w:szCs w:val="20"/>
        </w:rPr>
        <w:t xml:space="preserve"> statehood still existed in the region: ‘Recognise the Caucasian Republics </w:t>
      </w:r>
      <w:r w:rsidR="00A921B1" w:rsidRPr="006C4EB8">
        <w:rPr>
          <w:rFonts w:ascii="Times New Roman" w:hAnsi="Times New Roman" w:cs="Times New Roman"/>
          <w:sz w:val="20"/>
          <w:szCs w:val="20"/>
          <w:u w:val="single"/>
        </w:rPr>
        <w:t>fully</w:t>
      </w:r>
      <w:r w:rsidR="00A921B1" w:rsidRPr="006C4EB8">
        <w:rPr>
          <w:rFonts w:ascii="Times New Roman" w:hAnsi="Times New Roman" w:cs="Times New Roman"/>
          <w:sz w:val="20"/>
          <w:szCs w:val="20"/>
        </w:rPr>
        <w:t xml:space="preserve"> [</w:t>
      </w:r>
      <w:r w:rsidR="00A921B1" w:rsidRPr="3A37E183">
        <w:rPr>
          <w:rFonts w:ascii="Times New Roman" w:hAnsi="Times New Roman" w:cs="Times New Roman"/>
          <w:i/>
          <w:iCs/>
          <w:sz w:val="20"/>
          <w:szCs w:val="20"/>
        </w:rPr>
        <w:t>sic</w:t>
      </w:r>
      <w:r w:rsidR="00A921B1" w:rsidRPr="006C4EB8">
        <w:rPr>
          <w:rFonts w:ascii="Times New Roman" w:hAnsi="Times New Roman" w:cs="Times New Roman"/>
          <w:sz w:val="20"/>
          <w:szCs w:val="20"/>
        </w:rPr>
        <w:t>] and create a buffer state, thus ensuring the safety of our line of communication to Persia via Batoum and Baku.’</w:t>
      </w:r>
      <w:r w:rsidR="00A921B1" w:rsidRPr="006C4EB8">
        <w:rPr>
          <w:rStyle w:val="FootnoteReference"/>
          <w:rFonts w:ascii="Times New Roman" w:hAnsi="Times New Roman" w:cs="Times New Roman"/>
          <w:sz w:val="20"/>
          <w:szCs w:val="20"/>
        </w:rPr>
        <w:footnoteReference w:id="48"/>
      </w:r>
      <w:r w:rsidR="00A921B1" w:rsidRPr="006C4EB8">
        <w:rPr>
          <w:rFonts w:ascii="Times New Roman" w:hAnsi="Times New Roman" w:cs="Times New Roman"/>
          <w:sz w:val="20"/>
          <w:szCs w:val="20"/>
        </w:rPr>
        <w:t xml:space="preserve"> </w:t>
      </w:r>
      <w:r w:rsidR="004F56CC" w:rsidRPr="006C4EB8">
        <w:rPr>
          <w:rFonts w:ascii="Times New Roman" w:hAnsi="Times New Roman" w:cs="Times New Roman"/>
          <w:sz w:val="20"/>
          <w:szCs w:val="20"/>
        </w:rPr>
        <w:t>The history unfolded differently</w:t>
      </w:r>
      <w:r w:rsidR="007518CC" w:rsidRPr="006C4EB8">
        <w:rPr>
          <w:rFonts w:ascii="Times New Roman" w:hAnsi="Times New Roman" w:cs="Times New Roman"/>
          <w:sz w:val="20"/>
          <w:szCs w:val="20"/>
        </w:rPr>
        <w:t xml:space="preserve">. Though the Bolsheviks’ grip on </w:t>
      </w:r>
      <w:r w:rsidR="00F63E09" w:rsidRPr="006C4EB8">
        <w:rPr>
          <w:rFonts w:ascii="Times New Roman" w:hAnsi="Times New Roman" w:cs="Times New Roman"/>
          <w:sz w:val="20"/>
          <w:szCs w:val="20"/>
        </w:rPr>
        <w:t>Transcaspia</w:t>
      </w:r>
      <w:r w:rsidR="007518CC" w:rsidRPr="006C4EB8">
        <w:rPr>
          <w:rFonts w:ascii="Times New Roman" w:hAnsi="Times New Roman" w:cs="Times New Roman"/>
          <w:sz w:val="20"/>
          <w:szCs w:val="20"/>
        </w:rPr>
        <w:t xml:space="preserve"> </w:t>
      </w:r>
      <w:r w:rsidR="00C815BB" w:rsidRPr="006C4EB8">
        <w:rPr>
          <w:rFonts w:ascii="Times New Roman" w:hAnsi="Times New Roman" w:cs="Times New Roman"/>
          <w:sz w:val="20"/>
          <w:szCs w:val="20"/>
        </w:rPr>
        <w:t xml:space="preserve">after the fall of Ashgabat </w:t>
      </w:r>
      <w:r w:rsidR="007518CC" w:rsidRPr="006C4EB8">
        <w:rPr>
          <w:rFonts w:ascii="Times New Roman" w:hAnsi="Times New Roman" w:cs="Times New Roman"/>
          <w:sz w:val="20"/>
          <w:szCs w:val="20"/>
        </w:rPr>
        <w:t>was thought to be ‘precarious’ due to famines and shortage, with the ‘Turcomans ready to rise</w:t>
      </w:r>
      <w:r w:rsidR="00D020F6" w:rsidRPr="006C4EB8">
        <w:rPr>
          <w:rFonts w:ascii="Times New Roman" w:hAnsi="Times New Roman" w:cs="Times New Roman"/>
          <w:sz w:val="20"/>
          <w:szCs w:val="20"/>
        </w:rPr>
        <w:t xml:space="preserve">’, </w:t>
      </w:r>
      <w:r w:rsidR="00C74416" w:rsidRPr="006C4EB8">
        <w:rPr>
          <w:rFonts w:ascii="Times New Roman" w:hAnsi="Times New Roman" w:cs="Times New Roman"/>
          <w:sz w:val="20"/>
          <w:szCs w:val="20"/>
        </w:rPr>
        <w:t xml:space="preserve">the </w:t>
      </w:r>
      <w:r w:rsidR="00DE5CCB" w:rsidRPr="006C4EB8">
        <w:rPr>
          <w:rFonts w:ascii="Times New Roman" w:hAnsi="Times New Roman" w:cs="Times New Roman"/>
          <w:sz w:val="20"/>
          <w:szCs w:val="20"/>
        </w:rPr>
        <w:t xml:space="preserve">predominance of opinion </w:t>
      </w:r>
      <w:r w:rsidR="00C74416" w:rsidRPr="006C4EB8">
        <w:rPr>
          <w:rFonts w:ascii="Times New Roman" w:hAnsi="Times New Roman" w:cs="Times New Roman"/>
          <w:sz w:val="20"/>
          <w:szCs w:val="20"/>
        </w:rPr>
        <w:t xml:space="preserve">continued to hold that </w:t>
      </w:r>
      <w:r w:rsidR="00D735B6" w:rsidRPr="006C4EB8">
        <w:rPr>
          <w:rFonts w:ascii="Times New Roman" w:hAnsi="Times New Roman" w:cs="Times New Roman"/>
          <w:sz w:val="20"/>
          <w:szCs w:val="20"/>
        </w:rPr>
        <w:t xml:space="preserve">British support for a Turkmen state </w:t>
      </w:r>
      <w:r w:rsidR="00C74416" w:rsidRPr="006C4EB8">
        <w:rPr>
          <w:rFonts w:ascii="Times New Roman" w:hAnsi="Times New Roman" w:cs="Times New Roman"/>
          <w:sz w:val="20"/>
          <w:szCs w:val="20"/>
        </w:rPr>
        <w:t>was impractical</w:t>
      </w:r>
      <w:r w:rsidR="001105E9" w:rsidRPr="006C4EB8">
        <w:rPr>
          <w:rFonts w:ascii="Times New Roman" w:hAnsi="Times New Roman" w:cs="Times New Roman"/>
          <w:sz w:val="20"/>
          <w:szCs w:val="20"/>
        </w:rPr>
        <w:t>.</w:t>
      </w:r>
      <w:r w:rsidR="001105E9" w:rsidRPr="006C4EB8">
        <w:rPr>
          <w:rStyle w:val="FootnoteReference"/>
          <w:rFonts w:ascii="Times New Roman" w:hAnsi="Times New Roman" w:cs="Times New Roman"/>
          <w:sz w:val="20"/>
          <w:szCs w:val="20"/>
        </w:rPr>
        <w:footnoteReference w:id="49"/>
      </w:r>
      <w:r w:rsidR="00D020F6" w:rsidRPr="006C4EB8">
        <w:rPr>
          <w:rFonts w:ascii="Times New Roman" w:hAnsi="Times New Roman" w:cs="Times New Roman"/>
          <w:sz w:val="20"/>
          <w:szCs w:val="20"/>
        </w:rPr>
        <w:t xml:space="preserve"> The fall of Krasnovodsk</w:t>
      </w:r>
      <w:r w:rsidR="001105E9" w:rsidRPr="006C4EB8">
        <w:rPr>
          <w:rFonts w:ascii="Times New Roman" w:hAnsi="Times New Roman" w:cs="Times New Roman"/>
          <w:sz w:val="20"/>
          <w:szCs w:val="20"/>
        </w:rPr>
        <w:t xml:space="preserve"> then</w:t>
      </w:r>
      <w:r w:rsidR="00D020F6" w:rsidRPr="006C4EB8">
        <w:rPr>
          <w:rFonts w:ascii="Times New Roman" w:hAnsi="Times New Roman" w:cs="Times New Roman"/>
          <w:sz w:val="20"/>
          <w:szCs w:val="20"/>
        </w:rPr>
        <w:t xml:space="preserve"> </w:t>
      </w:r>
      <w:r w:rsidR="001105E9" w:rsidRPr="006C4EB8">
        <w:rPr>
          <w:rFonts w:ascii="Times New Roman" w:hAnsi="Times New Roman" w:cs="Times New Roman"/>
          <w:sz w:val="20"/>
          <w:szCs w:val="20"/>
        </w:rPr>
        <w:t>solidified this belief.</w:t>
      </w:r>
    </w:p>
    <w:p w14:paraId="563E24AF" w14:textId="7C843FFE" w:rsidR="00645219" w:rsidRPr="006C4EB8" w:rsidRDefault="00E162C3" w:rsidP="001E6BED">
      <w:pPr>
        <w:spacing w:line="480" w:lineRule="auto"/>
        <w:ind w:firstLine="720"/>
        <w:jc w:val="both"/>
        <w:rPr>
          <w:rFonts w:ascii="Times New Roman" w:hAnsi="Times New Roman" w:cs="Times New Roman"/>
          <w:i/>
          <w:iCs/>
          <w:sz w:val="20"/>
          <w:szCs w:val="20"/>
        </w:rPr>
      </w:pPr>
      <w:r w:rsidRPr="006C4EB8">
        <w:rPr>
          <w:rFonts w:ascii="Times New Roman" w:hAnsi="Times New Roman" w:cs="Times New Roman"/>
          <w:i/>
          <w:iCs/>
          <w:sz w:val="20"/>
          <w:szCs w:val="20"/>
        </w:rPr>
        <w:t>After the Civil War</w:t>
      </w:r>
    </w:p>
    <w:p w14:paraId="6395CDA7" w14:textId="13E28524" w:rsidR="007518CC" w:rsidRPr="006C4EB8" w:rsidRDefault="009E5F30" w:rsidP="001E6BED">
      <w:pPr>
        <w:spacing w:line="480" w:lineRule="auto"/>
        <w:ind w:firstLine="720"/>
        <w:jc w:val="both"/>
        <w:rPr>
          <w:rFonts w:ascii="Times New Roman" w:hAnsi="Times New Roman" w:cs="Times New Roman"/>
          <w:sz w:val="20"/>
          <w:szCs w:val="20"/>
        </w:rPr>
      </w:pPr>
      <w:r w:rsidRPr="006C4EB8">
        <w:rPr>
          <w:rFonts w:ascii="Times New Roman" w:hAnsi="Times New Roman" w:cs="Times New Roman"/>
          <w:sz w:val="20"/>
          <w:szCs w:val="20"/>
        </w:rPr>
        <w:t>Had something so ambitious</w:t>
      </w:r>
      <w:r w:rsidR="0063544C" w:rsidRPr="006C4EB8">
        <w:rPr>
          <w:rFonts w:ascii="Times New Roman" w:hAnsi="Times New Roman" w:cs="Times New Roman"/>
          <w:sz w:val="20"/>
          <w:szCs w:val="20"/>
        </w:rPr>
        <w:t xml:space="preserve"> as a Turkmen state</w:t>
      </w:r>
      <w:r w:rsidRPr="006C4EB8">
        <w:rPr>
          <w:rFonts w:ascii="Times New Roman" w:hAnsi="Times New Roman" w:cs="Times New Roman"/>
          <w:sz w:val="20"/>
          <w:szCs w:val="20"/>
        </w:rPr>
        <w:t xml:space="preserve"> been attempted then the British</w:t>
      </w:r>
      <w:r w:rsidR="00B11FD6" w:rsidRPr="006C4EB8">
        <w:rPr>
          <w:rFonts w:ascii="Times New Roman" w:hAnsi="Times New Roman" w:cs="Times New Roman"/>
          <w:sz w:val="20"/>
          <w:szCs w:val="20"/>
        </w:rPr>
        <w:t xml:space="preserve"> would </w:t>
      </w:r>
      <w:r w:rsidR="0063544C" w:rsidRPr="006C4EB8">
        <w:rPr>
          <w:rFonts w:ascii="Times New Roman" w:hAnsi="Times New Roman" w:cs="Times New Roman"/>
          <w:sz w:val="20"/>
          <w:szCs w:val="20"/>
        </w:rPr>
        <w:t xml:space="preserve">of course </w:t>
      </w:r>
      <w:r w:rsidR="00B11FD6" w:rsidRPr="006C4EB8">
        <w:rPr>
          <w:rFonts w:ascii="Times New Roman" w:hAnsi="Times New Roman" w:cs="Times New Roman"/>
          <w:sz w:val="20"/>
          <w:szCs w:val="20"/>
        </w:rPr>
        <w:t xml:space="preserve">have run into the same problem encountered, instead, by the Soviet state. </w:t>
      </w:r>
      <w:r w:rsidR="001730A4" w:rsidRPr="006C4EB8">
        <w:rPr>
          <w:rFonts w:ascii="Times New Roman" w:hAnsi="Times New Roman" w:cs="Times New Roman"/>
          <w:sz w:val="20"/>
          <w:szCs w:val="20"/>
        </w:rPr>
        <w:t xml:space="preserve">Documentation from British agents </w:t>
      </w:r>
      <w:r w:rsidR="001B2D4E" w:rsidRPr="006C4EB8">
        <w:rPr>
          <w:rFonts w:ascii="Times New Roman" w:hAnsi="Times New Roman" w:cs="Times New Roman"/>
          <w:sz w:val="20"/>
          <w:szCs w:val="20"/>
        </w:rPr>
        <w:t xml:space="preserve">demonstrates some sensitivity for the </w:t>
      </w:r>
      <w:r w:rsidR="00441B05" w:rsidRPr="006C4EB8">
        <w:rPr>
          <w:rFonts w:ascii="Times New Roman" w:hAnsi="Times New Roman" w:cs="Times New Roman"/>
          <w:sz w:val="20"/>
          <w:szCs w:val="20"/>
        </w:rPr>
        <w:t xml:space="preserve">important differences between the various tribes thought to constitute the Turkmen peoples, but not much. </w:t>
      </w:r>
      <w:r w:rsidR="00DA6A2A" w:rsidRPr="006C4EB8">
        <w:rPr>
          <w:rFonts w:ascii="Times New Roman" w:hAnsi="Times New Roman" w:cs="Times New Roman"/>
          <w:sz w:val="20"/>
          <w:szCs w:val="20"/>
        </w:rPr>
        <w:t xml:space="preserve">The Communists would spend much of the </w:t>
      </w:r>
      <w:r w:rsidR="00EB5AE5" w:rsidRPr="006C4EB8">
        <w:rPr>
          <w:rFonts w:ascii="Times New Roman" w:hAnsi="Times New Roman" w:cs="Times New Roman"/>
          <w:sz w:val="20"/>
          <w:szCs w:val="20"/>
        </w:rPr>
        <w:t>Soviet era</w:t>
      </w:r>
      <w:r w:rsidR="00DA6A2A" w:rsidRPr="006C4EB8">
        <w:rPr>
          <w:rFonts w:ascii="Times New Roman" w:hAnsi="Times New Roman" w:cs="Times New Roman"/>
          <w:sz w:val="20"/>
          <w:szCs w:val="20"/>
        </w:rPr>
        <w:t xml:space="preserve"> </w:t>
      </w:r>
      <w:r w:rsidR="00A74A49" w:rsidRPr="006C4EB8">
        <w:rPr>
          <w:rFonts w:ascii="Times New Roman" w:hAnsi="Times New Roman" w:cs="Times New Roman"/>
          <w:sz w:val="20"/>
          <w:szCs w:val="20"/>
        </w:rPr>
        <w:t xml:space="preserve">trying to achieve ‘tribal parity’ between </w:t>
      </w:r>
      <w:r w:rsidR="004E10A7" w:rsidRPr="006C4EB8">
        <w:rPr>
          <w:rFonts w:ascii="Times New Roman" w:hAnsi="Times New Roman" w:cs="Times New Roman"/>
          <w:sz w:val="20"/>
          <w:szCs w:val="20"/>
        </w:rPr>
        <w:t xml:space="preserve">rancorous groups </w:t>
      </w:r>
      <w:r w:rsidR="00EB5AE5" w:rsidRPr="006C4EB8">
        <w:rPr>
          <w:rFonts w:ascii="Times New Roman" w:hAnsi="Times New Roman" w:cs="Times New Roman"/>
          <w:sz w:val="20"/>
          <w:szCs w:val="20"/>
        </w:rPr>
        <w:t xml:space="preserve">embedded within the Turkmen Soviet Socialist Republic. </w:t>
      </w:r>
      <w:r w:rsidR="00DE0149" w:rsidRPr="006C4EB8">
        <w:rPr>
          <w:rFonts w:ascii="Times New Roman" w:hAnsi="Times New Roman" w:cs="Times New Roman"/>
          <w:sz w:val="20"/>
          <w:szCs w:val="20"/>
        </w:rPr>
        <w:t xml:space="preserve">A more modest British protectorate </w:t>
      </w:r>
      <w:r w:rsidR="001A04FF" w:rsidRPr="006C4EB8">
        <w:rPr>
          <w:rFonts w:ascii="Times New Roman" w:hAnsi="Times New Roman" w:cs="Times New Roman"/>
          <w:sz w:val="20"/>
          <w:szCs w:val="20"/>
        </w:rPr>
        <w:t xml:space="preserve">centred around Ashgabat </w:t>
      </w:r>
      <w:r w:rsidR="0017540C" w:rsidRPr="006C4EB8">
        <w:rPr>
          <w:rFonts w:ascii="Times New Roman" w:hAnsi="Times New Roman" w:cs="Times New Roman"/>
          <w:sz w:val="20"/>
          <w:szCs w:val="20"/>
        </w:rPr>
        <w:t xml:space="preserve">would principally have included the Teke Turkmen </w:t>
      </w:r>
      <w:r w:rsidR="0039147B" w:rsidRPr="006C4EB8">
        <w:rPr>
          <w:rFonts w:ascii="Times New Roman" w:hAnsi="Times New Roman" w:cs="Times New Roman"/>
          <w:sz w:val="20"/>
          <w:szCs w:val="20"/>
        </w:rPr>
        <w:t>and</w:t>
      </w:r>
      <w:r w:rsidR="002F7B4E" w:rsidRPr="006C4EB8">
        <w:rPr>
          <w:rFonts w:ascii="Times New Roman" w:hAnsi="Times New Roman" w:cs="Times New Roman"/>
          <w:sz w:val="20"/>
          <w:szCs w:val="20"/>
        </w:rPr>
        <w:t xml:space="preserve"> would</w:t>
      </w:r>
      <w:r w:rsidR="0039147B" w:rsidRPr="006C4EB8">
        <w:rPr>
          <w:rFonts w:ascii="Times New Roman" w:hAnsi="Times New Roman" w:cs="Times New Roman"/>
          <w:sz w:val="20"/>
          <w:szCs w:val="20"/>
        </w:rPr>
        <w:t xml:space="preserve"> have been more homogenous, but anything larger would have </w:t>
      </w:r>
      <w:r w:rsidR="002F7B4E" w:rsidRPr="006C4EB8">
        <w:rPr>
          <w:rFonts w:ascii="Times New Roman" w:hAnsi="Times New Roman" w:cs="Times New Roman"/>
          <w:sz w:val="20"/>
          <w:szCs w:val="20"/>
        </w:rPr>
        <w:t>seen</w:t>
      </w:r>
      <w:r w:rsidR="0039147B" w:rsidRPr="006C4EB8">
        <w:rPr>
          <w:rFonts w:ascii="Times New Roman" w:hAnsi="Times New Roman" w:cs="Times New Roman"/>
          <w:sz w:val="20"/>
          <w:szCs w:val="20"/>
        </w:rPr>
        <w:t xml:space="preserve"> comparably significant cleavages in the governed population as </w:t>
      </w:r>
      <w:r w:rsidR="003D7F93" w:rsidRPr="006C4EB8">
        <w:rPr>
          <w:rFonts w:ascii="Times New Roman" w:hAnsi="Times New Roman" w:cs="Times New Roman"/>
          <w:sz w:val="20"/>
          <w:szCs w:val="20"/>
        </w:rPr>
        <w:t>that created by</w:t>
      </w:r>
      <w:r w:rsidR="002F7B4E" w:rsidRPr="006C4EB8">
        <w:rPr>
          <w:rFonts w:ascii="Times New Roman" w:hAnsi="Times New Roman" w:cs="Times New Roman"/>
          <w:sz w:val="20"/>
          <w:szCs w:val="20"/>
        </w:rPr>
        <w:t xml:space="preserve"> Joseph</w:t>
      </w:r>
      <w:r w:rsidR="003D7F93" w:rsidRPr="006C4EB8">
        <w:rPr>
          <w:rFonts w:ascii="Times New Roman" w:hAnsi="Times New Roman" w:cs="Times New Roman"/>
          <w:sz w:val="20"/>
          <w:szCs w:val="20"/>
        </w:rPr>
        <w:t xml:space="preserve"> Stalin’s </w:t>
      </w:r>
      <w:r w:rsidR="002B158B" w:rsidRPr="006C4EB8">
        <w:rPr>
          <w:rFonts w:ascii="Times New Roman" w:hAnsi="Times New Roman" w:cs="Times New Roman"/>
          <w:sz w:val="20"/>
          <w:szCs w:val="20"/>
        </w:rPr>
        <w:t>mapmakers</w:t>
      </w:r>
      <w:r w:rsidR="00D5352D">
        <w:rPr>
          <w:rFonts w:ascii="Times New Roman" w:hAnsi="Times New Roman" w:cs="Times New Roman"/>
          <w:sz w:val="20"/>
          <w:szCs w:val="20"/>
        </w:rPr>
        <w:t xml:space="preserve">, while </w:t>
      </w:r>
      <w:r w:rsidR="00C8377A">
        <w:rPr>
          <w:rFonts w:ascii="Times New Roman" w:hAnsi="Times New Roman" w:cs="Times New Roman"/>
          <w:sz w:val="20"/>
          <w:szCs w:val="20"/>
        </w:rPr>
        <w:t xml:space="preserve">other candidates for Turkmen citizenship would have been caught </w:t>
      </w:r>
      <w:r w:rsidR="00DE435B">
        <w:rPr>
          <w:rFonts w:ascii="Times New Roman" w:hAnsi="Times New Roman" w:cs="Times New Roman"/>
          <w:sz w:val="20"/>
          <w:szCs w:val="20"/>
        </w:rPr>
        <w:t xml:space="preserve">well </w:t>
      </w:r>
      <w:r w:rsidR="00C8377A">
        <w:rPr>
          <w:rFonts w:ascii="Times New Roman" w:hAnsi="Times New Roman" w:cs="Times New Roman"/>
          <w:sz w:val="20"/>
          <w:szCs w:val="20"/>
        </w:rPr>
        <w:t xml:space="preserve">beyond its </w:t>
      </w:r>
      <w:r w:rsidR="009843EF">
        <w:rPr>
          <w:rFonts w:ascii="Times New Roman" w:hAnsi="Times New Roman" w:cs="Times New Roman"/>
          <w:sz w:val="20"/>
          <w:szCs w:val="20"/>
        </w:rPr>
        <w:t>borders</w:t>
      </w:r>
      <w:r w:rsidR="00AF23DA">
        <w:rPr>
          <w:rFonts w:ascii="Times New Roman" w:hAnsi="Times New Roman" w:cs="Times New Roman"/>
          <w:sz w:val="20"/>
          <w:szCs w:val="20"/>
        </w:rPr>
        <w:t xml:space="preserve"> (Edgar 2004, pp. 67, 182-184)</w:t>
      </w:r>
      <w:r w:rsidR="003D7F93" w:rsidRPr="006C4EB8">
        <w:rPr>
          <w:rFonts w:ascii="Times New Roman" w:hAnsi="Times New Roman" w:cs="Times New Roman"/>
          <w:sz w:val="20"/>
          <w:szCs w:val="20"/>
        </w:rPr>
        <w:t>.</w:t>
      </w:r>
    </w:p>
    <w:p w14:paraId="7D09E4CF" w14:textId="078B2636" w:rsidR="009976EF" w:rsidRPr="006C4EB8" w:rsidRDefault="00B12297" w:rsidP="001E6BED">
      <w:pPr>
        <w:spacing w:line="480" w:lineRule="auto"/>
        <w:ind w:firstLine="567"/>
        <w:jc w:val="both"/>
        <w:rPr>
          <w:rFonts w:ascii="Times New Roman" w:hAnsi="Times New Roman" w:cs="Times New Roman"/>
          <w:sz w:val="20"/>
          <w:szCs w:val="20"/>
        </w:rPr>
      </w:pPr>
      <w:r w:rsidRPr="006C4EB8">
        <w:rPr>
          <w:rFonts w:ascii="Times New Roman" w:hAnsi="Times New Roman" w:cs="Times New Roman"/>
          <w:sz w:val="20"/>
          <w:szCs w:val="20"/>
        </w:rPr>
        <w:t>As</w:t>
      </w:r>
      <w:r w:rsidR="003F4F7F" w:rsidRPr="006C4EB8">
        <w:rPr>
          <w:rFonts w:ascii="Times New Roman" w:hAnsi="Times New Roman" w:cs="Times New Roman"/>
          <w:sz w:val="20"/>
          <w:szCs w:val="20"/>
        </w:rPr>
        <w:t xml:space="preserve"> for the Turkmen’s fate in the early USSR,</w:t>
      </w:r>
      <w:r w:rsidR="00C37250" w:rsidRPr="006C4EB8">
        <w:rPr>
          <w:rFonts w:ascii="Times New Roman" w:hAnsi="Times New Roman" w:cs="Times New Roman"/>
          <w:sz w:val="20"/>
          <w:szCs w:val="20"/>
        </w:rPr>
        <w:t xml:space="preserve"> it seems pertinent that some other national intelligentsias </w:t>
      </w:r>
      <w:r w:rsidR="00A33D92">
        <w:rPr>
          <w:rFonts w:ascii="Times New Roman" w:hAnsi="Times New Roman" w:cs="Times New Roman"/>
          <w:sz w:val="20"/>
          <w:szCs w:val="20"/>
        </w:rPr>
        <w:t>in</w:t>
      </w:r>
      <w:r w:rsidR="00A33D92" w:rsidRPr="006C4EB8">
        <w:rPr>
          <w:rFonts w:ascii="Times New Roman" w:hAnsi="Times New Roman" w:cs="Times New Roman"/>
          <w:sz w:val="20"/>
          <w:szCs w:val="20"/>
        </w:rPr>
        <w:t xml:space="preserve"> </w:t>
      </w:r>
      <w:r w:rsidR="00C37250" w:rsidRPr="006C4EB8">
        <w:rPr>
          <w:rFonts w:ascii="Times New Roman" w:hAnsi="Times New Roman" w:cs="Times New Roman"/>
          <w:sz w:val="20"/>
          <w:szCs w:val="20"/>
        </w:rPr>
        <w:t xml:space="preserve">Central Asia </w:t>
      </w:r>
      <w:r w:rsidR="006D7BD6">
        <w:rPr>
          <w:rFonts w:ascii="Times New Roman" w:hAnsi="Times New Roman" w:cs="Times New Roman"/>
          <w:sz w:val="20"/>
          <w:szCs w:val="20"/>
        </w:rPr>
        <w:t xml:space="preserve">and the Caucasus </w:t>
      </w:r>
      <w:r w:rsidR="00C37250" w:rsidRPr="006C4EB8">
        <w:rPr>
          <w:rFonts w:ascii="Times New Roman" w:hAnsi="Times New Roman" w:cs="Times New Roman"/>
          <w:sz w:val="20"/>
          <w:szCs w:val="20"/>
        </w:rPr>
        <w:t xml:space="preserve">developed and then decreed their own republics or states </w:t>
      </w:r>
      <w:r w:rsidR="00470C2E" w:rsidRPr="006C4EB8">
        <w:rPr>
          <w:rFonts w:ascii="Times New Roman" w:hAnsi="Times New Roman" w:cs="Times New Roman"/>
          <w:sz w:val="20"/>
          <w:szCs w:val="20"/>
        </w:rPr>
        <w:t>after the declaration of the Provisional Government</w:t>
      </w:r>
      <w:r w:rsidR="00C37250" w:rsidRPr="006C4EB8">
        <w:rPr>
          <w:rFonts w:ascii="Times New Roman" w:hAnsi="Times New Roman" w:cs="Times New Roman"/>
          <w:sz w:val="20"/>
          <w:szCs w:val="20"/>
        </w:rPr>
        <w:t xml:space="preserve">. </w:t>
      </w:r>
      <w:r w:rsidR="00C3420E" w:rsidRPr="006C4EB8">
        <w:rPr>
          <w:rFonts w:ascii="Times New Roman" w:hAnsi="Times New Roman" w:cs="Times New Roman"/>
          <w:sz w:val="20"/>
          <w:szCs w:val="20"/>
        </w:rPr>
        <w:t>T</w:t>
      </w:r>
      <w:r w:rsidR="00C37250" w:rsidRPr="006C4EB8">
        <w:rPr>
          <w:rFonts w:ascii="Times New Roman" w:hAnsi="Times New Roman" w:cs="Times New Roman"/>
          <w:sz w:val="20"/>
          <w:szCs w:val="20"/>
        </w:rPr>
        <w:t xml:space="preserve">he Kazakhs </w:t>
      </w:r>
      <w:r w:rsidR="00EE3F67" w:rsidRPr="006C4EB8">
        <w:rPr>
          <w:rFonts w:ascii="Times New Roman" w:hAnsi="Times New Roman" w:cs="Times New Roman"/>
          <w:sz w:val="20"/>
          <w:szCs w:val="20"/>
        </w:rPr>
        <w:t>announced</w:t>
      </w:r>
      <w:r w:rsidR="00C3420E" w:rsidRPr="006C4EB8">
        <w:rPr>
          <w:rFonts w:ascii="Times New Roman" w:hAnsi="Times New Roman" w:cs="Times New Roman"/>
          <w:sz w:val="20"/>
          <w:szCs w:val="20"/>
        </w:rPr>
        <w:t xml:space="preserve"> the aforementioned</w:t>
      </w:r>
      <w:r w:rsidR="00C37250" w:rsidRPr="006C4EB8">
        <w:rPr>
          <w:rFonts w:ascii="Times New Roman" w:hAnsi="Times New Roman" w:cs="Times New Roman"/>
          <w:sz w:val="20"/>
          <w:szCs w:val="20"/>
        </w:rPr>
        <w:t xml:space="preserve"> </w:t>
      </w:r>
      <w:r w:rsidR="00C37250" w:rsidRPr="006C4EB8">
        <w:rPr>
          <w:rFonts w:ascii="Times New Roman" w:hAnsi="Times New Roman" w:cs="Times New Roman"/>
          <w:i/>
          <w:sz w:val="20"/>
          <w:szCs w:val="20"/>
        </w:rPr>
        <w:t>Alash</w:t>
      </w:r>
      <w:r w:rsidR="00C37250" w:rsidRPr="006C4EB8">
        <w:rPr>
          <w:rFonts w:ascii="Times New Roman" w:hAnsi="Times New Roman" w:cs="Times New Roman"/>
          <w:sz w:val="20"/>
          <w:szCs w:val="20"/>
        </w:rPr>
        <w:t xml:space="preserve"> (sometimes called </w:t>
      </w:r>
      <w:r w:rsidR="00C37250" w:rsidRPr="006C4EB8">
        <w:rPr>
          <w:rFonts w:ascii="Times New Roman" w:hAnsi="Times New Roman" w:cs="Times New Roman"/>
          <w:i/>
          <w:sz w:val="20"/>
          <w:szCs w:val="20"/>
        </w:rPr>
        <w:t>Alash Orda</w:t>
      </w:r>
      <w:r w:rsidR="00C37250" w:rsidRPr="006C4EB8">
        <w:rPr>
          <w:rFonts w:ascii="Times New Roman" w:hAnsi="Times New Roman" w:cs="Times New Roman"/>
          <w:sz w:val="20"/>
          <w:szCs w:val="20"/>
        </w:rPr>
        <w:t>) on the steppe, the Young Khivans and</w:t>
      </w:r>
      <w:r w:rsidR="006575BD" w:rsidRPr="006C4EB8">
        <w:rPr>
          <w:rFonts w:ascii="Times New Roman" w:hAnsi="Times New Roman" w:cs="Times New Roman"/>
          <w:sz w:val="20"/>
          <w:szCs w:val="20"/>
        </w:rPr>
        <w:t xml:space="preserve"> Young</w:t>
      </w:r>
      <w:r w:rsidR="00C37250" w:rsidRPr="006C4EB8">
        <w:rPr>
          <w:rFonts w:ascii="Times New Roman" w:hAnsi="Times New Roman" w:cs="Times New Roman"/>
          <w:sz w:val="20"/>
          <w:szCs w:val="20"/>
        </w:rPr>
        <w:t xml:space="preserve"> Bukharans debated</w:t>
      </w:r>
      <w:r w:rsidR="006A2BE4">
        <w:rPr>
          <w:rFonts w:ascii="Times New Roman" w:hAnsi="Times New Roman" w:cs="Times New Roman"/>
          <w:sz w:val="20"/>
          <w:szCs w:val="20"/>
        </w:rPr>
        <w:t xml:space="preserve"> over a complicated mix of</w:t>
      </w:r>
      <w:r w:rsidR="00C37250" w:rsidRPr="006C4EB8">
        <w:rPr>
          <w:rFonts w:ascii="Times New Roman" w:hAnsi="Times New Roman" w:cs="Times New Roman"/>
          <w:sz w:val="20"/>
          <w:szCs w:val="20"/>
        </w:rPr>
        <w:t xml:space="preserve"> nationalism and modernisation to the south in Turkestan, and of course Azerbaijan, Armenia and Georgia all sought recognition </w:t>
      </w:r>
      <w:r w:rsidR="00C37250" w:rsidRPr="006C4EB8">
        <w:rPr>
          <w:rFonts w:ascii="Times New Roman" w:hAnsi="Times New Roman" w:cs="Times New Roman"/>
          <w:sz w:val="20"/>
          <w:szCs w:val="20"/>
        </w:rPr>
        <w:lastRenderedPageBreak/>
        <w:t>for their national sovereignty</w:t>
      </w:r>
      <w:r w:rsidR="002F36E6" w:rsidRPr="006C4EB8">
        <w:rPr>
          <w:rFonts w:ascii="Times New Roman" w:hAnsi="Times New Roman" w:cs="Times New Roman"/>
          <w:sz w:val="20"/>
          <w:szCs w:val="20"/>
        </w:rPr>
        <w:t xml:space="preserve">. These early efforts at state-building were eventually co-opted and then </w:t>
      </w:r>
      <w:r w:rsidR="00731D2D" w:rsidRPr="006C4EB8">
        <w:rPr>
          <w:rFonts w:ascii="Times New Roman" w:hAnsi="Times New Roman" w:cs="Times New Roman"/>
          <w:sz w:val="20"/>
          <w:szCs w:val="20"/>
        </w:rPr>
        <w:t>modified</w:t>
      </w:r>
      <w:r w:rsidR="00C36857" w:rsidRPr="006C4EB8">
        <w:rPr>
          <w:rFonts w:ascii="Times New Roman" w:hAnsi="Times New Roman" w:cs="Times New Roman"/>
          <w:sz w:val="20"/>
          <w:szCs w:val="20"/>
        </w:rPr>
        <w:t xml:space="preserve"> by the Communist Party</w:t>
      </w:r>
      <w:r w:rsidR="002F36E6" w:rsidRPr="006C4EB8">
        <w:rPr>
          <w:rFonts w:ascii="Times New Roman" w:hAnsi="Times New Roman" w:cs="Times New Roman"/>
          <w:sz w:val="20"/>
          <w:szCs w:val="20"/>
        </w:rPr>
        <w:t>.</w:t>
      </w:r>
      <w:r w:rsidR="00FE5537" w:rsidRPr="006C4EB8">
        <w:rPr>
          <w:rFonts w:ascii="Times New Roman" w:hAnsi="Times New Roman" w:cs="Times New Roman"/>
          <w:sz w:val="20"/>
          <w:szCs w:val="20"/>
        </w:rPr>
        <w:t xml:space="preserve"> Self-appointed </w:t>
      </w:r>
      <w:r w:rsidR="00C83E10" w:rsidRPr="006C4EB8">
        <w:rPr>
          <w:rFonts w:ascii="Times New Roman" w:hAnsi="Times New Roman" w:cs="Times New Roman"/>
          <w:sz w:val="20"/>
          <w:szCs w:val="20"/>
        </w:rPr>
        <w:t>national leaders were brought into the Soviet administration and given the chance to contribute to the national delimitation</w:t>
      </w:r>
      <w:r w:rsidR="00AF23DA">
        <w:rPr>
          <w:rFonts w:ascii="Times New Roman" w:hAnsi="Times New Roman" w:cs="Times New Roman"/>
          <w:sz w:val="20"/>
          <w:szCs w:val="20"/>
        </w:rPr>
        <w:t xml:space="preserve"> (Smith 1999)</w:t>
      </w:r>
      <w:r w:rsidR="003766FB">
        <w:rPr>
          <w:rFonts w:ascii="Times New Roman" w:hAnsi="Times New Roman" w:cs="Times New Roman"/>
          <w:sz w:val="20"/>
          <w:szCs w:val="20"/>
        </w:rPr>
        <w:t xml:space="preserve">, </w:t>
      </w:r>
      <w:r w:rsidR="00BB7517">
        <w:rPr>
          <w:rFonts w:ascii="Times New Roman" w:hAnsi="Times New Roman" w:cs="Times New Roman"/>
          <w:sz w:val="20"/>
          <w:szCs w:val="20"/>
        </w:rPr>
        <w:t>though many would be purged later in the Stalin era</w:t>
      </w:r>
      <w:r w:rsidR="00C30B10">
        <w:rPr>
          <w:rFonts w:ascii="Times New Roman" w:hAnsi="Times New Roman" w:cs="Times New Roman"/>
          <w:sz w:val="20"/>
          <w:szCs w:val="20"/>
        </w:rPr>
        <w:t>. Ovezbaev</w:t>
      </w:r>
      <w:r w:rsidR="00E86FFC">
        <w:rPr>
          <w:rFonts w:ascii="Times New Roman" w:hAnsi="Times New Roman" w:cs="Times New Roman"/>
          <w:sz w:val="20"/>
          <w:szCs w:val="20"/>
        </w:rPr>
        <w:t xml:space="preserve"> and </w:t>
      </w:r>
      <w:r w:rsidR="00EE3B88">
        <w:rPr>
          <w:rFonts w:ascii="Times New Roman" w:hAnsi="Times New Roman" w:cs="Times New Roman"/>
          <w:sz w:val="20"/>
          <w:szCs w:val="20"/>
        </w:rPr>
        <w:t xml:space="preserve">Hadj </w:t>
      </w:r>
      <w:r w:rsidR="00E86FFC">
        <w:rPr>
          <w:rFonts w:ascii="Times New Roman" w:hAnsi="Times New Roman" w:cs="Times New Roman"/>
          <w:sz w:val="20"/>
          <w:szCs w:val="20"/>
        </w:rPr>
        <w:t>Murat</w:t>
      </w:r>
      <w:r w:rsidR="00C30B10">
        <w:rPr>
          <w:rFonts w:ascii="Times New Roman" w:hAnsi="Times New Roman" w:cs="Times New Roman"/>
          <w:sz w:val="20"/>
          <w:szCs w:val="20"/>
        </w:rPr>
        <w:t xml:space="preserve"> suffered this fate</w:t>
      </w:r>
      <w:r w:rsidR="00BB7517">
        <w:rPr>
          <w:rFonts w:ascii="Times New Roman" w:hAnsi="Times New Roman" w:cs="Times New Roman"/>
          <w:sz w:val="20"/>
          <w:szCs w:val="20"/>
        </w:rPr>
        <w:t xml:space="preserve"> (</w:t>
      </w:r>
      <w:r w:rsidR="00A4495D">
        <w:rPr>
          <w:rFonts w:ascii="Times New Roman" w:hAnsi="Times New Roman" w:cs="Times New Roman"/>
          <w:sz w:val="20"/>
          <w:szCs w:val="20"/>
        </w:rPr>
        <w:t xml:space="preserve">Martin </w:t>
      </w:r>
      <w:r w:rsidR="006D48BB">
        <w:rPr>
          <w:rFonts w:ascii="Times New Roman" w:hAnsi="Times New Roman" w:cs="Times New Roman"/>
          <w:sz w:val="20"/>
          <w:szCs w:val="20"/>
        </w:rPr>
        <w:t xml:space="preserve">2001, </w:t>
      </w:r>
      <w:r w:rsidR="00A4495D">
        <w:rPr>
          <w:rFonts w:ascii="Times New Roman" w:hAnsi="Times New Roman" w:cs="Times New Roman"/>
          <w:sz w:val="20"/>
          <w:szCs w:val="20"/>
        </w:rPr>
        <w:t>pp. 422-429</w:t>
      </w:r>
      <w:r w:rsidR="00BB7517">
        <w:rPr>
          <w:rFonts w:ascii="Times New Roman" w:hAnsi="Times New Roman" w:cs="Times New Roman"/>
          <w:sz w:val="20"/>
          <w:szCs w:val="20"/>
        </w:rPr>
        <w:t>).</w:t>
      </w:r>
      <w:r w:rsidR="00C30B10">
        <w:rPr>
          <w:rFonts w:ascii="Times New Roman" w:hAnsi="Times New Roman" w:cs="Times New Roman"/>
          <w:sz w:val="20"/>
          <w:szCs w:val="20"/>
        </w:rPr>
        <w:t xml:space="preserve"> But</w:t>
      </w:r>
      <w:r w:rsidR="00BA4834">
        <w:rPr>
          <w:rFonts w:ascii="Times New Roman" w:hAnsi="Times New Roman" w:cs="Times New Roman"/>
          <w:sz w:val="20"/>
          <w:szCs w:val="20"/>
        </w:rPr>
        <w:t xml:space="preserve"> </w:t>
      </w:r>
      <w:r w:rsidR="00DD3AED">
        <w:rPr>
          <w:rFonts w:ascii="Times New Roman" w:hAnsi="Times New Roman" w:cs="Times New Roman"/>
          <w:sz w:val="20"/>
          <w:szCs w:val="20"/>
        </w:rPr>
        <w:t>among</w:t>
      </w:r>
      <w:r w:rsidR="00BA4834">
        <w:rPr>
          <w:rFonts w:ascii="Times New Roman" w:hAnsi="Times New Roman" w:cs="Times New Roman"/>
          <w:sz w:val="20"/>
          <w:szCs w:val="20"/>
        </w:rPr>
        <w:t xml:space="preserve"> </w:t>
      </w:r>
      <w:r w:rsidR="00DD3AED">
        <w:rPr>
          <w:rFonts w:ascii="Times New Roman" w:hAnsi="Times New Roman" w:cs="Times New Roman"/>
          <w:sz w:val="20"/>
          <w:szCs w:val="20"/>
        </w:rPr>
        <w:t xml:space="preserve">all the </w:t>
      </w:r>
      <w:r w:rsidR="00BA4834">
        <w:rPr>
          <w:rFonts w:ascii="Times New Roman" w:hAnsi="Times New Roman" w:cs="Times New Roman"/>
          <w:sz w:val="20"/>
          <w:szCs w:val="20"/>
        </w:rPr>
        <w:t>Central Asia</w:t>
      </w:r>
      <w:r w:rsidR="00DD3AED">
        <w:rPr>
          <w:rFonts w:ascii="Times New Roman" w:hAnsi="Times New Roman" w:cs="Times New Roman"/>
          <w:sz w:val="20"/>
          <w:szCs w:val="20"/>
        </w:rPr>
        <w:t>n state-building</w:t>
      </w:r>
      <w:r w:rsidR="00EE62D8">
        <w:rPr>
          <w:rFonts w:ascii="Times New Roman" w:hAnsi="Times New Roman" w:cs="Times New Roman"/>
          <w:sz w:val="20"/>
          <w:szCs w:val="20"/>
        </w:rPr>
        <w:t xml:space="preserve"> projects</w:t>
      </w:r>
      <w:r w:rsidR="00DD3AED">
        <w:rPr>
          <w:rFonts w:ascii="Times New Roman" w:hAnsi="Times New Roman" w:cs="Times New Roman"/>
          <w:sz w:val="20"/>
          <w:szCs w:val="20"/>
        </w:rPr>
        <w:t xml:space="preserve"> in the Civil War years</w:t>
      </w:r>
      <w:r w:rsidR="00BA4834">
        <w:rPr>
          <w:rFonts w:ascii="Times New Roman" w:hAnsi="Times New Roman" w:cs="Times New Roman"/>
          <w:sz w:val="20"/>
          <w:szCs w:val="20"/>
        </w:rPr>
        <w:t xml:space="preserve">, </w:t>
      </w:r>
      <w:r w:rsidR="00FA4F51">
        <w:rPr>
          <w:rFonts w:ascii="Times New Roman" w:hAnsi="Times New Roman" w:cs="Times New Roman"/>
          <w:sz w:val="20"/>
          <w:szCs w:val="20"/>
        </w:rPr>
        <w:t xml:space="preserve">British intervention </w:t>
      </w:r>
      <w:r w:rsidR="002E64BB">
        <w:rPr>
          <w:rFonts w:ascii="Times New Roman" w:hAnsi="Times New Roman" w:cs="Times New Roman"/>
          <w:sz w:val="20"/>
          <w:szCs w:val="20"/>
        </w:rPr>
        <w:t xml:space="preserve">had most profoundly affected </w:t>
      </w:r>
      <w:r w:rsidR="0009434B">
        <w:rPr>
          <w:rFonts w:ascii="Times New Roman" w:hAnsi="Times New Roman" w:cs="Times New Roman"/>
          <w:sz w:val="20"/>
          <w:szCs w:val="20"/>
        </w:rPr>
        <w:t xml:space="preserve">the </w:t>
      </w:r>
      <w:r w:rsidR="00C30B10">
        <w:rPr>
          <w:rFonts w:ascii="Times New Roman" w:hAnsi="Times New Roman" w:cs="Times New Roman"/>
          <w:sz w:val="20"/>
          <w:szCs w:val="20"/>
        </w:rPr>
        <w:t>Turkmen</w:t>
      </w:r>
      <w:r w:rsidR="002E64BB">
        <w:rPr>
          <w:rFonts w:ascii="Times New Roman" w:hAnsi="Times New Roman" w:cs="Times New Roman"/>
          <w:sz w:val="20"/>
          <w:szCs w:val="20"/>
        </w:rPr>
        <w:t>.</w:t>
      </w:r>
      <w:r w:rsidR="00C37250" w:rsidRPr="00BA4834">
        <w:rPr>
          <w:rFonts w:ascii="Times New Roman" w:hAnsi="Times New Roman" w:cs="Times New Roman"/>
          <w:sz w:val="20"/>
          <w:szCs w:val="20"/>
        </w:rPr>
        <w:t xml:space="preserve">. </w:t>
      </w:r>
      <w:r w:rsidR="00C36857" w:rsidRPr="00BA4834">
        <w:rPr>
          <w:rFonts w:ascii="Times New Roman" w:hAnsi="Times New Roman" w:cs="Times New Roman"/>
          <w:sz w:val="20"/>
          <w:szCs w:val="20"/>
        </w:rPr>
        <w:t xml:space="preserve">There was therefore </w:t>
      </w:r>
      <w:r w:rsidR="00BA4834" w:rsidRPr="00BA4834">
        <w:rPr>
          <w:rFonts w:ascii="Times New Roman" w:hAnsi="Times New Roman" w:cs="Times New Roman"/>
          <w:sz w:val="20"/>
          <w:szCs w:val="20"/>
        </w:rPr>
        <w:t>a different</w:t>
      </w:r>
      <w:r w:rsidR="000A576E">
        <w:rPr>
          <w:rFonts w:ascii="Times New Roman" w:hAnsi="Times New Roman" w:cs="Times New Roman"/>
          <w:sz w:val="20"/>
          <w:szCs w:val="20"/>
        </w:rPr>
        <w:t xml:space="preserve"> </w:t>
      </w:r>
      <w:r w:rsidR="00BA4834" w:rsidRPr="00BA4834">
        <w:rPr>
          <w:rFonts w:ascii="Times New Roman" w:hAnsi="Times New Roman" w:cs="Times New Roman"/>
          <w:sz w:val="20"/>
          <w:szCs w:val="20"/>
        </w:rPr>
        <w:t xml:space="preserve">kind of  </w:t>
      </w:r>
      <w:r w:rsidR="00FE5537" w:rsidRPr="00BA4834">
        <w:rPr>
          <w:rFonts w:ascii="Times New Roman" w:hAnsi="Times New Roman" w:cs="Times New Roman"/>
          <w:sz w:val="20"/>
          <w:szCs w:val="20"/>
        </w:rPr>
        <w:t xml:space="preserve">state-building </w:t>
      </w:r>
      <w:r w:rsidR="00C36857" w:rsidRPr="00BA4834">
        <w:rPr>
          <w:rFonts w:ascii="Times New Roman" w:hAnsi="Times New Roman" w:cs="Times New Roman"/>
          <w:sz w:val="20"/>
          <w:szCs w:val="20"/>
        </w:rPr>
        <w:t>for the Communists to co-opt</w:t>
      </w:r>
      <w:r w:rsidR="000A576E">
        <w:rPr>
          <w:rFonts w:ascii="Times New Roman" w:hAnsi="Times New Roman" w:cs="Times New Roman"/>
          <w:sz w:val="20"/>
          <w:szCs w:val="20"/>
        </w:rPr>
        <w:t xml:space="preserve">: more contingent upon outside sponsorship, </w:t>
      </w:r>
      <w:r w:rsidR="008D112D">
        <w:rPr>
          <w:rFonts w:ascii="Times New Roman" w:hAnsi="Times New Roman" w:cs="Times New Roman"/>
          <w:sz w:val="20"/>
          <w:szCs w:val="20"/>
        </w:rPr>
        <w:t xml:space="preserve">more geographically </w:t>
      </w:r>
      <w:r w:rsidR="005E3CC1">
        <w:rPr>
          <w:rFonts w:ascii="Times New Roman" w:hAnsi="Times New Roman" w:cs="Times New Roman"/>
          <w:sz w:val="20"/>
          <w:szCs w:val="20"/>
        </w:rPr>
        <w:t>centred around the British presence</w:t>
      </w:r>
      <w:r w:rsidR="00C6019F">
        <w:rPr>
          <w:rFonts w:ascii="Times New Roman" w:hAnsi="Times New Roman" w:cs="Times New Roman"/>
          <w:sz w:val="20"/>
          <w:szCs w:val="20"/>
        </w:rPr>
        <w:t xml:space="preserve"> in Ashgabat</w:t>
      </w:r>
      <w:r w:rsidR="005E3CC1">
        <w:rPr>
          <w:rFonts w:ascii="Times New Roman" w:hAnsi="Times New Roman" w:cs="Times New Roman"/>
          <w:sz w:val="20"/>
          <w:szCs w:val="20"/>
        </w:rPr>
        <w:t xml:space="preserve">, </w:t>
      </w:r>
      <w:r w:rsidR="00AA1677">
        <w:rPr>
          <w:rFonts w:ascii="Times New Roman" w:hAnsi="Times New Roman" w:cs="Times New Roman"/>
          <w:sz w:val="20"/>
          <w:szCs w:val="20"/>
        </w:rPr>
        <w:t>carried by leaders who ha</w:t>
      </w:r>
      <w:r w:rsidR="00877BD3">
        <w:rPr>
          <w:rFonts w:ascii="Times New Roman" w:hAnsi="Times New Roman" w:cs="Times New Roman"/>
          <w:sz w:val="20"/>
          <w:szCs w:val="20"/>
        </w:rPr>
        <w:t>d not only</w:t>
      </w:r>
      <w:r w:rsidR="00AA1677">
        <w:rPr>
          <w:rFonts w:ascii="Times New Roman" w:hAnsi="Times New Roman" w:cs="Times New Roman"/>
          <w:sz w:val="20"/>
          <w:szCs w:val="20"/>
        </w:rPr>
        <w:t xml:space="preserve"> consorted</w:t>
      </w:r>
      <w:r w:rsidR="003B6058">
        <w:rPr>
          <w:rFonts w:ascii="Times New Roman" w:hAnsi="Times New Roman" w:cs="Times New Roman"/>
          <w:sz w:val="20"/>
          <w:szCs w:val="20"/>
        </w:rPr>
        <w:t xml:space="preserve"> </w:t>
      </w:r>
      <w:r w:rsidR="00AA1677">
        <w:rPr>
          <w:rFonts w:ascii="Times New Roman" w:hAnsi="Times New Roman" w:cs="Times New Roman"/>
          <w:sz w:val="20"/>
          <w:szCs w:val="20"/>
        </w:rPr>
        <w:t xml:space="preserve">with </w:t>
      </w:r>
      <w:r w:rsidR="00B00115">
        <w:rPr>
          <w:rFonts w:ascii="Times New Roman" w:hAnsi="Times New Roman" w:cs="Times New Roman"/>
          <w:sz w:val="20"/>
          <w:szCs w:val="20"/>
        </w:rPr>
        <w:t>foreign agents</w:t>
      </w:r>
      <w:r w:rsidR="003B6058">
        <w:rPr>
          <w:rFonts w:ascii="Times New Roman" w:hAnsi="Times New Roman" w:cs="Times New Roman"/>
          <w:sz w:val="20"/>
          <w:szCs w:val="20"/>
        </w:rPr>
        <w:t xml:space="preserve"> but</w:t>
      </w:r>
      <w:r w:rsidR="00877BD3">
        <w:rPr>
          <w:rFonts w:ascii="Times New Roman" w:hAnsi="Times New Roman" w:cs="Times New Roman"/>
          <w:sz w:val="20"/>
          <w:szCs w:val="20"/>
        </w:rPr>
        <w:t xml:space="preserve"> fought alongside</w:t>
      </w:r>
      <w:r w:rsidR="003B6058">
        <w:rPr>
          <w:rFonts w:ascii="Times New Roman" w:hAnsi="Times New Roman" w:cs="Times New Roman"/>
          <w:sz w:val="20"/>
          <w:szCs w:val="20"/>
        </w:rPr>
        <w:t xml:space="preserve"> foreign soldiers</w:t>
      </w:r>
      <w:r w:rsidR="00B00115">
        <w:rPr>
          <w:rFonts w:ascii="Times New Roman" w:hAnsi="Times New Roman" w:cs="Times New Roman"/>
          <w:sz w:val="20"/>
          <w:szCs w:val="20"/>
        </w:rPr>
        <w:t>.</w:t>
      </w:r>
      <w:r w:rsidR="00C36857" w:rsidRPr="00BA4834">
        <w:rPr>
          <w:rFonts w:ascii="Times New Roman" w:hAnsi="Times New Roman" w:cs="Times New Roman"/>
          <w:sz w:val="20"/>
          <w:szCs w:val="20"/>
        </w:rPr>
        <w:t xml:space="preserve"> </w:t>
      </w:r>
      <w:r w:rsidR="00C37250" w:rsidRPr="00BA4834">
        <w:rPr>
          <w:rFonts w:ascii="Times New Roman" w:hAnsi="Times New Roman" w:cs="Times New Roman"/>
          <w:sz w:val="20"/>
          <w:szCs w:val="20"/>
        </w:rPr>
        <w:t>The</w:t>
      </w:r>
      <w:r w:rsidR="00C36857" w:rsidRPr="00BA4834">
        <w:rPr>
          <w:rFonts w:ascii="Times New Roman" w:hAnsi="Times New Roman" w:cs="Times New Roman"/>
          <w:sz w:val="20"/>
          <w:szCs w:val="20"/>
        </w:rPr>
        <w:t xml:space="preserve"> Turkmen</w:t>
      </w:r>
      <w:r w:rsidR="00C37250" w:rsidRPr="00BA4834">
        <w:rPr>
          <w:rFonts w:ascii="Times New Roman" w:hAnsi="Times New Roman" w:cs="Times New Roman"/>
          <w:sz w:val="20"/>
          <w:szCs w:val="20"/>
        </w:rPr>
        <w:t xml:space="preserve"> </w:t>
      </w:r>
      <w:r w:rsidR="00013A28" w:rsidRPr="00BA4834">
        <w:rPr>
          <w:rFonts w:ascii="Times New Roman" w:hAnsi="Times New Roman" w:cs="Times New Roman"/>
          <w:sz w:val="20"/>
          <w:szCs w:val="20"/>
        </w:rPr>
        <w:t>later saw</w:t>
      </w:r>
      <w:r w:rsidR="00457A3D" w:rsidRPr="00BA4834">
        <w:rPr>
          <w:rFonts w:ascii="Times New Roman" w:hAnsi="Times New Roman" w:cs="Times New Roman"/>
          <w:sz w:val="20"/>
          <w:szCs w:val="20"/>
        </w:rPr>
        <w:t xml:space="preserve"> </w:t>
      </w:r>
      <w:r w:rsidR="00C37250" w:rsidRPr="00BA4834">
        <w:rPr>
          <w:rFonts w:ascii="Times New Roman" w:hAnsi="Times New Roman" w:cs="Times New Roman"/>
          <w:sz w:val="20"/>
          <w:szCs w:val="20"/>
        </w:rPr>
        <w:t xml:space="preserve">the Transcaspian </w:t>
      </w:r>
      <w:r w:rsidR="00C37250" w:rsidRPr="00BA4834">
        <w:rPr>
          <w:rFonts w:ascii="Times New Roman" w:hAnsi="Times New Roman" w:cs="Times New Roman"/>
          <w:i/>
          <w:iCs/>
          <w:sz w:val="20"/>
          <w:szCs w:val="20"/>
        </w:rPr>
        <w:t xml:space="preserve">Oblastˊ </w:t>
      </w:r>
      <w:r w:rsidR="00C37250" w:rsidRPr="00BA4834">
        <w:rPr>
          <w:rFonts w:ascii="Times New Roman" w:hAnsi="Times New Roman" w:cs="Times New Roman"/>
          <w:sz w:val="20"/>
          <w:szCs w:val="20"/>
        </w:rPr>
        <w:t>(province)</w:t>
      </w:r>
      <w:r w:rsidR="00C37250" w:rsidRPr="00BA4834">
        <w:rPr>
          <w:rFonts w:ascii="Times New Roman" w:hAnsi="Times New Roman" w:cs="Times New Roman"/>
          <w:i/>
          <w:iCs/>
          <w:sz w:val="20"/>
          <w:szCs w:val="20"/>
        </w:rPr>
        <w:t xml:space="preserve"> </w:t>
      </w:r>
      <w:r w:rsidR="00C37250" w:rsidRPr="00BA4834">
        <w:rPr>
          <w:rFonts w:ascii="Times New Roman" w:hAnsi="Times New Roman" w:cs="Times New Roman"/>
          <w:sz w:val="20"/>
          <w:szCs w:val="20"/>
        </w:rPr>
        <w:t xml:space="preserve">of the Turkestan Republic </w:t>
      </w:r>
      <w:r w:rsidR="00013A28" w:rsidRPr="00BA4834">
        <w:rPr>
          <w:rFonts w:ascii="Times New Roman" w:hAnsi="Times New Roman" w:cs="Times New Roman"/>
          <w:sz w:val="20"/>
          <w:szCs w:val="20"/>
        </w:rPr>
        <w:t xml:space="preserve">become </w:t>
      </w:r>
      <w:r w:rsidR="00C37250" w:rsidRPr="00BA4834">
        <w:rPr>
          <w:rFonts w:ascii="Times New Roman" w:hAnsi="Times New Roman" w:cs="Times New Roman"/>
          <w:sz w:val="20"/>
          <w:szCs w:val="20"/>
        </w:rPr>
        <w:t>the Turkmen</w:t>
      </w:r>
      <w:r w:rsidR="00C37250" w:rsidRPr="00BA4834">
        <w:rPr>
          <w:rFonts w:ascii="Times New Roman" w:hAnsi="Times New Roman" w:cs="Times New Roman"/>
          <w:i/>
          <w:iCs/>
          <w:sz w:val="20"/>
          <w:szCs w:val="20"/>
        </w:rPr>
        <w:t xml:space="preserve"> Oblastˊ</w:t>
      </w:r>
      <w:r w:rsidR="00C37250" w:rsidRPr="00BA4834">
        <w:rPr>
          <w:rFonts w:ascii="Times New Roman" w:hAnsi="Times New Roman" w:cs="Times New Roman"/>
          <w:sz w:val="20"/>
          <w:szCs w:val="20"/>
        </w:rPr>
        <w:t xml:space="preserve">, </w:t>
      </w:r>
      <w:r w:rsidR="001704A9">
        <w:rPr>
          <w:rFonts w:ascii="Times New Roman" w:hAnsi="Times New Roman" w:cs="Times New Roman"/>
          <w:sz w:val="20"/>
          <w:szCs w:val="20"/>
        </w:rPr>
        <w:t>joining</w:t>
      </w:r>
      <w:r w:rsidR="001704A9" w:rsidRPr="00BA4834">
        <w:rPr>
          <w:rFonts w:ascii="Times New Roman" w:hAnsi="Times New Roman" w:cs="Times New Roman"/>
          <w:sz w:val="20"/>
          <w:szCs w:val="20"/>
        </w:rPr>
        <w:t xml:space="preserve"> </w:t>
      </w:r>
      <w:r w:rsidR="00C37250" w:rsidRPr="00BA4834">
        <w:rPr>
          <w:rFonts w:ascii="Times New Roman" w:hAnsi="Times New Roman" w:cs="Times New Roman"/>
          <w:sz w:val="20"/>
          <w:szCs w:val="20"/>
        </w:rPr>
        <w:t xml:space="preserve">other majority-Turkmen areas in the </w:t>
      </w:r>
      <w:r w:rsidR="00C32C68" w:rsidRPr="00BA4834">
        <w:rPr>
          <w:rFonts w:ascii="Times New Roman" w:hAnsi="Times New Roman" w:cs="Times New Roman"/>
          <w:sz w:val="20"/>
          <w:szCs w:val="20"/>
        </w:rPr>
        <w:t>fluid</w:t>
      </w:r>
      <w:r w:rsidR="00C37250" w:rsidRPr="00BA4834">
        <w:rPr>
          <w:rFonts w:ascii="Times New Roman" w:hAnsi="Times New Roman" w:cs="Times New Roman"/>
          <w:sz w:val="20"/>
          <w:szCs w:val="20"/>
        </w:rPr>
        <w:t xml:space="preserve"> territorial landscape of early</w:t>
      </w:r>
      <w:r w:rsidR="00BC1865" w:rsidRPr="00BA4834">
        <w:rPr>
          <w:rFonts w:ascii="Times New Roman" w:hAnsi="Times New Roman" w:cs="Times New Roman"/>
          <w:sz w:val="20"/>
          <w:szCs w:val="20"/>
        </w:rPr>
        <w:t xml:space="preserve"> </w:t>
      </w:r>
      <w:r w:rsidR="00C37250" w:rsidRPr="00BA4834">
        <w:rPr>
          <w:rFonts w:ascii="Times New Roman" w:hAnsi="Times New Roman" w:cs="Times New Roman"/>
          <w:sz w:val="20"/>
          <w:szCs w:val="20"/>
        </w:rPr>
        <w:t>Soviet Central Asia</w:t>
      </w:r>
      <w:r w:rsidR="00BA4834">
        <w:rPr>
          <w:rFonts w:ascii="Times New Roman" w:hAnsi="Times New Roman" w:cs="Times New Roman"/>
          <w:sz w:val="20"/>
          <w:szCs w:val="20"/>
        </w:rPr>
        <w:t>. They were granted a titular republic in 1924, with Ashgabat chosen as capital</w:t>
      </w:r>
      <w:r w:rsidR="008D7CC2" w:rsidRPr="00BA4834">
        <w:rPr>
          <w:rFonts w:ascii="Times New Roman" w:hAnsi="Times New Roman" w:cs="Times New Roman"/>
          <w:sz w:val="20"/>
          <w:szCs w:val="20"/>
        </w:rPr>
        <w:t xml:space="preserve"> </w:t>
      </w:r>
      <w:r w:rsidR="00BA4834">
        <w:rPr>
          <w:rFonts w:ascii="Times New Roman" w:hAnsi="Times New Roman" w:cs="Times New Roman"/>
          <w:sz w:val="20"/>
          <w:szCs w:val="20"/>
        </w:rPr>
        <w:t xml:space="preserve">in an afterthought </w:t>
      </w:r>
      <w:r w:rsidR="008D7CC2" w:rsidRPr="00BA4834">
        <w:rPr>
          <w:rFonts w:ascii="Times New Roman" w:hAnsi="Times New Roman" w:cs="Times New Roman"/>
          <w:sz w:val="20"/>
          <w:szCs w:val="20"/>
        </w:rPr>
        <w:t>(Edgar 2004, pp. 35, 37-39</w:t>
      </w:r>
      <w:r w:rsidR="00BA4834">
        <w:rPr>
          <w:rFonts w:ascii="Times New Roman" w:hAnsi="Times New Roman" w:cs="Times New Roman"/>
          <w:sz w:val="20"/>
          <w:szCs w:val="20"/>
        </w:rPr>
        <w:t>, 68-69</w:t>
      </w:r>
      <w:r w:rsidR="008D7CC2" w:rsidRPr="00BA4834">
        <w:rPr>
          <w:rFonts w:ascii="Times New Roman" w:hAnsi="Times New Roman" w:cs="Times New Roman"/>
          <w:sz w:val="20"/>
          <w:szCs w:val="20"/>
        </w:rPr>
        <w:t>)</w:t>
      </w:r>
      <w:r w:rsidR="00C36857" w:rsidRPr="00BA4834">
        <w:rPr>
          <w:rFonts w:ascii="Times New Roman" w:hAnsi="Times New Roman" w:cs="Times New Roman"/>
          <w:sz w:val="20"/>
          <w:szCs w:val="20"/>
        </w:rPr>
        <w:t>.</w:t>
      </w:r>
      <w:r w:rsidR="00B00115">
        <w:rPr>
          <w:rStyle w:val="FootnoteReference"/>
          <w:rFonts w:ascii="Times New Roman" w:hAnsi="Times New Roman" w:cs="Times New Roman"/>
          <w:sz w:val="20"/>
          <w:szCs w:val="20"/>
        </w:rPr>
        <w:footnoteReference w:id="50"/>
      </w:r>
    </w:p>
    <w:p w14:paraId="486F7346" w14:textId="3102D96B" w:rsidR="00FF2741" w:rsidRPr="006C4EB8" w:rsidRDefault="00026992" w:rsidP="001E6BED">
      <w:pPr>
        <w:spacing w:line="480" w:lineRule="auto"/>
        <w:ind w:firstLine="567"/>
        <w:jc w:val="both"/>
        <w:rPr>
          <w:rFonts w:ascii="Times New Roman" w:hAnsi="Times New Roman" w:cs="Times New Roman"/>
          <w:sz w:val="20"/>
          <w:szCs w:val="20"/>
        </w:rPr>
      </w:pPr>
      <w:r w:rsidRPr="3A37E183">
        <w:rPr>
          <w:rFonts w:ascii="Times New Roman" w:hAnsi="Times New Roman" w:cs="Times New Roman"/>
          <w:sz w:val="20"/>
          <w:szCs w:val="20"/>
        </w:rPr>
        <w:t xml:space="preserve">In initially </w:t>
      </w:r>
      <w:r w:rsidR="00EE7DDE" w:rsidRPr="3A37E183">
        <w:rPr>
          <w:rFonts w:ascii="Times New Roman" w:hAnsi="Times New Roman" w:cs="Times New Roman"/>
          <w:sz w:val="20"/>
          <w:szCs w:val="20"/>
        </w:rPr>
        <w:t>placing</w:t>
      </w:r>
      <w:r w:rsidRPr="3A37E183">
        <w:rPr>
          <w:rFonts w:ascii="Times New Roman" w:hAnsi="Times New Roman" w:cs="Times New Roman"/>
          <w:sz w:val="20"/>
          <w:szCs w:val="20"/>
        </w:rPr>
        <w:t xml:space="preserve"> their trust </w:t>
      </w:r>
      <w:r w:rsidR="00EE7DDE" w:rsidRPr="3A37E183">
        <w:rPr>
          <w:rFonts w:ascii="Times New Roman" w:hAnsi="Times New Roman" w:cs="Times New Roman"/>
          <w:sz w:val="20"/>
          <w:szCs w:val="20"/>
        </w:rPr>
        <w:t>with</w:t>
      </w:r>
      <w:r w:rsidRPr="3A37E183">
        <w:rPr>
          <w:rFonts w:ascii="Times New Roman" w:hAnsi="Times New Roman" w:cs="Times New Roman"/>
          <w:sz w:val="20"/>
          <w:szCs w:val="20"/>
        </w:rPr>
        <w:t xml:space="preserve"> the railway workers of Kras</w:t>
      </w:r>
      <w:r w:rsidR="0021660E" w:rsidRPr="3A37E183">
        <w:rPr>
          <w:rFonts w:ascii="Times New Roman" w:hAnsi="Times New Roman" w:cs="Times New Roman"/>
          <w:sz w:val="20"/>
          <w:szCs w:val="20"/>
        </w:rPr>
        <w:t>no</w:t>
      </w:r>
      <w:r w:rsidRPr="3A37E183">
        <w:rPr>
          <w:rFonts w:ascii="Times New Roman" w:hAnsi="Times New Roman" w:cs="Times New Roman"/>
          <w:sz w:val="20"/>
          <w:szCs w:val="20"/>
        </w:rPr>
        <w:t xml:space="preserve">vodsk and Ashgabat, the British </w:t>
      </w:r>
      <w:r w:rsidR="00E0349E" w:rsidRPr="3A37E183">
        <w:rPr>
          <w:rFonts w:ascii="Times New Roman" w:hAnsi="Times New Roman" w:cs="Times New Roman"/>
          <w:sz w:val="20"/>
          <w:szCs w:val="20"/>
        </w:rPr>
        <w:t>expended</w:t>
      </w:r>
      <w:r w:rsidRPr="3A37E183">
        <w:rPr>
          <w:rFonts w:ascii="Times New Roman" w:hAnsi="Times New Roman" w:cs="Times New Roman"/>
          <w:sz w:val="20"/>
          <w:szCs w:val="20"/>
        </w:rPr>
        <w:t xml:space="preserve"> time</w:t>
      </w:r>
      <w:r w:rsidR="00E0349E" w:rsidRPr="3A37E183">
        <w:rPr>
          <w:rFonts w:ascii="Times New Roman" w:hAnsi="Times New Roman" w:cs="Times New Roman"/>
          <w:sz w:val="20"/>
          <w:szCs w:val="20"/>
        </w:rPr>
        <w:t xml:space="preserve"> and resources</w:t>
      </w:r>
      <w:r w:rsidRPr="3A37E183">
        <w:rPr>
          <w:rFonts w:ascii="Times New Roman" w:hAnsi="Times New Roman" w:cs="Times New Roman"/>
          <w:sz w:val="20"/>
          <w:szCs w:val="20"/>
        </w:rPr>
        <w:t xml:space="preserve"> building a bulwark against Bolshevism with a </w:t>
      </w:r>
      <w:r w:rsidR="00D35CDD" w:rsidRPr="3A37E183">
        <w:rPr>
          <w:rFonts w:ascii="Times New Roman" w:hAnsi="Times New Roman" w:cs="Times New Roman"/>
          <w:sz w:val="20"/>
          <w:szCs w:val="20"/>
        </w:rPr>
        <w:t>group which had little alternative</w:t>
      </w:r>
      <w:r w:rsidRPr="3A37E183">
        <w:rPr>
          <w:rFonts w:ascii="Times New Roman" w:hAnsi="Times New Roman" w:cs="Times New Roman"/>
          <w:sz w:val="20"/>
          <w:szCs w:val="20"/>
        </w:rPr>
        <w:t xml:space="preserve"> to Lenin’s appeal. In then belatedly making themselves appear available for the sponsorship of a Turkmen state, whatever their true intentions at that late stage, the British invited requests for support from the Yomuts and Tekes. In requesting that support, various Turkmen </w:t>
      </w:r>
      <w:r w:rsidR="002308A5" w:rsidRPr="3A37E183">
        <w:rPr>
          <w:rFonts w:ascii="Times New Roman" w:hAnsi="Times New Roman" w:cs="Times New Roman"/>
          <w:sz w:val="20"/>
          <w:szCs w:val="20"/>
        </w:rPr>
        <w:t>expended</w:t>
      </w:r>
      <w:r w:rsidRPr="3A37E183">
        <w:rPr>
          <w:rFonts w:ascii="Times New Roman" w:hAnsi="Times New Roman" w:cs="Times New Roman"/>
          <w:sz w:val="20"/>
          <w:szCs w:val="20"/>
        </w:rPr>
        <w:t xml:space="preserve"> time seeking to maximise tribal or personal interest</w:t>
      </w:r>
      <w:r w:rsidR="004935C4" w:rsidRPr="3A37E183">
        <w:rPr>
          <w:rFonts w:ascii="Times New Roman" w:hAnsi="Times New Roman" w:cs="Times New Roman"/>
          <w:sz w:val="20"/>
          <w:szCs w:val="20"/>
        </w:rPr>
        <w:t xml:space="preserve"> </w:t>
      </w:r>
      <w:r w:rsidR="00826B12" w:rsidRPr="3A37E183">
        <w:rPr>
          <w:rFonts w:ascii="Times New Roman" w:hAnsi="Times New Roman" w:cs="Times New Roman"/>
          <w:sz w:val="20"/>
          <w:szCs w:val="20"/>
        </w:rPr>
        <w:t>or</w:t>
      </w:r>
      <w:r w:rsidR="004935C4" w:rsidRPr="3A37E183">
        <w:rPr>
          <w:rFonts w:ascii="Times New Roman" w:hAnsi="Times New Roman" w:cs="Times New Roman"/>
          <w:sz w:val="20"/>
          <w:szCs w:val="20"/>
        </w:rPr>
        <w:t xml:space="preserve"> </w:t>
      </w:r>
      <w:r w:rsidR="00826B12" w:rsidRPr="3A37E183">
        <w:rPr>
          <w:rFonts w:ascii="Times New Roman" w:hAnsi="Times New Roman" w:cs="Times New Roman"/>
          <w:sz w:val="20"/>
          <w:szCs w:val="20"/>
        </w:rPr>
        <w:t xml:space="preserve">proffering </w:t>
      </w:r>
      <w:r w:rsidR="00BE672E" w:rsidRPr="3A37E183">
        <w:rPr>
          <w:rFonts w:ascii="Times New Roman" w:hAnsi="Times New Roman" w:cs="Times New Roman"/>
          <w:sz w:val="20"/>
          <w:szCs w:val="20"/>
        </w:rPr>
        <w:t xml:space="preserve">plans for statehood that might </w:t>
      </w:r>
      <w:r w:rsidR="00B733B1" w:rsidRPr="3A37E183">
        <w:rPr>
          <w:rFonts w:ascii="Times New Roman" w:hAnsi="Times New Roman" w:cs="Times New Roman"/>
          <w:sz w:val="20"/>
          <w:szCs w:val="20"/>
        </w:rPr>
        <w:t>peak London’s interest.</w:t>
      </w:r>
      <w:r w:rsidRPr="3A37E183">
        <w:rPr>
          <w:rFonts w:ascii="Times New Roman" w:hAnsi="Times New Roman" w:cs="Times New Roman"/>
          <w:sz w:val="20"/>
          <w:szCs w:val="20"/>
        </w:rPr>
        <w:t xml:space="preserve"> </w:t>
      </w:r>
      <w:r w:rsidR="004935C4" w:rsidRPr="3A37E183">
        <w:rPr>
          <w:rFonts w:ascii="Times New Roman" w:hAnsi="Times New Roman" w:cs="Times New Roman"/>
          <w:sz w:val="20"/>
          <w:szCs w:val="20"/>
        </w:rPr>
        <w:t>T</w:t>
      </w:r>
      <w:r w:rsidRPr="3A37E183">
        <w:rPr>
          <w:rFonts w:ascii="Times New Roman" w:hAnsi="Times New Roman" w:cs="Times New Roman"/>
          <w:sz w:val="20"/>
          <w:szCs w:val="20"/>
        </w:rPr>
        <w:t xml:space="preserve">his </w:t>
      </w:r>
      <w:r w:rsidR="00562352" w:rsidRPr="3A37E183">
        <w:rPr>
          <w:rFonts w:ascii="Times New Roman" w:hAnsi="Times New Roman" w:cs="Times New Roman"/>
          <w:sz w:val="20"/>
          <w:szCs w:val="20"/>
        </w:rPr>
        <w:t>was one contributing factor, among many,</w:t>
      </w:r>
      <w:r w:rsidR="00E4378F" w:rsidRPr="3A37E183">
        <w:rPr>
          <w:rFonts w:ascii="Times New Roman" w:hAnsi="Times New Roman" w:cs="Times New Roman"/>
          <w:sz w:val="20"/>
          <w:szCs w:val="20"/>
        </w:rPr>
        <w:t xml:space="preserve"> </w:t>
      </w:r>
      <w:r w:rsidR="008D1913" w:rsidRPr="3A37E183">
        <w:rPr>
          <w:rFonts w:ascii="Times New Roman" w:hAnsi="Times New Roman" w:cs="Times New Roman"/>
          <w:sz w:val="20"/>
          <w:szCs w:val="20"/>
        </w:rPr>
        <w:t>to</w:t>
      </w:r>
      <w:r w:rsidR="00562352" w:rsidRPr="3A37E183">
        <w:rPr>
          <w:rFonts w:ascii="Times New Roman" w:hAnsi="Times New Roman" w:cs="Times New Roman"/>
          <w:sz w:val="20"/>
          <w:szCs w:val="20"/>
        </w:rPr>
        <w:t xml:space="preserve"> the</w:t>
      </w:r>
      <w:r w:rsidR="00E4378F" w:rsidRPr="3A37E183">
        <w:rPr>
          <w:rFonts w:ascii="Times New Roman" w:hAnsi="Times New Roman" w:cs="Times New Roman"/>
          <w:sz w:val="20"/>
          <w:szCs w:val="20"/>
        </w:rPr>
        <w:t xml:space="preserve"> </w:t>
      </w:r>
      <w:r w:rsidRPr="3A37E183">
        <w:rPr>
          <w:rFonts w:ascii="Times New Roman" w:hAnsi="Times New Roman" w:cs="Times New Roman"/>
          <w:sz w:val="20"/>
          <w:szCs w:val="20"/>
        </w:rPr>
        <w:t>decentr</w:t>
      </w:r>
      <w:r w:rsidR="00E4378F" w:rsidRPr="3A37E183">
        <w:rPr>
          <w:rFonts w:ascii="Times New Roman" w:hAnsi="Times New Roman" w:cs="Times New Roman"/>
          <w:sz w:val="20"/>
          <w:szCs w:val="20"/>
        </w:rPr>
        <w:t>ing of</w:t>
      </w:r>
      <w:r w:rsidRPr="3A37E183">
        <w:rPr>
          <w:rFonts w:ascii="Times New Roman" w:hAnsi="Times New Roman" w:cs="Times New Roman"/>
          <w:sz w:val="20"/>
          <w:szCs w:val="20"/>
        </w:rPr>
        <w:t xml:space="preserve"> Turkmen nationhood in the first iterations of the Soviet state.</w:t>
      </w:r>
      <w:r w:rsidR="00FF2741" w:rsidRPr="3A37E183">
        <w:rPr>
          <w:rFonts w:ascii="Times New Roman" w:hAnsi="Times New Roman" w:cs="Times New Roman"/>
          <w:sz w:val="20"/>
          <w:szCs w:val="20"/>
        </w:rPr>
        <w:t xml:space="preserve"> Given the importance of elites to the Soviet nationalities policy, and the effect on </w:t>
      </w:r>
      <w:r w:rsidR="00CD2E0D" w:rsidRPr="3A37E183">
        <w:rPr>
          <w:rFonts w:ascii="Times New Roman" w:hAnsi="Times New Roman" w:cs="Times New Roman"/>
          <w:sz w:val="20"/>
          <w:szCs w:val="20"/>
        </w:rPr>
        <w:t xml:space="preserve">Turkmen </w:t>
      </w:r>
      <w:r w:rsidR="00FF2741" w:rsidRPr="3A37E183">
        <w:rPr>
          <w:rFonts w:ascii="Times New Roman" w:hAnsi="Times New Roman" w:cs="Times New Roman"/>
          <w:sz w:val="20"/>
          <w:szCs w:val="20"/>
        </w:rPr>
        <w:t xml:space="preserve">elites of the Transcaspian Episode, it is logical to assert that the </w:t>
      </w:r>
      <w:r w:rsidR="00CD2E0D" w:rsidRPr="3A37E183">
        <w:rPr>
          <w:rFonts w:ascii="Times New Roman" w:hAnsi="Times New Roman" w:cs="Times New Roman"/>
          <w:sz w:val="20"/>
          <w:szCs w:val="20"/>
        </w:rPr>
        <w:t>British</w:t>
      </w:r>
      <w:r w:rsidR="00FF2741" w:rsidRPr="3A37E183">
        <w:rPr>
          <w:rFonts w:ascii="Times New Roman" w:hAnsi="Times New Roman" w:cs="Times New Roman"/>
          <w:sz w:val="20"/>
          <w:szCs w:val="20"/>
        </w:rPr>
        <w:t xml:space="preserve"> affected the</w:t>
      </w:r>
      <w:r w:rsidR="00CD2E0D" w:rsidRPr="3A37E183">
        <w:rPr>
          <w:rFonts w:ascii="Times New Roman" w:hAnsi="Times New Roman" w:cs="Times New Roman"/>
          <w:sz w:val="20"/>
          <w:szCs w:val="20"/>
        </w:rPr>
        <w:t xml:space="preserve"> emergence of the</w:t>
      </w:r>
      <w:r w:rsidR="00FF2741" w:rsidRPr="3A37E183">
        <w:rPr>
          <w:rFonts w:ascii="Times New Roman" w:hAnsi="Times New Roman" w:cs="Times New Roman"/>
          <w:sz w:val="20"/>
          <w:szCs w:val="20"/>
        </w:rPr>
        <w:t xml:space="preserve"> Turkmen national republic.</w:t>
      </w:r>
      <w:r w:rsidR="00EB521B" w:rsidRPr="3A37E183">
        <w:rPr>
          <w:rFonts w:ascii="Times New Roman" w:hAnsi="Times New Roman" w:cs="Times New Roman"/>
          <w:sz w:val="20"/>
          <w:szCs w:val="20"/>
        </w:rPr>
        <w:t xml:space="preserve"> </w:t>
      </w:r>
      <w:r w:rsidR="008D48BC" w:rsidRPr="3A37E183">
        <w:rPr>
          <w:rFonts w:ascii="Times New Roman" w:hAnsi="Times New Roman" w:cs="Times New Roman"/>
          <w:sz w:val="20"/>
          <w:szCs w:val="20"/>
        </w:rPr>
        <w:t>According to Artin H. Arslanian</w:t>
      </w:r>
      <w:r w:rsidR="000B0B15" w:rsidRPr="3A37E183">
        <w:rPr>
          <w:rFonts w:ascii="Times New Roman" w:hAnsi="Times New Roman" w:cs="Times New Roman"/>
          <w:sz w:val="20"/>
          <w:szCs w:val="20"/>
        </w:rPr>
        <w:t xml:space="preserve">, the Transcaucasian nationalities came to view British war time policy as ‘extravagant war-time promises </w:t>
      </w:r>
      <w:r w:rsidR="00DB68A7" w:rsidRPr="3A37E183">
        <w:rPr>
          <w:rFonts w:ascii="Times New Roman" w:hAnsi="Times New Roman" w:cs="Times New Roman"/>
          <w:sz w:val="20"/>
          <w:szCs w:val="20"/>
        </w:rPr>
        <w:t xml:space="preserve">masking a policy of duplicity, exploitation, betrayal and condescension’ (Arslanian </w:t>
      </w:r>
      <w:r w:rsidR="00FD4F27" w:rsidRPr="3A37E183">
        <w:rPr>
          <w:rFonts w:ascii="Times New Roman" w:hAnsi="Times New Roman" w:cs="Times New Roman"/>
          <w:sz w:val="20"/>
          <w:szCs w:val="20"/>
        </w:rPr>
        <w:t>1996, p. 295</w:t>
      </w:r>
      <w:r w:rsidR="00DB68A7" w:rsidRPr="3A37E183">
        <w:rPr>
          <w:rFonts w:ascii="Times New Roman" w:hAnsi="Times New Roman" w:cs="Times New Roman"/>
          <w:sz w:val="20"/>
          <w:szCs w:val="20"/>
        </w:rPr>
        <w:t>)</w:t>
      </w:r>
      <w:r w:rsidR="00FD4F27" w:rsidRPr="3A37E183">
        <w:rPr>
          <w:rFonts w:ascii="Times New Roman" w:hAnsi="Times New Roman" w:cs="Times New Roman"/>
          <w:sz w:val="20"/>
          <w:szCs w:val="20"/>
        </w:rPr>
        <w:t xml:space="preserve">. This feels too </w:t>
      </w:r>
      <w:r w:rsidR="005E5717" w:rsidRPr="3A37E183">
        <w:rPr>
          <w:rFonts w:ascii="Times New Roman" w:hAnsi="Times New Roman" w:cs="Times New Roman"/>
          <w:sz w:val="20"/>
          <w:szCs w:val="20"/>
        </w:rPr>
        <w:t xml:space="preserve">strong for the Transcaspian case, but the </w:t>
      </w:r>
      <w:r w:rsidR="00BF2235" w:rsidRPr="3A37E183">
        <w:rPr>
          <w:rFonts w:ascii="Times New Roman" w:hAnsi="Times New Roman" w:cs="Times New Roman"/>
          <w:sz w:val="20"/>
          <w:szCs w:val="20"/>
        </w:rPr>
        <w:t>same dynamic</w:t>
      </w:r>
      <w:r w:rsidR="005E5717" w:rsidRPr="3A37E183">
        <w:rPr>
          <w:rFonts w:ascii="Times New Roman" w:hAnsi="Times New Roman" w:cs="Times New Roman"/>
          <w:sz w:val="20"/>
          <w:szCs w:val="20"/>
        </w:rPr>
        <w:t xml:space="preserve"> of over commitment and under delivery </w:t>
      </w:r>
      <w:r w:rsidR="00BF2235" w:rsidRPr="3A37E183">
        <w:rPr>
          <w:rFonts w:ascii="Times New Roman" w:hAnsi="Times New Roman" w:cs="Times New Roman"/>
          <w:sz w:val="20"/>
          <w:szCs w:val="20"/>
        </w:rPr>
        <w:t>was at work.</w:t>
      </w:r>
    </w:p>
    <w:p w14:paraId="5E70B036" w14:textId="675B36D1" w:rsidR="005152C4" w:rsidRPr="006C4EB8" w:rsidRDefault="00A545B7" w:rsidP="001E6BED">
      <w:pPr>
        <w:spacing w:line="480" w:lineRule="auto"/>
        <w:ind w:firstLine="720"/>
        <w:jc w:val="both"/>
        <w:rPr>
          <w:rFonts w:ascii="Times New Roman" w:hAnsi="Times New Roman" w:cs="Times New Roman"/>
          <w:sz w:val="20"/>
          <w:szCs w:val="20"/>
        </w:rPr>
      </w:pPr>
      <w:r w:rsidRPr="006C4EB8">
        <w:rPr>
          <w:rFonts w:ascii="Times New Roman" w:hAnsi="Times New Roman" w:cs="Times New Roman"/>
          <w:sz w:val="20"/>
          <w:szCs w:val="20"/>
        </w:rPr>
        <w:t xml:space="preserve">All these events provide an </w:t>
      </w:r>
      <w:r w:rsidR="001F1764" w:rsidRPr="006C4EB8">
        <w:rPr>
          <w:rFonts w:ascii="Times New Roman" w:hAnsi="Times New Roman" w:cs="Times New Roman"/>
          <w:sz w:val="20"/>
          <w:szCs w:val="20"/>
        </w:rPr>
        <w:t>opportunity here to compare the British and Soviet attitudes towards nation-making, and the discourses of the two powers as regards non-European, non-national peoples.</w:t>
      </w:r>
      <w:r w:rsidR="00177090" w:rsidRPr="006C4EB8">
        <w:rPr>
          <w:rFonts w:ascii="Times New Roman" w:hAnsi="Times New Roman" w:cs="Times New Roman"/>
          <w:sz w:val="20"/>
          <w:szCs w:val="20"/>
        </w:rPr>
        <w:t xml:space="preserve"> In a sense, the Turkmen interacting with the British were caught in a geostrategic trap. When </w:t>
      </w:r>
      <w:r w:rsidR="00E70A74" w:rsidRPr="006C4EB8">
        <w:rPr>
          <w:rFonts w:ascii="Times New Roman" w:hAnsi="Times New Roman" w:cs="Times New Roman"/>
          <w:sz w:val="20"/>
          <w:szCs w:val="20"/>
        </w:rPr>
        <w:t xml:space="preserve">the </w:t>
      </w:r>
      <w:r w:rsidR="00177090" w:rsidRPr="006C4EB8">
        <w:rPr>
          <w:rFonts w:ascii="Times New Roman" w:hAnsi="Times New Roman" w:cs="Times New Roman"/>
          <w:sz w:val="20"/>
          <w:szCs w:val="20"/>
        </w:rPr>
        <w:t xml:space="preserve">Army of Islam was seen as a threat to British India, the British were loath to cooperate with the Turkmen partly because of their potential </w:t>
      </w:r>
      <w:r w:rsidR="00177090" w:rsidRPr="006C4EB8">
        <w:rPr>
          <w:rFonts w:ascii="Times New Roman" w:hAnsi="Times New Roman" w:cs="Times New Roman"/>
          <w:sz w:val="20"/>
          <w:szCs w:val="20"/>
        </w:rPr>
        <w:lastRenderedPageBreak/>
        <w:t xml:space="preserve">loyalty to a new Turkic or Islamic polity. Yet when this possibility receded the UK’s interest in sponsoring a Turkmen state was reduced because there was less need to defend India. </w:t>
      </w:r>
      <w:r w:rsidR="005152C4" w:rsidRPr="006C4EB8">
        <w:rPr>
          <w:rFonts w:ascii="Times New Roman" w:hAnsi="Times New Roman" w:cs="Times New Roman"/>
          <w:sz w:val="20"/>
          <w:szCs w:val="20"/>
        </w:rPr>
        <w:t>In contrast, it was precisely the Bolsheviks’ fears of new pan-Islamic or pan-Turkic identities which contributed to their decision to foster national identities within a Soviet framework, an agenda that Stalin would famously come to describe as ‘national in form, socialist in content’.</w:t>
      </w:r>
      <w:r w:rsidR="0055599F" w:rsidRPr="006C4EB8">
        <w:rPr>
          <w:rFonts w:ascii="Times New Roman" w:hAnsi="Times New Roman" w:cs="Times New Roman"/>
          <w:sz w:val="20"/>
          <w:szCs w:val="20"/>
        </w:rPr>
        <w:t xml:space="preserve"> </w:t>
      </w:r>
      <w:r w:rsidR="00046A93" w:rsidRPr="006C4EB8">
        <w:rPr>
          <w:rFonts w:ascii="Times New Roman" w:hAnsi="Times New Roman" w:cs="Times New Roman"/>
          <w:sz w:val="20"/>
          <w:szCs w:val="20"/>
        </w:rPr>
        <w:t>This</w:t>
      </w:r>
      <w:r w:rsidR="00A2519D">
        <w:rPr>
          <w:rFonts w:ascii="Times New Roman" w:hAnsi="Times New Roman" w:cs="Times New Roman"/>
          <w:sz w:val="20"/>
          <w:szCs w:val="20"/>
        </w:rPr>
        <w:t xml:space="preserve"> was intended to </w:t>
      </w:r>
      <w:r w:rsidR="009E6246">
        <w:rPr>
          <w:rFonts w:ascii="Times New Roman" w:hAnsi="Times New Roman" w:cs="Times New Roman"/>
          <w:sz w:val="20"/>
          <w:szCs w:val="20"/>
        </w:rPr>
        <w:t>ingratiate communist power with the Turkmen. It</w:t>
      </w:r>
      <w:r w:rsidR="00046A93" w:rsidRPr="006C4EB8">
        <w:rPr>
          <w:rFonts w:ascii="Times New Roman" w:hAnsi="Times New Roman" w:cs="Times New Roman"/>
          <w:sz w:val="20"/>
          <w:szCs w:val="20"/>
        </w:rPr>
        <w:t xml:space="preserve"> meant the elevation of Turkmen to positions of authority within their own republic, and the codification and use of a Turkmen national language. </w:t>
      </w:r>
      <w:r w:rsidR="00ED08CA" w:rsidRPr="006C4EB8">
        <w:rPr>
          <w:rFonts w:ascii="Times New Roman" w:hAnsi="Times New Roman" w:cs="Times New Roman"/>
          <w:sz w:val="20"/>
          <w:szCs w:val="20"/>
        </w:rPr>
        <w:t xml:space="preserve">As Moscow’s fears of revolt or secession in Central Asia eased, </w:t>
      </w:r>
      <w:r w:rsidR="00F75C48" w:rsidRPr="006C4EB8">
        <w:rPr>
          <w:rFonts w:ascii="Times New Roman" w:hAnsi="Times New Roman" w:cs="Times New Roman"/>
          <w:sz w:val="20"/>
          <w:szCs w:val="20"/>
        </w:rPr>
        <w:t xml:space="preserve">national structures </w:t>
      </w:r>
      <w:r w:rsidR="00EB5DA0" w:rsidRPr="006C4EB8">
        <w:rPr>
          <w:rFonts w:ascii="Times New Roman" w:hAnsi="Times New Roman" w:cs="Times New Roman"/>
          <w:sz w:val="20"/>
          <w:szCs w:val="20"/>
        </w:rPr>
        <w:t xml:space="preserve">remained, hardened, and became vectors for socialist development. This was </w:t>
      </w:r>
      <w:r w:rsidR="00C81BC7" w:rsidRPr="006C4EB8">
        <w:rPr>
          <w:rFonts w:ascii="Times New Roman" w:hAnsi="Times New Roman" w:cs="Times New Roman"/>
          <w:sz w:val="20"/>
          <w:szCs w:val="20"/>
        </w:rPr>
        <w:t xml:space="preserve">at odds with Lenin’s predictions but in keeping with Stalin’s </w:t>
      </w:r>
      <w:r w:rsidR="007F68CF" w:rsidRPr="006C4EB8">
        <w:rPr>
          <w:rFonts w:ascii="Times New Roman" w:hAnsi="Times New Roman" w:cs="Times New Roman"/>
          <w:sz w:val="20"/>
          <w:szCs w:val="20"/>
        </w:rPr>
        <w:t>agenda</w:t>
      </w:r>
      <w:r w:rsidR="006B20EA">
        <w:rPr>
          <w:rFonts w:ascii="Times New Roman" w:hAnsi="Times New Roman" w:cs="Times New Roman"/>
          <w:sz w:val="20"/>
          <w:szCs w:val="20"/>
        </w:rPr>
        <w:t xml:space="preserve"> (Kassymbekova 2016, pp. 5-6)</w:t>
      </w:r>
      <w:r w:rsidR="007F68CF" w:rsidRPr="006C4EB8">
        <w:rPr>
          <w:rFonts w:ascii="Times New Roman" w:hAnsi="Times New Roman" w:cs="Times New Roman"/>
          <w:sz w:val="20"/>
          <w:szCs w:val="20"/>
        </w:rPr>
        <w:t>.</w:t>
      </w:r>
    </w:p>
    <w:p w14:paraId="1EE0416F" w14:textId="3152DDC6" w:rsidR="003D60AC" w:rsidRPr="006C4EB8" w:rsidRDefault="00531E46" w:rsidP="3A37E183">
      <w:pPr>
        <w:spacing w:line="480" w:lineRule="auto"/>
        <w:ind w:firstLine="720"/>
        <w:jc w:val="both"/>
        <w:rPr>
          <w:rFonts w:ascii="Times New Roman" w:hAnsi="Times New Roman" w:cs="Times New Roman"/>
          <w:sz w:val="20"/>
          <w:szCs w:val="20"/>
        </w:rPr>
      </w:pPr>
      <w:r w:rsidRPr="3A37E183">
        <w:rPr>
          <w:rFonts w:ascii="Times New Roman" w:hAnsi="Times New Roman" w:cs="Times New Roman"/>
          <w:sz w:val="20"/>
          <w:szCs w:val="20"/>
        </w:rPr>
        <w:t xml:space="preserve">The British instinct </w:t>
      </w:r>
      <w:r w:rsidR="002261D5" w:rsidRPr="3A37E183">
        <w:rPr>
          <w:rFonts w:ascii="Times New Roman" w:hAnsi="Times New Roman" w:cs="Times New Roman"/>
          <w:sz w:val="20"/>
          <w:szCs w:val="20"/>
        </w:rPr>
        <w:t xml:space="preserve">in Transcaspia </w:t>
      </w:r>
      <w:r w:rsidRPr="3A37E183">
        <w:rPr>
          <w:rFonts w:ascii="Times New Roman" w:hAnsi="Times New Roman" w:cs="Times New Roman"/>
          <w:sz w:val="20"/>
          <w:szCs w:val="20"/>
        </w:rPr>
        <w:t xml:space="preserve">was not to </w:t>
      </w:r>
      <w:r w:rsidR="008664E1" w:rsidRPr="3A37E183">
        <w:rPr>
          <w:rFonts w:ascii="Times New Roman" w:hAnsi="Times New Roman" w:cs="Times New Roman"/>
          <w:sz w:val="20"/>
          <w:szCs w:val="20"/>
        </w:rPr>
        <w:t>entrust the development of a state to Turkmen tribes.</w:t>
      </w:r>
      <w:r w:rsidRPr="3A37E183">
        <w:rPr>
          <w:rFonts w:ascii="Times New Roman" w:hAnsi="Times New Roman" w:cs="Times New Roman"/>
          <w:sz w:val="20"/>
          <w:szCs w:val="20"/>
        </w:rPr>
        <w:t xml:space="preserve"> </w:t>
      </w:r>
      <w:r w:rsidR="00A40A98" w:rsidRPr="3A37E183">
        <w:rPr>
          <w:rFonts w:ascii="Times New Roman" w:hAnsi="Times New Roman" w:cs="Times New Roman"/>
          <w:sz w:val="20"/>
          <w:szCs w:val="20"/>
        </w:rPr>
        <w:t xml:space="preserve">Agents of the British Empire like Malleson seemed to understand tribal and ethnic difference </w:t>
      </w:r>
      <w:r w:rsidR="00D238CB" w:rsidRPr="3A37E183">
        <w:rPr>
          <w:rFonts w:ascii="Times New Roman" w:hAnsi="Times New Roman" w:cs="Times New Roman"/>
          <w:sz w:val="20"/>
          <w:szCs w:val="20"/>
        </w:rPr>
        <w:t xml:space="preserve">moderately </w:t>
      </w:r>
      <w:r w:rsidR="00A40A98" w:rsidRPr="3A37E183">
        <w:rPr>
          <w:rFonts w:ascii="Times New Roman" w:hAnsi="Times New Roman" w:cs="Times New Roman"/>
          <w:sz w:val="20"/>
          <w:szCs w:val="20"/>
        </w:rPr>
        <w:t xml:space="preserve">better than they did early twentieth century political </w:t>
      </w:r>
      <w:r w:rsidR="3B05E5A8" w:rsidRPr="3A37E183">
        <w:rPr>
          <w:rFonts w:ascii="Times New Roman" w:hAnsi="Times New Roman" w:cs="Times New Roman"/>
          <w:sz w:val="20"/>
          <w:szCs w:val="20"/>
        </w:rPr>
        <w:t>radicalism</w:t>
      </w:r>
      <w:r w:rsidR="00A40A98" w:rsidRPr="3A37E183">
        <w:rPr>
          <w:rFonts w:ascii="Times New Roman" w:hAnsi="Times New Roman" w:cs="Times New Roman"/>
          <w:sz w:val="20"/>
          <w:szCs w:val="20"/>
        </w:rPr>
        <w:t>, but London came to appreciate this too late.</w:t>
      </w:r>
      <w:r w:rsidR="00C033E4" w:rsidRPr="3A37E183">
        <w:rPr>
          <w:rFonts w:ascii="Times New Roman" w:hAnsi="Times New Roman" w:cs="Times New Roman"/>
          <w:sz w:val="20"/>
          <w:szCs w:val="20"/>
        </w:rPr>
        <w:t xml:space="preserve"> In any case the British feared the example</w:t>
      </w:r>
      <w:r w:rsidR="00F12CB6" w:rsidRPr="3A37E183">
        <w:rPr>
          <w:rFonts w:ascii="Times New Roman" w:hAnsi="Times New Roman" w:cs="Times New Roman"/>
          <w:sz w:val="20"/>
          <w:szCs w:val="20"/>
        </w:rPr>
        <w:t xml:space="preserve"> such a Turkmen state might set to minorities within their own colonies.</w:t>
      </w:r>
      <w:r w:rsidR="00A40A98" w:rsidRPr="3A37E183">
        <w:rPr>
          <w:rFonts w:ascii="Times New Roman" w:hAnsi="Times New Roman" w:cs="Times New Roman"/>
          <w:sz w:val="20"/>
          <w:szCs w:val="20"/>
        </w:rPr>
        <w:t xml:space="preserve"> </w:t>
      </w:r>
      <w:r w:rsidR="00E7099D" w:rsidRPr="3A37E183">
        <w:rPr>
          <w:rFonts w:ascii="Times New Roman" w:hAnsi="Times New Roman" w:cs="Times New Roman"/>
          <w:sz w:val="20"/>
          <w:szCs w:val="20"/>
        </w:rPr>
        <w:t xml:space="preserve">Despite </w:t>
      </w:r>
      <w:r w:rsidR="0051655D" w:rsidRPr="3A37E183">
        <w:rPr>
          <w:rFonts w:ascii="Times New Roman" w:hAnsi="Times New Roman" w:cs="Times New Roman"/>
          <w:sz w:val="20"/>
          <w:szCs w:val="20"/>
        </w:rPr>
        <w:t>the Russian would-be leaders of Transcaspia</w:t>
      </w:r>
      <w:r w:rsidR="00E7099D" w:rsidRPr="3A37E183">
        <w:rPr>
          <w:rFonts w:ascii="Times New Roman" w:hAnsi="Times New Roman" w:cs="Times New Roman"/>
          <w:sz w:val="20"/>
          <w:szCs w:val="20"/>
        </w:rPr>
        <w:t xml:space="preserve"> </w:t>
      </w:r>
      <w:r w:rsidR="00A7139C" w:rsidRPr="3A37E183">
        <w:rPr>
          <w:rFonts w:ascii="Times New Roman" w:hAnsi="Times New Roman" w:cs="Times New Roman"/>
          <w:sz w:val="20"/>
          <w:szCs w:val="20"/>
        </w:rPr>
        <w:t>seeming</w:t>
      </w:r>
      <w:r w:rsidR="00E7099D" w:rsidRPr="3A37E183">
        <w:rPr>
          <w:rFonts w:ascii="Times New Roman" w:hAnsi="Times New Roman" w:cs="Times New Roman"/>
          <w:sz w:val="20"/>
          <w:szCs w:val="20"/>
        </w:rPr>
        <w:t xml:space="preserve"> a ‘queer lot’, London</w:t>
      </w:r>
      <w:r w:rsidR="00A40A98" w:rsidRPr="3A37E183">
        <w:rPr>
          <w:rFonts w:ascii="Times New Roman" w:hAnsi="Times New Roman" w:cs="Times New Roman"/>
          <w:sz w:val="20"/>
          <w:szCs w:val="20"/>
        </w:rPr>
        <w:t xml:space="preserve"> favoured</w:t>
      </w:r>
      <w:r w:rsidR="00E7099D" w:rsidRPr="3A37E183">
        <w:rPr>
          <w:rFonts w:ascii="Times New Roman" w:hAnsi="Times New Roman" w:cs="Times New Roman"/>
          <w:sz w:val="20"/>
          <w:szCs w:val="20"/>
        </w:rPr>
        <w:t xml:space="preserve"> the</w:t>
      </w:r>
      <w:r w:rsidR="00A40A98" w:rsidRPr="3A37E183">
        <w:rPr>
          <w:rFonts w:ascii="Times New Roman" w:hAnsi="Times New Roman" w:cs="Times New Roman"/>
          <w:sz w:val="20"/>
          <w:szCs w:val="20"/>
        </w:rPr>
        <w:t xml:space="preserve"> Europeans to non-Europeans, labourers to tribal chieftains, and thereby delayed its identification of a</w:t>
      </w:r>
      <w:r w:rsidR="006F54BF" w:rsidRPr="3A37E183">
        <w:rPr>
          <w:rFonts w:ascii="Times New Roman" w:hAnsi="Times New Roman" w:cs="Times New Roman"/>
          <w:sz w:val="20"/>
          <w:szCs w:val="20"/>
        </w:rPr>
        <w:t xml:space="preserve">n alternative </w:t>
      </w:r>
      <w:r w:rsidR="00A40A98" w:rsidRPr="3A37E183">
        <w:rPr>
          <w:rFonts w:ascii="Times New Roman" w:hAnsi="Times New Roman" w:cs="Times New Roman"/>
          <w:sz w:val="20"/>
          <w:szCs w:val="20"/>
        </w:rPr>
        <w:t xml:space="preserve">proxy force or state in the </w:t>
      </w:r>
      <w:r w:rsidR="00844103" w:rsidRPr="3A37E183">
        <w:rPr>
          <w:rFonts w:ascii="Times New Roman" w:hAnsi="Times New Roman" w:cs="Times New Roman"/>
          <w:sz w:val="20"/>
          <w:szCs w:val="20"/>
        </w:rPr>
        <w:t>Transc</w:t>
      </w:r>
      <w:r w:rsidR="00A40A98" w:rsidRPr="3A37E183">
        <w:rPr>
          <w:rFonts w:ascii="Times New Roman" w:hAnsi="Times New Roman" w:cs="Times New Roman"/>
          <w:sz w:val="20"/>
          <w:szCs w:val="20"/>
        </w:rPr>
        <w:t>aspian region until the Bolsheviks’ upper hand in the Civil War made fuller or more comprehensive intervention untenable</w:t>
      </w:r>
      <w:r w:rsidR="00DE7E17" w:rsidRPr="3A37E183">
        <w:rPr>
          <w:rFonts w:ascii="Times New Roman" w:hAnsi="Times New Roman" w:cs="Times New Roman"/>
          <w:sz w:val="20"/>
          <w:szCs w:val="20"/>
        </w:rPr>
        <w:t xml:space="preserve"> (Tod 1940, pp. 45-67)</w:t>
      </w:r>
      <w:r w:rsidR="00A40A98" w:rsidRPr="3A37E183">
        <w:rPr>
          <w:rFonts w:ascii="Times New Roman" w:hAnsi="Times New Roman" w:cs="Times New Roman"/>
          <w:sz w:val="20"/>
          <w:szCs w:val="20"/>
        </w:rPr>
        <w:t>.</w:t>
      </w:r>
      <w:r w:rsidR="002A6ECD" w:rsidRPr="3A37E183">
        <w:rPr>
          <w:rFonts w:ascii="Times New Roman" w:hAnsi="Times New Roman" w:cs="Times New Roman"/>
          <w:sz w:val="20"/>
          <w:szCs w:val="20"/>
        </w:rPr>
        <w:t xml:space="preserve"> </w:t>
      </w:r>
      <w:r w:rsidR="00A35B80" w:rsidRPr="3A37E183">
        <w:rPr>
          <w:rFonts w:ascii="Times New Roman" w:hAnsi="Times New Roman" w:cs="Times New Roman"/>
          <w:sz w:val="20"/>
          <w:szCs w:val="20"/>
        </w:rPr>
        <w:t>It must of course be added that</w:t>
      </w:r>
      <w:r w:rsidR="00D02BA8" w:rsidRPr="3A37E183">
        <w:rPr>
          <w:rFonts w:ascii="Times New Roman" w:hAnsi="Times New Roman" w:cs="Times New Roman"/>
          <w:sz w:val="20"/>
          <w:szCs w:val="20"/>
        </w:rPr>
        <w:t xml:space="preserve"> the</w:t>
      </w:r>
      <w:r w:rsidR="00A35B80" w:rsidRPr="3A37E183">
        <w:rPr>
          <w:rFonts w:ascii="Times New Roman" w:hAnsi="Times New Roman" w:cs="Times New Roman"/>
          <w:sz w:val="20"/>
          <w:szCs w:val="20"/>
        </w:rPr>
        <w:t xml:space="preserve"> Stalin</w:t>
      </w:r>
      <w:r w:rsidR="00D02BA8" w:rsidRPr="3A37E183">
        <w:rPr>
          <w:rFonts w:ascii="Times New Roman" w:hAnsi="Times New Roman" w:cs="Times New Roman"/>
          <w:sz w:val="20"/>
          <w:szCs w:val="20"/>
        </w:rPr>
        <w:t>ist state</w:t>
      </w:r>
      <w:r w:rsidR="000E0286" w:rsidRPr="3A37E183">
        <w:rPr>
          <w:rFonts w:ascii="Times New Roman" w:hAnsi="Times New Roman" w:cs="Times New Roman"/>
          <w:sz w:val="20"/>
          <w:szCs w:val="20"/>
        </w:rPr>
        <w:t>’</w:t>
      </w:r>
      <w:r w:rsidR="00D02BA8" w:rsidRPr="3A37E183">
        <w:rPr>
          <w:rFonts w:ascii="Times New Roman" w:hAnsi="Times New Roman" w:cs="Times New Roman"/>
          <w:sz w:val="20"/>
          <w:szCs w:val="20"/>
        </w:rPr>
        <w:t>s</w:t>
      </w:r>
      <w:r w:rsidR="00A35B80" w:rsidRPr="3A37E183">
        <w:rPr>
          <w:rFonts w:ascii="Times New Roman" w:hAnsi="Times New Roman" w:cs="Times New Roman"/>
          <w:sz w:val="20"/>
          <w:szCs w:val="20"/>
        </w:rPr>
        <w:t xml:space="preserve"> </w:t>
      </w:r>
      <w:r w:rsidR="002504EA" w:rsidRPr="3A37E183">
        <w:rPr>
          <w:rFonts w:ascii="Times New Roman" w:hAnsi="Times New Roman" w:cs="Times New Roman"/>
          <w:sz w:val="20"/>
          <w:szCs w:val="20"/>
        </w:rPr>
        <w:t xml:space="preserve">treatment of non-Russian minorities was </w:t>
      </w:r>
      <w:r w:rsidR="000E0286" w:rsidRPr="3A37E183">
        <w:rPr>
          <w:rFonts w:ascii="Times New Roman" w:hAnsi="Times New Roman" w:cs="Times New Roman"/>
          <w:sz w:val="20"/>
          <w:szCs w:val="20"/>
        </w:rPr>
        <w:t xml:space="preserve">replete with </w:t>
      </w:r>
      <w:r w:rsidR="00273BD8" w:rsidRPr="3A37E183">
        <w:rPr>
          <w:rFonts w:ascii="Times New Roman" w:hAnsi="Times New Roman" w:cs="Times New Roman"/>
          <w:sz w:val="20"/>
          <w:szCs w:val="20"/>
        </w:rPr>
        <w:t xml:space="preserve">cultural and ethnic prejudices of its own, but Transcaspia between 1918 and 1924 </w:t>
      </w:r>
      <w:r w:rsidR="00C81035" w:rsidRPr="3A37E183">
        <w:rPr>
          <w:rFonts w:ascii="Times New Roman" w:hAnsi="Times New Roman" w:cs="Times New Roman"/>
          <w:sz w:val="20"/>
          <w:szCs w:val="20"/>
        </w:rPr>
        <w:t xml:space="preserve">exemplifies </w:t>
      </w:r>
      <w:r w:rsidR="00744D67" w:rsidRPr="3A37E183">
        <w:rPr>
          <w:rFonts w:ascii="Times New Roman" w:hAnsi="Times New Roman" w:cs="Times New Roman"/>
          <w:sz w:val="20"/>
          <w:szCs w:val="20"/>
        </w:rPr>
        <w:t xml:space="preserve">the significant practical differences between British and Soviet </w:t>
      </w:r>
      <w:r w:rsidR="00C06FCB" w:rsidRPr="3A37E183">
        <w:rPr>
          <w:rFonts w:ascii="Times New Roman" w:hAnsi="Times New Roman" w:cs="Times New Roman"/>
          <w:sz w:val="20"/>
          <w:szCs w:val="20"/>
        </w:rPr>
        <w:t>proclivities</w:t>
      </w:r>
      <w:r w:rsidR="00A7139C" w:rsidRPr="3A37E183">
        <w:rPr>
          <w:rFonts w:ascii="Times New Roman" w:hAnsi="Times New Roman" w:cs="Times New Roman"/>
          <w:sz w:val="20"/>
          <w:szCs w:val="20"/>
        </w:rPr>
        <w:t xml:space="preserve"> at a time when </w:t>
      </w:r>
      <w:r w:rsidR="00C65296" w:rsidRPr="3A37E183">
        <w:rPr>
          <w:rFonts w:ascii="Times New Roman" w:hAnsi="Times New Roman" w:cs="Times New Roman"/>
          <w:sz w:val="20"/>
          <w:szCs w:val="20"/>
        </w:rPr>
        <w:t xml:space="preserve">no </w:t>
      </w:r>
      <w:r w:rsidR="00B23C08" w:rsidRPr="3A37E183">
        <w:rPr>
          <w:rFonts w:ascii="Times New Roman" w:hAnsi="Times New Roman" w:cs="Times New Roman"/>
          <w:sz w:val="20"/>
          <w:szCs w:val="20"/>
        </w:rPr>
        <w:t>fewer</w:t>
      </w:r>
      <w:r w:rsidR="00C65296" w:rsidRPr="3A37E183">
        <w:rPr>
          <w:rFonts w:ascii="Times New Roman" w:hAnsi="Times New Roman" w:cs="Times New Roman"/>
          <w:sz w:val="20"/>
          <w:szCs w:val="20"/>
        </w:rPr>
        <w:t xml:space="preserve"> than three </w:t>
      </w:r>
      <w:r w:rsidR="00E15A7A" w:rsidRPr="3A37E183">
        <w:rPr>
          <w:rFonts w:ascii="Times New Roman" w:hAnsi="Times New Roman" w:cs="Times New Roman"/>
          <w:sz w:val="20"/>
          <w:szCs w:val="20"/>
        </w:rPr>
        <w:t>enormous</w:t>
      </w:r>
      <w:r w:rsidR="00C65296" w:rsidRPr="3A37E183">
        <w:rPr>
          <w:rFonts w:ascii="Times New Roman" w:hAnsi="Times New Roman" w:cs="Times New Roman"/>
          <w:sz w:val="20"/>
          <w:szCs w:val="20"/>
        </w:rPr>
        <w:t xml:space="preserve"> land empires were </w:t>
      </w:r>
      <w:r w:rsidR="00B23C08" w:rsidRPr="3A37E183">
        <w:rPr>
          <w:rFonts w:ascii="Times New Roman" w:hAnsi="Times New Roman" w:cs="Times New Roman"/>
          <w:sz w:val="20"/>
          <w:szCs w:val="20"/>
        </w:rPr>
        <w:t>disintegrating</w:t>
      </w:r>
      <w:r w:rsidR="00E15A7A" w:rsidRPr="3A37E183">
        <w:rPr>
          <w:rFonts w:ascii="Times New Roman" w:hAnsi="Times New Roman" w:cs="Times New Roman"/>
          <w:sz w:val="20"/>
          <w:szCs w:val="20"/>
        </w:rPr>
        <w:t xml:space="preserve"> and Britain was </w:t>
      </w:r>
      <w:r w:rsidR="007F4A67" w:rsidRPr="3A37E183">
        <w:rPr>
          <w:rFonts w:ascii="Times New Roman" w:hAnsi="Times New Roman" w:cs="Times New Roman"/>
          <w:sz w:val="20"/>
          <w:szCs w:val="20"/>
        </w:rPr>
        <w:t>a</w:t>
      </w:r>
      <w:r w:rsidR="00E15A7A" w:rsidRPr="3A37E183">
        <w:rPr>
          <w:rFonts w:ascii="Times New Roman" w:hAnsi="Times New Roman" w:cs="Times New Roman"/>
          <w:sz w:val="20"/>
          <w:szCs w:val="20"/>
        </w:rPr>
        <w:t xml:space="preserve"> global superpower.</w:t>
      </w:r>
      <w:r w:rsidR="00767F5E" w:rsidRPr="3A37E183">
        <w:rPr>
          <w:rFonts w:ascii="Times New Roman" w:hAnsi="Times New Roman" w:cs="Times New Roman"/>
          <w:sz w:val="20"/>
          <w:szCs w:val="20"/>
        </w:rPr>
        <w:t xml:space="preserve"> The USSR of course</w:t>
      </w:r>
      <w:r w:rsidR="00A4035C" w:rsidRPr="3A37E183">
        <w:rPr>
          <w:rFonts w:ascii="Times New Roman" w:hAnsi="Times New Roman" w:cs="Times New Roman"/>
          <w:sz w:val="20"/>
          <w:szCs w:val="20"/>
        </w:rPr>
        <w:t xml:space="preserve"> emphatically</w:t>
      </w:r>
      <w:r w:rsidR="00767F5E" w:rsidRPr="3A37E183">
        <w:rPr>
          <w:rFonts w:ascii="Times New Roman" w:hAnsi="Times New Roman" w:cs="Times New Roman"/>
          <w:sz w:val="20"/>
          <w:szCs w:val="20"/>
        </w:rPr>
        <w:t xml:space="preserve"> hoped that its new Central Asian republics </w:t>
      </w:r>
      <w:r w:rsidR="00767F5E" w:rsidRPr="3A37E183">
        <w:rPr>
          <w:rFonts w:ascii="Times New Roman" w:hAnsi="Times New Roman" w:cs="Times New Roman"/>
          <w:i/>
          <w:iCs/>
          <w:sz w:val="20"/>
          <w:szCs w:val="20"/>
        </w:rPr>
        <w:t>would</w:t>
      </w:r>
      <w:r w:rsidR="00767F5E" w:rsidRPr="3A37E183">
        <w:rPr>
          <w:rFonts w:ascii="Times New Roman" w:hAnsi="Times New Roman" w:cs="Times New Roman"/>
          <w:sz w:val="20"/>
          <w:szCs w:val="20"/>
        </w:rPr>
        <w:t xml:space="preserve"> set an example to </w:t>
      </w:r>
      <w:r w:rsidR="00796563" w:rsidRPr="3A37E183">
        <w:rPr>
          <w:rFonts w:ascii="Times New Roman" w:hAnsi="Times New Roman" w:cs="Times New Roman"/>
          <w:sz w:val="20"/>
          <w:szCs w:val="20"/>
        </w:rPr>
        <w:t>non-European colonised peoples in the remaining European Empires</w:t>
      </w:r>
      <w:r w:rsidR="003851AA" w:rsidRPr="3A37E183">
        <w:rPr>
          <w:rFonts w:ascii="Times New Roman" w:hAnsi="Times New Roman" w:cs="Times New Roman"/>
          <w:sz w:val="20"/>
          <w:szCs w:val="20"/>
        </w:rPr>
        <w:t>, not least the British</w:t>
      </w:r>
      <w:r w:rsidR="00420096" w:rsidRPr="3A37E183">
        <w:rPr>
          <w:rFonts w:ascii="Times New Roman" w:hAnsi="Times New Roman" w:cs="Times New Roman"/>
          <w:sz w:val="20"/>
          <w:szCs w:val="20"/>
        </w:rPr>
        <w:t xml:space="preserve"> Empire itself.</w:t>
      </w:r>
      <w:r w:rsidR="00A32646">
        <w:rPr>
          <w:rFonts w:ascii="Times New Roman" w:hAnsi="Times New Roman" w:cs="Times New Roman"/>
          <w:sz w:val="20"/>
          <w:szCs w:val="20"/>
        </w:rPr>
        <w:t xml:space="preserve"> </w:t>
      </w:r>
      <w:r w:rsidR="00284FFC">
        <w:rPr>
          <w:rFonts w:ascii="Times New Roman" w:hAnsi="Times New Roman" w:cs="Times New Roman"/>
          <w:sz w:val="20"/>
          <w:szCs w:val="20"/>
        </w:rPr>
        <w:t xml:space="preserve">The question of whether or not early Bolshevik power was a kind of imperial power </w:t>
      </w:r>
      <w:r w:rsidR="009C583A">
        <w:rPr>
          <w:rFonts w:ascii="Times New Roman" w:hAnsi="Times New Roman" w:cs="Times New Roman"/>
          <w:sz w:val="20"/>
          <w:szCs w:val="20"/>
        </w:rPr>
        <w:t>implicates f</w:t>
      </w:r>
      <w:r w:rsidR="00172830">
        <w:rPr>
          <w:rFonts w:ascii="Times New Roman" w:hAnsi="Times New Roman" w:cs="Times New Roman"/>
          <w:sz w:val="20"/>
          <w:szCs w:val="20"/>
        </w:rPr>
        <w:t>a</w:t>
      </w:r>
      <w:r w:rsidR="009C583A">
        <w:rPr>
          <w:rFonts w:ascii="Times New Roman" w:hAnsi="Times New Roman" w:cs="Times New Roman"/>
          <w:sz w:val="20"/>
          <w:szCs w:val="20"/>
        </w:rPr>
        <w:t>r more</w:t>
      </w:r>
      <w:r w:rsidR="002C58EE">
        <w:rPr>
          <w:rFonts w:ascii="Times New Roman" w:hAnsi="Times New Roman" w:cs="Times New Roman"/>
          <w:sz w:val="20"/>
          <w:szCs w:val="20"/>
        </w:rPr>
        <w:t xml:space="preserve"> than</w:t>
      </w:r>
      <w:r w:rsidR="009C583A">
        <w:rPr>
          <w:rFonts w:ascii="Times New Roman" w:hAnsi="Times New Roman" w:cs="Times New Roman"/>
          <w:sz w:val="20"/>
          <w:szCs w:val="20"/>
        </w:rPr>
        <w:t xml:space="preserve"> solely</w:t>
      </w:r>
      <w:r w:rsidR="002C58EE">
        <w:rPr>
          <w:rFonts w:ascii="Times New Roman" w:hAnsi="Times New Roman" w:cs="Times New Roman"/>
          <w:sz w:val="20"/>
          <w:szCs w:val="20"/>
        </w:rPr>
        <w:t xml:space="preserve"> the Transcaspian Episode, </w:t>
      </w:r>
      <w:r w:rsidR="009C583A">
        <w:rPr>
          <w:rFonts w:ascii="Times New Roman" w:hAnsi="Times New Roman" w:cs="Times New Roman"/>
          <w:sz w:val="20"/>
          <w:szCs w:val="20"/>
        </w:rPr>
        <w:t xml:space="preserve">but here at least Soviet and British </w:t>
      </w:r>
      <w:r w:rsidR="000E68C1">
        <w:rPr>
          <w:rFonts w:ascii="Times New Roman" w:hAnsi="Times New Roman" w:cs="Times New Roman"/>
          <w:sz w:val="20"/>
          <w:szCs w:val="20"/>
        </w:rPr>
        <w:t>trajectories diverged.</w:t>
      </w:r>
    </w:p>
    <w:p w14:paraId="6D55C575" w14:textId="5312B358" w:rsidR="00B508A5" w:rsidRPr="006C4EB8" w:rsidRDefault="00420096" w:rsidP="001E6BED">
      <w:pPr>
        <w:spacing w:line="480" w:lineRule="auto"/>
        <w:ind w:firstLine="720"/>
        <w:jc w:val="both"/>
        <w:rPr>
          <w:rFonts w:ascii="Times New Roman" w:hAnsi="Times New Roman" w:cs="Times New Roman"/>
          <w:sz w:val="20"/>
          <w:szCs w:val="20"/>
        </w:rPr>
      </w:pPr>
      <w:r>
        <w:rPr>
          <w:rFonts w:ascii="Times New Roman" w:hAnsi="Times New Roman" w:cs="Times New Roman"/>
          <w:sz w:val="20"/>
          <w:szCs w:val="20"/>
        </w:rPr>
        <w:t>London</w:t>
      </w:r>
      <w:r w:rsidR="00B508A5" w:rsidRPr="006C4EB8">
        <w:rPr>
          <w:rFonts w:ascii="Times New Roman" w:hAnsi="Times New Roman" w:cs="Times New Roman"/>
          <w:sz w:val="20"/>
          <w:szCs w:val="20"/>
        </w:rPr>
        <w:t xml:space="preserve"> watched the Soviet-Turkmen relationship develop with interest</w:t>
      </w:r>
      <w:r w:rsidR="003A4CBC" w:rsidRPr="006C4EB8">
        <w:rPr>
          <w:rFonts w:ascii="Times New Roman" w:hAnsi="Times New Roman" w:cs="Times New Roman"/>
          <w:sz w:val="20"/>
          <w:szCs w:val="20"/>
        </w:rPr>
        <w:t xml:space="preserve">. </w:t>
      </w:r>
      <w:r w:rsidR="00A8614E" w:rsidRPr="006C4EB8">
        <w:rPr>
          <w:rFonts w:ascii="Times New Roman" w:hAnsi="Times New Roman" w:cs="Times New Roman"/>
          <w:sz w:val="20"/>
          <w:szCs w:val="20"/>
        </w:rPr>
        <w:t xml:space="preserve">They </w:t>
      </w:r>
      <w:r w:rsidR="00B508A5" w:rsidRPr="006C4EB8">
        <w:rPr>
          <w:rFonts w:ascii="Times New Roman" w:hAnsi="Times New Roman" w:cs="Times New Roman"/>
          <w:sz w:val="20"/>
          <w:szCs w:val="20"/>
        </w:rPr>
        <w:t>were still supporting and cooperating, willingly and directly, with the Turkmen, including the Yomuts, well into 1919 and beyond.</w:t>
      </w:r>
      <w:r w:rsidR="00B508A5" w:rsidRPr="006C4EB8">
        <w:rPr>
          <w:rStyle w:val="FootnoteReference"/>
          <w:rFonts w:ascii="Times New Roman" w:hAnsi="Times New Roman" w:cs="Times New Roman"/>
          <w:sz w:val="20"/>
          <w:szCs w:val="20"/>
        </w:rPr>
        <w:footnoteReference w:id="51"/>
      </w:r>
      <w:r w:rsidR="00B508A5" w:rsidRPr="006C4EB8">
        <w:rPr>
          <w:rFonts w:ascii="Times New Roman" w:hAnsi="Times New Roman" w:cs="Times New Roman"/>
          <w:sz w:val="20"/>
          <w:szCs w:val="20"/>
        </w:rPr>
        <w:t xml:space="preserve"> Already in March 1919, a report on the commercial status of Turkestan hoped: ‘To do a good turn to our very staunch friends and late supporters the “Turkoman”, and to turn to account their good will towards us, thereby </w:t>
      </w:r>
      <w:r w:rsidR="00B508A5" w:rsidRPr="006C4EB8">
        <w:rPr>
          <w:rFonts w:ascii="Times New Roman" w:hAnsi="Times New Roman" w:cs="Times New Roman"/>
          <w:sz w:val="20"/>
          <w:szCs w:val="20"/>
        </w:rPr>
        <w:lastRenderedPageBreak/>
        <w:t>raising a bulwark against any future tendencies towards “Pan-Turanianism” or “Pan-Islamism” of an anti-British nature.’</w:t>
      </w:r>
      <w:r w:rsidR="00B508A5" w:rsidRPr="006C4EB8">
        <w:rPr>
          <w:rStyle w:val="FootnoteReference"/>
          <w:rFonts w:ascii="Times New Roman" w:hAnsi="Times New Roman" w:cs="Times New Roman"/>
          <w:sz w:val="20"/>
          <w:szCs w:val="20"/>
        </w:rPr>
        <w:footnoteReference w:id="52"/>
      </w:r>
      <w:r w:rsidR="00B508A5" w:rsidRPr="006C4EB8">
        <w:rPr>
          <w:rFonts w:ascii="Times New Roman" w:hAnsi="Times New Roman" w:cs="Times New Roman"/>
          <w:sz w:val="20"/>
          <w:szCs w:val="20"/>
        </w:rPr>
        <w:t xml:space="preserve"> In the absence of full autonomy, Malleson argued for the provision of aid and finances to the starving Turkmen, and the arming of Turkmen refuges, who might then form a mounted force 2,000 strong: ‘Such troops would be useful for raids on Bolshevik lines of communication, and some employment would circulate money amongst Turkoman and bind them to our side.’</w:t>
      </w:r>
      <w:r w:rsidR="00B508A5" w:rsidRPr="006C4EB8">
        <w:rPr>
          <w:rStyle w:val="FootnoteReference"/>
          <w:rFonts w:ascii="Times New Roman" w:hAnsi="Times New Roman" w:cs="Times New Roman"/>
          <w:sz w:val="20"/>
          <w:szCs w:val="20"/>
        </w:rPr>
        <w:footnoteReference w:id="53"/>
      </w:r>
      <w:r w:rsidR="00B508A5" w:rsidRPr="006C4EB8">
        <w:rPr>
          <w:rFonts w:ascii="Times New Roman" w:hAnsi="Times New Roman" w:cs="Times New Roman"/>
          <w:sz w:val="20"/>
          <w:szCs w:val="20"/>
        </w:rPr>
        <w:t xml:space="preserve"> Suspicion was held for Kazim Be</w:t>
      </w:r>
      <w:r w:rsidR="00F57EFA">
        <w:rPr>
          <w:rFonts w:ascii="Times New Roman" w:hAnsi="Times New Roman" w:cs="Times New Roman"/>
          <w:sz w:val="20"/>
          <w:szCs w:val="20"/>
        </w:rPr>
        <w:t>y</w:t>
      </w:r>
      <w:r w:rsidR="00B508A5" w:rsidRPr="006C4EB8">
        <w:rPr>
          <w:rFonts w:ascii="Times New Roman" w:hAnsi="Times New Roman" w:cs="Times New Roman"/>
          <w:sz w:val="20"/>
          <w:szCs w:val="20"/>
        </w:rPr>
        <w:t>, an</w:t>
      </w:r>
      <w:r w:rsidR="00710C3B">
        <w:rPr>
          <w:rFonts w:ascii="Times New Roman" w:hAnsi="Times New Roman" w:cs="Times New Roman"/>
          <w:sz w:val="20"/>
          <w:szCs w:val="20"/>
        </w:rPr>
        <w:t xml:space="preserve"> Ottoman</w:t>
      </w:r>
      <w:r w:rsidR="00B508A5" w:rsidRPr="006C4EB8">
        <w:rPr>
          <w:rFonts w:ascii="Times New Roman" w:hAnsi="Times New Roman" w:cs="Times New Roman"/>
          <w:sz w:val="20"/>
          <w:szCs w:val="20"/>
        </w:rPr>
        <w:t xml:space="preserve"> agent active in Ashgabat and held responsible </w:t>
      </w:r>
      <w:r w:rsidR="00B508A5" w:rsidRPr="001F70BD">
        <w:rPr>
          <w:rFonts w:ascii="Times New Roman" w:hAnsi="Times New Roman" w:cs="Times New Roman"/>
          <w:sz w:val="20"/>
          <w:szCs w:val="20"/>
        </w:rPr>
        <w:t>for roiling anti-British sentiment</w:t>
      </w:r>
      <w:r w:rsidR="001F70BD" w:rsidRPr="001F70BD">
        <w:rPr>
          <w:rFonts w:ascii="Times New Roman" w:hAnsi="Times New Roman" w:cs="Times New Roman"/>
          <w:sz w:val="20"/>
          <w:szCs w:val="20"/>
        </w:rPr>
        <w:t xml:space="preserve"> (Khalid 2011, p. 468)</w:t>
      </w:r>
      <w:r w:rsidR="00B508A5" w:rsidRPr="001F70BD">
        <w:rPr>
          <w:rFonts w:ascii="Times New Roman" w:hAnsi="Times New Roman" w:cs="Times New Roman"/>
          <w:sz w:val="20"/>
          <w:szCs w:val="20"/>
        </w:rPr>
        <w:t>.</w:t>
      </w:r>
      <w:r w:rsidR="00B508A5" w:rsidRPr="001F70BD">
        <w:rPr>
          <w:rStyle w:val="FootnoteReference"/>
          <w:rFonts w:ascii="Times New Roman" w:hAnsi="Times New Roman" w:cs="Times New Roman"/>
          <w:sz w:val="20"/>
          <w:szCs w:val="20"/>
        </w:rPr>
        <w:t xml:space="preserve"> </w:t>
      </w:r>
      <w:r w:rsidR="00B508A5" w:rsidRPr="001F70BD">
        <w:rPr>
          <w:rStyle w:val="FootnoteReference"/>
          <w:rFonts w:ascii="Times New Roman" w:hAnsi="Times New Roman" w:cs="Times New Roman"/>
          <w:sz w:val="20"/>
          <w:szCs w:val="20"/>
        </w:rPr>
        <w:footnoteReference w:id="54"/>
      </w:r>
      <w:r w:rsidR="00B508A5" w:rsidRPr="001F70BD">
        <w:rPr>
          <w:rFonts w:ascii="Times New Roman" w:hAnsi="Times New Roman" w:cs="Times New Roman"/>
          <w:sz w:val="20"/>
          <w:szCs w:val="20"/>
        </w:rPr>
        <w:t xml:space="preserve"> </w:t>
      </w:r>
      <w:r w:rsidR="00B6089A" w:rsidRPr="001F70BD">
        <w:rPr>
          <w:rFonts w:ascii="Times New Roman" w:hAnsi="Times New Roman" w:cs="Times New Roman"/>
          <w:sz w:val="20"/>
          <w:szCs w:val="20"/>
        </w:rPr>
        <w:t>The Soviet</w:t>
      </w:r>
      <w:r w:rsidR="00B6089A" w:rsidRPr="006C4EB8">
        <w:rPr>
          <w:rFonts w:ascii="Times New Roman" w:hAnsi="Times New Roman" w:cs="Times New Roman"/>
          <w:sz w:val="20"/>
          <w:szCs w:val="20"/>
        </w:rPr>
        <w:t xml:space="preserve"> state was a new enemy.</w:t>
      </w:r>
    </w:p>
    <w:p w14:paraId="1C64E230" w14:textId="225065A1" w:rsidR="00564497" w:rsidRPr="006C4EB8" w:rsidRDefault="00B508A5" w:rsidP="3A37E183">
      <w:pPr>
        <w:spacing w:line="480" w:lineRule="auto"/>
        <w:ind w:firstLine="720"/>
        <w:jc w:val="both"/>
        <w:rPr>
          <w:rFonts w:ascii="Times New Roman" w:hAnsi="Times New Roman" w:cs="Times New Roman"/>
          <w:sz w:val="20"/>
          <w:szCs w:val="20"/>
        </w:rPr>
      </w:pPr>
      <w:r w:rsidRPr="3A37E183">
        <w:rPr>
          <w:rFonts w:ascii="Times New Roman" w:hAnsi="Times New Roman" w:cs="Times New Roman"/>
          <w:sz w:val="20"/>
          <w:szCs w:val="20"/>
        </w:rPr>
        <w:t xml:space="preserve">This </w:t>
      </w:r>
      <w:r w:rsidR="001B3B96">
        <w:rPr>
          <w:rFonts w:ascii="Times New Roman" w:hAnsi="Times New Roman" w:cs="Times New Roman"/>
          <w:sz w:val="20"/>
          <w:szCs w:val="20"/>
        </w:rPr>
        <w:t>was</w:t>
      </w:r>
      <w:r w:rsidR="00171871" w:rsidRPr="3A37E183">
        <w:rPr>
          <w:rFonts w:ascii="Times New Roman" w:hAnsi="Times New Roman" w:cs="Times New Roman"/>
          <w:sz w:val="20"/>
          <w:szCs w:val="20"/>
        </w:rPr>
        <w:t xml:space="preserve"> part of</w:t>
      </w:r>
      <w:r w:rsidRPr="3A37E183">
        <w:rPr>
          <w:rFonts w:ascii="Times New Roman" w:hAnsi="Times New Roman" w:cs="Times New Roman"/>
          <w:sz w:val="20"/>
          <w:szCs w:val="20"/>
        </w:rPr>
        <w:t xml:space="preserve"> Britain’s clandestine support for </w:t>
      </w:r>
      <w:r w:rsidR="00171871" w:rsidRPr="3A37E183">
        <w:rPr>
          <w:rFonts w:ascii="Times New Roman" w:hAnsi="Times New Roman" w:cs="Times New Roman"/>
          <w:sz w:val="20"/>
          <w:szCs w:val="20"/>
        </w:rPr>
        <w:t>rebellious groups</w:t>
      </w:r>
      <w:r w:rsidRPr="3A37E183">
        <w:rPr>
          <w:rFonts w:ascii="Times New Roman" w:hAnsi="Times New Roman" w:cs="Times New Roman"/>
          <w:sz w:val="20"/>
          <w:szCs w:val="20"/>
        </w:rPr>
        <w:t xml:space="preserve"> </w:t>
      </w:r>
      <w:r w:rsidR="00171871" w:rsidRPr="3A37E183">
        <w:rPr>
          <w:rFonts w:ascii="Times New Roman" w:hAnsi="Times New Roman" w:cs="Times New Roman"/>
          <w:sz w:val="20"/>
          <w:szCs w:val="20"/>
        </w:rPr>
        <w:t>who operated in</w:t>
      </w:r>
      <w:r w:rsidRPr="3A37E183">
        <w:rPr>
          <w:rFonts w:ascii="Times New Roman" w:hAnsi="Times New Roman" w:cs="Times New Roman"/>
          <w:sz w:val="20"/>
          <w:szCs w:val="20"/>
        </w:rPr>
        <w:t xml:space="preserve"> Central Asia</w:t>
      </w:r>
      <w:r w:rsidR="00171871" w:rsidRPr="3A37E183">
        <w:rPr>
          <w:rFonts w:ascii="Times New Roman" w:hAnsi="Times New Roman" w:cs="Times New Roman"/>
          <w:sz w:val="20"/>
          <w:szCs w:val="20"/>
        </w:rPr>
        <w:t xml:space="preserve"> </w:t>
      </w:r>
      <w:r w:rsidR="009B7214" w:rsidRPr="3A37E183">
        <w:rPr>
          <w:rFonts w:ascii="Times New Roman" w:hAnsi="Times New Roman" w:cs="Times New Roman"/>
          <w:sz w:val="20"/>
          <w:szCs w:val="20"/>
        </w:rPr>
        <w:t xml:space="preserve">until the early 1930s. </w:t>
      </w:r>
      <w:r w:rsidRPr="3A37E183">
        <w:rPr>
          <w:rFonts w:ascii="Times New Roman" w:hAnsi="Times New Roman" w:cs="Times New Roman"/>
          <w:sz w:val="20"/>
          <w:szCs w:val="20"/>
        </w:rPr>
        <w:t xml:space="preserve">This </w:t>
      </w:r>
      <w:r w:rsidR="009B7214" w:rsidRPr="3A37E183">
        <w:rPr>
          <w:rFonts w:ascii="Times New Roman" w:hAnsi="Times New Roman" w:cs="Times New Roman"/>
          <w:sz w:val="20"/>
          <w:szCs w:val="20"/>
        </w:rPr>
        <w:t>relationship</w:t>
      </w:r>
      <w:r w:rsidRPr="3A37E183">
        <w:rPr>
          <w:rFonts w:ascii="Times New Roman" w:hAnsi="Times New Roman" w:cs="Times New Roman"/>
          <w:sz w:val="20"/>
          <w:szCs w:val="20"/>
        </w:rPr>
        <w:t xml:space="preserve"> is</w:t>
      </w:r>
      <w:r w:rsidR="009B7214" w:rsidRPr="3A37E183">
        <w:rPr>
          <w:rFonts w:ascii="Times New Roman" w:hAnsi="Times New Roman" w:cs="Times New Roman"/>
          <w:sz w:val="20"/>
          <w:szCs w:val="20"/>
        </w:rPr>
        <w:t xml:space="preserve"> complicated by multiple factors, not least the complexity of the rebellious groups themselves. D</w:t>
      </w:r>
      <w:r w:rsidRPr="3A37E183">
        <w:rPr>
          <w:rFonts w:ascii="Times New Roman" w:hAnsi="Times New Roman" w:cs="Times New Roman"/>
          <w:sz w:val="20"/>
          <w:szCs w:val="20"/>
        </w:rPr>
        <w:t xml:space="preserve">escribed by the Communist Party as </w:t>
      </w:r>
      <w:r w:rsidRPr="3A37E183">
        <w:rPr>
          <w:rFonts w:ascii="Times New Roman" w:hAnsi="Times New Roman" w:cs="Times New Roman"/>
          <w:i/>
          <w:iCs/>
          <w:sz w:val="20"/>
          <w:szCs w:val="20"/>
        </w:rPr>
        <w:t xml:space="preserve">Basmachestvo </w:t>
      </w:r>
      <w:r w:rsidRPr="3A37E183">
        <w:rPr>
          <w:rFonts w:ascii="Times New Roman" w:hAnsi="Times New Roman" w:cs="Times New Roman"/>
          <w:sz w:val="20"/>
          <w:szCs w:val="20"/>
        </w:rPr>
        <w:t>or the Basmachi, drawing from the Turkic word for banditry</w:t>
      </w:r>
      <w:r w:rsidR="009B7214" w:rsidRPr="3A37E183">
        <w:rPr>
          <w:rFonts w:ascii="Times New Roman" w:hAnsi="Times New Roman" w:cs="Times New Roman"/>
          <w:sz w:val="20"/>
          <w:szCs w:val="20"/>
        </w:rPr>
        <w:t xml:space="preserve">, this </w:t>
      </w:r>
      <w:r w:rsidR="00D54294" w:rsidRPr="3A37E183">
        <w:rPr>
          <w:rFonts w:ascii="Times New Roman" w:hAnsi="Times New Roman" w:cs="Times New Roman"/>
          <w:sz w:val="20"/>
          <w:szCs w:val="20"/>
        </w:rPr>
        <w:t xml:space="preserve">label exaggerates the unity of the groups and their purpose. Though they </w:t>
      </w:r>
      <w:r w:rsidR="00AD23FE" w:rsidRPr="3A37E183">
        <w:rPr>
          <w:rFonts w:ascii="Times New Roman" w:hAnsi="Times New Roman" w:cs="Times New Roman"/>
          <w:sz w:val="20"/>
          <w:szCs w:val="20"/>
        </w:rPr>
        <w:t>hindered</w:t>
      </w:r>
      <w:r w:rsidRPr="3A37E183">
        <w:rPr>
          <w:rFonts w:ascii="Times New Roman" w:hAnsi="Times New Roman" w:cs="Times New Roman"/>
          <w:sz w:val="20"/>
          <w:szCs w:val="20"/>
        </w:rPr>
        <w:t xml:space="preserve"> Soviet state-</w:t>
      </w:r>
      <w:r w:rsidR="00AD23FE" w:rsidRPr="3A37E183">
        <w:rPr>
          <w:rFonts w:ascii="Times New Roman" w:hAnsi="Times New Roman" w:cs="Times New Roman"/>
          <w:sz w:val="20"/>
          <w:szCs w:val="20"/>
        </w:rPr>
        <w:t>building, they were not hostile only to Soviet power, nor even the local Russian population</w:t>
      </w:r>
      <w:r w:rsidR="0089043B" w:rsidRPr="3A37E183">
        <w:rPr>
          <w:rFonts w:ascii="Times New Roman" w:hAnsi="Times New Roman" w:cs="Times New Roman"/>
          <w:sz w:val="20"/>
          <w:szCs w:val="20"/>
        </w:rPr>
        <w:t>, but often engaged in struggle between themselves or with urban Central Asians</w:t>
      </w:r>
      <w:r w:rsidRPr="3A37E183">
        <w:rPr>
          <w:rFonts w:ascii="Times New Roman" w:hAnsi="Times New Roman" w:cs="Times New Roman"/>
          <w:sz w:val="20"/>
          <w:szCs w:val="20"/>
        </w:rPr>
        <w:t>.</w:t>
      </w:r>
      <w:r w:rsidR="0089043B" w:rsidRPr="3A37E183">
        <w:rPr>
          <w:rFonts w:ascii="Times New Roman" w:hAnsi="Times New Roman" w:cs="Times New Roman"/>
          <w:sz w:val="20"/>
          <w:szCs w:val="20"/>
        </w:rPr>
        <w:t xml:space="preserve"> They operated for the longest time and in the most </w:t>
      </w:r>
      <w:r w:rsidR="00D374D9" w:rsidRPr="3A37E183">
        <w:rPr>
          <w:rFonts w:ascii="Times New Roman" w:hAnsi="Times New Roman" w:cs="Times New Roman"/>
          <w:sz w:val="20"/>
          <w:szCs w:val="20"/>
        </w:rPr>
        <w:t>effective manner in eastern Turkestan and the Ferghana Valley</w:t>
      </w:r>
      <w:r w:rsidR="006E1B82">
        <w:rPr>
          <w:rFonts w:ascii="Times New Roman" w:hAnsi="Times New Roman" w:cs="Times New Roman"/>
          <w:sz w:val="20"/>
          <w:szCs w:val="20"/>
        </w:rPr>
        <w:t>,</w:t>
      </w:r>
      <w:r w:rsidR="008F34B3">
        <w:rPr>
          <w:rFonts w:ascii="Times New Roman" w:hAnsi="Times New Roman" w:cs="Times New Roman"/>
          <w:sz w:val="20"/>
          <w:szCs w:val="20"/>
        </w:rPr>
        <w:t xml:space="preserve"> </w:t>
      </w:r>
      <w:r w:rsidR="006E1B82">
        <w:rPr>
          <w:rFonts w:ascii="Times New Roman" w:hAnsi="Times New Roman" w:cs="Times New Roman"/>
          <w:sz w:val="20"/>
          <w:szCs w:val="20"/>
        </w:rPr>
        <w:t>but drew also from the Turkmen</w:t>
      </w:r>
      <w:r w:rsidR="008F34B3">
        <w:rPr>
          <w:rFonts w:ascii="Times New Roman" w:hAnsi="Times New Roman" w:cs="Times New Roman"/>
          <w:sz w:val="20"/>
          <w:szCs w:val="20"/>
        </w:rPr>
        <w:t xml:space="preserve"> who had collaborated with the Transcaspian Provisional Government</w:t>
      </w:r>
      <w:r w:rsidR="00BD6B36">
        <w:rPr>
          <w:rFonts w:ascii="Times New Roman" w:hAnsi="Times New Roman" w:cs="Times New Roman"/>
          <w:sz w:val="20"/>
          <w:szCs w:val="20"/>
        </w:rPr>
        <w:t>; r</w:t>
      </w:r>
      <w:r w:rsidRPr="3A37E183">
        <w:rPr>
          <w:rFonts w:ascii="Times New Roman" w:hAnsi="Times New Roman" w:cs="Times New Roman"/>
          <w:sz w:val="20"/>
          <w:szCs w:val="20"/>
        </w:rPr>
        <w:t xml:space="preserve">ebels in Transcaspia were not brought under control by the Bolsheviks until </w:t>
      </w:r>
      <w:r w:rsidR="001C39FD" w:rsidRPr="3A37E183">
        <w:rPr>
          <w:rFonts w:ascii="Times New Roman" w:hAnsi="Times New Roman" w:cs="Times New Roman"/>
          <w:sz w:val="20"/>
          <w:szCs w:val="20"/>
        </w:rPr>
        <w:t xml:space="preserve">around </w:t>
      </w:r>
      <w:r w:rsidRPr="3A37E183">
        <w:rPr>
          <w:rFonts w:ascii="Times New Roman" w:hAnsi="Times New Roman" w:cs="Times New Roman"/>
          <w:sz w:val="20"/>
          <w:szCs w:val="20"/>
        </w:rPr>
        <w:t>1924</w:t>
      </w:r>
      <w:r w:rsidR="00DE7E17" w:rsidRPr="3A37E183">
        <w:rPr>
          <w:rFonts w:ascii="Times New Roman" w:hAnsi="Times New Roman" w:cs="Times New Roman"/>
          <w:sz w:val="20"/>
          <w:szCs w:val="20"/>
        </w:rPr>
        <w:t xml:space="preserve"> (</w:t>
      </w:r>
      <w:r w:rsidR="0026284B">
        <w:rPr>
          <w:rFonts w:ascii="Times New Roman" w:hAnsi="Times New Roman" w:cs="Times New Roman"/>
          <w:sz w:val="20"/>
          <w:szCs w:val="20"/>
        </w:rPr>
        <w:t xml:space="preserve">Pipes 1964, p. 181; </w:t>
      </w:r>
      <w:r w:rsidR="00DE7E17" w:rsidRPr="3A37E183">
        <w:rPr>
          <w:rFonts w:ascii="Times New Roman" w:hAnsi="Times New Roman" w:cs="Times New Roman"/>
          <w:sz w:val="20"/>
          <w:szCs w:val="20"/>
        </w:rPr>
        <w:t>Edgar 2004, p. 39)</w:t>
      </w:r>
      <w:r w:rsidRPr="3A37E183">
        <w:rPr>
          <w:rFonts w:ascii="Times New Roman" w:hAnsi="Times New Roman" w:cs="Times New Roman"/>
          <w:sz w:val="20"/>
          <w:szCs w:val="20"/>
        </w:rPr>
        <w:t>.</w:t>
      </w:r>
      <w:r w:rsidR="000E6E57" w:rsidRPr="3A37E183">
        <w:rPr>
          <w:rFonts w:ascii="Times New Roman" w:hAnsi="Times New Roman" w:cs="Times New Roman"/>
          <w:sz w:val="20"/>
          <w:szCs w:val="20"/>
        </w:rPr>
        <w:t xml:space="preserve"> </w:t>
      </w:r>
      <w:r w:rsidR="00C72936" w:rsidRPr="3A37E183">
        <w:rPr>
          <w:rFonts w:ascii="Times New Roman" w:hAnsi="Times New Roman" w:cs="Times New Roman"/>
          <w:sz w:val="20"/>
          <w:szCs w:val="20"/>
        </w:rPr>
        <w:t xml:space="preserve">By later resorting to cooperation with the Basmachi, Britain’s indirect role in Central Asian affairs did frustrate the Soviet state, but it never truly challenged it in the way it </w:t>
      </w:r>
      <w:r w:rsidR="00C22300" w:rsidRPr="3A37E183">
        <w:rPr>
          <w:rFonts w:ascii="Times New Roman" w:hAnsi="Times New Roman" w:cs="Times New Roman"/>
          <w:sz w:val="20"/>
          <w:szCs w:val="20"/>
        </w:rPr>
        <w:t xml:space="preserve">might </w:t>
      </w:r>
      <w:r w:rsidR="00C72936" w:rsidRPr="3A37E183">
        <w:rPr>
          <w:rFonts w:ascii="Times New Roman" w:hAnsi="Times New Roman" w:cs="Times New Roman"/>
          <w:sz w:val="20"/>
          <w:szCs w:val="20"/>
        </w:rPr>
        <w:t>have in 1918-1919</w:t>
      </w:r>
      <w:r w:rsidR="006C4EB8" w:rsidRPr="3A37E183">
        <w:rPr>
          <w:rFonts w:ascii="Times New Roman" w:hAnsi="Times New Roman" w:cs="Times New Roman"/>
          <w:sz w:val="20"/>
          <w:szCs w:val="20"/>
        </w:rPr>
        <w:t>.</w:t>
      </w:r>
      <w:r w:rsidRPr="3A37E183">
        <w:rPr>
          <w:b/>
          <w:bCs/>
        </w:rPr>
        <w:br w:type="page"/>
      </w:r>
    </w:p>
    <w:p w14:paraId="7389A975" w14:textId="779D5571" w:rsidR="003D156A" w:rsidRPr="000D458B" w:rsidRDefault="00AD2131" w:rsidP="00146537">
      <w:pPr>
        <w:jc w:val="both"/>
        <w:rPr>
          <w:rFonts w:ascii="Times New Roman" w:hAnsi="Times New Roman" w:cs="Times New Roman"/>
          <w:b/>
          <w:bCs/>
          <w:sz w:val="20"/>
          <w:szCs w:val="20"/>
        </w:rPr>
      </w:pPr>
      <w:r w:rsidRPr="000D458B">
        <w:rPr>
          <w:rFonts w:ascii="Times New Roman" w:hAnsi="Times New Roman" w:cs="Times New Roman"/>
          <w:b/>
          <w:bCs/>
          <w:sz w:val="20"/>
          <w:szCs w:val="20"/>
        </w:rPr>
        <w:lastRenderedPageBreak/>
        <w:t>References</w:t>
      </w:r>
    </w:p>
    <w:p w14:paraId="5CA50263" w14:textId="77777777" w:rsidR="00AD2131" w:rsidRPr="00AD2131" w:rsidRDefault="00AD2131" w:rsidP="00AD2131">
      <w:pPr>
        <w:pStyle w:val="FootnoteText"/>
        <w:spacing w:line="480" w:lineRule="auto"/>
        <w:jc w:val="both"/>
        <w:rPr>
          <w:rFonts w:ascii="Times New Roman" w:hAnsi="Times New Roman" w:cs="Times New Roman"/>
        </w:rPr>
      </w:pPr>
    </w:p>
    <w:p w14:paraId="3E726401" w14:textId="066D9857" w:rsidR="009369C8" w:rsidRPr="00286BFE" w:rsidRDefault="009369C8" w:rsidP="009369C8">
      <w:pPr>
        <w:autoSpaceDE w:val="0"/>
        <w:autoSpaceDN w:val="0"/>
        <w:adjustRightInd w:val="0"/>
        <w:spacing w:after="0" w:line="240" w:lineRule="auto"/>
        <w:jc w:val="both"/>
        <w:rPr>
          <w:rFonts w:ascii="Times New Roman" w:hAnsi="Times New Roman" w:cs="Times New Roman"/>
          <w:sz w:val="20"/>
          <w:szCs w:val="20"/>
        </w:rPr>
      </w:pPr>
      <w:r w:rsidRPr="00286BFE">
        <w:rPr>
          <w:rFonts w:ascii="Times New Roman" w:hAnsi="Times New Roman" w:cs="Times New Roman"/>
          <w:sz w:val="20"/>
          <w:szCs w:val="20"/>
        </w:rPr>
        <w:t xml:space="preserve">Abdurasulov, U. (2018) ‘Konflikt kak resurs: anatomiia “Turkmenskikh besporiadkov” v Khorezme, 1914-1916’ </w:t>
      </w:r>
      <w:r w:rsidRPr="00286BFE">
        <w:rPr>
          <w:rFonts w:ascii="Times New Roman" w:hAnsi="Times New Roman" w:cs="Times New Roman"/>
          <w:i/>
          <w:iCs/>
          <w:sz w:val="20"/>
          <w:szCs w:val="20"/>
        </w:rPr>
        <w:t xml:space="preserve">Ab Imperio </w:t>
      </w:r>
      <w:r w:rsidRPr="00286BFE">
        <w:rPr>
          <w:rFonts w:ascii="Times New Roman" w:hAnsi="Times New Roman" w:cs="Times New Roman"/>
          <w:sz w:val="20"/>
          <w:szCs w:val="20"/>
        </w:rPr>
        <w:t>3.</w:t>
      </w:r>
    </w:p>
    <w:p w14:paraId="3DE6281A" w14:textId="77777777" w:rsidR="009369C8" w:rsidRDefault="009369C8" w:rsidP="00AD2131">
      <w:pPr>
        <w:pStyle w:val="FootnoteText"/>
        <w:spacing w:line="480" w:lineRule="auto"/>
        <w:jc w:val="both"/>
        <w:rPr>
          <w:rFonts w:ascii="Times New Roman" w:hAnsi="Times New Roman" w:cs="Times New Roman"/>
        </w:rPr>
      </w:pPr>
    </w:p>
    <w:p w14:paraId="5D36A925" w14:textId="41CBAE2F" w:rsidR="00FB4DEF" w:rsidRPr="00BA1294" w:rsidRDefault="00FB4DEF" w:rsidP="00AD2131">
      <w:pPr>
        <w:pStyle w:val="FootnoteText"/>
        <w:spacing w:line="480" w:lineRule="auto"/>
        <w:jc w:val="both"/>
        <w:rPr>
          <w:rFonts w:ascii="Times New Roman" w:hAnsi="Times New Roman" w:cs="Times New Roman"/>
          <w:i/>
          <w:iCs/>
        </w:rPr>
      </w:pPr>
      <w:r>
        <w:rPr>
          <w:rFonts w:ascii="Times New Roman" w:hAnsi="Times New Roman" w:cs="Times New Roman"/>
        </w:rPr>
        <w:t>Arslanian, A. H. (1996)</w:t>
      </w:r>
      <w:r w:rsidR="007F36F3">
        <w:rPr>
          <w:rFonts w:ascii="Times New Roman" w:hAnsi="Times New Roman" w:cs="Times New Roman"/>
        </w:rPr>
        <w:t xml:space="preserve"> ‘Britain </w:t>
      </w:r>
      <w:r w:rsidR="000C17C4">
        <w:rPr>
          <w:rFonts w:ascii="Times New Roman" w:hAnsi="Times New Roman" w:cs="Times New Roman"/>
        </w:rPr>
        <w:t xml:space="preserve">and the Transcaucasian Nationalities during the Russian Civil War’ </w:t>
      </w:r>
      <w:r w:rsidR="00DB6124">
        <w:rPr>
          <w:rFonts w:ascii="Times New Roman" w:hAnsi="Times New Roman" w:cs="Times New Roman"/>
        </w:rPr>
        <w:t xml:space="preserve">in </w:t>
      </w:r>
      <w:r w:rsidR="00A16D14">
        <w:rPr>
          <w:rFonts w:ascii="Times New Roman" w:hAnsi="Times New Roman" w:cs="Times New Roman"/>
        </w:rPr>
        <w:t xml:space="preserve">Suny, R. G. (ed.) </w:t>
      </w:r>
      <w:r w:rsidR="00BA1294">
        <w:rPr>
          <w:rFonts w:ascii="Times New Roman" w:hAnsi="Times New Roman" w:cs="Times New Roman"/>
          <w:i/>
          <w:iCs/>
        </w:rPr>
        <w:t xml:space="preserve">Transcaucasia, Nationalism, and Social Change: </w:t>
      </w:r>
      <w:r w:rsidR="0037561E">
        <w:rPr>
          <w:rFonts w:ascii="Times New Roman" w:hAnsi="Times New Roman" w:cs="Times New Roman"/>
          <w:i/>
          <w:iCs/>
        </w:rPr>
        <w:t xml:space="preserve">Essays in the History of Armenia, Azerbaijan, and Georgia </w:t>
      </w:r>
      <w:r w:rsidR="0037561E">
        <w:rPr>
          <w:rFonts w:ascii="Times New Roman" w:hAnsi="Times New Roman" w:cs="Times New Roman"/>
        </w:rPr>
        <w:t>(</w:t>
      </w:r>
      <w:r w:rsidR="000870C7">
        <w:rPr>
          <w:rFonts w:ascii="Times New Roman" w:hAnsi="Times New Roman" w:cs="Times New Roman"/>
        </w:rPr>
        <w:t xml:space="preserve">Michigan, The </w:t>
      </w:r>
      <w:r w:rsidR="00456A99">
        <w:rPr>
          <w:rFonts w:ascii="Times New Roman" w:hAnsi="Times New Roman" w:cs="Times New Roman"/>
        </w:rPr>
        <w:t>University of Michigan Press</w:t>
      </w:r>
      <w:r w:rsidR="0037561E">
        <w:rPr>
          <w:rFonts w:ascii="Times New Roman" w:hAnsi="Times New Roman" w:cs="Times New Roman"/>
        </w:rPr>
        <w:t>)</w:t>
      </w:r>
      <w:r w:rsidR="00362DE1">
        <w:rPr>
          <w:rFonts w:ascii="Times New Roman" w:hAnsi="Times New Roman" w:cs="Times New Roman"/>
        </w:rPr>
        <w:t>.</w:t>
      </w:r>
    </w:p>
    <w:p w14:paraId="4D3A806A" w14:textId="77777777" w:rsidR="00FB4DEF" w:rsidRDefault="00FB4DEF" w:rsidP="00AD2131">
      <w:pPr>
        <w:pStyle w:val="FootnoteText"/>
        <w:spacing w:line="480" w:lineRule="auto"/>
        <w:jc w:val="both"/>
        <w:rPr>
          <w:rFonts w:ascii="Times New Roman" w:hAnsi="Times New Roman" w:cs="Times New Roman"/>
        </w:rPr>
      </w:pPr>
    </w:p>
    <w:p w14:paraId="41596EAD" w14:textId="211C7EBC" w:rsidR="00AD2131" w:rsidRDefault="00AD2131" w:rsidP="00AD2131">
      <w:pPr>
        <w:pStyle w:val="FootnoteText"/>
        <w:spacing w:line="480" w:lineRule="auto"/>
        <w:jc w:val="both"/>
        <w:rPr>
          <w:rFonts w:ascii="Times New Roman" w:hAnsi="Times New Roman" w:cs="Times New Roman"/>
        </w:rPr>
      </w:pPr>
      <w:r w:rsidRPr="00B46DD8">
        <w:rPr>
          <w:rFonts w:ascii="Times New Roman" w:hAnsi="Times New Roman" w:cs="Times New Roman"/>
        </w:rPr>
        <w:t>Clement,</w:t>
      </w:r>
      <w:r w:rsidR="00E92698" w:rsidRPr="00B46DD8">
        <w:rPr>
          <w:rFonts w:ascii="Times New Roman" w:hAnsi="Times New Roman" w:cs="Times New Roman"/>
        </w:rPr>
        <w:t xml:space="preserve"> V.</w:t>
      </w:r>
      <w:r w:rsidRPr="00B46DD8">
        <w:rPr>
          <w:rFonts w:ascii="Times New Roman" w:hAnsi="Times New Roman" w:cs="Times New Roman"/>
        </w:rPr>
        <w:t xml:space="preserve"> </w:t>
      </w:r>
      <w:r w:rsidR="00E92698" w:rsidRPr="00B46DD8">
        <w:rPr>
          <w:rFonts w:ascii="Times New Roman" w:hAnsi="Times New Roman" w:cs="Times New Roman"/>
        </w:rPr>
        <w:t>(2018)</w:t>
      </w:r>
      <w:r w:rsidR="00E92698">
        <w:rPr>
          <w:rFonts w:ascii="Times New Roman" w:hAnsi="Times New Roman" w:cs="Times New Roman"/>
        </w:rPr>
        <w:t xml:space="preserve"> </w:t>
      </w:r>
      <w:r w:rsidRPr="00B46DD8">
        <w:rPr>
          <w:rFonts w:ascii="Times New Roman" w:hAnsi="Times New Roman" w:cs="Times New Roman"/>
          <w:i/>
          <w:iCs/>
        </w:rPr>
        <w:t>Learning to Become Turkmen: Literacy, Language, and Power, 1914-2014</w:t>
      </w:r>
      <w:r w:rsidRPr="00AD2131">
        <w:rPr>
          <w:rFonts w:ascii="Times New Roman" w:hAnsi="Times New Roman" w:cs="Times New Roman"/>
          <w:i/>
          <w:iCs/>
        </w:rPr>
        <w:t xml:space="preserve"> </w:t>
      </w:r>
      <w:r w:rsidRPr="00AD2131">
        <w:rPr>
          <w:rFonts w:ascii="Times New Roman" w:hAnsi="Times New Roman" w:cs="Times New Roman"/>
        </w:rPr>
        <w:t>(</w:t>
      </w:r>
      <w:r w:rsidR="00327342" w:rsidRPr="00AD2131">
        <w:rPr>
          <w:rFonts w:ascii="Times New Roman" w:hAnsi="Times New Roman" w:cs="Times New Roman"/>
        </w:rPr>
        <w:t>Pittsburgh</w:t>
      </w:r>
      <w:r w:rsidR="00327342">
        <w:rPr>
          <w:rFonts w:ascii="Times New Roman" w:hAnsi="Times New Roman" w:cs="Times New Roman"/>
        </w:rPr>
        <w:t xml:space="preserve">, </w:t>
      </w:r>
      <w:r w:rsidRPr="00AD2131">
        <w:rPr>
          <w:rFonts w:ascii="Times New Roman" w:hAnsi="Times New Roman" w:cs="Times New Roman"/>
        </w:rPr>
        <w:t>University of Pittsburgh Press)</w:t>
      </w:r>
      <w:r w:rsidR="005B3D8D">
        <w:rPr>
          <w:rFonts w:ascii="Times New Roman" w:hAnsi="Times New Roman" w:cs="Times New Roman"/>
        </w:rPr>
        <w:t>.</w:t>
      </w:r>
    </w:p>
    <w:p w14:paraId="57237DF9" w14:textId="77777777" w:rsidR="000077AB" w:rsidRPr="000077AB" w:rsidRDefault="000077AB" w:rsidP="00AD2131">
      <w:pPr>
        <w:pStyle w:val="FootnoteText"/>
        <w:spacing w:line="480" w:lineRule="auto"/>
        <w:jc w:val="both"/>
        <w:rPr>
          <w:rFonts w:ascii="Times New Roman" w:hAnsi="Times New Roman" w:cs="Times New Roman"/>
          <w:i/>
          <w:iCs/>
        </w:rPr>
      </w:pPr>
    </w:p>
    <w:p w14:paraId="1A033BE4" w14:textId="68A2089F" w:rsidR="000077AB" w:rsidRPr="000C34C3" w:rsidRDefault="000077AB" w:rsidP="00AD2131">
      <w:pPr>
        <w:pStyle w:val="FootnoteText"/>
        <w:spacing w:line="480" w:lineRule="auto"/>
        <w:jc w:val="both"/>
        <w:rPr>
          <w:rFonts w:ascii="Times New Roman" w:hAnsi="Times New Roman" w:cs="Times New Roman"/>
        </w:rPr>
      </w:pPr>
      <w:r>
        <w:rPr>
          <w:rFonts w:ascii="Times New Roman" w:hAnsi="Times New Roman" w:cs="Times New Roman"/>
        </w:rPr>
        <w:t>Edgar, A. L.</w:t>
      </w:r>
      <w:r w:rsidR="00C07CBF">
        <w:rPr>
          <w:rFonts w:ascii="Times New Roman" w:hAnsi="Times New Roman" w:cs="Times New Roman"/>
        </w:rPr>
        <w:t xml:space="preserve"> (2004) </w:t>
      </w:r>
      <w:r w:rsidR="00C07CBF">
        <w:rPr>
          <w:rFonts w:ascii="Times New Roman" w:hAnsi="Times New Roman" w:cs="Times New Roman"/>
          <w:i/>
          <w:iCs/>
        </w:rPr>
        <w:t>Tribal Nation: The Making of Soviet Turkmenistan</w:t>
      </w:r>
      <w:r w:rsidR="000C34C3">
        <w:rPr>
          <w:rFonts w:ascii="Times New Roman" w:hAnsi="Times New Roman" w:cs="Times New Roman"/>
          <w:i/>
          <w:iCs/>
        </w:rPr>
        <w:t xml:space="preserve"> </w:t>
      </w:r>
      <w:r w:rsidR="000C34C3">
        <w:rPr>
          <w:rFonts w:ascii="Times New Roman" w:hAnsi="Times New Roman" w:cs="Times New Roman"/>
        </w:rPr>
        <w:t>(Princeton, Princeton University Press).</w:t>
      </w:r>
    </w:p>
    <w:p w14:paraId="4DA7343D" w14:textId="68FE21E0" w:rsidR="005B3D8D" w:rsidRDefault="005B3D8D" w:rsidP="00AD2131">
      <w:pPr>
        <w:pStyle w:val="FootnoteText"/>
        <w:spacing w:line="480" w:lineRule="auto"/>
        <w:jc w:val="both"/>
        <w:rPr>
          <w:rFonts w:ascii="Times New Roman" w:hAnsi="Times New Roman" w:cs="Times New Roman"/>
        </w:rPr>
      </w:pPr>
    </w:p>
    <w:p w14:paraId="1DC47C3F" w14:textId="62408497" w:rsidR="001C1CAB" w:rsidRPr="002D1D85" w:rsidRDefault="001C1CAB" w:rsidP="00AD2131">
      <w:pPr>
        <w:pStyle w:val="FootnoteText"/>
        <w:spacing w:line="480" w:lineRule="auto"/>
        <w:jc w:val="both"/>
        <w:rPr>
          <w:rFonts w:ascii="Times New Roman" w:hAnsi="Times New Roman" w:cs="Times New Roman"/>
        </w:rPr>
      </w:pPr>
      <w:r>
        <w:rPr>
          <w:rFonts w:ascii="Times New Roman" w:hAnsi="Times New Roman" w:cs="Times New Roman"/>
        </w:rPr>
        <w:t xml:space="preserve">Eleuov, T. E. et al (1963) </w:t>
      </w:r>
      <w:r w:rsidR="00973AAA">
        <w:rPr>
          <w:rFonts w:ascii="Times New Roman" w:hAnsi="Times New Roman" w:cs="Times New Roman"/>
          <w:i/>
          <w:iCs/>
        </w:rPr>
        <w:t xml:space="preserve">Inostrannaia voennaia interventsiia </w:t>
      </w:r>
      <w:r w:rsidR="001C64A4">
        <w:rPr>
          <w:rFonts w:ascii="Times New Roman" w:hAnsi="Times New Roman" w:cs="Times New Roman"/>
          <w:i/>
          <w:iCs/>
        </w:rPr>
        <w:t>i</w:t>
      </w:r>
      <w:r w:rsidR="00973AAA">
        <w:rPr>
          <w:rFonts w:ascii="Times New Roman" w:hAnsi="Times New Roman" w:cs="Times New Roman"/>
          <w:i/>
          <w:iCs/>
        </w:rPr>
        <w:t xml:space="preserve"> grazhdanskaia voina v Srednei Azii i Kazakhstane</w:t>
      </w:r>
      <w:r w:rsidR="002D1D85">
        <w:rPr>
          <w:rFonts w:ascii="Times New Roman" w:hAnsi="Times New Roman" w:cs="Times New Roman"/>
          <w:i/>
          <w:iCs/>
        </w:rPr>
        <w:t xml:space="preserve">, Tom pervyi: Mai 1918 g. – Sentiabr’ 1919 g. </w:t>
      </w:r>
      <w:r w:rsidR="002D1D85">
        <w:rPr>
          <w:rFonts w:ascii="Times New Roman" w:hAnsi="Times New Roman" w:cs="Times New Roman"/>
        </w:rPr>
        <w:t>(</w:t>
      </w:r>
      <w:r w:rsidR="002A43E0">
        <w:rPr>
          <w:rFonts w:ascii="Times New Roman" w:hAnsi="Times New Roman" w:cs="Times New Roman"/>
        </w:rPr>
        <w:t>Alma-Ata, Izdatel’stvo Akademii Nauk Kazakhskoi SSR</w:t>
      </w:r>
      <w:r w:rsidR="002D1D85">
        <w:rPr>
          <w:rFonts w:ascii="Times New Roman" w:hAnsi="Times New Roman" w:cs="Times New Roman"/>
        </w:rPr>
        <w:t>)</w:t>
      </w:r>
      <w:r w:rsidR="002A43E0">
        <w:rPr>
          <w:rFonts w:ascii="Times New Roman" w:hAnsi="Times New Roman" w:cs="Times New Roman"/>
        </w:rPr>
        <w:t>.</w:t>
      </w:r>
    </w:p>
    <w:p w14:paraId="322C04F8" w14:textId="77777777" w:rsidR="001C1CAB" w:rsidRDefault="001C1CAB" w:rsidP="00AD2131">
      <w:pPr>
        <w:pStyle w:val="FootnoteText"/>
        <w:spacing w:line="480" w:lineRule="auto"/>
        <w:jc w:val="both"/>
        <w:rPr>
          <w:rFonts w:ascii="Times New Roman" w:hAnsi="Times New Roman" w:cs="Times New Roman"/>
        </w:rPr>
      </w:pPr>
    </w:p>
    <w:p w14:paraId="31C7CA63" w14:textId="15DF4A24" w:rsidR="00AD2131" w:rsidRDefault="004125D6" w:rsidP="00AD2131">
      <w:pPr>
        <w:pStyle w:val="FootnoteText"/>
        <w:spacing w:line="480" w:lineRule="auto"/>
        <w:jc w:val="both"/>
        <w:rPr>
          <w:rFonts w:ascii="Times New Roman" w:hAnsi="Times New Roman" w:cs="Times New Roman"/>
        </w:rPr>
      </w:pPr>
      <w:r>
        <w:rPr>
          <w:rFonts w:ascii="Times New Roman" w:hAnsi="Times New Roman" w:cs="Times New Roman"/>
        </w:rPr>
        <w:t>Ellis, C. H.</w:t>
      </w:r>
      <w:r w:rsidR="00AD2131" w:rsidRPr="00AD2131">
        <w:rPr>
          <w:rFonts w:ascii="Times New Roman" w:hAnsi="Times New Roman" w:cs="Times New Roman"/>
        </w:rPr>
        <w:t xml:space="preserve"> </w:t>
      </w:r>
      <w:r w:rsidR="007233E0">
        <w:rPr>
          <w:rFonts w:ascii="Times New Roman" w:hAnsi="Times New Roman" w:cs="Times New Roman"/>
        </w:rPr>
        <w:t xml:space="preserve">(1959) </w:t>
      </w:r>
      <w:r w:rsidR="00AD2131" w:rsidRPr="00AD2131">
        <w:rPr>
          <w:rFonts w:ascii="Times New Roman" w:hAnsi="Times New Roman" w:cs="Times New Roman"/>
        </w:rPr>
        <w:t>‘The Transcaspian Episode: Operations in Central Asia (1918-1919)’</w:t>
      </w:r>
      <w:r w:rsidR="00B46DD8">
        <w:rPr>
          <w:rFonts w:ascii="Times New Roman" w:hAnsi="Times New Roman" w:cs="Times New Roman"/>
        </w:rPr>
        <w:t>,</w:t>
      </w:r>
      <w:r w:rsidR="00AD2131" w:rsidRPr="00AD2131">
        <w:rPr>
          <w:rFonts w:ascii="Times New Roman" w:hAnsi="Times New Roman" w:cs="Times New Roman"/>
        </w:rPr>
        <w:t xml:space="preserve"> </w:t>
      </w:r>
      <w:r w:rsidR="00AD2131" w:rsidRPr="00AD2131">
        <w:rPr>
          <w:rFonts w:ascii="Times New Roman" w:hAnsi="Times New Roman" w:cs="Times New Roman"/>
          <w:i/>
          <w:iCs/>
        </w:rPr>
        <w:t>Journal of The Royal Central Asian Society</w:t>
      </w:r>
      <w:r w:rsidR="00B46DD8">
        <w:rPr>
          <w:rFonts w:ascii="Times New Roman" w:hAnsi="Times New Roman" w:cs="Times New Roman"/>
        </w:rPr>
        <w:t>,</w:t>
      </w:r>
      <w:r w:rsidR="00AD2131" w:rsidRPr="00AD2131">
        <w:rPr>
          <w:rFonts w:ascii="Times New Roman" w:hAnsi="Times New Roman" w:cs="Times New Roman"/>
          <w:i/>
          <w:iCs/>
        </w:rPr>
        <w:t xml:space="preserve"> </w:t>
      </w:r>
      <w:r w:rsidR="00AD2131" w:rsidRPr="00AD2131">
        <w:rPr>
          <w:rFonts w:ascii="Times New Roman" w:hAnsi="Times New Roman" w:cs="Times New Roman"/>
        </w:rPr>
        <w:t>46</w:t>
      </w:r>
      <w:r w:rsidR="00B46DD8">
        <w:rPr>
          <w:rFonts w:ascii="Times New Roman" w:hAnsi="Times New Roman" w:cs="Times New Roman"/>
        </w:rPr>
        <w:t xml:space="preserve">, </w:t>
      </w:r>
      <w:r w:rsidR="00AD2131" w:rsidRPr="00AD2131">
        <w:rPr>
          <w:rFonts w:ascii="Times New Roman" w:hAnsi="Times New Roman" w:cs="Times New Roman"/>
        </w:rPr>
        <w:t>2</w:t>
      </w:r>
      <w:r w:rsidR="00B5141A">
        <w:rPr>
          <w:rFonts w:ascii="Times New Roman" w:hAnsi="Times New Roman" w:cs="Times New Roman"/>
        </w:rPr>
        <w:t>.</w:t>
      </w:r>
    </w:p>
    <w:p w14:paraId="011906CF" w14:textId="77777777" w:rsidR="003944C5" w:rsidRDefault="003944C5" w:rsidP="00AD2131">
      <w:pPr>
        <w:pStyle w:val="FootnoteText"/>
        <w:spacing w:line="480" w:lineRule="auto"/>
        <w:jc w:val="both"/>
        <w:rPr>
          <w:rFonts w:ascii="Times New Roman" w:hAnsi="Times New Roman" w:cs="Times New Roman"/>
        </w:rPr>
      </w:pPr>
    </w:p>
    <w:p w14:paraId="219DDDF2" w14:textId="7E925C44" w:rsidR="000F7752" w:rsidRDefault="000F7752" w:rsidP="000F7752">
      <w:pPr>
        <w:pStyle w:val="FootnoteText"/>
        <w:spacing w:line="480" w:lineRule="auto"/>
        <w:jc w:val="both"/>
        <w:rPr>
          <w:rFonts w:ascii="Times New Roman" w:hAnsi="Times New Roman" w:cs="Times New Roman"/>
        </w:rPr>
      </w:pPr>
      <w:r w:rsidRPr="00AD2131">
        <w:rPr>
          <w:rFonts w:ascii="Times New Roman" w:hAnsi="Times New Roman" w:cs="Times New Roman"/>
        </w:rPr>
        <w:t>Ellis,</w:t>
      </w:r>
      <w:r w:rsidR="0076424A">
        <w:rPr>
          <w:rFonts w:ascii="Times New Roman" w:hAnsi="Times New Roman" w:cs="Times New Roman"/>
        </w:rPr>
        <w:t xml:space="preserve"> C. H. (1963)</w:t>
      </w:r>
      <w:r w:rsidRPr="00AD2131">
        <w:rPr>
          <w:rFonts w:ascii="Times New Roman" w:hAnsi="Times New Roman" w:cs="Times New Roman"/>
        </w:rPr>
        <w:t xml:space="preserve"> </w:t>
      </w:r>
      <w:r w:rsidRPr="00AD2131">
        <w:rPr>
          <w:rFonts w:ascii="Times New Roman" w:hAnsi="Times New Roman" w:cs="Times New Roman"/>
          <w:i/>
          <w:iCs/>
        </w:rPr>
        <w:t>The Transcaspian Episode 1918-1919</w:t>
      </w:r>
      <w:r w:rsidRPr="00AD2131">
        <w:rPr>
          <w:rFonts w:ascii="Times New Roman" w:hAnsi="Times New Roman" w:cs="Times New Roman"/>
        </w:rPr>
        <w:t xml:space="preserve"> (</w:t>
      </w:r>
      <w:r w:rsidR="0076424A">
        <w:rPr>
          <w:rFonts w:ascii="Times New Roman" w:hAnsi="Times New Roman" w:cs="Times New Roman"/>
        </w:rPr>
        <w:t xml:space="preserve">London, </w:t>
      </w:r>
      <w:r w:rsidRPr="00AD2131">
        <w:rPr>
          <w:rFonts w:ascii="Times New Roman" w:hAnsi="Times New Roman" w:cs="Times New Roman"/>
        </w:rPr>
        <w:t>Hutchinson of London)</w:t>
      </w:r>
      <w:r w:rsidR="003944C5">
        <w:rPr>
          <w:rFonts w:ascii="Times New Roman" w:hAnsi="Times New Roman" w:cs="Times New Roman"/>
        </w:rPr>
        <w:t>.</w:t>
      </w:r>
    </w:p>
    <w:p w14:paraId="4FEAAB97" w14:textId="78C5A8AD" w:rsidR="003D3204" w:rsidRDefault="003D3204" w:rsidP="000F7752">
      <w:pPr>
        <w:pStyle w:val="FootnoteText"/>
        <w:spacing w:line="480" w:lineRule="auto"/>
        <w:jc w:val="both"/>
        <w:rPr>
          <w:rFonts w:ascii="Times New Roman" w:hAnsi="Times New Roman" w:cs="Times New Roman"/>
        </w:rPr>
      </w:pPr>
    </w:p>
    <w:p w14:paraId="6A04E0E3" w14:textId="401A0116" w:rsidR="003D3204" w:rsidRPr="003C1FEC" w:rsidRDefault="003D3204" w:rsidP="003D3204">
      <w:pPr>
        <w:pStyle w:val="FootnoteText"/>
        <w:spacing w:line="480" w:lineRule="auto"/>
        <w:jc w:val="both"/>
        <w:rPr>
          <w:rFonts w:ascii="Times New Roman" w:hAnsi="Times New Roman" w:cs="Times New Roman"/>
        </w:rPr>
      </w:pPr>
      <w:r w:rsidRPr="003D3204">
        <w:rPr>
          <w:rFonts w:ascii="Times New Roman" w:hAnsi="Times New Roman" w:cs="Times New Roman"/>
        </w:rPr>
        <w:t>Gallagher</w:t>
      </w:r>
      <w:r>
        <w:rPr>
          <w:rFonts w:ascii="Times New Roman" w:hAnsi="Times New Roman" w:cs="Times New Roman"/>
        </w:rPr>
        <w:t>, J. (1981) ‘</w:t>
      </w:r>
      <w:r w:rsidR="003C1FEC" w:rsidRPr="003C1FEC">
        <w:rPr>
          <w:rFonts w:ascii="Times New Roman" w:hAnsi="Times New Roman" w:cs="Times New Roman"/>
        </w:rPr>
        <w:t>Nationalisms and the Crisis of Empire, 1919-</w:t>
      </w:r>
      <w:r w:rsidR="003C1FEC">
        <w:rPr>
          <w:rFonts w:ascii="Times New Roman" w:hAnsi="Times New Roman" w:cs="Times New Roman"/>
        </w:rPr>
        <w:t>1</w:t>
      </w:r>
      <w:r w:rsidR="003C1FEC" w:rsidRPr="003C1FEC">
        <w:rPr>
          <w:rFonts w:ascii="Times New Roman" w:hAnsi="Times New Roman" w:cs="Times New Roman"/>
        </w:rPr>
        <w:t>922</w:t>
      </w:r>
      <w:r w:rsidR="003C1FEC">
        <w:rPr>
          <w:rFonts w:ascii="Times New Roman" w:hAnsi="Times New Roman" w:cs="Times New Roman"/>
        </w:rPr>
        <w:t xml:space="preserve">’ </w:t>
      </w:r>
      <w:r w:rsidR="003C1FEC">
        <w:rPr>
          <w:rFonts w:ascii="Times New Roman" w:hAnsi="Times New Roman" w:cs="Times New Roman"/>
          <w:i/>
          <w:iCs/>
        </w:rPr>
        <w:t xml:space="preserve">Modern Asian Studies </w:t>
      </w:r>
      <w:r w:rsidR="003C1FEC">
        <w:rPr>
          <w:rFonts w:ascii="Times New Roman" w:hAnsi="Times New Roman" w:cs="Times New Roman"/>
        </w:rPr>
        <w:t>15, 3.</w:t>
      </w:r>
    </w:p>
    <w:p w14:paraId="47548944" w14:textId="77777777" w:rsidR="003944C5" w:rsidRPr="00AD2131" w:rsidRDefault="003944C5" w:rsidP="000F7752">
      <w:pPr>
        <w:pStyle w:val="FootnoteText"/>
        <w:spacing w:line="480" w:lineRule="auto"/>
        <w:jc w:val="both"/>
        <w:rPr>
          <w:rFonts w:ascii="Times New Roman" w:hAnsi="Times New Roman" w:cs="Times New Roman"/>
        </w:rPr>
      </w:pPr>
    </w:p>
    <w:p w14:paraId="1F4E9523" w14:textId="015790F5" w:rsidR="000F7752" w:rsidRDefault="000F7752" w:rsidP="000F7752">
      <w:pPr>
        <w:pStyle w:val="FootnoteText"/>
        <w:spacing w:line="480" w:lineRule="auto"/>
        <w:jc w:val="both"/>
        <w:rPr>
          <w:rFonts w:ascii="Times New Roman" w:hAnsi="Times New Roman" w:cs="Times New Roman"/>
        </w:rPr>
      </w:pPr>
      <w:r w:rsidRPr="00AD2131">
        <w:rPr>
          <w:rFonts w:ascii="Times New Roman" w:hAnsi="Times New Roman" w:cs="Times New Roman"/>
        </w:rPr>
        <w:t>Gerwarth</w:t>
      </w:r>
      <w:r w:rsidR="008D7664">
        <w:rPr>
          <w:rFonts w:ascii="Times New Roman" w:hAnsi="Times New Roman" w:cs="Times New Roman"/>
        </w:rPr>
        <w:t>, R.</w:t>
      </w:r>
      <w:r w:rsidRPr="00AD2131">
        <w:rPr>
          <w:rFonts w:ascii="Times New Roman" w:hAnsi="Times New Roman" w:cs="Times New Roman"/>
        </w:rPr>
        <w:t xml:space="preserve"> </w:t>
      </w:r>
      <w:r w:rsidR="00BB6DF6">
        <w:rPr>
          <w:rFonts w:ascii="Times New Roman" w:hAnsi="Times New Roman" w:cs="Times New Roman"/>
        </w:rPr>
        <w:t>and</w:t>
      </w:r>
      <w:r w:rsidRPr="00AD2131">
        <w:rPr>
          <w:rFonts w:ascii="Times New Roman" w:hAnsi="Times New Roman" w:cs="Times New Roman"/>
        </w:rPr>
        <w:t xml:space="preserve"> Manela, </w:t>
      </w:r>
      <w:r w:rsidR="008D7664">
        <w:rPr>
          <w:rFonts w:ascii="Times New Roman" w:hAnsi="Times New Roman" w:cs="Times New Roman"/>
        </w:rPr>
        <w:t xml:space="preserve">E. </w:t>
      </w:r>
      <w:r w:rsidR="00C86F48">
        <w:rPr>
          <w:rFonts w:ascii="Times New Roman" w:hAnsi="Times New Roman" w:cs="Times New Roman"/>
        </w:rPr>
        <w:t xml:space="preserve">(2014) </w:t>
      </w:r>
      <w:r w:rsidRPr="00AD2131">
        <w:rPr>
          <w:rFonts w:ascii="Times New Roman" w:hAnsi="Times New Roman" w:cs="Times New Roman"/>
        </w:rPr>
        <w:t>‘The Great War as a Global War: Imperial Conflict and the Reconfiguration of World Order, 1911–1923’</w:t>
      </w:r>
      <w:r w:rsidR="00C86F48">
        <w:rPr>
          <w:rFonts w:ascii="Times New Roman" w:hAnsi="Times New Roman" w:cs="Times New Roman"/>
        </w:rPr>
        <w:t>,</w:t>
      </w:r>
      <w:r w:rsidRPr="00AD2131">
        <w:rPr>
          <w:rFonts w:ascii="Times New Roman" w:hAnsi="Times New Roman" w:cs="Times New Roman"/>
        </w:rPr>
        <w:t xml:space="preserve"> </w:t>
      </w:r>
      <w:r w:rsidRPr="008D7664">
        <w:rPr>
          <w:rFonts w:ascii="Times New Roman" w:hAnsi="Times New Roman" w:cs="Times New Roman"/>
          <w:i/>
          <w:iCs/>
        </w:rPr>
        <w:t>Diplomatic History</w:t>
      </w:r>
      <w:r w:rsidR="00C86F48">
        <w:rPr>
          <w:rFonts w:ascii="Times New Roman" w:hAnsi="Times New Roman" w:cs="Times New Roman"/>
        </w:rPr>
        <w:t>,</w:t>
      </w:r>
      <w:r w:rsidRPr="00AD2131">
        <w:rPr>
          <w:rFonts w:ascii="Times New Roman" w:hAnsi="Times New Roman" w:cs="Times New Roman"/>
        </w:rPr>
        <w:t xml:space="preserve"> 38</w:t>
      </w:r>
      <w:r w:rsidR="00C86F48">
        <w:rPr>
          <w:rFonts w:ascii="Times New Roman" w:hAnsi="Times New Roman" w:cs="Times New Roman"/>
        </w:rPr>
        <w:t>, 4.</w:t>
      </w:r>
    </w:p>
    <w:p w14:paraId="42143995" w14:textId="1CF1D1E3" w:rsidR="00F2264D" w:rsidRDefault="00F2264D" w:rsidP="000F7752">
      <w:pPr>
        <w:pStyle w:val="FootnoteText"/>
        <w:spacing w:line="480" w:lineRule="auto"/>
        <w:jc w:val="both"/>
        <w:rPr>
          <w:rFonts w:ascii="Times New Roman" w:hAnsi="Times New Roman" w:cs="Times New Roman"/>
        </w:rPr>
      </w:pPr>
    </w:p>
    <w:p w14:paraId="77CF854D" w14:textId="10E199DE" w:rsidR="00F2264D" w:rsidRPr="00DA7C2B" w:rsidRDefault="00F2264D" w:rsidP="00F2264D">
      <w:pPr>
        <w:pStyle w:val="FootnoteText"/>
        <w:spacing w:line="480" w:lineRule="auto"/>
        <w:jc w:val="both"/>
        <w:rPr>
          <w:rFonts w:ascii="Times New Roman" w:hAnsi="Times New Roman" w:cs="Times New Roman"/>
        </w:rPr>
      </w:pPr>
      <w:r>
        <w:rPr>
          <w:rFonts w:ascii="Times New Roman" w:hAnsi="Times New Roman" w:cs="Times New Roman"/>
        </w:rPr>
        <w:t xml:space="preserve">Hallez, X. </w:t>
      </w:r>
      <w:r w:rsidR="00BB6DF6">
        <w:rPr>
          <w:rFonts w:ascii="Times New Roman" w:hAnsi="Times New Roman" w:cs="Times New Roman"/>
        </w:rPr>
        <w:t>and</w:t>
      </w:r>
      <w:r>
        <w:rPr>
          <w:rFonts w:ascii="Times New Roman" w:hAnsi="Times New Roman" w:cs="Times New Roman"/>
        </w:rPr>
        <w:t xml:space="preserve"> Ohayon, I. </w:t>
      </w:r>
      <w:r w:rsidR="00BB6DF6">
        <w:rPr>
          <w:rFonts w:ascii="Times New Roman" w:hAnsi="Times New Roman" w:cs="Times New Roman"/>
        </w:rPr>
        <w:t>(2019) ‘</w:t>
      </w:r>
      <w:r w:rsidRPr="00F2264D">
        <w:rPr>
          <w:rFonts w:ascii="Times New Roman" w:hAnsi="Times New Roman" w:cs="Times New Roman"/>
        </w:rPr>
        <w:t xml:space="preserve">Making </w:t>
      </w:r>
      <w:r w:rsidR="00922892">
        <w:rPr>
          <w:rFonts w:ascii="Times New Roman" w:hAnsi="Times New Roman" w:cs="Times New Roman"/>
        </w:rPr>
        <w:t>P</w:t>
      </w:r>
      <w:r w:rsidRPr="00F2264D">
        <w:rPr>
          <w:rFonts w:ascii="Times New Roman" w:hAnsi="Times New Roman" w:cs="Times New Roman"/>
        </w:rPr>
        <w:t xml:space="preserve">olitical </w:t>
      </w:r>
      <w:r w:rsidR="00922892">
        <w:rPr>
          <w:rFonts w:ascii="Times New Roman" w:hAnsi="Times New Roman" w:cs="Times New Roman"/>
        </w:rPr>
        <w:t>R</w:t>
      </w:r>
      <w:r w:rsidRPr="00F2264D">
        <w:rPr>
          <w:rFonts w:ascii="Times New Roman" w:hAnsi="Times New Roman" w:cs="Times New Roman"/>
        </w:rPr>
        <w:t>ebellion “</w:t>
      </w:r>
      <w:r w:rsidR="00922892">
        <w:rPr>
          <w:rFonts w:ascii="Times New Roman" w:hAnsi="Times New Roman" w:cs="Times New Roman"/>
        </w:rPr>
        <w:t>P</w:t>
      </w:r>
      <w:r w:rsidRPr="00F2264D">
        <w:rPr>
          <w:rFonts w:ascii="Times New Roman" w:hAnsi="Times New Roman" w:cs="Times New Roman"/>
        </w:rPr>
        <w:t xml:space="preserve">rimitive”: </w:t>
      </w:r>
      <w:r w:rsidR="00922892">
        <w:rPr>
          <w:rFonts w:ascii="Times New Roman" w:hAnsi="Times New Roman" w:cs="Times New Roman"/>
        </w:rPr>
        <w:t>T</w:t>
      </w:r>
      <w:r w:rsidRPr="00F2264D">
        <w:rPr>
          <w:rFonts w:ascii="Times New Roman" w:hAnsi="Times New Roman" w:cs="Times New Roman"/>
        </w:rPr>
        <w:t xml:space="preserve">he 1916 </w:t>
      </w:r>
      <w:r w:rsidR="00922892">
        <w:rPr>
          <w:rFonts w:ascii="Times New Roman" w:hAnsi="Times New Roman" w:cs="Times New Roman"/>
        </w:rPr>
        <w:t>R</w:t>
      </w:r>
      <w:r w:rsidRPr="00F2264D">
        <w:rPr>
          <w:rFonts w:ascii="Times New Roman" w:hAnsi="Times New Roman" w:cs="Times New Roman"/>
        </w:rPr>
        <w:t xml:space="preserve">ebellion in the Kazakh </w:t>
      </w:r>
      <w:r w:rsidR="00922892">
        <w:rPr>
          <w:rFonts w:ascii="Times New Roman" w:hAnsi="Times New Roman" w:cs="Times New Roman"/>
        </w:rPr>
        <w:t>S</w:t>
      </w:r>
      <w:r w:rsidRPr="00F2264D">
        <w:rPr>
          <w:rFonts w:ascii="Times New Roman" w:hAnsi="Times New Roman" w:cs="Times New Roman"/>
        </w:rPr>
        <w:t xml:space="preserve">teppe in </w:t>
      </w:r>
      <w:r w:rsidR="00922892">
        <w:rPr>
          <w:rFonts w:ascii="Times New Roman" w:hAnsi="Times New Roman" w:cs="Times New Roman"/>
        </w:rPr>
        <w:t>L</w:t>
      </w:r>
      <w:r w:rsidRPr="00F2264D">
        <w:rPr>
          <w:rFonts w:ascii="Times New Roman" w:hAnsi="Times New Roman" w:cs="Times New Roman"/>
        </w:rPr>
        <w:t xml:space="preserve">ong-term </w:t>
      </w:r>
      <w:r w:rsidR="00922892">
        <w:rPr>
          <w:rFonts w:ascii="Times New Roman" w:hAnsi="Times New Roman" w:cs="Times New Roman"/>
        </w:rPr>
        <w:t>P</w:t>
      </w:r>
      <w:r w:rsidRPr="00F2264D">
        <w:rPr>
          <w:rFonts w:ascii="Times New Roman" w:hAnsi="Times New Roman" w:cs="Times New Roman"/>
        </w:rPr>
        <w:t>erspective (c. 1840–1930)</w:t>
      </w:r>
      <w:r w:rsidR="00BB6DF6">
        <w:rPr>
          <w:rFonts w:ascii="Times New Roman" w:hAnsi="Times New Roman" w:cs="Times New Roman"/>
        </w:rPr>
        <w:t>’ in</w:t>
      </w:r>
      <w:r w:rsidR="006159CD">
        <w:rPr>
          <w:rFonts w:ascii="Times New Roman" w:hAnsi="Times New Roman" w:cs="Times New Roman"/>
        </w:rPr>
        <w:t xml:space="preserve"> </w:t>
      </w:r>
      <w:r w:rsidR="00DA7C2B" w:rsidRPr="00DA7C2B">
        <w:rPr>
          <w:rFonts w:ascii="Times New Roman" w:hAnsi="Times New Roman" w:cs="Times New Roman"/>
        </w:rPr>
        <w:t>Chokobaeva</w:t>
      </w:r>
      <w:r w:rsidR="00DA7C2B">
        <w:rPr>
          <w:rFonts w:ascii="Times New Roman" w:hAnsi="Times New Roman" w:cs="Times New Roman"/>
        </w:rPr>
        <w:t xml:space="preserve">, A., </w:t>
      </w:r>
      <w:r w:rsidR="00DA7C2B" w:rsidRPr="00DA7C2B">
        <w:rPr>
          <w:rFonts w:ascii="Times New Roman" w:hAnsi="Times New Roman" w:cs="Times New Roman"/>
        </w:rPr>
        <w:t>Drieu</w:t>
      </w:r>
      <w:r w:rsidR="00DA7C2B">
        <w:rPr>
          <w:rFonts w:ascii="Times New Roman" w:hAnsi="Times New Roman" w:cs="Times New Roman"/>
        </w:rPr>
        <w:t xml:space="preserve">, C. and </w:t>
      </w:r>
      <w:r w:rsidR="00DA7C2B" w:rsidRPr="00DA7C2B">
        <w:rPr>
          <w:rFonts w:ascii="Times New Roman" w:hAnsi="Times New Roman" w:cs="Times New Roman"/>
        </w:rPr>
        <w:t>Morrison,</w:t>
      </w:r>
      <w:r w:rsidR="00DA7C2B">
        <w:rPr>
          <w:rFonts w:ascii="Times New Roman" w:hAnsi="Times New Roman" w:cs="Times New Roman"/>
        </w:rPr>
        <w:t xml:space="preserve"> A.</w:t>
      </w:r>
      <w:r w:rsidR="00DA7C2B" w:rsidRPr="00DA7C2B">
        <w:rPr>
          <w:rFonts w:ascii="Times New Roman" w:hAnsi="Times New Roman" w:cs="Times New Roman"/>
        </w:rPr>
        <w:t xml:space="preserve"> </w:t>
      </w:r>
      <w:r w:rsidR="00DA7C2B">
        <w:rPr>
          <w:rFonts w:ascii="Times New Roman" w:hAnsi="Times New Roman" w:cs="Times New Roman"/>
        </w:rPr>
        <w:t xml:space="preserve">(eds) </w:t>
      </w:r>
      <w:r w:rsidR="006159CD" w:rsidRPr="00922892">
        <w:rPr>
          <w:rFonts w:ascii="Times New Roman" w:hAnsi="Times New Roman" w:cs="Times New Roman"/>
          <w:i/>
          <w:iCs/>
        </w:rPr>
        <w:t xml:space="preserve">The Central Asian Revolt of 1916: A </w:t>
      </w:r>
      <w:r w:rsidR="006159CD">
        <w:rPr>
          <w:rFonts w:ascii="Times New Roman" w:hAnsi="Times New Roman" w:cs="Times New Roman"/>
          <w:i/>
          <w:iCs/>
        </w:rPr>
        <w:t>C</w:t>
      </w:r>
      <w:r w:rsidR="006159CD" w:rsidRPr="00922892">
        <w:rPr>
          <w:rFonts w:ascii="Times New Roman" w:hAnsi="Times New Roman" w:cs="Times New Roman"/>
          <w:i/>
          <w:iCs/>
        </w:rPr>
        <w:t xml:space="preserve">ollapsing </w:t>
      </w:r>
      <w:r w:rsidR="006159CD">
        <w:rPr>
          <w:rFonts w:ascii="Times New Roman" w:hAnsi="Times New Roman" w:cs="Times New Roman"/>
          <w:i/>
          <w:iCs/>
        </w:rPr>
        <w:t>E</w:t>
      </w:r>
      <w:r w:rsidR="006159CD" w:rsidRPr="00922892">
        <w:rPr>
          <w:rFonts w:ascii="Times New Roman" w:hAnsi="Times New Roman" w:cs="Times New Roman"/>
          <w:i/>
          <w:iCs/>
        </w:rPr>
        <w:t xml:space="preserve">mpire in the </w:t>
      </w:r>
      <w:r w:rsidR="006159CD">
        <w:rPr>
          <w:rFonts w:ascii="Times New Roman" w:hAnsi="Times New Roman" w:cs="Times New Roman"/>
          <w:i/>
          <w:iCs/>
        </w:rPr>
        <w:t>A</w:t>
      </w:r>
      <w:r w:rsidR="006159CD" w:rsidRPr="00922892">
        <w:rPr>
          <w:rFonts w:ascii="Times New Roman" w:hAnsi="Times New Roman" w:cs="Times New Roman"/>
          <w:i/>
          <w:iCs/>
        </w:rPr>
        <w:t xml:space="preserve">ge of </w:t>
      </w:r>
      <w:r w:rsidR="006159CD">
        <w:rPr>
          <w:rFonts w:ascii="Times New Roman" w:hAnsi="Times New Roman" w:cs="Times New Roman"/>
          <w:i/>
          <w:iCs/>
        </w:rPr>
        <w:t>W</w:t>
      </w:r>
      <w:r w:rsidR="006159CD" w:rsidRPr="00922892">
        <w:rPr>
          <w:rFonts w:ascii="Times New Roman" w:hAnsi="Times New Roman" w:cs="Times New Roman"/>
          <w:i/>
          <w:iCs/>
        </w:rPr>
        <w:t xml:space="preserve">ar and </w:t>
      </w:r>
      <w:r w:rsidR="006159CD">
        <w:rPr>
          <w:rFonts w:ascii="Times New Roman" w:hAnsi="Times New Roman" w:cs="Times New Roman"/>
          <w:i/>
          <w:iCs/>
        </w:rPr>
        <w:t>R</w:t>
      </w:r>
      <w:r w:rsidR="006159CD" w:rsidRPr="00922892">
        <w:rPr>
          <w:rFonts w:ascii="Times New Roman" w:hAnsi="Times New Roman" w:cs="Times New Roman"/>
          <w:i/>
          <w:iCs/>
        </w:rPr>
        <w:t>evolution</w:t>
      </w:r>
      <w:r w:rsidR="00DA7C2B">
        <w:rPr>
          <w:rFonts w:ascii="Times New Roman" w:hAnsi="Times New Roman" w:cs="Times New Roman"/>
          <w:i/>
          <w:iCs/>
        </w:rPr>
        <w:t xml:space="preserve"> </w:t>
      </w:r>
      <w:r w:rsidR="00DA7C2B">
        <w:rPr>
          <w:rFonts w:ascii="Times New Roman" w:hAnsi="Times New Roman" w:cs="Times New Roman"/>
        </w:rPr>
        <w:t>(</w:t>
      </w:r>
      <w:r w:rsidR="00922892">
        <w:rPr>
          <w:rFonts w:ascii="Times New Roman" w:hAnsi="Times New Roman" w:cs="Times New Roman"/>
        </w:rPr>
        <w:t xml:space="preserve">Manchester, </w:t>
      </w:r>
      <w:r w:rsidR="000215BE">
        <w:rPr>
          <w:rFonts w:ascii="Times New Roman" w:hAnsi="Times New Roman" w:cs="Times New Roman"/>
        </w:rPr>
        <w:t>Manchester University Press</w:t>
      </w:r>
      <w:r w:rsidR="00DA7C2B">
        <w:rPr>
          <w:rFonts w:ascii="Times New Roman" w:hAnsi="Times New Roman" w:cs="Times New Roman"/>
        </w:rPr>
        <w:t>)</w:t>
      </w:r>
      <w:r w:rsidR="000215BE">
        <w:rPr>
          <w:rFonts w:ascii="Times New Roman" w:hAnsi="Times New Roman" w:cs="Times New Roman"/>
        </w:rPr>
        <w:t>.</w:t>
      </w:r>
    </w:p>
    <w:p w14:paraId="1DBA772D" w14:textId="157AAE66" w:rsidR="00207696" w:rsidRDefault="00207696" w:rsidP="000F7752">
      <w:pPr>
        <w:pStyle w:val="FootnoteText"/>
        <w:spacing w:line="480" w:lineRule="auto"/>
        <w:jc w:val="both"/>
        <w:rPr>
          <w:rFonts w:ascii="Times New Roman" w:hAnsi="Times New Roman" w:cs="Times New Roman"/>
        </w:rPr>
      </w:pPr>
    </w:p>
    <w:p w14:paraId="1E81499C" w14:textId="664F3CF5" w:rsidR="00207696" w:rsidRPr="00430F9E" w:rsidRDefault="00207696" w:rsidP="000F7752">
      <w:pPr>
        <w:pStyle w:val="FootnoteText"/>
        <w:spacing w:line="480" w:lineRule="auto"/>
        <w:jc w:val="both"/>
        <w:rPr>
          <w:rFonts w:ascii="Times New Roman" w:hAnsi="Times New Roman" w:cs="Times New Roman"/>
          <w:i/>
          <w:iCs/>
        </w:rPr>
      </w:pPr>
      <w:r>
        <w:rPr>
          <w:rFonts w:ascii="Times New Roman" w:hAnsi="Times New Roman" w:cs="Times New Roman"/>
        </w:rPr>
        <w:t>Hartman</w:t>
      </w:r>
      <w:r w:rsidR="00E2729D">
        <w:rPr>
          <w:rFonts w:ascii="Times New Roman" w:hAnsi="Times New Roman" w:cs="Times New Roman"/>
        </w:rPr>
        <w:t>n</w:t>
      </w:r>
      <w:r>
        <w:rPr>
          <w:rFonts w:ascii="Times New Roman" w:hAnsi="Times New Roman" w:cs="Times New Roman"/>
        </w:rPr>
        <w:t>, E. (2013) ‘</w:t>
      </w:r>
      <w:r w:rsidR="00E2729D">
        <w:rPr>
          <w:rFonts w:ascii="Times New Roman" w:hAnsi="Times New Roman" w:cs="Times New Roman"/>
        </w:rPr>
        <w:t xml:space="preserve">The Central State </w:t>
      </w:r>
      <w:r w:rsidR="00B659A0">
        <w:rPr>
          <w:rFonts w:ascii="Times New Roman" w:hAnsi="Times New Roman" w:cs="Times New Roman"/>
        </w:rPr>
        <w:t>in the Borderlands: Ottoman Eastern Anatolia in the Late Nineteenth Century</w:t>
      </w:r>
      <w:r>
        <w:rPr>
          <w:rFonts w:ascii="Times New Roman" w:hAnsi="Times New Roman" w:cs="Times New Roman"/>
        </w:rPr>
        <w:t xml:space="preserve">’ in </w:t>
      </w:r>
      <w:r w:rsidR="006133E9">
        <w:rPr>
          <w:rFonts w:ascii="Times New Roman" w:hAnsi="Times New Roman" w:cs="Times New Roman"/>
        </w:rPr>
        <w:t xml:space="preserve">Bartov, O. and Weitz, E. D. </w:t>
      </w:r>
      <w:r>
        <w:rPr>
          <w:rFonts w:ascii="Times New Roman" w:hAnsi="Times New Roman" w:cs="Times New Roman"/>
        </w:rPr>
        <w:t>(ed</w:t>
      </w:r>
      <w:r w:rsidR="006133E9">
        <w:rPr>
          <w:rFonts w:ascii="Times New Roman" w:hAnsi="Times New Roman" w:cs="Times New Roman"/>
        </w:rPr>
        <w:t>s</w:t>
      </w:r>
      <w:r>
        <w:rPr>
          <w:rFonts w:ascii="Times New Roman" w:hAnsi="Times New Roman" w:cs="Times New Roman"/>
        </w:rPr>
        <w:t xml:space="preserve">) </w:t>
      </w:r>
      <w:r w:rsidR="006133E9">
        <w:rPr>
          <w:rFonts w:ascii="Times New Roman" w:hAnsi="Times New Roman" w:cs="Times New Roman"/>
          <w:i/>
          <w:iCs/>
        </w:rPr>
        <w:t xml:space="preserve">Shatterzone of Empires: Coexistence and Violence in the German, Habsburg, </w:t>
      </w:r>
      <w:r w:rsidR="00974085">
        <w:rPr>
          <w:rFonts w:ascii="Times New Roman" w:hAnsi="Times New Roman" w:cs="Times New Roman"/>
          <w:i/>
          <w:iCs/>
        </w:rPr>
        <w:t>Russian, and Ottoman Borderlands</w:t>
      </w:r>
      <w:r>
        <w:rPr>
          <w:rFonts w:ascii="Times New Roman" w:hAnsi="Times New Roman" w:cs="Times New Roman"/>
          <w:i/>
          <w:iCs/>
        </w:rPr>
        <w:t xml:space="preserve"> </w:t>
      </w:r>
      <w:r>
        <w:rPr>
          <w:rFonts w:ascii="Times New Roman" w:hAnsi="Times New Roman" w:cs="Times New Roman"/>
        </w:rPr>
        <w:t>(</w:t>
      </w:r>
      <w:r w:rsidR="00974085">
        <w:rPr>
          <w:rFonts w:ascii="Times New Roman" w:hAnsi="Times New Roman" w:cs="Times New Roman"/>
        </w:rPr>
        <w:t>Bloomington</w:t>
      </w:r>
      <w:r>
        <w:rPr>
          <w:rFonts w:ascii="Times New Roman" w:hAnsi="Times New Roman" w:cs="Times New Roman"/>
        </w:rPr>
        <w:t xml:space="preserve">, </w:t>
      </w:r>
      <w:r w:rsidR="00974085">
        <w:rPr>
          <w:rFonts w:ascii="Times New Roman" w:hAnsi="Times New Roman" w:cs="Times New Roman"/>
        </w:rPr>
        <w:t>Indiana University</w:t>
      </w:r>
      <w:r>
        <w:rPr>
          <w:rFonts w:ascii="Times New Roman" w:hAnsi="Times New Roman" w:cs="Times New Roman"/>
        </w:rPr>
        <w:t xml:space="preserve"> Press).</w:t>
      </w:r>
    </w:p>
    <w:p w14:paraId="202F2339" w14:textId="77777777" w:rsidR="00AD2131" w:rsidRPr="00AD2131" w:rsidRDefault="00AD2131" w:rsidP="00AD2131">
      <w:pPr>
        <w:pStyle w:val="FootnoteText"/>
        <w:spacing w:line="480" w:lineRule="auto"/>
        <w:jc w:val="both"/>
        <w:rPr>
          <w:rFonts w:ascii="Times New Roman" w:hAnsi="Times New Roman" w:cs="Times New Roman"/>
        </w:rPr>
      </w:pPr>
    </w:p>
    <w:p w14:paraId="003BE38A" w14:textId="65405C73" w:rsidR="00AD2131" w:rsidRDefault="00AD2131" w:rsidP="00AD2131">
      <w:pPr>
        <w:pStyle w:val="FootnoteText"/>
        <w:spacing w:line="480" w:lineRule="auto"/>
        <w:jc w:val="both"/>
        <w:rPr>
          <w:rFonts w:ascii="Times New Roman" w:hAnsi="Times New Roman" w:cs="Times New Roman"/>
        </w:rPr>
      </w:pPr>
      <w:r w:rsidRPr="00AD2131">
        <w:rPr>
          <w:rFonts w:ascii="Times New Roman" w:hAnsi="Times New Roman" w:cs="Times New Roman"/>
        </w:rPr>
        <w:t>Jeffery,</w:t>
      </w:r>
      <w:r w:rsidR="00C86F48">
        <w:rPr>
          <w:rFonts w:ascii="Times New Roman" w:hAnsi="Times New Roman" w:cs="Times New Roman"/>
        </w:rPr>
        <w:t xml:space="preserve"> K. (2010)</w:t>
      </w:r>
      <w:r w:rsidRPr="00AD2131">
        <w:rPr>
          <w:rFonts w:ascii="Times New Roman" w:hAnsi="Times New Roman" w:cs="Times New Roman"/>
        </w:rPr>
        <w:t xml:space="preserve"> </w:t>
      </w:r>
      <w:r w:rsidRPr="00AD2131">
        <w:rPr>
          <w:rFonts w:ascii="Times New Roman" w:hAnsi="Times New Roman" w:cs="Times New Roman"/>
          <w:i/>
          <w:iCs/>
        </w:rPr>
        <w:t xml:space="preserve">MI6: The History of the Secret Intelligence Service, 1909-1949 </w:t>
      </w:r>
      <w:r w:rsidRPr="00AD2131">
        <w:rPr>
          <w:rFonts w:ascii="Times New Roman" w:hAnsi="Times New Roman" w:cs="Times New Roman"/>
        </w:rPr>
        <w:t>(London, Bloomsbur</w:t>
      </w:r>
      <w:r w:rsidR="00C86F48">
        <w:rPr>
          <w:rFonts w:ascii="Times New Roman" w:hAnsi="Times New Roman" w:cs="Times New Roman"/>
        </w:rPr>
        <w:t>y</w:t>
      </w:r>
      <w:r w:rsidRPr="00AD2131">
        <w:rPr>
          <w:rFonts w:ascii="Times New Roman" w:hAnsi="Times New Roman" w:cs="Times New Roman"/>
        </w:rPr>
        <w:t>)</w:t>
      </w:r>
      <w:r w:rsidR="003944C5">
        <w:rPr>
          <w:rFonts w:ascii="Times New Roman" w:hAnsi="Times New Roman" w:cs="Times New Roman"/>
        </w:rPr>
        <w:t>.</w:t>
      </w:r>
    </w:p>
    <w:p w14:paraId="639A7703" w14:textId="1531D915" w:rsidR="00BB7517" w:rsidRDefault="001F70BD" w:rsidP="00AD2131">
      <w:pPr>
        <w:pStyle w:val="FootnoteText"/>
        <w:spacing w:line="480" w:lineRule="auto"/>
        <w:jc w:val="both"/>
        <w:rPr>
          <w:rFonts w:ascii="Times New Roman" w:hAnsi="Times New Roman" w:cs="Times New Roman"/>
        </w:rPr>
      </w:pPr>
      <w:r>
        <w:rPr>
          <w:rFonts w:ascii="Times New Roman" w:hAnsi="Times New Roman" w:cs="Times New Roman"/>
        </w:rPr>
        <w:t>Khalid, A. (2011) ‘</w:t>
      </w:r>
      <w:r w:rsidR="006F19D6" w:rsidRPr="006F19D6">
        <w:rPr>
          <w:rFonts w:ascii="Times New Roman" w:hAnsi="Times New Roman" w:cs="Times New Roman"/>
        </w:rPr>
        <w:t>Central Asia between the Ottoman and the Soviet Worlds</w:t>
      </w:r>
      <w:r w:rsidR="006F19D6">
        <w:rPr>
          <w:rFonts w:ascii="Times New Roman" w:hAnsi="Times New Roman" w:cs="Times New Roman"/>
        </w:rPr>
        <w:t xml:space="preserve">’, </w:t>
      </w:r>
      <w:r w:rsidR="006F19D6">
        <w:rPr>
          <w:rFonts w:ascii="Times New Roman" w:hAnsi="Times New Roman" w:cs="Times New Roman"/>
          <w:i/>
          <w:iCs/>
        </w:rPr>
        <w:t>Kritika</w:t>
      </w:r>
      <w:r w:rsidR="00C00100">
        <w:rPr>
          <w:rFonts w:ascii="Times New Roman" w:hAnsi="Times New Roman" w:cs="Times New Roman"/>
        </w:rPr>
        <w:t>,</w:t>
      </w:r>
      <w:r w:rsidR="006F19D6">
        <w:rPr>
          <w:rFonts w:ascii="Times New Roman" w:hAnsi="Times New Roman" w:cs="Times New Roman"/>
          <w:i/>
          <w:iCs/>
        </w:rPr>
        <w:t xml:space="preserve"> </w:t>
      </w:r>
      <w:r w:rsidR="00C00100">
        <w:rPr>
          <w:rFonts w:ascii="Times New Roman" w:hAnsi="Times New Roman" w:cs="Times New Roman"/>
        </w:rPr>
        <w:t>12, 2.</w:t>
      </w:r>
    </w:p>
    <w:p w14:paraId="6BE78423" w14:textId="259F194D" w:rsidR="00AD2131" w:rsidRDefault="00AD2131" w:rsidP="00AD2131">
      <w:pPr>
        <w:pStyle w:val="FootnoteText"/>
        <w:spacing w:line="480" w:lineRule="auto"/>
        <w:jc w:val="both"/>
        <w:rPr>
          <w:rFonts w:ascii="Times New Roman" w:hAnsi="Times New Roman" w:cs="Times New Roman"/>
        </w:rPr>
      </w:pPr>
      <w:r w:rsidRPr="00AD2131">
        <w:rPr>
          <w:rFonts w:ascii="Times New Roman" w:hAnsi="Times New Roman" w:cs="Times New Roman"/>
        </w:rPr>
        <w:t>Lemon,</w:t>
      </w:r>
      <w:r w:rsidR="00C86F48">
        <w:rPr>
          <w:rFonts w:ascii="Times New Roman" w:hAnsi="Times New Roman" w:cs="Times New Roman"/>
        </w:rPr>
        <w:t xml:space="preserve"> E. J. (2015) </w:t>
      </w:r>
      <w:r w:rsidRPr="00AD2131">
        <w:rPr>
          <w:rFonts w:ascii="Times New Roman" w:hAnsi="Times New Roman" w:cs="Times New Roman"/>
        </w:rPr>
        <w:t>‘Dunsterforce or Dunsterfarce? Re-evaluating the British Mission to Baku, 1918’</w:t>
      </w:r>
      <w:r w:rsidR="00C86F48">
        <w:rPr>
          <w:rFonts w:ascii="Times New Roman" w:hAnsi="Times New Roman" w:cs="Times New Roman"/>
        </w:rPr>
        <w:t>,</w:t>
      </w:r>
      <w:r w:rsidRPr="00AD2131">
        <w:rPr>
          <w:rFonts w:ascii="Times New Roman" w:hAnsi="Times New Roman" w:cs="Times New Roman"/>
          <w:i/>
          <w:iCs/>
        </w:rPr>
        <w:t xml:space="preserve"> First World War Studies</w:t>
      </w:r>
      <w:r w:rsidR="0050100E">
        <w:rPr>
          <w:rFonts w:ascii="Times New Roman" w:hAnsi="Times New Roman" w:cs="Times New Roman"/>
        </w:rPr>
        <w:t>,</w:t>
      </w:r>
      <w:r w:rsidRPr="00AD2131">
        <w:rPr>
          <w:rFonts w:ascii="Times New Roman" w:hAnsi="Times New Roman" w:cs="Times New Roman"/>
          <w:i/>
          <w:iCs/>
        </w:rPr>
        <w:t xml:space="preserve"> </w:t>
      </w:r>
      <w:r w:rsidRPr="00AD2131">
        <w:rPr>
          <w:rFonts w:ascii="Times New Roman" w:hAnsi="Times New Roman" w:cs="Times New Roman"/>
        </w:rPr>
        <w:t>6</w:t>
      </w:r>
      <w:r w:rsidR="00C86F48">
        <w:rPr>
          <w:rFonts w:ascii="Times New Roman" w:hAnsi="Times New Roman" w:cs="Times New Roman"/>
        </w:rPr>
        <w:t xml:space="preserve">, </w:t>
      </w:r>
      <w:r w:rsidRPr="00AD2131">
        <w:rPr>
          <w:rFonts w:ascii="Times New Roman" w:hAnsi="Times New Roman" w:cs="Times New Roman"/>
        </w:rPr>
        <w:t>2</w:t>
      </w:r>
      <w:r w:rsidR="00C86F48">
        <w:rPr>
          <w:rFonts w:ascii="Times New Roman" w:hAnsi="Times New Roman" w:cs="Times New Roman"/>
        </w:rPr>
        <w:t>.</w:t>
      </w:r>
    </w:p>
    <w:p w14:paraId="561AC1A4" w14:textId="77777777" w:rsidR="003944C5" w:rsidRPr="00AD2131" w:rsidRDefault="003944C5" w:rsidP="00AD2131">
      <w:pPr>
        <w:pStyle w:val="FootnoteText"/>
        <w:spacing w:line="480" w:lineRule="auto"/>
        <w:jc w:val="both"/>
        <w:rPr>
          <w:rFonts w:ascii="Times New Roman" w:hAnsi="Times New Roman" w:cs="Times New Roman"/>
        </w:rPr>
      </w:pPr>
    </w:p>
    <w:p w14:paraId="31C7F4CC" w14:textId="4EA2AD7A" w:rsidR="009A45EA" w:rsidRPr="00523623" w:rsidRDefault="009A45EA" w:rsidP="00AD2131">
      <w:pPr>
        <w:pStyle w:val="FootnoteText"/>
        <w:spacing w:line="480" w:lineRule="auto"/>
        <w:jc w:val="both"/>
        <w:rPr>
          <w:rFonts w:ascii="Times New Roman" w:hAnsi="Times New Roman" w:cs="Times New Roman"/>
        </w:rPr>
      </w:pPr>
      <w:r>
        <w:rPr>
          <w:rFonts w:ascii="Times New Roman" w:hAnsi="Times New Roman" w:cs="Times New Roman"/>
        </w:rPr>
        <w:t>Kadyrov, Sh. (</w:t>
      </w:r>
      <w:r w:rsidR="00523623">
        <w:rPr>
          <w:rFonts w:ascii="Times New Roman" w:hAnsi="Times New Roman" w:cs="Times New Roman"/>
        </w:rPr>
        <w:t>2013</w:t>
      </w:r>
      <w:r>
        <w:rPr>
          <w:rFonts w:ascii="Times New Roman" w:hAnsi="Times New Roman" w:cs="Times New Roman"/>
        </w:rPr>
        <w:t>)</w:t>
      </w:r>
      <w:r w:rsidR="00523623">
        <w:rPr>
          <w:rFonts w:ascii="Times New Roman" w:hAnsi="Times New Roman" w:cs="Times New Roman"/>
        </w:rPr>
        <w:t xml:space="preserve"> </w:t>
      </w:r>
      <w:r w:rsidR="00523623">
        <w:rPr>
          <w:rFonts w:ascii="Times New Roman" w:hAnsi="Times New Roman" w:cs="Times New Roman"/>
          <w:i/>
          <w:iCs/>
        </w:rPr>
        <w:t xml:space="preserve">Turkmen-Nama: Kto takie Turkmeny </w:t>
      </w:r>
      <w:r w:rsidR="00523623">
        <w:rPr>
          <w:rFonts w:ascii="Times New Roman" w:hAnsi="Times New Roman" w:cs="Times New Roman"/>
        </w:rPr>
        <w:t>(</w:t>
      </w:r>
      <w:r w:rsidR="00575C32">
        <w:rPr>
          <w:rFonts w:ascii="Times New Roman" w:hAnsi="Times New Roman" w:cs="Times New Roman"/>
        </w:rPr>
        <w:t xml:space="preserve">Moscow, </w:t>
      </w:r>
      <w:r w:rsidR="009A3E05">
        <w:rPr>
          <w:rFonts w:ascii="Times New Roman" w:hAnsi="Times New Roman" w:cs="Times New Roman"/>
        </w:rPr>
        <w:t>I</w:t>
      </w:r>
      <w:r w:rsidR="00881795">
        <w:rPr>
          <w:rFonts w:ascii="Times New Roman" w:hAnsi="Times New Roman" w:cs="Times New Roman"/>
        </w:rPr>
        <w:t>fecas</w:t>
      </w:r>
      <w:r w:rsidR="00523623">
        <w:rPr>
          <w:rFonts w:ascii="Times New Roman" w:hAnsi="Times New Roman" w:cs="Times New Roman"/>
        </w:rPr>
        <w:t>)</w:t>
      </w:r>
    </w:p>
    <w:p w14:paraId="2BE1FBA0" w14:textId="77777777" w:rsidR="009A45EA" w:rsidRDefault="009A45EA" w:rsidP="00AD2131">
      <w:pPr>
        <w:pStyle w:val="FootnoteText"/>
        <w:spacing w:line="480" w:lineRule="auto"/>
        <w:jc w:val="both"/>
        <w:rPr>
          <w:rFonts w:ascii="Times New Roman" w:hAnsi="Times New Roman" w:cs="Times New Roman"/>
        </w:rPr>
      </w:pPr>
    </w:p>
    <w:p w14:paraId="03A306DE" w14:textId="5F07089B" w:rsidR="00AD2131" w:rsidRDefault="00AD2131" w:rsidP="00AD2131">
      <w:pPr>
        <w:pStyle w:val="FootnoteText"/>
        <w:spacing w:line="480" w:lineRule="auto"/>
        <w:jc w:val="both"/>
        <w:rPr>
          <w:rFonts w:ascii="Times New Roman" w:hAnsi="Times New Roman" w:cs="Times New Roman"/>
        </w:rPr>
      </w:pPr>
      <w:r w:rsidRPr="00AD2131">
        <w:rPr>
          <w:rFonts w:ascii="Times New Roman" w:hAnsi="Times New Roman" w:cs="Times New Roman"/>
        </w:rPr>
        <w:t>Kassymbekova,</w:t>
      </w:r>
      <w:r w:rsidR="00C86F48">
        <w:rPr>
          <w:rFonts w:ascii="Times New Roman" w:hAnsi="Times New Roman" w:cs="Times New Roman"/>
        </w:rPr>
        <w:t xml:space="preserve"> B. (2016)</w:t>
      </w:r>
      <w:r w:rsidRPr="00AD2131">
        <w:rPr>
          <w:rFonts w:ascii="Times New Roman" w:hAnsi="Times New Roman" w:cs="Times New Roman"/>
        </w:rPr>
        <w:t xml:space="preserve"> </w:t>
      </w:r>
      <w:r w:rsidRPr="00AD2131">
        <w:rPr>
          <w:rFonts w:ascii="Times New Roman" w:hAnsi="Times New Roman" w:cs="Times New Roman"/>
          <w:i/>
          <w:iCs/>
        </w:rPr>
        <w:t xml:space="preserve">Despite Cultures: Early Soviet Rule in Tajikistan </w:t>
      </w:r>
      <w:r w:rsidRPr="00AD2131">
        <w:rPr>
          <w:rFonts w:ascii="Times New Roman" w:hAnsi="Times New Roman" w:cs="Times New Roman"/>
        </w:rPr>
        <w:t>(</w:t>
      </w:r>
      <w:r w:rsidR="00C86F48">
        <w:rPr>
          <w:rFonts w:ascii="Times New Roman" w:hAnsi="Times New Roman" w:cs="Times New Roman"/>
        </w:rPr>
        <w:t xml:space="preserve">Pittsburgh, </w:t>
      </w:r>
      <w:r w:rsidRPr="00AD2131">
        <w:rPr>
          <w:rFonts w:ascii="Times New Roman" w:hAnsi="Times New Roman" w:cs="Times New Roman"/>
        </w:rPr>
        <w:t>University of Pittsburgh Press)</w:t>
      </w:r>
      <w:r w:rsidR="003944C5">
        <w:rPr>
          <w:rFonts w:ascii="Times New Roman" w:hAnsi="Times New Roman" w:cs="Times New Roman"/>
        </w:rPr>
        <w:t>.</w:t>
      </w:r>
    </w:p>
    <w:p w14:paraId="00E5C02A" w14:textId="77777777" w:rsidR="003944C5" w:rsidRPr="00AD2131" w:rsidRDefault="003944C5" w:rsidP="00AD2131">
      <w:pPr>
        <w:pStyle w:val="FootnoteText"/>
        <w:spacing w:line="480" w:lineRule="auto"/>
        <w:jc w:val="both"/>
        <w:rPr>
          <w:rFonts w:ascii="Times New Roman" w:hAnsi="Times New Roman" w:cs="Times New Roman"/>
        </w:rPr>
      </w:pPr>
    </w:p>
    <w:p w14:paraId="59B6771D" w14:textId="37D6FDBA" w:rsidR="00AD2131" w:rsidRDefault="00AD2131" w:rsidP="00AD2131">
      <w:pPr>
        <w:pStyle w:val="FootnoteText"/>
        <w:spacing w:line="480" w:lineRule="auto"/>
        <w:jc w:val="both"/>
        <w:rPr>
          <w:rFonts w:ascii="Times New Roman" w:hAnsi="Times New Roman" w:cs="Times New Roman"/>
        </w:rPr>
      </w:pPr>
      <w:r w:rsidRPr="00AD2131">
        <w:rPr>
          <w:rFonts w:ascii="Times New Roman" w:hAnsi="Times New Roman" w:cs="Times New Roman"/>
        </w:rPr>
        <w:t>Khalid,</w:t>
      </w:r>
      <w:r w:rsidR="00C86F48">
        <w:rPr>
          <w:rFonts w:ascii="Times New Roman" w:hAnsi="Times New Roman" w:cs="Times New Roman"/>
        </w:rPr>
        <w:t xml:space="preserve"> A. (2015)</w:t>
      </w:r>
      <w:r w:rsidRPr="00AD2131">
        <w:rPr>
          <w:rFonts w:ascii="Times New Roman" w:hAnsi="Times New Roman" w:cs="Times New Roman"/>
        </w:rPr>
        <w:t xml:space="preserve"> </w:t>
      </w:r>
      <w:r w:rsidRPr="00AD2131">
        <w:rPr>
          <w:rFonts w:ascii="Times New Roman" w:hAnsi="Times New Roman" w:cs="Times New Roman"/>
          <w:i/>
          <w:iCs/>
        </w:rPr>
        <w:t xml:space="preserve">Making Uzbekistan: Nation, Empire, and Revolution in the Early USSR </w:t>
      </w:r>
      <w:r w:rsidRPr="00AD2131">
        <w:rPr>
          <w:rFonts w:ascii="Times New Roman" w:hAnsi="Times New Roman" w:cs="Times New Roman"/>
        </w:rPr>
        <w:t>(</w:t>
      </w:r>
      <w:r w:rsidR="00F6063B">
        <w:rPr>
          <w:rFonts w:ascii="Times New Roman" w:hAnsi="Times New Roman" w:cs="Times New Roman"/>
        </w:rPr>
        <w:t xml:space="preserve">London, </w:t>
      </w:r>
      <w:r w:rsidRPr="00AD2131">
        <w:rPr>
          <w:rFonts w:ascii="Times New Roman" w:hAnsi="Times New Roman" w:cs="Times New Roman"/>
        </w:rPr>
        <w:t>Cornell University Press)</w:t>
      </w:r>
      <w:r w:rsidR="003944C5">
        <w:rPr>
          <w:rFonts w:ascii="Times New Roman" w:hAnsi="Times New Roman" w:cs="Times New Roman"/>
        </w:rPr>
        <w:t>.</w:t>
      </w:r>
    </w:p>
    <w:p w14:paraId="1516FCCC" w14:textId="77777777" w:rsidR="003944C5" w:rsidRPr="00AD2131" w:rsidRDefault="003944C5" w:rsidP="00AD2131">
      <w:pPr>
        <w:pStyle w:val="FootnoteText"/>
        <w:spacing w:line="480" w:lineRule="auto"/>
        <w:jc w:val="both"/>
        <w:rPr>
          <w:rFonts w:ascii="Times New Roman" w:hAnsi="Times New Roman" w:cs="Times New Roman"/>
        </w:rPr>
      </w:pPr>
    </w:p>
    <w:p w14:paraId="1B9E28AE" w14:textId="69352E1B" w:rsidR="00AD2131" w:rsidRDefault="00AD2131" w:rsidP="00AD2131">
      <w:pPr>
        <w:pStyle w:val="FootnoteText"/>
        <w:spacing w:line="480" w:lineRule="auto"/>
        <w:jc w:val="both"/>
        <w:rPr>
          <w:rFonts w:ascii="Times New Roman" w:hAnsi="Times New Roman" w:cs="Times New Roman"/>
        </w:rPr>
      </w:pPr>
      <w:r w:rsidRPr="00AD2131">
        <w:rPr>
          <w:rFonts w:ascii="Times New Roman" w:hAnsi="Times New Roman" w:cs="Times New Roman"/>
        </w:rPr>
        <w:t>Khalid,</w:t>
      </w:r>
      <w:r w:rsidR="00BA013E">
        <w:rPr>
          <w:rFonts w:ascii="Times New Roman" w:hAnsi="Times New Roman" w:cs="Times New Roman"/>
        </w:rPr>
        <w:t xml:space="preserve"> A. (1996)</w:t>
      </w:r>
      <w:r w:rsidRPr="00AD2131">
        <w:rPr>
          <w:rFonts w:ascii="Times New Roman" w:hAnsi="Times New Roman" w:cs="Times New Roman"/>
        </w:rPr>
        <w:t xml:space="preserve"> ‘Tashkent, 1917: Muslim Politics in Revolutionary Turkestan’, </w:t>
      </w:r>
      <w:r w:rsidRPr="00AD2131">
        <w:rPr>
          <w:rFonts w:ascii="Times New Roman" w:hAnsi="Times New Roman" w:cs="Times New Roman"/>
          <w:i/>
        </w:rPr>
        <w:t>Slavic Review</w:t>
      </w:r>
      <w:r w:rsidR="0050100E">
        <w:rPr>
          <w:rFonts w:ascii="Times New Roman" w:hAnsi="Times New Roman" w:cs="Times New Roman"/>
          <w:iCs/>
        </w:rPr>
        <w:t>,</w:t>
      </w:r>
      <w:r w:rsidRPr="00AD2131">
        <w:rPr>
          <w:rFonts w:ascii="Times New Roman" w:hAnsi="Times New Roman" w:cs="Times New Roman"/>
        </w:rPr>
        <w:t xml:space="preserve"> 55</w:t>
      </w:r>
      <w:r w:rsidR="00BA013E">
        <w:rPr>
          <w:rFonts w:ascii="Times New Roman" w:hAnsi="Times New Roman" w:cs="Times New Roman"/>
        </w:rPr>
        <w:t xml:space="preserve">, </w:t>
      </w:r>
      <w:r w:rsidRPr="00AD2131">
        <w:rPr>
          <w:rFonts w:ascii="Times New Roman" w:hAnsi="Times New Roman" w:cs="Times New Roman"/>
        </w:rPr>
        <w:t>2</w:t>
      </w:r>
      <w:r w:rsidR="00BA013E">
        <w:rPr>
          <w:rFonts w:ascii="Times New Roman" w:hAnsi="Times New Roman" w:cs="Times New Roman"/>
        </w:rPr>
        <w:t>.</w:t>
      </w:r>
    </w:p>
    <w:p w14:paraId="3836A95C" w14:textId="3EA4139E" w:rsidR="00AC41E2" w:rsidRDefault="00AC41E2" w:rsidP="00AD2131">
      <w:pPr>
        <w:pStyle w:val="FootnoteText"/>
        <w:spacing w:line="480" w:lineRule="auto"/>
        <w:jc w:val="both"/>
        <w:rPr>
          <w:rFonts w:ascii="Times New Roman" w:hAnsi="Times New Roman" w:cs="Times New Roman"/>
        </w:rPr>
      </w:pPr>
    </w:p>
    <w:p w14:paraId="37916459" w14:textId="19D51DAF" w:rsidR="000D458B" w:rsidRPr="000D458B" w:rsidRDefault="000D458B" w:rsidP="00AD2131">
      <w:pPr>
        <w:pStyle w:val="FootnoteText"/>
        <w:spacing w:line="480" w:lineRule="auto"/>
        <w:jc w:val="both"/>
        <w:rPr>
          <w:rFonts w:ascii="Times New Roman" w:hAnsi="Times New Roman" w:cs="Times New Roman"/>
        </w:rPr>
      </w:pPr>
      <w:r>
        <w:rPr>
          <w:rFonts w:ascii="Times New Roman" w:hAnsi="Times New Roman" w:cs="Times New Roman"/>
        </w:rPr>
        <w:t xml:space="preserve">Khromov, S. S. et al (1983) </w:t>
      </w:r>
      <w:r>
        <w:rPr>
          <w:rFonts w:ascii="Times New Roman" w:hAnsi="Times New Roman" w:cs="Times New Roman"/>
          <w:i/>
          <w:iCs/>
        </w:rPr>
        <w:t xml:space="preserve">Grazhdanskaia voina i voennaia interventsiia v SSSR </w:t>
      </w:r>
      <w:r>
        <w:rPr>
          <w:rFonts w:ascii="Times New Roman" w:hAnsi="Times New Roman" w:cs="Times New Roman"/>
        </w:rPr>
        <w:t>(Moscow, Sovetskaia Entsiklopediia).</w:t>
      </w:r>
    </w:p>
    <w:p w14:paraId="699B8A33" w14:textId="77777777" w:rsidR="000D458B" w:rsidRDefault="000D458B" w:rsidP="00AD2131">
      <w:pPr>
        <w:pStyle w:val="FootnoteText"/>
        <w:spacing w:line="480" w:lineRule="auto"/>
        <w:jc w:val="both"/>
        <w:rPr>
          <w:rFonts w:ascii="Times New Roman" w:hAnsi="Times New Roman" w:cs="Times New Roman"/>
        </w:rPr>
      </w:pPr>
    </w:p>
    <w:p w14:paraId="5B2AAF67" w14:textId="49602054" w:rsidR="00FB1915" w:rsidRDefault="00AC41E2" w:rsidP="00AD2131">
      <w:pPr>
        <w:pStyle w:val="FootnoteText"/>
        <w:spacing w:line="480" w:lineRule="auto"/>
        <w:jc w:val="both"/>
        <w:rPr>
          <w:rFonts w:ascii="Times New Roman" w:hAnsi="Times New Roman" w:cs="Times New Roman"/>
        </w:rPr>
      </w:pPr>
      <w:r w:rsidRPr="00AC41E2">
        <w:rPr>
          <w:rFonts w:ascii="Times New Roman" w:hAnsi="Times New Roman" w:cs="Times New Roman"/>
        </w:rPr>
        <w:t>Malleson,</w:t>
      </w:r>
      <w:r>
        <w:rPr>
          <w:rFonts w:ascii="Times New Roman" w:hAnsi="Times New Roman" w:cs="Times New Roman"/>
        </w:rPr>
        <w:t xml:space="preserve"> W</w:t>
      </w:r>
      <w:r w:rsidR="00070158">
        <w:rPr>
          <w:rFonts w:ascii="Times New Roman" w:hAnsi="Times New Roman" w:cs="Times New Roman"/>
        </w:rPr>
        <w:t>.</w:t>
      </w:r>
      <w:r>
        <w:rPr>
          <w:rFonts w:ascii="Times New Roman" w:hAnsi="Times New Roman" w:cs="Times New Roman"/>
        </w:rPr>
        <w:t xml:space="preserve"> (1933)</w:t>
      </w:r>
      <w:r w:rsidRPr="00AC41E2">
        <w:rPr>
          <w:rFonts w:ascii="Times New Roman" w:hAnsi="Times New Roman" w:cs="Times New Roman"/>
        </w:rPr>
        <w:t xml:space="preserve"> ‘The Twenty-Six Commissars’, </w:t>
      </w:r>
      <w:r w:rsidRPr="00AC41E2">
        <w:rPr>
          <w:rFonts w:ascii="Times New Roman" w:hAnsi="Times New Roman" w:cs="Times New Roman"/>
          <w:i/>
          <w:iCs/>
        </w:rPr>
        <w:t>Fortnightly Review</w:t>
      </w:r>
      <w:r>
        <w:rPr>
          <w:rFonts w:ascii="Times New Roman" w:hAnsi="Times New Roman" w:cs="Times New Roman"/>
        </w:rPr>
        <w:t>,</w:t>
      </w:r>
      <w:r w:rsidRPr="00AC41E2">
        <w:rPr>
          <w:rFonts w:ascii="Times New Roman" w:hAnsi="Times New Roman" w:cs="Times New Roman"/>
        </w:rPr>
        <w:t xml:space="preserve"> 33</w:t>
      </w:r>
      <w:r>
        <w:rPr>
          <w:rFonts w:ascii="Times New Roman" w:hAnsi="Times New Roman" w:cs="Times New Roman"/>
        </w:rPr>
        <w:t>.</w:t>
      </w:r>
    </w:p>
    <w:p w14:paraId="3CB83DF3" w14:textId="77777777" w:rsidR="00AC41E2" w:rsidRPr="00AD2131" w:rsidRDefault="00AC41E2" w:rsidP="00AD2131">
      <w:pPr>
        <w:pStyle w:val="FootnoteText"/>
        <w:spacing w:line="480" w:lineRule="auto"/>
        <w:jc w:val="both"/>
        <w:rPr>
          <w:rFonts w:ascii="Times New Roman" w:hAnsi="Times New Roman" w:cs="Times New Roman"/>
        </w:rPr>
      </w:pPr>
    </w:p>
    <w:p w14:paraId="55CF32DB" w14:textId="6CF857B1" w:rsidR="00070158" w:rsidRPr="00070158" w:rsidRDefault="00070158" w:rsidP="00AD2131">
      <w:pPr>
        <w:pStyle w:val="FootnoteText"/>
        <w:spacing w:line="480" w:lineRule="auto"/>
        <w:jc w:val="both"/>
        <w:rPr>
          <w:rFonts w:ascii="Times New Roman" w:hAnsi="Times New Roman" w:cs="Times New Roman"/>
        </w:rPr>
      </w:pPr>
      <w:r>
        <w:rPr>
          <w:rFonts w:ascii="Times New Roman" w:hAnsi="Times New Roman" w:cs="Times New Roman"/>
        </w:rPr>
        <w:t xml:space="preserve">Martin, T. (2001) </w:t>
      </w:r>
      <w:r>
        <w:rPr>
          <w:rFonts w:ascii="Times New Roman" w:hAnsi="Times New Roman" w:cs="Times New Roman"/>
          <w:i/>
          <w:iCs/>
        </w:rPr>
        <w:t xml:space="preserve">The Affirmative Action Empire: Nations and Nationalism in the Soviet Union, 1923-1939 </w:t>
      </w:r>
      <w:r>
        <w:rPr>
          <w:rFonts w:ascii="Times New Roman" w:hAnsi="Times New Roman" w:cs="Times New Roman"/>
        </w:rPr>
        <w:t>(</w:t>
      </w:r>
      <w:r w:rsidR="00CB068E">
        <w:rPr>
          <w:rFonts w:ascii="Times New Roman" w:hAnsi="Times New Roman" w:cs="Times New Roman"/>
        </w:rPr>
        <w:t>London, Cornell University Press</w:t>
      </w:r>
      <w:r>
        <w:rPr>
          <w:rFonts w:ascii="Times New Roman" w:hAnsi="Times New Roman" w:cs="Times New Roman"/>
        </w:rPr>
        <w:t>)</w:t>
      </w:r>
      <w:r w:rsidR="00CB068E">
        <w:rPr>
          <w:rFonts w:ascii="Times New Roman" w:hAnsi="Times New Roman" w:cs="Times New Roman"/>
        </w:rPr>
        <w:t>.</w:t>
      </w:r>
    </w:p>
    <w:p w14:paraId="6BC6AC85" w14:textId="77777777" w:rsidR="00070158" w:rsidRDefault="00070158" w:rsidP="00AD2131">
      <w:pPr>
        <w:pStyle w:val="FootnoteText"/>
        <w:spacing w:line="480" w:lineRule="auto"/>
        <w:jc w:val="both"/>
        <w:rPr>
          <w:rFonts w:ascii="Times New Roman" w:hAnsi="Times New Roman" w:cs="Times New Roman"/>
        </w:rPr>
      </w:pPr>
    </w:p>
    <w:p w14:paraId="331B09C7" w14:textId="08DEF0C0" w:rsidR="00AD2131" w:rsidRDefault="00AD2131" w:rsidP="00AD2131">
      <w:pPr>
        <w:pStyle w:val="FootnoteText"/>
        <w:spacing w:line="480" w:lineRule="auto"/>
        <w:jc w:val="both"/>
        <w:rPr>
          <w:rFonts w:ascii="Times New Roman" w:hAnsi="Times New Roman" w:cs="Times New Roman"/>
        </w:rPr>
      </w:pPr>
      <w:r w:rsidRPr="00AD2131">
        <w:rPr>
          <w:rFonts w:ascii="Times New Roman" w:hAnsi="Times New Roman" w:cs="Times New Roman"/>
        </w:rPr>
        <w:t>Mawdsley,</w:t>
      </w:r>
      <w:r w:rsidR="00CD11EB">
        <w:rPr>
          <w:rFonts w:ascii="Times New Roman" w:hAnsi="Times New Roman" w:cs="Times New Roman"/>
        </w:rPr>
        <w:t xml:space="preserve"> E. (1987)</w:t>
      </w:r>
      <w:r w:rsidRPr="00AD2131">
        <w:rPr>
          <w:rFonts w:ascii="Times New Roman" w:hAnsi="Times New Roman" w:cs="Times New Roman"/>
        </w:rPr>
        <w:t xml:space="preserve"> </w:t>
      </w:r>
      <w:r w:rsidRPr="00AD2131">
        <w:rPr>
          <w:rFonts w:ascii="Times New Roman" w:hAnsi="Times New Roman" w:cs="Times New Roman"/>
          <w:i/>
        </w:rPr>
        <w:t>The Russian Civil War</w:t>
      </w:r>
      <w:r w:rsidRPr="00AD2131">
        <w:rPr>
          <w:rFonts w:ascii="Times New Roman" w:hAnsi="Times New Roman" w:cs="Times New Roman"/>
        </w:rPr>
        <w:t xml:space="preserve"> (London,</w:t>
      </w:r>
      <w:r w:rsidR="00EE5A4F">
        <w:rPr>
          <w:rFonts w:ascii="Times New Roman" w:hAnsi="Times New Roman" w:cs="Times New Roman"/>
        </w:rPr>
        <w:t xml:space="preserve"> Pegasus Books</w:t>
      </w:r>
      <w:r w:rsidRPr="00AD2131">
        <w:rPr>
          <w:rFonts w:ascii="Times New Roman" w:hAnsi="Times New Roman" w:cs="Times New Roman"/>
        </w:rPr>
        <w:t>)</w:t>
      </w:r>
      <w:r w:rsidR="00CD11EB">
        <w:rPr>
          <w:rFonts w:ascii="Times New Roman" w:hAnsi="Times New Roman" w:cs="Times New Roman"/>
        </w:rPr>
        <w:t>.</w:t>
      </w:r>
    </w:p>
    <w:p w14:paraId="2BC66764" w14:textId="77777777" w:rsidR="00D17BFC" w:rsidRPr="00AD2131" w:rsidRDefault="00D17BFC" w:rsidP="00AD2131">
      <w:pPr>
        <w:pStyle w:val="FootnoteText"/>
        <w:spacing w:line="480" w:lineRule="auto"/>
        <w:jc w:val="both"/>
        <w:rPr>
          <w:rFonts w:ascii="Times New Roman" w:hAnsi="Times New Roman" w:cs="Times New Roman"/>
        </w:rPr>
      </w:pPr>
    </w:p>
    <w:p w14:paraId="7546F642" w14:textId="35BF82FE" w:rsidR="00D17BFC" w:rsidRDefault="00AD2131" w:rsidP="00AD2131">
      <w:pPr>
        <w:pStyle w:val="FootnoteText"/>
        <w:spacing w:line="480" w:lineRule="auto"/>
        <w:jc w:val="both"/>
        <w:rPr>
          <w:rFonts w:ascii="Times New Roman" w:hAnsi="Times New Roman" w:cs="Times New Roman"/>
        </w:rPr>
      </w:pPr>
      <w:r w:rsidRPr="00AD2131">
        <w:rPr>
          <w:rFonts w:ascii="Times New Roman" w:hAnsi="Times New Roman" w:cs="Times New Roman"/>
        </w:rPr>
        <w:lastRenderedPageBreak/>
        <w:t>Millman,</w:t>
      </w:r>
      <w:r w:rsidR="00EE5A4F">
        <w:rPr>
          <w:rFonts w:ascii="Times New Roman" w:hAnsi="Times New Roman" w:cs="Times New Roman"/>
        </w:rPr>
        <w:t xml:space="preserve"> B. (2001)</w:t>
      </w:r>
      <w:r w:rsidRPr="00AD2131">
        <w:rPr>
          <w:rFonts w:ascii="Times New Roman" w:hAnsi="Times New Roman" w:cs="Times New Roman"/>
        </w:rPr>
        <w:t xml:space="preserve"> </w:t>
      </w:r>
      <w:r w:rsidRPr="00AD2131">
        <w:rPr>
          <w:rFonts w:ascii="Times New Roman" w:hAnsi="Times New Roman" w:cs="Times New Roman"/>
          <w:i/>
        </w:rPr>
        <w:t>Pessimism and British War Policy, 1916-1918</w:t>
      </w:r>
      <w:r w:rsidRPr="00AD2131">
        <w:rPr>
          <w:rFonts w:ascii="Times New Roman" w:hAnsi="Times New Roman" w:cs="Times New Roman"/>
        </w:rPr>
        <w:t xml:space="preserve"> (London,</w:t>
      </w:r>
      <w:r w:rsidR="00736F65">
        <w:rPr>
          <w:rFonts w:ascii="Times New Roman" w:hAnsi="Times New Roman" w:cs="Times New Roman"/>
        </w:rPr>
        <w:t xml:space="preserve"> Routledge</w:t>
      </w:r>
      <w:r w:rsidRPr="00AD2131">
        <w:rPr>
          <w:rFonts w:ascii="Times New Roman" w:hAnsi="Times New Roman" w:cs="Times New Roman"/>
        </w:rPr>
        <w:t>).</w:t>
      </w:r>
    </w:p>
    <w:p w14:paraId="3CAF0980" w14:textId="77777777" w:rsidR="00D17BFC" w:rsidRPr="00AD2131" w:rsidRDefault="00D17BFC" w:rsidP="00AD2131">
      <w:pPr>
        <w:pStyle w:val="FootnoteText"/>
        <w:spacing w:line="480" w:lineRule="auto"/>
        <w:jc w:val="both"/>
        <w:rPr>
          <w:rFonts w:ascii="Times New Roman" w:hAnsi="Times New Roman" w:cs="Times New Roman"/>
        </w:rPr>
      </w:pPr>
    </w:p>
    <w:p w14:paraId="1C10D2F5" w14:textId="75FF7AB6" w:rsidR="00D17BFC" w:rsidRPr="00AD2131" w:rsidRDefault="00AD2131" w:rsidP="00AD2131">
      <w:pPr>
        <w:pStyle w:val="FootnoteText"/>
        <w:spacing w:line="480" w:lineRule="auto"/>
        <w:jc w:val="both"/>
        <w:rPr>
          <w:rFonts w:ascii="Times New Roman" w:hAnsi="Times New Roman" w:cs="Times New Roman"/>
        </w:rPr>
      </w:pPr>
      <w:r w:rsidRPr="00AD2131">
        <w:rPr>
          <w:rFonts w:ascii="Times New Roman" w:hAnsi="Times New Roman" w:cs="Times New Roman"/>
        </w:rPr>
        <w:t xml:space="preserve">Millman, </w:t>
      </w:r>
      <w:r w:rsidR="00736F65">
        <w:rPr>
          <w:rFonts w:ascii="Times New Roman" w:hAnsi="Times New Roman" w:cs="Times New Roman"/>
        </w:rPr>
        <w:t xml:space="preserve">B. (1998) </w:t>
      </w:r>
      <w:r w:rsidRPr="00AD2131">
        <w:rPr>
          <w:rFonts w:ascii="Times New Roman" w:hAnsi="Times New Roman" w:cs="Times New Roman"/>
        </w:rPr>
        <w:t xml:space="preserve">‘The Problem with Generals: Military Observers and the Origins of Intervention in Russia and Persia, 1917-18’, </w:t>
      </w:r>
      <w:r w:rsidRPr="00AD2131">
        <w:rPr>
          <w:rFonts w:ascii="Times New Roman" w:hAnsi="Times New Roman" w:cs="Times New Roman"/>
          <w:i/>
        </w:rPr>
        <w:t>Journal of Contemporary History</w:t>
      </w:r>
      <w:r w:rsidR="0050100E">
        <w:rPr>
          <w:rFonts w:ascii="Times New Roman" w:hAnsi="Times New Roman" w:cs="Times New Roman"/>
          <w:iCs/>
        </w:rPr>
        <w:t>,</w:t>
      </w:r>
      <w:r w:rsidRPr="00AD2131">
        <w:rPr>
          <w:rFonts w:ascii="Times New Roman" w:hAnsi="Times New Roman" w:cs="Times New Roman"/>
        </w:rPr>
        <w:t xml:space="preserve"> 33</w:t>
      </w:r>
      <w:r w:rsidR="00736F65">
        <w:rPr>
          <w:rFonts w:ascii="Times New Roman" w:hAnsi="Times New Roman" w:cs="Times New Roman"/>
        </w:rPr>
        <w:t xml:space="preserve">, </w:t>
      </w:r>
      <w:r w:rsidRPr="00AD2131">
        <w:rPr>
          <w:rFonts w:ascii="Times New Roman" w:hAnsi="Times New Roman" w:cs="Times New Roman"/>
        </w:rPr>
        <w:t>2</w:t>
      </w:r>
      <w:r w:rsidR="00736F65">
        <w:rPr>
          <w:rFonts w:ascii="Times New Roman" w:hAnsi="Times New Roman" w:cs="Times New Roman"/>
        </w:rPr>
        <w:t>.</w:t>
      </w:r>
      <w:bookmarkStart w:id="0" w:name="_GoBack"/>
      <w:bookmarkEnd w:id="0"/>
    </w:p>
    <w:p w14:paraId="13C97163" w14:textId="77777777" w:rsidR="00D17BFC" w:rsidRPr="00AD2131" w:rsidRDefault="00D17BFC" w:rsidP="00AD2131">
      <w:pPr>
        <w:pStyle w:val="FootnoteText"/>
        <w:tabs>
          <w:tab w:val="left" w:pos="7797"/>
        </w:tabs>
        <w:spacing w:line="480" w:lineRule="auto"/>
        <w:jc w:val="both"/>
        <w:rPr>
          <w:rFonts w:ascii="Times New Roman" w:hAnsi="Times New Roman" w:cs="Times New Roman"/>
        </w:rPr>
      </w:pPr>
    </w:p>
    <w:p w14:paraId="4EB4A78B" w14:textId="40899365" w:rsidR="00AD2131" w:rsidRDefault="00AD2131" w:rsidP="00AD2131">
      <w:pPr>
        <w:pStyle w:val="FootnoteText"/>
        <w:spacing w:line="480" w:lineRule="auto"/>
        <w:jc w:val="both"/>
        <w:rPr>
          <w:rFonts w:ascii="Times New Roman" w:hAnsi="Times New Roman" w:cs="Times New Roman"/>
        </w:rPr>
      </w:pPr>
      <w:r w:rsidRPr="00AD2131">
        <w:rPr>
          <w:rFonts w:ascii="Times New Roman" w:hAnsi="Times New Roman" w:cs="Times New Roman"/>
        </w:rPr>
        <w:t>Morris,</w:t>
      </w:r>
      <w:r w:rsidR="00B01872">
        <w:rPr>
          <w:rFonts w:ascii="Times New Roman" w:hAnsi="Times New Roman" w:cs="Times New Roman"/>
        </w:rPr>
        <w:t xml:space="preserve"> L. P. (1977)</w:t>
      </w:r>
      <w:r w:rsidRPr="00AD2131">
        <w:rPr>
          <w:rFonts w:ascii="Times New Roman" w:hAnsi="Times New Roman" w:cs="Times New Roman"/>
        </w:rPr>
        <w:t xml:space="preserve"> ‘British Secret Missions in Turkestan, 1918-19’, </w:t>
      </w:r>
      <w:r w:rsidRPr="00AD2131">
        <w:rPr>
          <w:rFonts w:ascii="Times New Roman" w:hAnsi="Times New Roman" w:cs="Times New Roman"/>
          <w:i/>
        </w:rPr>
        <w:t>Journal of Contemporary History</w:t>
      </w:r>
      <w:r w:rsidRPr="00AD2131">
        <w:rPr>
          <w:rFonts w:ascii="Times New Roman" w:hAnsi="Times New Roman" w:cs="Times New Roman"/>
        </w:rPr>
        <w:t>, 12</w:t>
      </w:r>
      <w:r w:rsidR="00B01872">
        <w:rPr>
          <w:rFonts w:ascii="Times New Roman" w:hAnsi="Times New Roman" w:cs="Times New Roman"/>
        </w:rPr>
        <w:t>, 2.</w:t>
      </w:r>
    </w:p>
    <w:p w14:paraId="78E85D9C" w14:textId="055C144C" w:rsidR="007D181D" w:rsidRDefault="007D181D" w:rsidP="00AD2131">
      <w:pPr>
        <w:pStyle w:val="FootnoteText"/>
        <w:spacing w:line="480" w:lineRule="auto"/>
        <w:jc w:val="both"/>
        <w:rPr>
          <w:rFonts w:ascii="Times New Roman" w:hAnsi="Times New Roman" w:cs="Times New Roman"/>
        </w:rPr>
      </w:pPr>
    </w:p>
    <w:p w14:paraId="38836D5E" w14:textId="3CA87FB0" w:rsidR="007D181D" w:rsidRPr="007D181D" w:rsidRDefault="007D181D" w:rsidP="00AD2131">
      <w:pPr>
        <w:pStyle w:val="FootnoteText"/>
        <w:spacing w:line="480" w:lineRule="auto"/>
        <w:jc w:val="both"/>
        <w:rPr>
          <w:rFonts w:ascii="Times New Roman" w:hAnsi="Times New Roman" w:cs="Times New Roman"/>
        </w:rPr>
      </w:pPr>
      <w:r>
        <w:rPr>
          <w:rFonts w:ascii="Times New Roman" w:hAnsi="Times New Roman" w:cs="Times New Roman"/>
        </w:rPr>
        <w:t xml:space="preserve">Nepesov, G. (1950) </w:t>
      </w:r>
      <w:r>
        <w:rPr>
          <w:rFonts w:ascii="Times New Roman" w:hAnsi="Times New Roman" w:cs="Times New Roman"/>
          <w:i/>
          <w:iCs/>
        </w:rPr>
        <w:t>Pobeda Sovetskogo stroia v Severnom Turkmenistane (1917-1936 gg.)</w:t>
      </w:r>
      <w:r>
        <w:rPr>
          <w:rFonts w:ascii="Times New Roman" w:hAnsi="Times New Roman" w:cs="Times New Roman"/>
        </w:rPr>
        <w:t xml:space="preserve"> </w:t>
      </w:r>
      <w:r w:rsidR="003A7CB9">
        <w:rPr>
          <w:rFonts w:ascii="Times New Roman" w:hAnsi="Times New Roman" w:cs="Times New Roman"/>
        </w:rPr>
        <w:t>(Ashgabat, Turkmen Filial Akademii Nauk SSSR)</w:t>
      </w:r>
    </w:p>
    <w:p w14:paraId="5D0F0D29" w14:textId="2578B4BD" w:rsidR="001C407A" w:rsidRDefault="001C407A" w:rsidP="00AD2131">
      <w:pPr>
        <w:pStyle w:val="FootnoteText"/>
        <w:spacing w:line="480" w:lineRule="auto"/>
        <w:jc w:val="both"/>
        <w:rPr>
          <w:rFonts w:ascii="Times New Roman" w:hAnsi="Times New Roman" w:cs="Times New Roman"/>
        </w:rPr>
      </w:pPr>
    </w:p>
    <w:p w14:paraId="22BA7E25" w14:textId="1CEE1C05" w:rsidR="001C407A" w:rsidRPr="00131AB1" w:rsidRDefault="001C407A" w:rsidP="00AD2131">
      <w:pPr>
        <w:pStyle w:val="FootnoteText"/>
        <w:spacing w:line="480" w:lineRule="auto"/>
        <w:jc w:val="both"/>
        <w:rPr>
          <w:rFonts w:ascii="Times New Roman" w:hAnsi="Times New Roman" w:cs="Times New Roman"/>
        </w:rPr>
      </w:pPr>
      <w:r>
        <w:rPr>
          <w:rFonts w:ascii="Times New Roman" w:hAnsi="Times New Roman" w:cs="Times New Roman"/>
        </w:rPr>
        <w:t xml:space="preserve">Peyrouse, S. (2011) </w:t>
      </w:r>
      <w:r w:rsidRPr="00131AB1">
        <w:rPr>
          <w:rFonts w:ascii="Times New Roman" w:hAnsi="Times New Roman" w:cs="Times New Roman"/>
          <w:i/>
          <w:iCs/>
        </w:rPr>
        <w:t>Turkmenistan: Strategies of Power, Dilemmas of Development</w:t>
      </w:r>
      <w:r w:rsidR="00131AB1">
        <w:rPr>
          <w:rFonts w:ascii="Times New Roman" w:hAnsi="Times New Roman" w:cs="Times New Roman"/>
          <w:i/>
          <w:iCs/>
        </w:rPr>
        <w:t xml:space="preserve"> </w:t>
      </w:r>
      <w:r w:rsidR="00131AB1">
        <w:rPr>
          <w:rFonts w:ascii="Times New Roman" w:hAnsi="Times New Roman" w:cs="Times New Roman"/>
        </w:rPr>
        <w:t>(New York, Routledge).</w:t>
      </w:r>
    </w:p>
    <w:p w14:paraId="39E2C945" w14:textId="4C503B99" w:rsidR="00F960B6" w:rsidRDefault="00F960B6" w:rsidP="00AD2131">
      <w:pPr>
        <w:pStyle w:val="FootnoteText"/>
        <w:spacing w:line="480" w:lineRule="auto"/>
        <w:jc w:val="both"/>
        <w:rPr>
          <w:rFonts w:ascii="Times New Roman" w:hAnsi="Times New Roman" w:cs="Times New Roman"/>
        </w:rPr>
      </w:pPr>
    </w:p>
    <w:p w14:paraId="58481B7A" w14:textId="30569B7F" w:rsidR="00AA6CC5" w:rsidRPr="00245918" w:rsidRDefault="00AA6CC5" w:rsidP="00AD2131">
      <w:pPr>
        <w:pStyle w:val="FootnoteText"/>
        <w:spacing w:line="480" w:lineRule="auto"/>
        <w:jc w:val="both"/>
        <w:rPr>
          <w:rFonts w:ascii="Times New Roman" w:hAnsi="Times New Roman" w:cs="Times New Roman"/>
        </w:rPr>
      </w:pPr>
      <w:r>
        <w:rPr>
          <w:rFonts w:ascii="Times New Roman" w:hAnsi="Times New Roman" w:cs="Times New Roman"/>
        </w:rPr>
        <w:t>Pipes, R. (</w:t>
      </w:r>
      <w:r w:rsidR="00E22988">
        <w:rPr>
          <w:rFonts w:ascii="Times New Roman" w:hAnsi="Times New Roman" w:cs="Times New Roman"/>
        </w:rPr>
        <w:t>1964</w:t>
      </w:r>
      <w:r>
        <w:rPr>
          <w:rFonts w:ascii="Times New Roman" w:hAnsi="Times New Roman" w:cs="Times New Roman"/>
        </w:rPr>
        <w:t>)</w:t>
      </w:r>
      <w:r w:rsidR="00245918">
        <w:rPr>
          <w:rFonts w:ascii="Times New Roman" w:hAnsi="Times New Roman" w:cs="Times New Roman"/>
        </w:rPr>
        <w:t xml:space="preserve"> </w:t>
      </w:r>
      <w:r w:rsidR="00245918" w:rsidRPr="0071050E">
        <w:rPr>
          <w:rFonts w:ascii="Times New Roman" w:hAnsi="Times New Roman" w:cs="Times New Roman"/>
          <w:i/>
          <w:iCs/>
        </w:rPr>
        <w:t>The Formation of the Soviet Union: Communism and Nationalism, 1917-1923</w:t>
      </w:r>
      <w:r w:rsidR="00245918">
        <w:rPr>
          <w:rFonts w:ascii="Times New Roman" w:hAnsi="Times New Roman" w:cs="Times New Roman"/>
          <w:i/>
          <w:iCs/>
        </w:rPr>
        <w:t xml:space="preserve"> </w:t>
      </w:r>
      <w:r w:rsidR="00245918">
        <w:rPr>
          <w:rFonts w:ascii="Times New Roman" w:hAnsi="Times New Roman" w:cs="Times New Roman"/>
        </w:rPr>
        <w:t>(</w:t>
      </w:r>
      <w:r w:rsidR="00CF7070">
        <w:rPr>
          <w:rFonts w:ascii="Times New Roman" w:hAnsi="Times New Roman" w:cs="Times New Roman"/>
        </w:rPr>
        <w:t xml:space="preserve">Cambridge, </w:t>
      </w:r>
      <w:r w:rsidR="00E22988">
        <w:rPr>
          <w:rFonts w:ascii="Times New Roman" w:hAnsi="Times New Roman" w:cs="Times New Roman"/>
        </w:rPr>
        <w:t>Harvard University Press</w:t>
      </w:r>
      <w:r w:rsidR="00245918">
        <w:rPr>
          <w:rFonts w:ascii="Times New Roman" w:hAnsi="Times New Roman" w:cs="Times New Roman"/>
        </w:rPr>
        <w:t>)</w:t>
      </w:r>
    </w:p>
    <w:p w14:paraId="4944D4AD" w14:textId="77777777" w:rsidR="00AA6CC5" w:rsidRDefault="00AA6CC5" w:rsidP="00AD2131">
      <w:pPr>
        <w:pStyle w:val="FootnoteText"/>
        <w:spacing w:line="480" w:lineRule="auto"/>
        <w:jc w:val="both"/>
        <w:rPr>
          <w:rFonts w:ascii="Times New Roman" w:hAnsi="Times New Roman" w:cs="Times New Roman"/>
        </w:rPr>
      </w:pPr>
    </w:p>
    <w:p w14:paraId="3D0B4D20" w14:textId="78934CC8" w:rsidR="00F960B6" w:rsidRPr="00F56652" w:rsidRDefault="00F960B6" w:rsidP="00AD2131">
      <w:pPr>
        <w:pStyle w:val="FootnoteText"/>
        <w:spacing w:line="480" w:lineRule="auto"/>
        <w:jc w:val="both"/>
        <w:rPr>
          <w:rFonts w:ascii="Times New Roman" w:hAnsi="Times New Roman" w:cs="Times New Roman"/>
        </w:rPr>
      </w:pPr>
      <w:r>
        <w:rPr>
          <w:rFonts w:ascii="Times New Roman" w:hAnsi="Times New Roman" w:cs="Times New Roman"/>
        </w:rPr>
        <w:t>Reynolds, M. A</w:t>
      </w:r>
      <w:r w:rsidR="00BA0EBB">
        <w:rPr>
          <w:rFonts w:ascii="Times New Roman" w:hAnsi="Times New Roman" w:cs="Times New Roman"/>
        </w:rPr>
        <w:t>. (201</w:t>
      </w:r>
      <w:r w:rsidR="00F244E0">
        <w:rPr>
          <w:rFonts w:ascii="Times New Roman" w:hAnsi="Times New Roman" w:cs="Times New Roman"/>
        </w:rPr>
        <w:t>2</w:t>
      </w:r>
      <w:r w:rsidR="00BA0EBB">
        <w:rPr>
          <w:rFonts w:ascii="Times New Roman" w:hAnsi="Times New Roman" w:cs="Times New Roman"/>
        </w:rPr>
        <w:t xml:space="preserve">) </w:t>
      </w:r>
      <w:r w:rsidR="00BA0EBB">
        <w:rPr>
          <w:rFonts w:ascii="Times New Roman" w:hAnsi="Times New Roman" w:cs="Times New Roman"/>
          <w:i/>
          <w:iCs/>
        </w:rPr>
        <w:t>Shattering Empires: The Clash and Collapse of the Ottoman and Russian Empires</w:t>
      </w:r>
      <w:r w:rsidR="00F56652">
        <w:rPr>
          <w:rFonts w:ascii="Times New Roman" w:hAnsi="Times New Roman" w:cs="Times New Roman"/>
          <w:i/>
          <w:iCs/>
        </w:rPr>
        <w:t xml:space="preserve"> 1908-1918 </w:t>
      </w:r>
      <w:r w:rsidR="00F56652">
        <w:rPr>
          <w:rFonts w:ascii="Times New Roman" w:hAnsi="Times New Roman" w:cs="Times New Roman"/>
        </w:rPr>
        <w:t>(Cambridge, Cambridge  University Press).</w:t>
      </w:r>
    </w:p>
    <w:p w14:paraId="3E45C910" w14:textId="77777777" w:rsidR="00D17BFC" w:rsidRDefault="00D17BFC" w:rsidP="00AD2131">
      <w:pPr>
        <w:pStyle w:val="FootnoteText"/>
        <w:spacing w:line="480" w:lineRule="auto"/>
        <w:jc w:val="both"/>
        <w:rPr>
          <w:rFonts w:ascii="Times New Roman" w:hAnsi="Times New Roman" w:cs="Times New Roman"/>
        </w:rPr>
      </w:pPr>
    </w:p>
    <w:p w14:paraId="5ADB5B4B" w14:textId="15293167" w:rsidR="00D17BFC" w:rsidRDefault="000F7752" w:rsidP="000F7752">
      <w:pPr>
        <w:pStyle w:val="FootnoteText"/>
        <w:spacing w:line="480" w:lineRule="auto"/>
        <w:jc w:val="both"/>
        <w:rPr>
          <w:rFonts w:ascii="Times New Roman" w:hAnsi="Times New Roman" w:cs="Times New Roman"/>
        </w:rPr>
      </w:pPr>
      <w:r w:rsidRPr="00AD2131">
        <w:rPr>
          <w:rFonts w:ascii="Times New Roman" w:hAnsi="Times New Roman" w:cs="Times New Roman"/>
        </w:rPr>
        <w:t>Rothwell,</w:t>
      </w:r>
      <w:r w:rsidR="0050100E">
        <w:rPr>
          <w:rFonts w:ascii="Times New Roman" w:hAnsi="Times New Roman" w:cs="Times New Roman"/>
        </w:rPr>
        <w:t xml:space="preserve"> V. H.</w:t>
      </w:r>
      <w:r w:rsidRPr="00AD2131">
        <w:rPr>
          <w:rFonts w:ascii="Times New Roman" w:hAnsi="Times New Roman" w:cs="Times New Roman"/>
        </w:rPr>
        <w:t xml:space="preserve"> </w:t>
      </w:r>
      <w:r w:rsidR="0050100E">
        <w:rPr>
          <w:rFonts w:ascii="Times New Roman" w:hAnsi="Times New Roman" w:cs="Times New Roman"/>
        </w:rPr>
        <w:t xml:space="preserve">(1971) </w:t>
      </w:r>
      <w:r w:rsidRPr="00AD2131">
        <w:rPr>
          <w:rFonts w:ascii="Times New Roman" w:hAnsi="Times New Roman" w:cs="Times New Roman"/>
          <w:i/>
          <w:iCs/>
        </w:rPr>
        <w:t>British War Aims and Peace Diplomacy 1914-1918</w:t>
      </w:r>
      <w:r w:rsidRPr="00AD2131">
        <w:rPr>
          <w:rFonts w:ascii="Times New Roman" w:hAnsi="Times New Roman" w:cs="Times New Roman"/>
        </w:rPr>
        <w:t xml:space="preserve"> (</w:t>
      </w:r>
      <w:r w:rsidR="0050100E">
        <w:rPr>
          <w:rFonts w:ascii="Times New Roman" w:hAnsi="Times New Roman" w:cs="Times New Roman"/>
        </w:rPr>
        <w:t xml:space="preserve">Oxford, </w:t>
      </w:r>
      <w:r w:rsidRPr="00AD2131">
        <w:rPr>
          <w:rFonts w:ascii="Times New Roman" w:hAnsi="Times New Roman" w:cs="Times New Roman"/>
        </w:rPr>
        <w:t>Clarendon Press</w:t>
      </w:r>
      <w:r w:rsidR="0050100E">
        <w:rPr>
          <w:rFonts w:ascii="Times New Roman" w:hAnsi="Times New Roman" w:cs="Times New Roman"/>
        </w:rPr>
        <w:t>)</w:t>
      </w:r>
      <w:r w:rsidR="00D17BFC">
        <w:rPr>
          <w:rFonts w:ascii="Times New Roman" w:hAnsi="Times New Roman" w:cs="Times New Roman"/>
        </w:rPr>
        <w:t>.</w:t>
      </w:r>
    </w:p>
    <w:p w14:paraId="21C5696B" w14:textId="77777777" w:rsidR="000F7752" w:rsidRPr="00AD2131" w:rsidRDefault="000F7752" w:rsidP="00AD2131">
      <w:pPr>
        <w:pStyle w:val="FootnoteText"/>
        <w:spacing w:line="480" w:lineRule="auto"/>
        <w:jc w:val="both"/>
        <w:rPr>
          <w:rFonts w:ascii="Times New Roman" w:hAnsi="Times New Roman" w:cs="Times New Roman"/>
        </w:rPr>
      </w:pPr>
    </w:p>
    <w:p w14:paraId="47648CB1" w14:textId="2E7C855E" w:rsidR="00AD2131" w:rsidRDefault="00AD2131" w:rsidP="00AD2131">
      <w:pPr>
        <w:pStyle w:val="FootnoteText"/>
        <w:spacing w:line="480" w:lineRule="auto"/>
        <w:jc w:val="both"/>
        <w:rPr>
          <w:rFonts w:ascii="Times New Roman" w:hAnsi="Times New Roman" w:cs="Times New Roman"/>
        </w:rPr>
      </w:pPr>
      <w:r w:rsidRPr="00AD2131">
        <w:rPr>
          <w:rFonts w:ascii="Times New Roman" w:hAnsi="Times New Roman" w:cs="Times New Roman"/>
        </w:rPr>
        <w:t>Sabol,</w:t>
      </w:r>
      <w:r w:rsidR="0050100E">
        <w:rPr>
          <w:rFonts w:ascii="Times New Roman" w:hAnsi="Times New Roman" w:cs="Times New Roman"/>
        </w:rPr>
        <w:t xml:space="preserve"> S.</w:t>
      </w:r>
      <w:r w:rsidRPr="00AD2131">
        <w:rPr>
          <w:rFonts w:ascii="Times New Roman" w:hAnsi="Times New Roman" w:cs="Times New Roman"/>
        </w:rPr>
        <w:t xml:space="preserve"> </w:t>
      </w:r>
      <w:r w:rsidR="0050100E">
        <w:rPr>
          <w:rFonts w:ascii="Times New Roman" w:hAnsi="Times New Roman" w:cs="Times New Roman"/>
        </w:rPr>
        <w:t xml:space="preserve">(1995) </w:t>
      </w:r>
      <w:r w:rsidRPr="00AD2131">
        <w:rPr>
          <w:rFonts w:ascii="Times New Roman" w:hAnsi="Times New Roman" w:cs="Times New Roman"/>
        </w:rPr>
        <w:t xml:space="preserve">‘The Creation of Soviet Central Asia: the 1924 National Delimitation’, </w:t>
      </w:r>
      <w:r w:rsidRPr="00AD2131">
        <w:rPr>
          <w:rFonts w:ascii="Times New Roman" w:hAnsi="Times New Roman" w:cs="Times New Roman"/>
          <w:i/>
          <w:iCs/>
        </w:rPr>
        <w:t>Central Asian Survey</w:t>
      </w:r>
      <w:r w:rsidR="0050100E">
        <w:rPr>
          <w:rFonts w:ascii="Times New Roman" w:hAnsi="Times New Roman" w:cs="Times New Roman"/>
        </w:rPr>
        <w:t>,</w:t>
      </w:r>
      <w:r w:rsidRPr="00AD2131">
        <w:rPr>
          <w:rFonts w:ascii="Times New Roman" w:hAnsi="Times New Roman" w:cs="Times New Roman"/>
          <w:i/>
          <w:iCs/>
        </w:rPr>
        <w:t xml:space="preserve"> </w:t>
      </w:r>
      <w:r w:rsidRPr="00AD2131">
        <w:rPr>
          <w:rFonts w:ascii="Times New Roman" w:hAnsi="Times New Roman" w:cs="Times New Roman"/>
        </w:rPr>
        <w:t>14</w:t>
      </w:r>
      <w:r w:rsidR="0050100E">
        <w:rPr>
          <w:rFonts w:ascii="Times New Roman" w:hAnsi="Times New Roman" w:cs="Times New Roman"/>
        </w:rPr>
        <w:t xml:space="preserve">, </w:t>
      </w:r>
      <w:r w:rsidRPr="00AD2131">
        <w:rPr>
          <w:rFonts w:ascii="Times New Roman" w:hAnsi="Times New Roman" w:cs="Times New Roman"/>
        </w:rPr>
        <w:t>2</w:t>
      </w:r>
      <w:r w:rsidR="0050100E">
        <w:rPr>
          <w:rFonts w:ascii="Times New Roman" w:hAnsi="Times New Roman" w:cs="Times New Roman"/>
        </w:rPr>
        <w:t>.</w:t>
      </w:r>
    </w:p>
    <w:p w14:paraId="35ABADBA" w14:textId="77777777" w:rsidR="00D17BFC" w:rsidRDefault="00D17BFC" w:rsidP="00AD2131">
      <w:pPr>
        <w:pStyle w:val="FootnoteText"/>
        <w:spacing w:line="480" w:lineRule="auto"/>
        <w:jc w:val="both"/>
        <w:rPr>
          <w:rFonts w:ascii="Times New Roman" w:hAnsi="Times New Roman" w:cs="Times New Roman"/>
        </w:rPr>
      </w:pPr>
    </w:p>
    <w:p w14:paraId="494768EA" w14:textId="43884874" w:rsidR="000F7752" w:rsidRDefault="000F7752" w:rsidP="00AD2131">
      <w:pPr>
        <w:pStyle w:val="FootnoteText"/>
        <w:spacing w:line="480" w:lineRule="auto"/>
        <w:jc w:val="both"/>
        <w:rPr>
          <w:rFonts w:ascii="Times New Roman" w:hAnsi="Times New Roman" w:cs="Times New Roman"/>
        </w:rPr>
      </w:pPr>
      <w:r w:rsidRPr="00AD2131">
        <w:rPr>
          <w:rFonts w:ascii="Times New Roman" w:hAnsi="Times New Roman" w:cs="Times New Roman"/>
        </w:rPr>
        <w:t>Sahadeo,</w:t>
      </w:r>
      <w:r w:rsidR="006C5C2B">
        <w:rPr>
          <w:rFonts w:ascii="Times New Roman" w:hAnsi="Times New Roman" w:cs="Times New Roman"/>
        </w:rPr>
        <w:t xml:space="preserve"> J.</w:t>
      </w:r>
      <w:r w:rsidRPr="00AD2131">
        <w:rPr>
          <w:rFonts w:ascii="Times New Roman" w:hAnsi="Times New Roman" w:cs="Times New Roman"/>
        </w:rPr>
        <w:t xml:space="preserve"> </w:t>
      </w:r>
      <w:r w:rsidR="006C5C2B">
        <w:rPr>
          <w:rFonts w:ascii="Times New Roman" w:hAnsi="Times New Roman" w:cs="Times New Roman"/>
        </w:rPr>
        <w:t xml:space="preserve">(2007) </w:t>
      </w:r>
      <w:r w:rsidRPr="006C5C2B">
        <w:rPr>
          <w:rFonts w:ascii="Times New Roman" w:hAnsi="Times New Roman" w:cs="Times New Roman"/>
          <w:i/>
          <w:iCs/>
        </w:rPr>
        <w:t>Russian Colonial Society in Tashkent, 1865-1923</w:t>
      </w:r>
      <w:r w:rsidRPr="00AD2131">
        <w:rPr>
          <w:rFonts w:ascii="Times New Roman" w:hAnsi="Times New Roman" w:cs="Times New Roman"/>
        </w:rPr>
        <w:t xml:space="preserve"> (</w:t>
      </w:r>
      <w:r w:rsidR="006C5C2B">
        <w:rPr>
          <w:rFonts w:ascii="Times New Roman" w:hAnsi="Times New Roman" w:cs="Times New Roman"/>
        </w:rPr>
        <w:t xml:space="preserve">Bloomington, </w:t>
      </w:r>
      <w:r w:rsidRPr="00AD2131">
        <w:rPr>
          <w:rFonts w:ascii="Times New Roman" w:hAnsi="Times New Roman" w:cs="Times New Roman"/>
        </w:rPr>
        <w:t>Indiana University Pres</w:t>
      </w:r>
      <w:r w:rsidR="006C5C2B">
        <w:rPr>
          <w:rFonts w:ascii="Times New Roman" w:hAnsi="Times New Roman" w:cs="Times New Roman"/>
        </w:rPr>
        <w:t>s</w:t>
      </w:r>
      <w:r w:rsidRPr="00AD2131">
        <w:rPr>
          <w:rFonts w:ascii="Times New Roman" w:hAnsi="Times New Roman" w:cs="Times New Roman"/>
        </w:rPr>
        <w:t>)</w:t>
      </w:r>
      <w:r w:rsidR="00D17BFC">
        <w:rPr>
          <w:rFonts w:ascii="Times New Roman" w:hAnsi="Times New Roman" w:cs="Times New Roman"/>
        </w:rPr>
        <w:t>.</w:t>
      </w:r>
    </w:p>
    <w:p w14:paraId="221B715B" w14:textId="77777777" w:rsidR="00D17BFC" w:rsidRPr="00AD2131" w:rsidRDefault="00D17BFC" w:rsidP="00AD2131">
      <w:pPr>
        <w:pStyle w:val="FootnoteText"/>
        <w:spacing w:line="480" w:lineRule="auto"/>
        <w:jc w:val="both"/>
        <w:rPr>
          <w:rFonts w:ascii="Times New Roman" w:hAnsi="Times New Roman" w:cs="Times New Roman"/>
        </w:rPr>
      </w:pPr>
    </w:p>
    <w:p w14:paraId="294CCC18" w14:textId="0EE68629" w:rsidR="000F7752" w:rsidRDefault="000F7752" w:rsidP="000F7752">
      <w:pPr>
        <w:pStyle w:val="FootnoteText"/>
        <w:spacing w:line="480" w:lineRule="auto"/>
        <w:jc w:val="both"/>
        <w:rPr>
          <w:rFonts w:ascii="Times New Roman" w:hAnsi="Times New Roman" w:cs="Times New Roman"/>
        </w:rPr>
      </w:pPr>
      <w:r w:rsidRPr="00AD2131">
        <w:rPr>
          <w:rFonts w:ascii="Times New Roman" w:hAnsi="Times New Roman" w:cs="Times New Roman"/>
        </w:rPr>
        <w:t>Sanborn,</w:t>
      </w:r>
      <w:r w:rsidR="006C5C2B">
        <w:rPr>
          <w:rFonts w:ascii="Times New Roman" w:hAnsi="Times New Roman" w:cs="Times New Roman"/>
        </w:rPr>
        <w:t xml:space="preserve"> J. (2010)</w:t>
      </w:r>
      <w:r w:rsidRPr="00AD2131">
        <w:rPr>
          <w:rFonts w:ascii="Times New Roman" w:hAnsi="Times New Roman" w:cs="Times New Roman"/>
        </w:rPr>
        <w:t xml:space="preserve"> ‘The Genesis of Russian Warlordism: Violence and Governance during the First World War and the Civil War’ </w:t>
      </w:r>
      <w:r w:rsidRPr="00AD2131">
        <w:rPr>
          <w:rFonts w:ascii="Times New Roman" w:hAnsi="Times New Roman" w:cs="Times New Roman"/>
          <w:i/>
          <w:iCs/>
        </w:rPr>
        <w:t>Contemporary European History</w:t>
      </w:r>
      <w:r w:rsidR="006C5C2B">
        <w:rPr>
          <w:rFonts w:ascii="Times New Roman" w:hAnsi="Times New Roman" w:cs="Times New Roman"/>
        </w:rPr>
        <w:t>,</w:t>
      </w:r>
      <w:r w:rsidRPr="00AD2131">
        <w:rPr>
          <w:rFonts w:ascii="Times New Roman" w:hAnsi="Times New Roman" w:cs="Times New Roman"/>
        </w:rPr>
        <w:t xml:space="preserve"> 19</w:t>
      </w:r>
      <w:r w:rsidR="006C5C2B">
        <w:rPr>
          <w:rFonts w:ascii="Times New Roman" w:hAnsi="Times New Roman" w:cs="Times New Roman"/>
        </w:rPr>
        <w:t xml:space="preserve">, </w:t>
      </w:r>
      <w:r w:rsidRPr="00AD2131">
        <w:rPr>
          <w:rFonts w:ascii="Times New Roman" w:hAnsi="Times New Roman" w:cs="Times New Roman"/>
        </w:rPr>
        <w:t>3</w:t>
      </w:r>
      <w:r w:rsidR="006C5C2B">
        <w:rPr>
          <w:rFonts w:ascii="Times New Roman" w:hAnsi="Times New Roman" w:cs="Times New Roman"/>
        </w:rPr>
        <w:t>.</w:t>
      </w:r>
    </w:p>
    <w:p w14:paraId="2410E396" w14:textId="77777777" w:rsidR="00D17BFC" w:rsidRPr="00AD2131" w:rsidRDefault="00D17BFC" w:rsidP="000F7752">
      <w:pPr>
        <w:pStyle w:val="FootnoteText"/>
        <w:spacing w:line="480" w:lineRule="auto"/>
        <w:jc w:val="both"/>
        <w:rPr>
          <w:rFonts w:ascii="Times New Roman" w:hAnsi="Times New Roman" w:cs="Times New Roman"/>
        </w:rPr>
      </w:pPr>
    </w:p>
    <w:p w14:paraId="7DE649C8" w14:textId="5D512C9C" w:rsidR="00AD2131" w:rsidRDefault="00AD2131" w:rsidP="00AD2131">
      <w:pPr>
        <w:pStyle w:val="FootnoteText"/>
        <w:spacing w:line="480" w:lineRule="auto"/>
        <w:jc w:val="both"/>
        <w:rPr>
          <w:rFonts w:ascii="Times New Roman" w:hAnsi="Times New Roman" w:cs="Times New Roman"/>
        </w:rPr>
      </w:pPr>
      <w:r w:rsidRPr="00AD2131">
        <w:rPr>
          <w:rFonts w:ascii="Times New Roman" w:hAnsi="Times New Roman" w:cs="Times New Roman"/>
        </w:rPr>
        <w:t xml:space="preserve">Shteinberg, </w:t>
      </w:r>
      <w:r w:rsidR="006C5C2B" w:rsidRPr="00AD2131">
        <w:rPr>
          <w:rFonts w:ascii="Times New Roman" w:hAnsi="Times New Roman" w:cs="Times New Roman"/>
        </w:rPr>
        <w:t xml:space="preserve">E. L. </w:t>
      </w:r>
      <w:r w:rsidR="006C5C2B">
        <w:rPr>
          <w:rFonts w:ascii="Times New Roman" w:hAnsi="Times New Roman" w:cs="Times New Roman"/>
        </w:rPr>
        <w:t xml:space="preserve">(1951) </w:t>
      </w:r>
      <w:r w:rsidRPr="00AD2131">
        <w:rPr>
          <w:rFonts w:ascii="Times New Roman" w:hAnsi="Times New Roman" w:cs="Times New Roman"/>
          <w:i/>
          <w:iCs/>
        </w:rPr>
        <w:t xml:space="preserve">Istoriia Britanskoi agressii na Srednem Vostoke </w:t>
      </w:r>
      <w:r w:rsidRPr="00AD2131">
        <w:rPr>
          <w:rFonts w:ascii="Times New Roman" w:hAnsi="Times New Roman" w:cs="Times New Roman"/>
        </w:rPr>
        <w:t>(Moscow, Voenizdat)</w:t>
      </w:r>
      <w:r w:rsidR="00D17BFC">
        <w:rPr>
          <w:rFonts w:ascii="Times New Roman" w:hAnsi="Times New Roman" w:cs="Times New Roman"/>
        </w:rPr>
        <w:t>.</w:t>
      </w:r>
    </w:p>
    <w:p w14:paraId="0CAA0211" w14:textId="77777777" w:rsidR="00D17BFC" w:rsidRPr="00AD2131" w:rsidRDefault="00D17BFC" w:rsidP="00AD2131">
      <w:pPr>
        <w:pStyle w:val="FootnoteText"/>
        <w:spacing w:line="480" w:lineRule="auto"/>
        <w:jc w:val="both"/>
        <w:rPr>
          <w:rFonts w:ascii="Times New Roman" w:hAnsi="Times New Roman" w:cs="Times New Roman"/>
        </w:rPr>
      </w:pPr>
    </w:p>
    <w:p w14:paraId="1B7B5A86" w14:textId="10D4EC33" w:rsidR="00AD2131" w:rsidRDefault="00AD2131" w:rsidP="00AD2131">
      <w:pPr>
        <w:pStyle w:val="FootnoteText"/>
        <w:spacing w:line="480" w:lineRule="auto"/>
        <w:jc w:val="both"/>
        <w:rPr>
          <w:rFonts w:ascii="Times New Roman" w:hAnsi="Times New Roman" w:cs="Times New Roman"/>
        </w:rPr>
      </w:pPr>
      <w:r w:rsidRPr="00AD2131">
        <w:rPr>
          <w:rFonts w:ascii="Times New Roman" w:hAnsi="Times New Roman" w:cs="Times New Roman"/>
        </w:rPr>
        <w:lastRenderedPageBreak/>
        <w:t>Shmelev,</w:t>
      </w:r>
      <w:r w:rsidR="006C5C2B">
        <w:rPr>
          <w:rFonts w:ascii="Times New Roman" w:hAnsi="Times New Roman" w:cs="Times New Roman"/>
        </w:rPr>
        <w:t xml:space="preserve"> A. (2003)</w:t>
      </w:r>
      <w:r w:rsidRPr="00AD2131">
        <w:rPr>
          <w:rFonts w:ascii="Times New Roman" w:hAnsi="Times New Roman" w:cs="Times New Roman"/>
        </w:rPr>
        <w:t xml:space="preserve"> ‘The Allies in Russia, 1917-20: Intervention as Seen by the Whites’ </w:t>
      </w:r>
      <w:r w:rsidRPr="00AD2131">
        <w:rPr>
          <w:rFonts w:ascii="Times New Roman" w:hAnsi="Times New Roman" w:cs="Times New Roman"/>
          <w:i/>
        </w:rPr>
        <w:t>Revolutionary Russia</w:t>
      </w:r>
      <w:r w:rsidR="006C5C2B">
        <w:rPr>
          <w:rFonts w:ascii="Times New Roman" w:hAnsi="Times New Roman" w:cs="Times New Roman"/>
          <w:iCs/>
        </w:rPr>
        <w:t>,</w:t>
      </w:r>
      <w:r w:rsidRPr="00AD2131">
        <w:rPr>
          <w:rFonts w:ascii="Times New Roman" w:hAnsi="Times New Roman" w:cs="Times New Roman"/>
        </w:rPr>
        <w:t xml:space="preserve"> 16</w:t>
      </w:r>
      <w:r w:rsidR="006C5C2B">
        <w:rPr>
          <w:rFonts w:ascii="Times New Roman" w:hAnsi="Times New Roman" w:cs="Times New Roman"/>
        </w:rPr>
        <w:t xml:space="preserve">, </w:t>
      </w:r>
      <w:r w:rsidRPr="00AD2131">
        <w:rPr>
          <w:rFonts w:ascii="Times New Roman" w:hAnsi="Times New Roman" w:cs="Times New Roman"/>
        </w:rPr>
        <w:t>1</w:t>
      </w:r>
      <w:r w:rsidR="006C5C2B">
        <w:rPr>
          <w:rFonts w:ascii="Times New Roman" w:hAnsi="Times New Roman" w:cs="Times New Roman"/>
        </w:rPr>
        <w:t>.</w:t>
      </w:r>
    </w:p>
    <w:p w14:paraId="332055A1" w14:textId="77777777" w:rsidR="000F7752" w:rsidRPr="00AD2131" w:rsidRDefault="000F7752" w:rsidP="00AD2131">
      <w:pPr>
        <w:pStyle w:val="FootnoteText"/>
        <w:spacing w:line="480" w:lineRule="auto"/>
        <w:jc w:val="both"/>
        <w:rPr>
          <w:rFonts w:ascii="Times New Roman" w:hAnsi="Times New Roman" w:cs="Times New Roman"/>
        </w:rPr>
      </w:pPr>
    </w:p>
    <w:p w14:paraId="2336A766" w14:textId="4EFD90F1" w:rsidR="00AD2131" w:rsidRDefault="00AD2131" w:rsidP="00AD2131">
      <w:pPr>
        <w:pStyle w:val="FootnoteText"/>
        <w:spacing w:line="480" w:lineRule="auto"/>
        <w:jc w:val="both"/>
        <w:rPr>
          <w:rFonts w:ascii="Times New Roman" w:hAnsi="Times New Roman" w:cs="Times New Roman"/>
        </w:rPr>
      </w:pPr>
      <w:r w:rsidRPr="00AD2131">
        <w:rPr>
          <w:rFonts w:ascii="Times New Roman" w:hAnsi="Times New Roman" w:cs="Times New Roman"/>
        </w:rPr>
        <w:t xml:space="preserve">Smith, </w:t>
      </w:r>
      <w:r w:rsidR="006C5C2B">
        <w:rPr>
          <w:rFonts w:ascii="Times New Roman" w:hAnsi="Times New Roman" w:cs="Times New Roman"/>
        </w:rPr>
        <w:t xml:space="preserve">J. (1999) </w:t>
      </w:r>
      <w:r w:rsidRPr="00AD2131">
        <w:rPr>
          <w:rFonts w:ascii="Times New Roman" w:hAnsi="Times New Roman" w:cs="Times New Roman"/>
          <w:i/>
        </w:rPr>
        <w:t>The Bolsheviks and the National Question, 1917-1932</w:t>
      </w:r>
      <w:r w:rsidRPr="00AD2131">
        <w:rPr>
          <w:rFonts w:ascii="Times New Roman" w:hAnsi="Times New Roman" w:cs="Times New Roman"/>
        </w:rPr>
        <w:t xml:space="preserve"> (London, </w:t>
      </w:r>
      <w:r w:rsidR="00A3387D">
        <w:rPr>
          <w:rFonts w:ascii="Times New Roman" w:hAnsi="Times New Roman" w:cs="Times New Roman"/>
        </w:rPr>
        <w:t>Palgrave Macmillan</w:t>
      </w:r>
      <w:r w:rsidRPr="00AD2131">
        <w:rPr>
          <w:rFonts w:ascii="Times New Roman" w:hAnsi="Times New Roman" w:cs="Times New Roman"/>
        </w:rPr>
        <w:t>).</w:t>
      </w:r>
    </w:p>
    <w:p w14:paraId="70AE5DDE" w14:textId="6C53F233" w:rsidR="00A01A7F" w:rsidRDefault="00A01A7F" w:rsidP="00AD2131">
      <w:pPr>
        <w:pStyle w:val="FootnoteText"/>
        <w:spacing w:line="480" w:lineRule="auto"/>
        <w:jc w:val="both"/>
        <w:rPr>
          <w:rFonts w:ascii="Times New Roman" w:hAnsi="Times New Roman" w:cs="Times New Roman"/>
        </w:rPr>
      </w:pPr>
    </w:p>
    <w:p w14:paraId="6B7F85BC" w14:textId="04DF4898" w:rsidR="00A01A7F" w:rsidRDefault="00A01A7F" w:rsidP="00AD2131">
      <w:pPr>
        <w:pStyle w:val="FootnoteText"/>
        <w:spacing w:line="480" w:lineRule="auto"/>
        <w:jc w:val="both"/>
        <w:rPr>
          <w:rFonts w:ascii="Times New Roman" w:hAnsi="Times New Roman" w:cs="Times New Roman"/>
        </w:rPr>
      </w:pPr>
      <w:r>
        <w:rPr>
          <w:rFonts w:ascii="Times New Roman" w:hAnsi="Times New Roman" w:cs="Times New Roman"/>
        </w:rPr>
        <w:t>Suny, R. G. (1996) ‘</w:t>
      </w:r>
      <w:r w:rsidR="00362DE1">
        <w:rPr>
          <w:rFonts w:ascii="Times New Roman" w:hAnsi="Times New Roman" w:cs="Times New Roman"/>
        </w:rPr>
        <w:t xml:space="preserve">Nationalism and Social Class in the Russian Revolution: The Cases of Baku and Tiflis’ in Suny, R. G. (ed.) </w:t>
      </w:r>
      <w:r w:rsidR="00362DE1">
        <w:rPr>
          <w:rFonts w:ascii="Times New Roman" w:hAnsi="Times New Roman" w:cs="Times New Roman"/>
          <w:i/>
          <w:iCs/>
        </w:rPr>
        <w:t xml:space="preserve">Transcaucasia, Nationalism, and Social Change: Essays in the History of Armenia, Azerbaijan, and Georgia </w:t>
      </w:r>
      <w:r w:rsidR="00362DE1">
        <w:rPr>
          <w:rFonts w:ascii="Times New Roman" w:hAnsi="Times New Roman" w:cs="Times New Roman"/>
        </w:rPr>
        <w:t>(Michigan, The University of Michigan Press).</w:t>
      </w:r>
    </w:p>
    <w:p w14:paraId="1B8CBDD7" w14:textId="2E39B170" w:rsidR="000F7752" w:rsidRDefault="000F7752" w:rsidP="00AD2131">
      <w:pPr>
        <w:pStyle w:val="FootnoteText"/>
        <w:spacing w:line="480" w:lineRule="auto"/>
        <w:jc w:val="both"/>
        <w:rPr>
          <w:rFonts w:ascii="Times New Roman" w:hAnsi="Times New Roman" w:cs="Times New Roman"/>
        </w:rPr>
      </w:pPr>
    </w:p>
    <w:p w14:paraId="7658D4D9" w14:textId="041FC7C4" w:rsidR="003174B6" w:rsidRPr="00D345B9" w:rsidRDefault="003174B6" w:rsidP="00AD2131">
      <w:pPr>
        <w:pStyle w:val="FootnoteText"/>
        <w:spacing w:line="480" w:lineRule="auto"/>
        <w:jc w:val="both"/>
        <w:rPr>
          <w:rFonts w:ascii="Times New Roman" w:hAnsi="Times New Roman" w:cs="Times New Roman"/>
        </w:rPr>
      </w:pPr>
      <w:r>
        <w:rPr>
          <w:rFonts w:ascii="Times New Roman" w:hAnsi="Times New Roman" w:cs="Times New Roman"/>
        </w:rPr>
        <w:t xml:space="preserve">Teague-Jones, </w:t>
      </w:r>
      <w:r w:rsidR="00AA4173">
        <w:rPr>
          <w:rFonts w:ascii="Times New Roman" w:hAnsi="Times New Roman" w:cs="Times New Roman"/>
        </w:rPr>
        <w:t>R. (</w:t>
      </w:r>
      <w:r w:rsidR="0080581C">
        <w:rPr>
          <w:rFonts w:ascii="Times New Roman" w:hAnsi="Times New Roman" w:cs="Times New Roman"/>
        </w:rPr>
        <w:t>1990</w:t>
      </w:r>
      <w:r w:rsidR="00AA4173">
        <w:rPr>
          <w:rFonts w:ascii="Times New Roman" w:hAnsi="Times New Roman" w:cs="Times New Roman"/>
        </w:rPr>
        <w:t>)</w:t>
      </w:r>
      <w:r w:rsidR="00D345B9">
        <w:rPr>
          <w:rFonts w:ascii="Times New Roman" w:hAnsi="Times New Roman" w:cs="Times New Roman"/>
        </w:rPr>
        <w:t xml:space="preserve"> </w:t>
      </w:r>
      <w:r w:rsidR="00D345B9">
        <w:rPr>
          <w:rFonts w:ascii="Times New Roman" w:hAnsi="Times New Roman" w:cs="Times New Roman"/>
          <w:i/>
          <w:iCs/>
        </w:rPr>
        <w:t xml:space="preserve">The Spy who Disappeared: Diary of a Secret Mission to Russian Central Asia </w:t>
      </w:r>
      <w:r w:rsidR="0051311E">
        <w:rPr>
          <w:rFonts w:ascii="Times New Roman" w:hAnsi="Times New Roman" w:cs="Times New Roman"/>
          <w:i/>
          <w:iCs/>
        </w:rPr>
        <w:t xml:space="preserve">in 1918 </w:t>
      </w:r>
      <w:r w:rsidR="00D345B9">
        <w:rPr>
          <w:rFonts w:ascii="Times New Roman" w:hAnsi="Times New Roman" w:cs="Times New Roman"/>
        </w:rPr>
        <w:t>(</w:t>
      </w:r>
      <w:r w:rsidR="0080581C">
        <w:rPr>
          <w:rFonts w:ascii="Times New Roman" w:hAnsi="Times New Roman" w:cs="Times New Roman"/>
        </w:rPr>
        <w:t>London, Gollancz</w:t>
      </w:r>
      <w:r w:rsidR="00D345B9">
        <w:rPr>
          <w:rFonts w:ascii="Times New Roman" w:hAnsi="Times New Roman" w:cs="Times New Roman"/>
        </w:rPr>
        <w:t>)</w:t>
      </w:r>
      <w:r w:rsidR="0080581C">
        <w:rPr>
          <w:rFonts w:ascii="Times New Roman" w:hAnsi="Times New Roman" w:cs="Times New Roman"/>
        </w:rPr>
        <w:t>.</w:t>
      </w:r>
    </w:p>
    <w:p w14:paraId="694D07F1" w14:textId="5BE918A4" w:rsidR="003174B6" w:rsidRDefault="003174B6" w:rsidP="00AD2131">
      <w:pPr>
        <w:pStyle w:val="FootnoteText"/>
        <w:spacing w:line="480" w:lineRule="auto"/>
        <w:jc w:val="both"/>
        <w:rPr>
          <w:rFonts w:ascii="Times New Roman" w:hAnsi="Times New Roman" w:cs="Times New Roman"/>
        </w:rPr>
      </w:pPr>
    </w:p>
    <w:p w14:paraId="18632A37" w14:textId="691D1F33" w:rsidR="00B9786D" w:rsidRDefault="00B9786D" w:rsidP="00152CD8">
      <w:pPr>
        <w:pStyle w:val="FootnoteText"/>
        <w:tabs>
          <w:tab w:val="left" w:pos="7797"/>
        </w:tabs>
        <w:spacing w:line="480" w:lineRule="auto"/>
        <w:jc w:val="both"/>
        <w:rPr>
          <w:rFonts w:ascii="Times New Roman" w:hAnsi="Times New Roman" w:cs="Times New Roman"/>
        </w:rPr>
      </w:pPr>
      <w:r>
        <w:rPr>
          <w:rFonts w:ascii="Times New Roman" w:hAnsi="Times New Roman" w:cs="Times New Roman"/>
        </w:rPr>
        <w:t xml:space="preserve">Ter </w:t>
      </w:r>
      <w:r w:rsidRPr="00AD2131">
        <w:rPr>
          <w:rFonts w:ascii="Times New Roman" w:hAnsi="Times New Roman" w:cs="Times New Roman"/>
        </w:rPr>
        <w:t>Minassian,</w:t>
      </w:r>
      <w:r>
        <w:rPr>
          <w:rFonts w:ascii="Times New Roman" w:hAnsi="Times New Roman" w:cs="Times New Roman"/>
        </w:rPr>
        <w:t xml:space="preserve"> T. (2014)</w:t>
      </w:r>
      <w:r w:rsidRPr="00AD2131">
        <w:rPr>
          <w:rFonts w:ascii="Times New Roman" w:hAnsi="Times New Roman" w:cs="Times New Roman"/>
        </w:rPr>
        <w:t xml:space="preserve"> </w:t>
      </w:r>
      <w:r w:rsidRPr="00AD2131">
        <w:rPr>
          <w:rFonts w:ascii="Times New Roman" w:hAnsi="Times New Roman" w:cs="Times New Roman"/>
          <w:i/>
          <w:iCs/>
        </w:rPr>
        <w:t>Most Secret Agent of Empire: Reginal</w:t>
      </w:r>
      <w:r>
        <w:rPr>
          <w:rFonts w:ascii="Times New Roman" w:hAnsi="Times New Roman" w:cs="Times New Roman"/>
          <w:i/>
          <w:iCs/>
        </w:rPr>
        <w:t>d</w:t>
      </w:r>
      <w:r w:rsidRPr="00AD2131">
        <w:rPr>
          <w:rFonts w:ascii="Times New Roman" w:hAnsi="Times New Roman" w:cs="Times New Roman"/>
          <w:i/>
          <w:iCs/>
        </w:rPr>
        <w:t xml:space="preserve"> Teague-Jones Master Spy of the Great Game </w:t>
      </w:r>
      <w:r w:rsidRPr="00AD2131">
        <w:rPr>
          <w:rFonts w:ascii="Times New Roman" w:hAnsi="Times New Roman" w:cs="Times New Roman"/>
        </w:rPr>
        <w:t>(London,</w:t>
      </w:r>
      <w:r>
        <w:rPr>
          <w:rFonts w:ascii="Times New Roman" w:hAnsi="Times New Roman" w:cs="Times New Roman"/>
        </w:rPr>
        <w:t xml:space="preserve"> </w:t>
      </w:r>
      <w:r w:rsidRPr="00B01872">
        <w:rPr>
          <w:rFonts w:ascii="Times New Roman" w:hAnsi="Times New Roman" w:cs="Times New Roman"/>
        </w:rPr>
        <w:t>C</w:t>
      </w:r>
      <w:r>
        <w:rPr>
          <w:rFonts w:ascii="Times New Roman" w:hAnsi="Times New Roman" w:cs="Times New Roman"/>
        </w:rPr>
        <w:t>.</w:t>
      </w:r>
      <w:r w:rsidRPr="00B01872">
        <w:rPr>
          <w:rFonts w:ascii="Times New Roman" w:hAnsi="Times New Roman" w:cs="Times New Roman"/>
        </w:rPr>
        <w:t xml:space="preserve"> Hurst &amp; Co</w:t>
      </w:r>
      <w:r w:rsidRPr="00AD2131">
        <w:rPr>
          <w:rFonts w:ascii="Times New Roman" w:hAnsi="Times New Roman" w:cs="Times New Roman"/>
        </w:rPr>
        <w:t>)</w:t>
      </w:r>
      <w:r>
        <w:rPr>
          <w:rFonts w:ascii="Times New Roman" w:hAnsi="Times New Roman" w:cs="Times New Roman"/>
        </w:rPr>
        <w:t>.</w:t>
      </w:r>
    </w:p>
    <w:p w14:paraId="41BC65E3" w14:textId="77777777" w:rsidR="00B9786D" w:rsidRPr="00AD2131" w:rsidRDefault="00B9786D" w:rsidP="00AD2131">
      <w:pPr>
        <w:pStyle w:val="FootnoteText"/>
        <w:spacing w:line="480" w:lineRule="auto"/>
        <w:jc w:val="both"/>
        <w:rPr>
          <w:rFonts w:ascii="Times New Roman" w:hAnsi="Times New Roman" w:cs="Times New Roman"/>
        </w:rPr>
      </w:pPr>
    </w:p>
    <w:p w14:paraId="755B4F54" w14:textId="72F67A34" w:rsidR="00AD2131" w:rsidRDefault="00AD2131" w:rsidP="00AD2131">
      <w:pPr>
        <w:pStyle w:val="FootnoteText"/>
        <w:spacing w:line="480" w:lineRule="auto"/>
        <w:jc w:val="both"/>
        <w:rPr>
          <w:rFonts w:ascii="Times New Roman" w:hAnsi="Times New Roman" w:cs="Times New Roman"/>
        </w:rPr>
      </w:pPr>
      <w:r w:rsidRPr="00AD2131">
        <w:rPr>
          <w:rFonts w:ascii="Times New Roman" w:hAnsi="Times New Roman" w:cs="Times New Roman"/>
        </w:rPr>
        <w:t>Tod,</w:t>
      </w:r>
      <w:r w:rsidR="00626303">
        <w:rPr>
          <w:rFonts w:ascii="Times New Roman" w:hAnsi="Times New Roman" w:cs="Times New Roman"/>
        </w:rPr>
        <w:t xml:space="preserve"> J. K. (1940)</w:t>
      </w:r>
      <w:r w:rsidRPr="00AD2131">
        <w:rPr>
          <w:rFonts w:ascii="Times New Roman" w:hAnsi="Times New Roman" w:cs="Times New Roman"/>
        </w:rPr>
        <w:t xml:space="preserve"> ‘The Malleson mission to Trans‐</w:t>
      </w:r>
      <w:r w:rsidR="00D933BF">
        <w:rPr>
          <w:rFonts w:ascii="Times New Roman" w:hAnsi="Times New Roman" w:cs="Times New Roman"/>
        </w:rPr>
        <w:t>C</w:t>
      </w:r>
      <w:r w:rsidRPr="00AD2131">
        <w:rPr>
          <w:rFonts w:ascii="Times New Roman" w:hAnsi="Times New Roman" w:cs="Times New Roman"/>
        </w:rPr>
        <w:t xml:space="preserve">aspia in 1918’ </w:t>
      </w:r>
      <w:r w:rsidRPr="00AD2131">
        <w:rPr>
          <w:rFonts w:ascii="Times New Roman" w:hAnsi="Times New Roman" w:cs="Times New Roman"/>
          <w:i/>
          <w:iCs/>
        </w:rPr>
        <w:t>Journal of The Royal Central Asian Society</w:t>
      </w:r>
      <w:r w:rsidR="00626303">
        <w:rPr>
          <w:rFonts w:ascii="Times New Roman" w:hAnsi="Times New Roman" w:cs="Times New Roman"/>
        </w:rPr>
        <w:t>,</w:t>
      </w:r>
      <w:r w:rsidRPr="00AD2131">
        <w:rPr>
          <w:rFonts w:ascii="Times New Roman" w:hAnsi="Times New Roman" w:cs="Times New Roman"/>
          <w:i/>
          <w:iCs/>
        </w:rPr>
        <w:t xml:space="preserve"> </w:t>
      </w:r>
      <w:r w:rsidRPr="00AD2131">
        <w:rPr>
          <w:rFonts w:ascii="Times New Roman" w:hAnsi="Times New Roman" w:cs="Times New Roman"/>
        </w:rPr>
        <w:t>27</w:t>
      </w:r>
      <w:r w:rsidR="00626303">
        <w:rPr>
          <w:rFonts w:ascii="Times New Roman" w:hAnsi="Times New Roman" w:cs="Times New Roman"/>
        </w:rPr>
        <w:t xml:space="preserve">, </w:t>
      </w:r>
      <w:r w:rsidRPr="00AD2131">
        <w:rPr>
          <w:rFonts w:ascii="Times New Roman" w:hAnsi="Times New Roman" w:cs="Times New Roman"/>
        </w:rPr>
        <w:t>1</w:t>
      </w:r>
      <w:r w:rsidR="00626303">
        <w:rPr>
          <w:rFonts w:ascii="Times New Roman" w:hAnsi="Times New Roman" w:cs="Times New Roman"/>
        </w:rPr>
        <w:t>.</w:t>
      </w:r>
    </w:p>
    <w:p w14:paraId="78284081" w14:textId="77777777" w:rsidR="000F7752" w:rsidRPr="00AD2131" w:rsidRDefault="000F7752" w:rsidP="00AD2131">
      <w:pPr>
        <w:pStyle w:val="FootnoteText"/>
        <w:spacing w:line="480" w:lineRule="auto"/>
        <w:jc w:val="both"/>
        <w:rPr>
          <w:rFonts w:ascii="Times New Roman" w:hAnsi="Times New Roman" w:cs="Times New Roman"/>
        </w:rPr>
      </w:pPr>
    </w:p>
    <w:p w14:paraId="283311DF" w14:textId="2AD52EF8" w:rsidR="003D156A" w:rsidRPr="00AD2131" w:rsidRDefault="003D156A" w:rsidP="00AD2131">
      <w:pPr>
        <w:pStyle w:val="FootnoteText"/>
        <w:spacing w:line="480" w:lineRule="auto"/>
        <w:jc w:val="both"/>
        <w:rPr>
          <w:rFonts w:ascii="Times New Roman" w:hAnsi="Times New Roman" w:cs="Times New Roman"/>
        </w:rPr>
      </w:pPr>
      <w:r w:rsidRPr="00AD2131">
        <w:rPr>
          <w:rFonts w:ascii="Times New Roman" w:hAnsi="Times New Roman" w:cs="Times New Roman"/>
        </w:rPr>
        <w:t>Ullman,</w:t>
      </w:r>
      <w:r w:rsidR="00626303">
        <w:rPr>
          <w:rFonts w:ascii="Times New Roman" w:hAnsi="Times New Roman" w:cs="Times New Roman"/>
        </w:rPr>
        <w:t xml:space="preserve"> R. H. (1961)</w:t>
      </w:r>
      <w:r w:rsidRPr="00AD2131">
        <w:rPr>
          <w:rFonts w:ascii="Times New Roman" w:hAnsi="Times New Roman" w:cs="Times New Roman"/>
        </w:rPr>
        <w:t xml:space="preserve"> </w:t>
      </w:r>
      <w:r w:rsidRPr="00AD2131">
        <w:rPr>
          <w:rFonts w:ascii="Times New Roman" w:hAnsi="Times New Roman" w:cs="Times New Roman"/>
          <w:i/>
          <w:iCs/>
        </w:rPr>
        <w:t>Anglo-Soviet Relations, 1917-1921: Intervention and the War</w:t>
      </w:r>
      <w:r w:rsidRPr="00AD2131">
        <w:rPr>
          <w:rFonts w:ascii="Times New Roman" w:hAnsi="Times New Roman" w:cs="Times New Roman"/>
        </w:rPr>
        <w:t xml:space="preserve"> Volume 1 (</w:t>
      </w:r>
      <w:r w:rsidR="00626303">
        <w:rPr>
          <w:rFonts w:ascii="Times New Roman" w:hAnsi="Times New Roman" w:cs="Times New Roman"/>
        </w:rPr>
        <w:t xml:space="preserve">London, </w:t>
      </w:r>
      <w:r w:rsidRPr="00AD2131">
        <w:rPr>
          <w:rFonts w:ascii="Times New Roman" w:hAnsi="Times New Roman" w:cs="Times New Roman"/>
        </w:rPr>
        <w:t>Oxford University Press)</w:t>
      </w:r>
      <w:r w:rsidR="00D17BFC">
        <w:rPr>
          <w:rFonts w:ascii="Times New Roman" w:hAnsi="Times New Roman" w:cs="Times New Roman"/>
        </w:rPr>
        <w:t>.</w:t>
      </w:r>
    </w:p>
    <w:p w14:paraId="2072143F" w14:textId="77777777" w:rsidR="003D156A" w:rsidRPr="00AD2131" w:rsidRDefault="003D156A" w:rsidP="00AD2131">
      <w:pPr>
        <w:pStyle w:val="FootnoteText"/>
        <w:spacing w:line="480" w:lineRule="auto"/>
        <w:jc w:val="both"/>
        <w:rPr>
          <w:rFonts w:ascii="Times New Roman" w:hAnsi="Times New Roman" w:cs="Times New Roman"/>
        </w:rPr>
      </w:pPr>
    </w:p>
    <w:p w14:paraId="377C96A5" w14:textId="66F83E89" w:rsidR="0063765C" w:rsidRPr="000F7752" w:rsidRDefault="003D156A" w:rsidP="000F7752">
      <w:pPr>
        <w:pStyle w:val="FootnoteText"/>
        <w:spacing w:line="480" w:lineRule="auto"/>
        <w:jc w:val="both"/>
        <w:rPr>
          <w:rFonts w:ascii="Times New Roman" w:hAnsi="Times New Roman" w:cs="Times New Roman"/>
        </w:rPr>
      </w:pPr>
      <w:r w:rsidRPr="00AD2131">
        <w:rPr>
          <w:rFonts w:ascii="Times New Roman" w:hAnsi="Times New Roman" w:cs="Times New Roman"/>
        </w:rPr>
        <w:t xml:space="preserve">Ullman, </w:t>
      </w:r>
      <w:r w:rsidR="00626303">
        <w:rPr>
          <w:rFonts w:ascii="Times New Roman" w:hAnsi="Times New Roman" w:cs="Times New Roman"/>
        </w:rPr>
        <w:t xml:space="preserve">R. H. (1968) </w:t>
      </w:r>
      <w:r w:rsidRPr="00AD2131">
        <w:rPr>
          <w:rFonts w:ascii="Times New Roman" w:hAnsi="Times New Roman" w:cs="Times New Roman"/>
          <w:i/>
          <w:iCs/>
        </w:rPr>
        <w:t>Anglo-Soviet Relations, 1917-1921:</w:t>
      </w:r>
      <w:r w:rsidRPr="00AD2131">
        <w:rPr>
          <w:rFonts w:ascii="Times New Roman" w:hAnsi="Times New Roman" w:cs="Times New Roman"/>
        </w:rPr>
        <w:t xml:space="preserve"> </w:t>
      </w:r>
      <w:r w:rsidRPr="00AD2131">
        <w:rPr>
          <w:rFonts w:ascii="Times New Roman" w:hAnsi="Times New Roman" w:cs="Times New Roman"/>
          <w:i/>
          <w:iCs/>
        </w:rPr>
        <w:t xml:space="preserve">Britain and the Russian Civil War </w:t>
      </w:r>
      <w:r w:rsidRPr="00AD2131">
        <w:rPr>
          <w:rFonts w:ascii="Times New Roman" w:hAnsi="Times New Roman" w:cs="Times New Roman"/>
        </w:rPr>
        <w:t xml:space="preserve">Volume 2 </w:t>
      </w:r>
      <w:r w:rsidR="00626303">
        <w:rPr>
          <w:rFonts w:ascii="Times New Roman" w:hAnsi="Times New Roman" w:cs="Times New Roman"/>
        </w:rPr>
        <w:t xml:space="preserve">(London </w:t>
      </w:r>
      <w:r w:rsidRPr="00AD2131">
        <w:rPr>
          <w:rFonts w:ascii="Times New Roman" w:hAnsi="Times New Roman" w:cs="Times New Roman"/>
        </w:rPr>
        <w:t>Oxford University Press)</w:t>
      </w:r>
      <w:r w:rsidR="00D17BFC">
        <w:rPr>
          <w:rFonts w:ascii="Times New Roman" w:hAnsi="Times New Roman" w:cs="Times New Roman"/>
        </w:rPr>
        <w:t>.</w:t>
      </w:r>
    </w:p>
    <w:sectPr w:rsidR="0063765C" w:rsidRPr="000F775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FB8E5" w14:textId="77777777" w:rsidR="002A7029" w:rsidRDefault="002A7029" w:rsidP="008A3A01">
      <w:pPr>
        <w:spacing w:after="0" w:line="240" w:lineRule="auto"/>
      </w:pPr>
      <w:r>
        <w:separator/>
      </w:r>
    </w:p>
  </w:endnote>
  <w:endnote w:type="continuationSeparator" w:id="0">
    <w:p w14:paraId="43A0ECE8" w14:textId="77777777" w:rsidR="002A7029" w:rsidRDefault="002A7029" w:rsidP="008A3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9"/>
      <w:gridCol w:w="3009"/>
      <w:gridCol w:w="3009"/>
    </w:tblGrid>
    <w:tr w:rsidR="00BBCB89" w14:paraId="386A3758" w14:textId="77777777" w:rsidTr="00152CD8">
      <w:tc>
        <w:tcPr>
          <w:tcW w:w="3009" w:type="dxa"/>
        </w:tcPr>
        <w:p w14:paraId="297274A3" w14:textId="05C5725A" w:rsidR="00BBCB89" w:rsidRDefault="00BBCB89" w:rsidP="002827A4">
          <w:pPr>
            <w:pStyle w:val="Header"/>
            <w:ind w:left="-115"/>
          </w:pPr>
        </w:p>
      </w:tc>
      <w:tc>
        <w:tcPr>
          <w:tcW w:w="3009" w:type="dxa"/>
        </w:tcPr>
        <w:p w14:paraId="513BC4ED" w14:textId="7733AF27" w:rsidR="00BBCB89" w:rsidRDefault="00BBCB89" w:rsidP="002827A4">
          <w:pPr>
            <w:pStyle w:val="Header"/>
            <w:jc w:val="center"/>
          </w:pPr>
        </w:p>
      </w:tc>
      <w:tc>
        <w:tcPr>
          <w:tcW w:w="3009" w:type="dxa"/>
        </w:tcPr>
        <w:p w14:paraId="3503FA0C" w14:textId="61BF9124" w:rsidR="00BBCB89" w:rsidRDefault="00BBCB89" w:rsidP="002827A4">
          <w:pPr>
            <w:pStyle w:val="Header"/>
            <w:ind w:right="-115"/>
            <w:jc w:val="right"/>
          </w:pPr>
        </w:p>
      </w:tc>
    </w:tr>
  </w:tbl>
  <w:p w14:paraId="3446A25D" w14:textId="324F3712" w:rsidR="00BBCB89" w:rsidRDefault="00BBCB89" w:rsidP="00152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08FA29" w14:textId="77777777" w:rsidR="002A7029" w:rsidRDefault="002A7029" w:rsidP="008A3A01">
      <w:pPr>
        <w:spacing w:after="0" w:line="240" w:lineRule="auto"/>
      </w:pPr>
      <w:r>
        <w:separator/>
      </w:r>
    </w:p>
  </w:footnote>
  <w:footnote w:type="continuationSeparator" w:id="0">
    <w:p w14:paraId="0A990511" w14:textId="77777777" w:rsidR="002A7029" w:rsidRDefault="002A7029" w:rsidP="008A3A01">
      <w:pPr>
        <w:spacing w:after="0" w:line="240" w:lineRule="auto"/>
      </w:pPr>
      <w:r>
        <w:continuationSeparator/>
      </w:r>
    </w:p>
  </w:footnote>
  <w:footnote w:id="1">
    <w:p w14:paraId="356AF6DF" w14:textId="74BB00FE" w:rsidR="009F1024" w:rsidRDefault="009F1024" w:rsidP="009F1024">
      <w:pPr>
        <w:pStyle w:val="FootnoteText"/>
      </w:pPr>
      <w:r>
        <w:rPr>
          <w:rStyle w:val="FootnoteReference"/>
        </w:rPr>
        <w:footnoteRef/>
      </w:r>
    </w:p>
  </w:footnote>
  <w:footnote w:id="2">
    <w:p w14:paraId="57B8C1B1" w14:textId="708DD130" w:rsidR="00A11549" w:rsidRPr="006C4EB8" w:rsidRDefault="00A11549" w:rsidP="00A11549">
      <w:pPr>
        <w:pStyle w:val="FootnoteText"/>
        <w:rPr>
          <w:rFonts w:ascii="Times New Roman" w:hAnsi="Times New Roman" w:cs="Times New Roman"/>
        </w:rPr>
      </w:pPr>
      <w:r w:rsidRPr="006C4EB8">
        <w:rPr>
          <w:rStyle w:val="FootnoteReference"/>
          <w:rFonts w:ascii="Times New Roman" w:hAnsi="Times New Roman" w:cs="Times New Roman"/>
        </w:rPr>
        <w:footnoteRef/>
      </w:r>
      <w:r w:rsidRPr="006C4EB8">
        <w:rPr>
          <w:rFonts w:ascii="Times New Roman" w:hAnsi="Times New Roman" w:cs="Times New Roman"/>
        </w:rPr>
        <w:t xml:space="preserve"> </w:t>
      </w:r>
      <w:r w:rsidR="00E15395">
        <w:rPr>
          <w:rFonts w:ascii="Times New Roman" w:hAnsi="Times New Roman" w:cs="Times New Roman"/>
        </w:rPr>
        <w:t xml:space="preserve">National Archives </w:t>
      </w:r>
      <w:r w:rsidR="00F02455">
        <w:rPr>
          <w:rFonts w:ascii="Times New Roman" w:hAnsi="Times New Roman" w:cs="Times New Roman"/>
        </w:rPr>
        <w:t xml:space="preserve">(hereafter NA) </w:t>
      </w:r>
      <w:r w:rsidRPr="006C4EB8">
        <w:rPr>
          <w:rFonts w:ascii="Times New Roman" w:hAnsi="Times New Roman" w:cs="Times New Roman"/>
        </w:rPr>
        <w:t>WO 106.61.31, pp. 10-12.</w:t>
      </w:r>
    </w:p>
  </w:footnote>
  <w:footnote w:id="3">
    <w:p w14:paraId="1A16ABFD" w14:textId="1290F0E8" w:rsidR="00BE6905" w:rsidRPr="006C4EB8" w:rsidRDefault="00BE6905" w:rsidP="00CC0B7B">
      <w:pPr>
        <w:pStyle w:val="FootnoteText"/>
        <w:jc w:val="both"/>
        <w:rPr>
          <w:rFonts w:ascii="Times New Roman" w:hAnsi="Times New Roman" w:cs="Times New Roman"/>
        </w:rPr>
      </w:pPr>
      <w:r w:rsidRPr="006C4EB8">
        <w:rPr>
          <w:rStyle w:val="FootnoteReference"/>
          <w:rFonts w:ascii="Times New Roman" w:hAnsi="Times New Roman" w:cs="Times New Roman"/>
        </w:rPr>
        <w:footnoteRef/>
      </w:r>
      <w:r w:rsidRPr="006C4EB8">
        <w:rPr>
          <w:rFonts w:ascii="Times New Roman" w:hAnsi="Times New Roman" w:cs="Times New Roman"/>
        </w:rPr>
        <w:t xml:space="preserve"> </w:t>
      </w:r>
      <w:r w:rsidR="00742AA4" w:rsidRPr="006C4EB8">
        <w:rPr>
          <w:rFonts w:ascii="Times New Roman" w:hAnsi="Times New Roman" w:cs="Times New Roman"/>
        </w:rPr>
        <w:t xml:space="preserve">Malmiss was the UK’s </w:t>
      </w:r>
      <w:r w:rsidR="00346208" w:rsidRPr="006C4EB8">
        <w:rPr>
          <w:rFonts w:ascii="Times New Roman" w:hAnsi="Times New Roman" w:cs="Times New Roman"/>
        </w:rPr>
        <w:t xml:space="preserve">intelligence mission for Transcaspia during World War One and the Russian Civil War, led by </w:t>
      </w:r>
      <w:r w:rsidR="00DB08F0" w:rsidRPr="006C4EB8">
        <w:rPr>
          <w:rFonts w:ascii="Times New Roman" w:hAnsi="Times New Roman" w:cs="Times New Roman"/>
        </w:rPr>
        <w:t xml:space="preserve">Major-General Wilfrid Malleson </w:t>
      </w:r>
      <w:r w:rsidR="00346208" w:rsidRPr="006C4EB8">
        <w:rPr>
          <w:rFonts w:ascii="Times New Roman" w:hAnsi="Times New Roman" w:cs="Times New Roman"/>
        </w:rPr>
        <w:t>from Meshed, though it would twice temporarily relocate to Ashgabat</w:t>
      </w:r>
      <w:r w:rsidR="00604598">
        <w:rPr>
          <w:rFonts w:ascii="Times New Roman" w:hAnsi="Times New Roman" w:cs="Times New Roman"/>
        </w:rPr>
        <w:t xml:space="preserve"> (</w:t>
      </w:r>
      <w:r w:rsidR="00C87D7E" w:rsidRPr="006C4EB8">
        <w:rPr>
          <w:rFonts w:ascii="Times New Roman" w:hAnsi="Times New Roman" w:cs="Times New Roman"/>
        </w:rPr>
        <w:t>Ellis</w:t>
      </w:r>
      <w:r w:rsidR="00604598">
        <w:rPr>
          <w:rFonts w:ascii="Times New Roman" w:hAnsi="Times New Roman" w:cs="Times New Roman"/>
        </w:rPr>
        <w:t xml:space="preserve"> </w:t>
      </w:r>
      <w:r w:rsidR="00C87D7E" w:rsidRPr="006C4EB8">
        <w:rPr>
          <w:rFonts w:ascii="Times New Roman" w:hAnsi="Times New Roman" w:cs="Times New Roman"/>
        </w:rPr>
        <w:t xml:space="preserve">1959, pp. </w:t>
      </w:r>
      <w:r w:rsidR="0036183B" w:rsidRPr="006C4EB8">
        <w:rPr>
          <w:rFonts w:ascii="Times New Roman" w:hAnsi="Times New Roman" w:cs="Times New Roman"/>
        </w:rPr>
        <w:t>106-118</w:t>
      </w:r>
      <w:r w:rsidR="00D13D3B">
        <w:rPr>
          <w:rFonts w:ascii="Times New Roman" w:hAnsi="Times New Roman" w:cs="Times New Roman"/>
        </w:rPr>
        <w:t>).</w:t>
      </w:r>
      <w:r w:rsidR="006538D9" w:rsidRPr="006C4EB8">
        <w:rPr>
          <w:rFonts w:ascii="Times New Roman" w:hAnsi="Times New Roman" w:cs="Times New Roman"/>
        </w:rPr>
        <w:t xml:space="preserve"> Ellis also published a </w:t>
      </w:r>
      <w:r w:rsidR="00C2061D" w:rsidRPr="006C4EB8">
        <w:rPr>
          <w:rFonts w:ascii="Times New Roman" w:hAnsi="Times New Roman" w:cs="Times New Roman"/>
        </w:rPr>
        <w:t xml:space="preserve">very readable </w:t>
      </w:r>
      <w:r w:rsidR="006538D9" w:rsidRPr="006C4EB8">
        <w:rPr>
          <w:rFonts w:ascii="Times New Roman" w:hAnsi="Times New Roman" w:cs="Times New Roman"/>
        </w:rPr>
        <w:t xml:space="preserve">book by the same name </w:t>
      </w:r>
      <w:r w:rsidR="00287DD4" w:rsidRPr="006C4EB8">
        <w:rPr>
          <w:rFonts w:ascii="Times New Roman" w:hAnsi="Times New Roman" w:cs="Times New Roman"/>
        </w:rPr>
        <w:t>four years later</w:t>
      </w:r>
      <w:r w:rsidR="00657096" w:rsidRPr="006C4EB8">
        <w:rPr>
          <w:rFonts w:ascii="Times New Roman" w:hAnsi="Times New Roman" w:cs="Times New Roman"/>
        </w:rPr>
        <w:t>.</w:t>
      </w:r>
    </w:p>
  </w:footnote>
  <w:footnote w:id="4">
    <w:p w14:paraId="204B34A9" w14:textId="71A06EBD" w:rsidR="007A16AD" w:rsidRPr="006C4EB8" w:rsidRDefault="007A16AD" w:rsidP="007A16AD">
      <w:pPr>
        <w:pStyle w:val="FootnoteText"/>
        <w:jc w:val="both"/>
        <w:rPr>
          <w:rFonts w:ascii="Times New Roman" w:hAnsi="Times New Roman" w:cs="Times New Roman"/>
        </w:rPr>
      </w:pPr>
      <w:r w:rsidRPr="006C4EB8">
        <w:rPr>
          <w:rStyle w:val="FootnoteReference"/>
          <w:rFonts w:ascii="Times New Roman" w:hAnsi="Times New Roman" w:cs="Times New Roman"/>
        </w:rPr>
        <w:footnoteRef/>
      </w:r>
      <w:r w:rsidRPr="006C4EB8">
        <w:rPr>
          <w:rFonts w:ascii="Times New Roman" w:hAnsi="Times New Roman" w:cs="Times New Roman"/>
        </w:rPr>
        <w:t xml:space="preserve"> Roughly, Russian Turkestan was that region now occupied by the nations of Kyrgyzstan, Tajikistan, Turkmenistan and Uzbekistan.</w:t>
      </w:r>
    </w:p>
  </w:footnote>
  <w:footnote w:id="5">
    <w:p w14:paraId="1AD76E0E" w14:textId="77777777" w:rsidR="0034042A" w:rsidRPr="006C4EB8" w:rsidRDefault="0034042A" w:rsidP="0034042A">
      <w:pPr>
        <w:pStyle w:val="FootnoteText"/>
        <w:jc w:val="both"/>
        <w:rPr>
          <w:rFonts w:ascii="Times New Roman" w:hAnsi="Times New Roman" w:cs="Times New Roman"/>
        </w:rPr>
      </w:pPr>
      <w:r w:rsidRPr="006C4EB8">
        <w:rPr>
          <w:rStyle w:val="FootnoteReference"/>
          <w:rFonts w:ascii="Times New Roman" w:hAnsi="Times New Roman" w:cs="Times New Roman"/>
        </w:rPr>
        <w:footnoteRef/>
      </w:r>
      <w:r w:rsidRPr="006C4EB8">
        <w:rPr>
          <w:rFonts w:ascii="Times New Roman" w:hAnsi="Times New Roman" w:cs="Times New Roman"/>
        </w:rPr>
        <w:t xml:space="preserve"> As indicated by Edward J. Lemon, when reviewing the behaviour of British agents, the feasibility of German or Turkish aspirations in this region is less important than the extent to which Britain expected these aspirations to be acted upon</w:t>
      </w:r>
      <w:r>
        <w:rPr>
          <w:rFonts w:ascii="Times New Roman" w:hAnsi="Times New Roman" w:cs="Times New Roman"/>
        </w:rPr>
        <w:t xml:space="preserve"> (2015, p. 137)</w:t>
      </w:r>
      <w:r w:rsidRPr="006C4EB8">
        <w:rPr>
          <w:rFonts w:ascii="Times New Roman" w:hAnsi="Times New Roman" w:cs="Times New Roman"/>
        </w:rPr>
        <w:t>.</w:t>
      </w:r>
    </w:p>
  </w:footnote>
  <w:footnote w:id="6">
    <w:p w14:paraId="77ECF94C" w14:textId="40D13EC7" w:rsidR="001A567B" w:rsidRPr="006C4EB8" w:rsidRDefault="001A567B" w:rsidP="001A567B">
      <w:pPr>
        <w:pStyle w:val="FootnoteText"/>
        <w:jc w:val="both"/>
        <w:rPr>
          <w:rFonts w:ascii="Times New Roman" w:hAnsi="Times New Roman" w:cs="Times New Roman"/>
        </w:rPr>
      </w:pPr>
      <w:r w:rsidRPr="006C4EB8">
        <w:rPr>
          <w:rStyle w:val="FootnoteReference"/>
          <w:rFonts w:ascii="Times New Roman" w:hAnsi="Times New Roman" w:cs="Times New Roman"/>
        </w:rPr>
        <w:footnoteRef/>
      </w:r>
      <w:r w:rsidRPr="006C4EB8">
        <w:rPr>
          <w:rFonts w:ascii="Times New Roman" w:hAnsi="Times New Roman" w:cs="Times New Roman"/>
        </w:rPr>
        <w:t xml:space="preserve"> </w:t>
      </w:r>
      <w:r w:rsidR="00F02455">
        <w:rPr>
          <w:rFonts w:ascii="Times New Roman" w:hAnsi="Times New Roman" w:cs="Times New Roman"/>
        </w:rPr>
        <w:t xml:space="preserve">NA </w:t>
      </w:r>
      <w:r w:rsidRPr="006C4EB8">
        <w:rPr>
          <w:rFonts w:ascii="Times New Roman" w:hAnsi="Times New Roman" w:cs="Times New Roman"/>
        </w:rPr>
        <w:t>CAB 21.177 p. 11.</w:t>
      </w:r>
    </w:p>
  </w:footnote>
  <w:footnote w:id="7">
    <w:p w14:paraId="76145A04" w14:textId="1D508DA6" w:rsidR="008D7955" w:rsidRPr="006C4EB8" w:rsidRDefault="008D7955" w:rsidP="006538D9">
      <w:pPr>
        <w:pStyle w:val="FootnoteText"/>
        <w:jc w:val="both"/>
        <w:rPr>
          <w:rFonts w:ascii="Times New Roman" w:hAnsi="Times New Roman" w:cs="Times New Roman"/>
        </w:rPr>
      </w:pPr>
      <w:r w:rsidRPr="006C4EB8">
        <w:rPr>
          <w:rStyle w:val="FootnoteReference"/>
          <w:rFonts w:ascii="Times New Roman" w:hAnsi="Times New Roman" w:cs="Times New Roman"/>
        </w:rPr>
        <w:footnoteRef/>
      </w:r>
      <w:r w:rsidRPr="006C4EB8">
        <w:rPr>
          <w:rFonts w:ascii="Times New Roman" w:hAnsi="Times New Roman" w:cs="Times New Roman"/>
        </w:rPr>
        <w:t xml:space="preserve"> </w:t>
      </w:r>
      <w:r w:rsidR="00F02455">
        <w:rPr>
          <w:rFonts w:ascii="Times New Roman" w:hAnsi="Times New Roman" w:cs="Times New Roman"/>
        </w:rPr>
        <w:t xml:space="preserve">NA </w:t>
      </w:r>
      <w:r w:rsidR="00584467" w:rsidRPr="006C4EB8">
        <w:rPr>
          <w:rFonts w:ascii="Times New Roman" w:hAnsi="Times New Roman" w:cs="Times New Roman"/>
        </w:rPr>
        <w:t xml:space="preserve">WO 106.60.5, pp. </w:t>
      </w:r>
      <w:r w:rsidR="00D20C44" w:rsidRPr="006C4EB8">
        <w:rPr>
          <w:rFonts w:ascii="Times New Roman" w:hAnsi="Times New Roman" w:cs="Times New Roman"/>
        </w:rPr>
        <w:t>1, 5</w:t>
      </w:r>
      <w:r w:rsidR="002F4726" w:rsidRPr="006C4EB8">
        <w:rPr>
          <w:rFonts w:ascii="Times New Roman" w:hAnsi="Times New Roman" w:cs="Times New Roman"/>
        </w:rPr>
        <w:t>;</w:t>
      </w:r>
      <w:r w:rsidR="00D20C44" w:rsidRPr="006C4EB8">
        <w:rPr>
          <w:rFonts w:ascii="Times New Roman" w:hAnsi="Times New Roman" w:cs="Times New Roman"/>
        </w:rPr>
        <w:t xml:space="preserve"> </w:t>
      </w:r>
      <w:r w:rsidR="00F02455">
        <w:rPr>
          <w:rFonts w:ascii="Times New Roman" w:hAnsi="Times New Roman" w:cs="Times New Roman"/>
        </w:rPr>
        <w:t xml:space="preserve">NA </w:t>
      </w:r>
      <w:r w:rsidR="009E4EF9" w:rsidRPr="006C4EB8">
        <w:rPr>
          <w:rFonts w:ascii="Times New Roman" w:hAnsi="Times New Roman" w:cs="Times New Roman"/>
        </w:rPr>
        <w:t>WO 106.1560</w:t>
      </w:r>
      <w:r w:rsidR="00C14668" w:rsidRPr="006C4EB8">
        <w:rPr>
          <w:rFonts w:ascii="Times New Roman" w:hAnsi="Times New Roman" w:cs="Times New Roman"/>
        </w:rPr>
        <w:t xml:space="preserve">, pp. 45, 88-89, </w:t>
      </w:r>
      <w:r w:rsidR="000356F3" w:rsidRPr="006C4EB8">
        <w:rPr>
          <w:rFonts w:ascii="Times New Roman" w:hAnsi="Times New Roman" w:cs="Times New Roman"/>
        </w:rPr>
        <w:t>96</w:t>
      </w:r>
      <w:r w:rsidR="002F4726" w:rsidRPr="006C4EB8">
        <w:rPr>
          <w:rFonts w:ascii="Times New Roman" w:hAnsi="Times New Roman" w:cs="Times New Roman"/>
        </w:rPr>
        <w:t xml:space="preserve">; </w:t>
      </w:r>
      <w:r w:rsidR="00F02455">
        <w:rPr>
          <w:rFonts w:ascii="Times New Roman" w:hAnsi="Times New Roman" w:cs="Times New Roman"/>
        </w:rPr>
        <w:t xml:space="preserve">NA </w:t>
      </w:r>
      <w:r w:rsidR="002F4726" w:rsidRPr="006C4EB8">
        <w:rPr>
          <w:rFonts w:ascii="Times New Roman" w:hAnsi="Times New Roman" w:cs="Times New Roman"/>
        </w:rPr>
        <w:t>CAB 21.177, p. 11.</w:t>
      </w:r>
    </w:p>
  </w:footnote>
  <w:footnote w:id="8">
    <w:p w14:paraId="4D53E850" w14:textId="010839B4" w:rsidR="00746D9B" w:rsidRPr="006C4EB8" w:rsidRDefault="00746D9B" w:rsidP="006538D9">
      <w:pPr>
        <w:pStyle w:val="FootnoteText"/>
        <w:jc w:val="both"/>
        <w:rPr>
          <w:rFonts w:ascii="Times New Roman" w:hAnsi="Times New Roman" w:cs="Times New Roman"/>
        </w:rPr>
      </w:pPr>
      <w:r w:rsidRPr="006C4EB8">
        <w:rPr>
          <w:rStyle w:val="FootnoteReference"/>
          <w:rFonts w:ascii="Times New Roman" w:hAnsi="Times New Roman" w:cs="Times New Roman"/>
        </w:rPr>
        <w:footnoteRef/>
      </w:r>
      <w:r w:rsidRPr="006C4EB8">
        <w:rPr>
          <w:rFonts w:ascii="Times New Roman" w:hAnsi="Times New Roman" w:cs="Times New Roman"/>
        </w:rPr>
        <w:t xml:space="preserve"> </w:t>
      </w:r>
      <w:r w:rsidR="004410A5" w:rsidRPr="006C4EB8">
        <w:rPr>
          <w:rFonts w:ascii="Times New Roman" w:hAnsi="Times New Roman" w:cs="Times New Roman"/>
        </w:rPr>
        <w:t xml:space="preserve">Cotton, Central Asia’s ‘White Gold’, </w:t>
      </w:r>
      <w:r w:rsidR="00547BB3" w:rsidRPr="006C4EB8">
        <w:rPr>
          <w:rFonts w:ascii="Times New Roman" w:hAnsi="Times New Roman" w:cs="Times New Roman"/>
        </w:rPr>
        <w:t xml:space="preserve">could be used in munitions and </w:t>
      </w:r>
      <w:r w:rsidR="001C21BC" w:rsidRPr="006C4EB8">
        <w:rPr>
          <w:rFonts w:ascii="Times New Roman" w:hAnsi="Times New Roman" w:cs="Times New Roman"/>
        </w:rPr>
        <w:t>military equipment.</w:t>
      </w:r>
      <w:r w:rsidR="004410A5" w:rsidRPr="006C4EB8">
        <w:rPr>
          <w:rFonts w:ascii="Times New Roman" w:hAnsi="Times New Roman" w:cs="Times New Roman"/>
        </w:rPr>
        <w:t xml:space="preserve"> </w:t>
      </w:r>
      <w:r w:rsidR="00F02455">
        <w:rPr>
          <w:rFonts w:ascii="Times New Roman" w:hAnsi="Times New Roman" w:cs="Times New Roman"/>
        </w:rPr>
        <w:t xml:space="preserve">NA </w:t>
      </w:r>
      <w:r w:rsidR="00181A97" w:rsidRPr="006C4EB8">
        <w:rPr>
          <w:rFonts w:ascii="Times New Roman" w:hAnsi="Times New Roman" w:cs="Times New Roman"/>
        </w:rPr>
        <w:t>WO 106.1560</w:t>
      </w:r>
      <w:r w:rsidR="001771D6">
        <w:rPr>
          <w:rFonts w:ascii="Times New Roman" w:hAnsi="Times New Roman" w:cs="Times New Roman"/>
        </w:rPr>
        <w:t>,</w:t>
      </w:r>
      <w:r w:rsidR="00181A97" w:rsidRPr="006C4EB8">
        <w:rPr>
          <w:rFonts w:ascii="Times New Roman" w:hAnsi="Times New Roman" w:cs="Times New Roman"/>
        </w:rPr>
        <w:t xml:space="preserve"> pp. 63, 96, 104.</w:t>
      </w:r>
    </w:p>
  </w:footnote>
  <w:footnote w:id="9">
    <w:p w14:paraId="6E6FC5B7" w14:textId="48245EF0" w:rsidR="005B576E" w:rsidRPr="006C4EB8" w:rsidRDefault="005B576E" w:rsidP="002D2BA6">
      <w:pPr>
        <w:pStyle w:val="FootnoteText"/>
        <w:jc w:val="both"/>
        <w:rPr>
          <w:rFonts w:ascii="Times New Roman" w:hAnsi="Times New Roman" w:cs="Times New Roman"/>
        </w:rPr>
      </w:pPr>
      <w:r w:rsidRPr="006C4EB8">
        <w:rPr>
          <w:rStyle w:val="FootnoteReference"/>
          <w:rFonts w:ascii="Times New Roman" w:hAnsi="Times New Roman" w:cs="Times New Roman"/>
        </w:rPr>
        <w:footnoteRef/>
      </w:r>
      <w:r w:rsidRPr="006C4EB8">
        <w:rPr>
          <w:rFonts w:ascii="Times New Roman" w:hAnsi="Times New Roman" w:cs="Times New Roman"/>
        </w:rPr>
        <w:t xml:space="preserve"> </w:t>
      </w:r>
      <w:r w:rsidR="00F02455">
        <w:rPr>
          <w:rFonts w:ascii="Times New Roman" w:hAnsi="Times New Roman" w:cs="Times New Roman"/>
        </w:rPr>
        <w:t xml:space="preserve">NA </w:t>
      </w:r>
      <w:r w:rsidRPr="006C4EB8">
        <w:rPr>
          <w:rFonts w:ascii="Times New Roman" w:hAnsi="Times New Roman" w:cs="Times New Roman"/>
        </w:rPr>
        <w:t xml:space="preserve">WO 106.61.5, p. </w:t>
      </w:r>
      <w:r w:rsidR="009B0506" w:rsidRPr="006C4EB8">
        <w:rPr>
          <w:rFonts w:ascii="Times New Roman" w:hAnsi="Times New Roman" w:cs="Times New Roman"/>
        </w:rPr>
        <w:t>4.</w:t>
      </w:r>
    </w:p>
  </w:footnote>
  <w:footnote w:id="10">
    <w:p w14:paraId="18002D3E" w14:textId="2A874024" w:rsidR="00144A12" w:rsidRPr="006C4EB8" w:rsidRDefault="00144A12" w:rsidP="002D2BA6">
      <w:pPr>
        <w:pStyle w:val="FootnoteText"/>
        <w:jc w:val="both"/>
        <w:rPr>
          <w:rFonts w:ascii="Times New Roman" w:hAnsi="Times New Roman" w:cs="Times New Roman"/>
        </w:rPr>
      </w:pPr>
      <w:r w:rsidRPr="006C4EB8">
        <w:rPr>
          <w:rStyle w:val="FootnoteReference"/>
          <w:rFonts w:ascii="Times New Roman" w:hAnsi="Times New Roman" w:cs="Times New Roman"/>
        </w:rPr>
        <w:footnoteRef/>
      </w:r>
      <w:r w:rsidRPr="006C4EB8">
        <w:rPr>
          <w:rFonts w:ascii="Times New Roman" w:hAnsi="Times New Roman" w:cs="Times New Roman"/>
        </w:rPr>
        <w:t xml:space="preserve"> </w:t>
      </w:r>
      <w:r w:rsidR="00F02455">
        <w:rPr>
          <w:rFonts w:ascii="Times New Roman" w:hAnsi="Times New Roman" w:cs="Times New Roman"/>
        </w:rPr>
        <w:t xml:space="preserve">NA </w:t>
      </w:r>
      <w:r w:rsidR="00A81E31" w:rsidRPr="006C4EB8">
        <w:rPr>
          <w:rFonts w:ascii="Times New Roman" w:hAnsi="Times New Roman" w:cs="Times New Roman"/>
        </w:rPr>
        <w:t>FO 925</w:t>
      </w:r>
      <w:r w:rsidR="006609B5" w:rsidRPr="006C4EB8">
        <w:rPr>
          <w:rFonts w:ascii="Times New Roman" w:hAnsi="Times New Roman" w:cs="Times New Roman"/>
        </w:rPr>
        <w:t>17120, p. 1.</w:t>
      </w:r>
    </w:p>
  </w:footnote>
  <w:footnote w:id="11">
    <w:p w14:paraId="7B18DCC0" w14:textId="6FB03B56" w:rsidR="00884ECE" w:rsidRPr="006C4EB8" w:rsidRDefault="00884ECE" w:rsidP="002D2BA6">
      <w:pPr>
        <w:pStyle w:val="FootnoteText"/>
        <w:jc w:val="both"/>
        <w:rPr>
          <w:rFonts w:ascii="Times New Roman" w:hAnsi="Times New Roman" w:cs="Times New Roman"/>
        </w:rPr>
      </w:pPr>
      <w:r w:rsidRPr="006C4EB8">
        <w:rPr>
          <w:rStyle w:val="FootnoteReference"/>
          <w:rFonts w:ascii="Times New Roman" w:hAnsi="Times New Roman" w:cs="Times New Roman"/>
        </w:rPr>
        <w:footnoteRef/>
      </w:r>
      <w:r w:rsidR="00F02455">
        <w:rPr>
          <w:rFonts w:ascii="Times New Roman" w:hAnsi="Times New Roman" w:cs="Times New Roman"/>
        </w:rPr>
        <w:t xml:space="preserve"> NA</w:t>
      </w:r>
      <w:r w:rsidRPr="006C4EB8">
        <w:rPr>
          <w:rFonts w:ascii="Times New Roman" w:hAnsi="Times New Roman" w:cs="Times New Roman"/>
        </w:rPr>
        <w:t xml:space="preserve"> </w:t>
      </w:r>
      <w:r w:rsidR="008F1B95" w:rsidRPr="006C4EB8">
        <w:rPr>
          <w:rFonts w:ascii="Times New Roman" w:hAnsi="Times New Roman" w:cs="Times New Roman"/>
        </w:rPr>
        <w:t>WO 106.1560 p. 3</w:t>
      </w:r>
      <w:r w:rsidR="00BF6E8A" w:rsidRPr="006C4EB8">
        <w:rPr>
          <w:rFonts w:ascii="Times New Roman" w:hAnsi="Times New Roman" w:cs="Times New Roman"/>
        </w:rPr>
        <w:t>. For a broader discussion of Britain’s strategic understanding of Russian geography and policy</w:t>
      </w:r>
      <w:r w:rsidR="00FA364D" w:rsidRPr="006C4EB8">
        <w:rPr>
          <w:rFonts w:ascii="Times New Roman" w:hAnsi="Times New Roman" w:cs="Times New Roman"/>
        </w:rPr>
        <w:t xml:space="preserve"> </w:t>
      </w:r>
      <w:r w:rsidR="00BF6E8A" w:rsidRPr="006C4EB8">
        <w:rPr>
          <w:rFonts w:ascii="Times New Roman" w:hAnsi="Times New Roman" w:cs="Times New Roman"/>
        </w:rPr>
        <w:t>making, see Ullman</w:t>
      </w:r>
      <w:r w:rsidR="00370045">
        <w:rPr>
          <w:rFonts w:ascii="Times New Roman" w:hAnsi="Times New Roman" w:cs="Times New Roman"/>
        </w:rPr>
        <w:t xml:space="preserve"> (1961</w:t>
      </w:r>
      <w:r w:rsidR="00BF6E8A" w:rsidRPr="006C4EB8">
        <w:rPr>
          <w:rFonts w:ascii="Times New Roman" w:hAnsi="Times New Roman" w:cs="Times New Roman"/>
        </w:rPr>
        <w:t xml:space="preserve">, </w:t>
      </w:r>
      <w:r w:rsidR="00A84E7A" w:rsidRPr="006C4EB8">
        <w:rPr>
          <w:rFonts w:ascii="Times New Roman" w:hAnsi="Times New Roman" w:cs="Times New Roman"/>
        </w:rPr>
        <w:t>p</w:t>
      </w:r>
      <w:r w:rsidR="00BF6E8A" w:rsidRPr="006C4EB8">
        <w:rPr>
          <w:rFonts w:ascii="Times New Roman" w:hAnsi="Times New Roman" w:cs="Times New Roman"/>
        </w:rPr>
        <w:t>p. 83</w:t>
      </w:r>
      <w:r w:rsidR="00CD75FB" w:rsidRPr="006C4EB8">
        <w:rPr>
          <w:rFonts w:ascii="Times New Roman" w:hAnsi="Times New Roman" w:cs="Times New Roman"/>
        </w:rPr>
        <w:t xml:space="preserve">, </w:t>
      </w:r>
      <w:r w:rsidR="00A84E7A" w:rsidRPr="006C4EB8">
        <w:rPr>
          <w:rFonts w:ascii="Times New Roman" w:hAnsi="Times New Roman" w:cs="Times New Roman"/>
        </w:rPr>
        <w:t>82-167</w:t>
      </w:r>
      <w:r w:rsidR="00370045">
        <w:rPr>
          <w:rFonts w:ascii="Times New Roman" w:hAnsi="Times New Roman" w:cs="Times New Roman"/>
        </w:rPr>
        <w:t>)</w:t>
      </w:r>
      <w:r w:rsidR="00BF6E8A" w:rsidRPr="006C4EB8">
        <w:rPr>
          <w:rFonts w:ascii="Times New Roman" w:hAnsi="Times New Roman" w:cs="Times New Roman"/>
        </w:rPr>
        <w:t>.</w:t>
      </w:r>
    </w:p>
  </w:footnote>
  <w:footnote w:id="12">
    <w:p w14:paraId="1EB14CB2" w14:textId="04CC324F" w:rsidR="00910780" w:rsidRPr="006C4EB8" w:rsidRDefault="00910780" w:rsidP="002D2BA6">
      <w:pPr>
        <w:pStyle w:val="FootnoteText"/>
        <w:jc w:val="both"/>
        <w:rPr>
          <w:rFonts w:ascii="Times New Roman" w:hAnsi="Times New Roman" w:cs="Times New Roman"/>
        </w:rPr>
      </w:pPr>
      <w:r w:rsidRPr="006C4EB8">
        <w:rPr>
          <w:rStyle w:val="FootnoteReference"/>
          <w:rFonts w:ascii="Times New Roman" w:hAnsi="Times New Roman" w:cs="Times New Roman"/>
        </w:rPr>
        <w:footnoteRef/>
      </w:r>
      <w:r w:rsidRPr="006C4EB8">
        <w:rPr>
          <w:rFonts w:ascii="Times New Roman" w:hAnsi="Times New Roman" w:cs="Times New Roman"/>
        </w:rPr>
        <w:t xml:space="preserve"> </w:t>
      </w:r>
      <w:r w:rsidR="00F02455">
        <w:rPr>
          <w:rFonts w:ascii="Times New Roman" w:hAnsi="Times New Roman" w:cs="Times New Roman"/>
        </w:rPr>
        <w:t xml:space="preserve">NA </w:t>
      </w:r>
      <w:r w:rsidR="0097003F" w:rsidRPr="006C4EB8">
        <w:rPr>
          <w:rFonts w:ascii="Times New Roman" w:hAnsi="Times New Roman" w:cs="Times New Roman"/>
        </w:rPr>
        <w:t>WO 106.60.2.</w:t>
      </w:r>
    </w:p>
  </w:footnote>
  <w:footnote w:id="13">
    <w:p w14:paraId="3B26F530" w14:textId="25B8F773" w:rsidR="001D0B84" w:rsidRPr="006C4EB8" w:rsidRDefault="001D0B84" w:rsidP="002D2BA6">
      <w:pPr>
        <w:pStyle w:val="FootnoteText"/>
        <w:jc w:val="both"/>
        <w:rPr>
          <w:rFonts w:ascii="Times New Roman" w:hAnsi="Times New Roman" w:cs="Times New Roman"/>
        </w:rPr>
      </w:pPr>
      <w:r w:rsidRPr="006C4EB8">
        <w:rPr>
          <w:rStyle w:val="FootnoteReference"/>
          <w:rFonts w:ascii="Times New Roman" w:hAnsi="Times New Roman" w:cs="Times New Roman"/>
        </w:rPr>
        <w:footnoteRef/>
      </w:r>
      <w:r w:rsidRPr="006C4EB8">
        <w:rPr>
          <w:rFonts w:ascii="Times New Roman" w:hAnsi="Times New Roman" w:cs="Times New Roman"/>
        </w:rPr>
        <w:t xml:space="preserve"> </w:t>
      </w:r>
      <w:r w:rsidR="00F02455">
        <w:rPr>
          <w:rFonts w:ascii="Times New Roman" w:hAnsi="Times New Roman" w:cs="Times New Roman"/>
        </w:rPr>
        <w:t xml:space="preserve">NA </w:t>
      </w:r>
      <w:r w:rsidR="00241F6D" w:rsidRPr="006C4EB8">
        <w:rPr>
          <w:rFonts w:ascii="Times New Roman" w:hAnsi="Times New Roman" w:cs="Times New Roman"/>
        </w:rPr>
        <w:t>FO 608.179, p. 289</w:t>
      </w:r>
    </w:p>
  </w:footnote>
  <w:footnote w:id="14">
    <w:p w14:paraId="3D10CE34" w14:textId="4AD5151E" w:rsidR="00EB5B14" w:rsidRPr="006C4EB8" w:rsidRDefault="00EB5B14" w:rsidP="002D2BA6">
      <w:pPr>
        <w:pStyle w:val="FootnoteText"/>
        <w:jc w:val="both"/>
        <w:rPr>
          <w:rFonts w:ascii="Times New Roman" w:hAnsi="Times New Roman" w:cs="Times New Roman"/>
        </w:rPr>
      </w:pPr>
      <w:r w:rsidRPr="006C4EB8">
        <w:rPr>
          <w:rStyle w:val="FootnoteReference"/>
          <w:rFonts w:ascii="Times New Roman" w:hAnsi="Times New Roman" w:cs="Times New Roman"/>
        </w:rPr>
        <w:footnoteRef/>
      </w:r>
      <w:r w:rsidRPr="006C4EB8">
        <w:rPr>
          <w:rFonts w:ascii="Times New Roman" w:hAnsi="Times New Roman" w:cs="Times New Roman"/>
        </w:rPr>
        <w:t xml:space="preserve"> </w:t>
      </w:r>
      <w:r w:rsidR="00F02455">
        <w:rPr>
          <w:rFonts w:ascii="Times New Roman" w:hAnsi="Times New Roman" w:cs="Times New Roman"/>
        </w:rPr>
        <w:t xml:space="preserve">NA </w:t>
      </w:r>
      <w:r w:rsidR="005918D9" w:rsidRPr="006C4EB8">
        <w:rPr>
          <w:rFonts w:ascii="Times New Roman" w:hAnsi="Times New Roman" w:cs="Times New Roman"/>
        </w:rPr>
        <w:t>WO 106.60.3, pp. 1-6, 7-8.</w:t>
      </w:r>
    </w:p>
  </w:footnote>
  <w:footnote w:id="15">
    <w:p w14:paraId="4543CE19" w14:textId="646BD979" w:rsidR="00A56AB5" w:rsidRPr="006C4EB8" w:rsidRDefault="00A56AB5" w:rsidP="00A56AB5">
      <w:pPr>
        <w:pStyle w:val="FootnoteText"/>
        <w:jc w:val="both"/>
        <w:rPr>
          <w:rFonts w:ascii="Times New Roman" w:hAnsi="Times New Roman" w:cs="Times New Roman"/>
        </w:rPr>
      </w:pPr>
      <w:r w:rsidRPr="006C4EB8">
        <w:rPr>
          <w:rStyle w:val="FootnoteReference"/>
          <w:rFonts w:ascii="Times New Roman" w:hAnsi="Times New Roman" w:cs="Times New Roman"/>
        </w:rPr>
        <w:footnoteRef/>
      </w:r>
      <w:r w:rsidRPr="006C4EB8">
        <w:rPr>
          <w:rFonts w:ascii="Times New Roman" w:hAnsi="Times New Roman" w:cs="Times New Roman"/>
        </w:rPr>
        <w:t xml:space="preserve"> </w:t>
      </w:r>
      <w:r w:rsidR="00F02455">
        <w:rPr>
          <w:rFonts w:ascii="Times New Roman" w:hAnsi="Times New Roman" w:cs="Times New Roman"/>
        </w:rPr>
        <w:t xml:space="preserve">NA </w:t>
      </w:r>
      <w:r w:rsidRPr="006C4EB8">
        <w:rPr>
          <w:rFonts w:ascii="Times New Roman" w:hAnsi="Times New Roman" w:cs="Times New Roman"/>
        </w:rPr>
        <w:t xml:space="preserve">WO 106.1560 p. 96; </w:t>
      </w:r>
      <w:r w:rsidR="00780650">
        <w:rPr>
          <w:rFonts w:ascii="Times New Roman" w:hAnsi="Times New Roman" w:cs="Times New Roman"/>
        </w:rPr>
        <w:t xml:space="preserve">NA </w:t>
      </w:r>
      <w:r w:rsidRPr="006C4EB8">
        <w:rPr>
          <w:rFonts w:ascii="Times New Roman" w:hAnsi="Times New Roman" w:cs="Times New Roman"/>
        </w:rPr>
        <w:t>WO 106.60.3, p. 1.</w:t>
      </w:r>
    </w:p>
  </w:footnote>
  <w:footnote w:id="16">
    <w:p w14:paraId="4FE0ECC6" w14:textId="0AA4DDDF" w:rsidR="00786A1C" w:rsidRPr="006C4EB8" w:rsidRDefault="00786A1C" w:rsidP="002D2BA6">
      <w:pPr>
        <w:pStyle w:val="FootnoteText"/>
        <w:jc w:val="both"/>
        <w:rPr>
          <w:rFonts w:ascii="Times New Roman" w:hAnsi="Times New Roman" w:cs="Times New Roman"/>
        </w:rPr>
      </w:pPr>
      <w:r w:rsidRPr="006C4EB8">
        <w:rPr>
          <w:rStyle w:val="FootnoteReference"/>
          <w:rFonts w:ascii="Times New Roman" w:hAnsi="Times New Roman" w:cs="Times New Roman"/>
        </w:rPr>
        <w:footnoteRef/>
      </w:r>
      <w:r w:rsidRPr="006C4EB8">
        <w:rPr>
          <w:rFonts w:ascii="Times New Roman" w:hAnsi="Times New Roman" w:cs="Times New Roman"/>
        </w:rPr>
        <w:t xml:space="preserve"> When the Russian Social Democratic Labour Party split in 1903, it created two factions, the Bolsheviks and Men</w:t>
      </w:r>
      <w:r w:rsidR="007B7EAD" w:rsidRPr="006C4EB8">
        <w:rPr>
          <w:rFonts w:ascii="Times New Roman" w:hAnsi="Times New Roman" w:cs="Times New Roman"/>
        </w:rPr>
        <w:t xml:space="preserve">sheviks. While the Mensheviks were </w:t>
      </w:r>
      <w:r w:rsidR="00BD33C0" w:rsidRPr="006C4EB8">
        <w:rPr>
          <w:rFonts w:ascii="Times New Roman" w:hAnsi="Times New Roman" w:cs="Times New Roman"/>
        </w:rPr>
        <w:t xml:space="preserve">indeed </w:t>
      </w:r>
      <w:r w:rsidR="007B7EAD" w:rsidRPr="006C4EB8">
        <w:rPr>
          <w:rFonts w:ascii="Times New Roman" w:hAnsi="Times New Roman" w:cs="Times New Roman"/>
        </w:rPr>
        <w:t>a meaningful political force in 1917, the British</w:t>
      </w:r>
      <w:r w:rsidR="004F24C3">
        <w:rPr>
          <w:rFonts w:ascii="Times New Roman" w:hAnsi="Times New Roman" w:cs="Times New Roman"/>
        </w:rPr>
        <w:t xml:space="preserve"> often</w:t>
      </w:r>
      <w:r w:rsidR="007B7EAD" w:rsidRPr="006C4EB8">
        <w:rPr>
          <w:rFonts w:ascii="Times New Roman" w:hAnsi="Times New Roman" w:cs="Times New Roman"/>
        </w:rPr>
        <w:t xml:space="preserve"> used the word as a catch-all term for political radicals who resisted or stood apart from Lenin’s Party in the Civil War years</w:t>
      </w:r>
      <w:r w:rsidR="005C336E" w:rsidRPr="006C4EB8">
        <w:rPr>
          <w:rFonts w:ascii="Times New Roman" w:hAnsi="Times New Roman" w:cs="Times New Roman"/>
        </w:rPr>
        <w:t>, which was reductive</w:t>
      </w:r>
      <w:r w:rsidR="007B7EAD" w:rsidRPr="006C4EB8">
        <w:rPr>
          <w:rFonts w:ascii="Times New Roman" w:hAnsi="Times New Roman" w:cs="Times New Roman"/>
        </w:rPr>
        <w:t>.</w:t>
      </w:r>
    </w:p>
  </w:footnote>
  <w:footnote w:id="17">
    <w:p w14:paraId="5C24C525" w14:textId="1EFD28CA" w:rsidR="00211B87" w:rsidRPr="006C4EB8" w:rsidRDefault="00211B87" w:rsidP="002D2BA6">
      <w:pPr>
        <w:pStyle w:val="FootnoteText"/>
        <w:jc w:val="both"/>
        <w:rPr>
          <w:rFonts w:ascii="Times New Roman" w:hAnsi="Times New Roman" w:cs="Times New Roman"/>
        </w:rPr>
      </w:pPr>
      <w:r w:rsidRPr="006C4EB8">
        <w:rPr>
          <w:rStyle w:val="FootnoteReference"/>
          <w:rFonts w:ascii="Times New Roman" w:hAnsi="Times New Roman" w:cs="Times New Roman"/>
        </w:rPr>
        <w:footnoteRef/>
      </w:r>
      <w:r w:rsidRPr="006C4EB8">
        <w:rPr>
          <w:rFonts w:ascii="Times New Roman" w:hAnsi="Times New Roman" w:cs="Times New Roman"/>
        </w:rPr>
        <w:t xml:space="preserve"> </w:t>
      </w:r>
      <w:r w:rsidR="00F02455">
        <w:rPr>
          <w:rFonts w:ascii="Times New Roman" w:hAnsi="Times New Roman" w:cs="Times New Roman"/>
        </w:rPr>
        <w:t xml:space="preserve">NA </w:t>
      </w:r>
      <w:r w:rsidR="00112605" w:rsidRPr="006C4EB8">
        <w:rPr>
          <w:rFonts w:ascii="Times New Roman" w:hAnsi="Times New Roman" w:cs="Times New Roman"/>
        </w:rPr>
        <w:t>WO 106.156</w:t>
      </w:r>
      <w:r w:rsidR="001F492E" w:rsidRPr="006C4EB8">
        <w:rPr>
          <w:rFonts w:ascii="Times New Roman" w:hAnsi="Times New Roman" w:cs="Times New Roman"/>
        </w:rPr>
        <w:t>0</w:t>
      </w:r>
      <w:r w:rsidR="00C84984" w:rsidRPr="006C4EB8">
        <w:rPr>
          <w:rFonts w:ascii="Times New Roman" w:hAnsi="Times New Roman" w:cs="Times New Roman"/>
        </w:rPr>
        <w:t>, pp. 4, 45</w:t>
      </w:r>
      <w:r w:rsidR="00A25851" w:rsidRPr="006C4EB8">
        <w:rPr>
          <w:rFonts w:ascii="Times New Roman" w:hAnsi="Times New Roman" w:cs="Times New Roman"/>
        </w:rPr>
        <w:t>, 88-89</w:t>
      </w:r>
      <w:r w:rsidR="008C3A11" w:rsidRPr="006C4EB8">
        <w:rPr>
          <w:rFonts w:ascii="Times New Roman" w:hAnsi="Times New Roman" w:cs="Times New Roman"/>
        </w:rPr>
        <w:t>, 96</w:t>
      </w:r>
      <w:r w:rsidR="00112605" w:rsidRPr="006C4EB8">
        <w:rPr>
          <w:rFonts w:ascii="Times New Roman" w:hAnsi="Times New Roman" w:cs="Times New Roman"/>
        </w:rPr>
        <w:t>.</w:t>
      </w:r>
    </w:p>
  </w:footnote>
  <w:footnote w:id="18">
    <w:p w14:paraId="1730A492" w14:textId="2E0203F7" w:rsidR="004965DF" w:rsidRPr="006C4EB8" w:rsidRDefault="004965DF" w:rsidP="002D2BA6">
      <w:pPr>
        <w:pStyle w:val="FootnoteText"/>
        <w:jc w:val="both"/>
        <w:rPr>
          <w:rFonts w:ascii="Times New Roman" w:hAnsi="Times New Roman" w:cs="Times New Roman"/>
        </w:rPr>
      </w:pPr>
      <w:r w:rsidRPr="006C4EB8">
        <w:rPr>
          <w:rStyle w:val="FootnoteReference"/>
          <w:rFonts w:ascii="Times New Roman" w:hAnsi="Times New Roman" w:cs="Times New Roman"/>
        </w:rPr>
        <w:footnoteRef/>
      </w:r>
      <w:r w:rsidR="003527D8" w:rsidRPr="006C4EB8">
        <w:rPr>
          <w:rFonts w:ascii="Times New Roman" w:hAnsi="Times New Roman" w:cs="Times New Roman"/>
        </w:rPr>
        <w:t xml:space="preserve"> </w:t>
      </w:r>
      <w:r w:rsidR="00F02455">
        <w:rPr>
          <w:rFonts w:ascii="Times New Roman" w:hAnsi="Times New Roman" w:cs="Times New Roman"/>
        </w:rPr>
        <w:t xml:space="preserve">NA </w:t>
      </w:r>
      <w:r w:rsidR="00C33B94" w:rsidRPr="006C4EB8">
        <w:rPr>
          <w:rFonts w:ascii="Times New Roman" w:hAnsi="Times New Roman" w:cs="Times New Roman"/>
        </w:rPr>
        <w:t>WO 106.1561, p. 7.</w:t>
      </w:r>
    </w:p>
  </w:footnote>
  <w:footnote w:id="19">
    <w:p w14:paraId="559E8342" w14:textId="63816495" w:rsidR="00A357E6" w:rsidRPr="006C4EB8" w:rsidRDefault="00A357E6" w:rsidP="002D2BA6">
      <w:pPr>
        <w:pStyle w:val="FootnoteText"/>
        <w:jc w:val="both"/>
        <w:rPr>
          <w:rFonts w:ascii="Times New Roman" w:hAnsi="Times New Roman" w:cs="Times New Roman"/>
        </w:rPr>
      </w:pPr>
      <w:r w:rsidRPr="006C4EB8">
        <w:rPr>
          <w:rStyle w:val="FootnoteReference"/>
          <w:rFonts w:ascii="Times New Roman" w:hAnsi="Times New Roman" w:cs="Times New Roman"/>
        </w:rPr>
        <w:footnoteRef/>
      </w:r>
      <w:r w:rsidRPr="006C4EB8">
        <w:rPr>
          <w:rFonts w:ascii="Times New Roman" w:hAnsi="Times New Roman" w:cs="Times New Roman"/>
        </w:rPr>
        <w:t xml:space="preserve"> </w:t>
      </w:r>
      <w:r w:rsidR="00F02455">
        <w:rPr>
          <w:rFonts w:ascii="Times New Roman" w:hAnsi="Times New Roman" w:cs="Times New Roman"/>
        </w:rPr>
        <w:t xml:space="preserve">NA </w:t>
      </w:r>
      <w:r w:rsidRPr="006C4EB8">
        <w:rPr>
          <w:rFonts w:ascii="Times New Roman" w:hAnsi="Times New Roman" w:cs="Times New Roman"/>
        </w:rPr>
        <w:t>WO 106.1562, p. 19.</w:t>
      </w:r>
    </w:p>
  </w:footnote>
  <w:footnote w:id="20">
    <w:p w14:paraId="4382EF36" w14:textId="5D76A5CF" w:rsidR="00F643EE" w:rsidRPr="006C4EB8" w:rsidRDefault="00F643EE" w:rsidP="00F643EE">
      <w:pPr>
        <w:pStyle w:val="FootnoteText"/>
        <w:jc w:val="both"/>
        <w:rPr>
          <w:rFonts w:ascii="Times New Roman" w:hAnsi="Times New Roman" w:cs="Times New Roman"/>
        </w:rPr>
      </w:pPr>
      <w:r w:rsidRPr="006C4EB8">
        <w:rPr>
          <w:rStyle w:val="FootnoteReference"/>
          <w:rFonts w:ascii="Times New Roman" w:hAnsi="Times New Roman" w:cs="Times New Roman"/>
        </w:rPr>
        <w:footnoteRef/>
      </w:r>
      <w:r w:rsidRPr="006C4EB8">
        <w:rPr>
          <w:rFonts w:ascii="Times New Roman" w:hAnsi="Times New Roman" w:cs="Times New Roman"/>
        </w:rPr>
        <w:t xml:space="preserve"> </w:t>
      </w:r>
      <w:r w:rsidR="00F02455">
        <w:rPr>
          <w:rFonts w:ascii="Times New Roman" w:hAnsi="Times New Roman" w:cs="Times New Roman"/>
        </w:rPr>
        <w:t xml:space="preserve">NA </w:t>
      </w:r>
      <w:r w:rsidRPr="006C4EB8">
        <w:rPr>
          <w:rFonts w:ascii="Times New Roman" w:hAnsi="Times New Roman" w:cs="Times New Roman"/>
        </w:rPr>
        <w:t>WO 106.61.7, pp. 2-5; Ullman</w:t>
      </w:r>
      <w:r w:rsidR="00F9123B">
        <w:rPr>
          <w:rFonts w:ascii="Times New Roman" w:hAnsi="Times New Roman" w:cs="Times New Roman"/>
        </w:rPr>
        <w:t xml:space="preserve"> (1961, </w:t>
      </w:r>
      <w:r w:rsidRPr="006C4EB8">
        <w:rPr>
          <w:rFonts w:ascii="Times New Roman" w:hAnsi="Times New Roman" w:cs="Times New Roman"/>
        </w:rPr>
        <w:t>p. 31</w:t>
      </w:r>
      <w:r w:rsidR="00215321" w:rsidRPr="006C4EB8">
        <w:rPr>
          <w:rFonts w:ascii="Times New Roman" w:hAnsi="Times New Roman" w:cs="Times New Roman"/>
        </w:rPr>
        <w:t>5</w:t>
      </w:r>
      <w:r w:rsidR="00F9123B">
        <w:rPr>
          <w:rFonts w:ascii="Times New Roman" w:hAnsi="Times New Roman" w:cs="Times New Roman"/>
        </w:rPr>
        <w:t>)</w:t>
      </w:r>
      <w:r w:rsidR="006621FA">
        <w:rPr>
          <w:rFonts w:ascii="Times New Roman" w:hAnsi="Times New Roman" w:cs="Times New Roman"/>
        </w:rPr>
        <w:t xml:space="preserve">; </w:t>
      </w:r>
      <w:r w:rsidR="00B23212">
        <w:rPr>
          <w:rFonts w:ascii="Times New Roman" w:hAnsi="Times New Roman" w:cs="Times New Roman"/>
        </w:rPr>
        <w:t>Eleuov et al 1963, pp. 345-246).</w:t>
      </w:r>
    </w:p>
  </w:footnote>
  <w:footnote w:id="21">
    <w:p w14:paraId="461685EC" w14:textId="4D78D1FE" w:rsidR="00711DF5" w:rsidRPr="006C4EB8" w:rsidRDefault="00711DF5" w:rsidP="002D2BA6">
      <w:pPr>
        <w:pStyle w:val="FootnoteText"/>
        <w:jc w:val="both"/>
        <w:rPr>
          <w:rFonts w:ascii="Times New Roman" w:hAnsi="Times New Roman" w:cs="Times New Roman"/>
        </w:rPr>
      </w:pPr>
      <w:r w:rsidRPr="006C4EB8">
        <w:rPr>
          <w:rStyle w:val="FootnoteReference"/>
          <w:rFonts w:ascii="Times New Roman" w:hAnsi="Times New Roman" w:cs="Times New Roman"/>
        </w:rPr>
        <w:footnoteRef/>
      </w:r>
      <w:r w:rsidRPr="006C4EB8">
        <w:rPr>
          <w:rFonts w:ascii="Times New Roman" w:hAnsi="Times New Roman" w:cs="Times New Roman"/>
        </w:rPr>
        <w:t xml:space="preserve"> </w:t>
      </w:r>
      <w:r w:rsidR="00F02455">
        <w:rPr>
          <w:rFonts w:ascii="Times New Roman" w:hAnsi="Times New Roman" w:cs="Times New Roman"/>
        </w:rPr>
        <w:t xml:space="preserve">NA </w:t>
      </w:r>
      <w:r w:rsidRPr="006C4EB8">
        <w:rPr>
          <w:rFonts w:ascii="Times New Roman" w:hAnsi="Times New Roman" w:cs="Times New Roman"/>
        </w:rPr>
        <w:t>WO 106.61.12, p. 2.</w:t>
      </w:r>
    </w:p>
  </w:footnote>
  <w:footnote w:id="22">
    <w:p w14:paraId="01322128" w14:textId="741CF18A" w:rsidR="007449E0" w:rsidRPr="006C4EB8" w:rsidRDefault="007449E0" w:rsidP="00D70986">
      <w:pPr>
        <w:pStyle w:val="FootnoteText"/>
        <w:tabs>
          <w:tab w:val="left" w:pos="7797"/>
        </w:tabs>
        <w:jc w:val="both"/>
        <w:rPr>
          <w:rFonts w:ascii="Times New Roman" w:hAnsi="Times New Roman" w:cs="Times New Roman"/>
        </w:rPr>
      </w:pPr>
      <w:r w:rsidRPr="006C4EB8">
        <w:rPr>
          <w:rStyle w:val="FootnoteReference"/>
          <w:rFonts w:ascii="Times New Roman" w:hAnsi="Times New Roman" w:cs="Times New Roman"/>
        </w:rPr>
        <w:footnoteRef/>
      </w:r>
      <w:r w:rsidRPr="006C4EB8">
        <w:rPr>
          <w:rFonts w:ascii="Times New Roman" w:hAnsi="Times New Roman" w:cs="Times New Roman"/>
        </w:rPr>
        <w:t xml:space="preserve"> </w:t>
      </w:r>
      <w:r w:rsidR="00F02455">
        <w:rPr>
          <w:rFonts w:ascii="Times New Roman" w:hAnsi="Times New Roman" w:cs="Times New Roman"/>
        </w:rPr>
        <w:t xml:space="preserve">NA </w:t>
      </w:r>
      <w:r w:rsidRPr="006C4EB8">
        <w:rPr>
          <w:rFonts w:ascii="Times New Roman" w:hAnsi="Times New Roman" w:cs="Times New Roman"/>
        </w:rPr>
        <w:t>WO 106.61.7, pp. 2-5</w:t>
      </w:r>
      <w:r w:rsidR="005733A4" w:rsidRPr="006C4EB8">
        <w:rPr>
          <w:rFonts w:ascii="Times New Roman" w:hAnsi="Times New Roman" w:cs="Times New Roman"/>
        </w:rPr>
        <w:t>.</w:t>
      </w:r>
    </w:p>
  </w:footnote>
  <w:footnote w:id="23">
    <w:p w14:paraId="18784F2B" w14:textId="2DD4590E" w:rsidR="00D44F05" w:rsidRPr="006C4EB8" w:rsidRDefault="00D44F05">
      <w:pPr>
        <w:pStyle w:val="FootnoteText"/>
        <w:rPr>
          <w:rFonts w:ascii="Times New Roman" w:hAnsi="Times New Roman" w:cs="Times New Roman"/>
        </w:rPr>
      </w:pPr>
      <w:r w:rsidRPr="006C4EB8">
        <w:rPr>
          <w:rStyle w:val="FootnoteReference"/>
          <w:rFonts w:ascii="Times New Roman" w:hAnsi="Times New Roman" w:cs="Times New Roman"/>
        </w:rPr>
        <w:footnoteRef/>
      </w:r>
      <w:r w:rsidRPr="006C4EB8">
        <w:rPr>
          <w:rFonts w:ascii="Times New Roman" w:hAnsi="Times New Roman" w:cs="Times New Roman"/>
        </w:rPr>
        <w:t xml:space="preserve"> </w:t>
      </w:r>
      <w:r w:rsidR="00F02455">
        <w:rPr>
          <w:rFonts w:ascii="Times New Roman" w:hAnsi="Times New Roman" w:cs="Times New Roman"/>
        </w:rPr>
        <w:t xml:space="preserve">NA </w:t>
      </w:r>
      <w:r w:rsidR="00435860" w:rsidRPr="006C4EB8">
        <w:rPr>
          <w:rFonts w:ascii="Times New Roman" w:hAnsi="Times New Roman" w:cs="Times New Roman"/>
        </w:rPr>
        <w:t>WO 106.60.2, p. 6</w:t>
      </w:r>
      <w:r w:rsidR="00435860">
        <w:rPr>
          <w:rFonts w:ascii="Times New Roman" w:hAnsi="Times New Roman" w:cs="Times New Roman"/>
        </w:rPr>
        <w:t xml:space="preserve">; </w:t>
      </w:r>
      <w:r w:rsidRPr="006C4EB8">
        <w:rPr>
          <w:rFonts w:ascii="Times New Roman" w:hAnsi="Times New Roman" w:cs="Times New Roman"/>
        </w:rPr>
        <w:t xml:space="preserve">Malleson, </w:t>
      </w:r>
      <w:r w:rsidR="00435860">
        <w:rPr>
          <w:rFonts w:ascii="Times New Roman" w:hAnsi="Times New Roman" w:cs="Times New Roman"/>
        </w:rPr>
        <w:t xml:space="preserve">(1933, </w:t>
      </w:r>
      <w:r w:rsidRPr="006C4EB8">
        <w:rPr>
          <w:rFonts w:ascii="Times New Roman" w:hAnsi="Times New Roman" w:cs="Times New Roman"/>
        </w:rPr>
        <w:t xml:space="preserve">p. </w:t>
      </w:r>
      <w:r w:rsidR="001F5200" w:rsidRPr="006C4EB8">
        <w:rPr>
          <w:rFonts w:ascii="Times New Roman" w:hAnsi="Times New Roman" w:cs="Times New Roman"/>
        </w:rPr>
        <w:t>340</w:t>
      </w:r>
      <w:r w:rsidR="00435860">
        <w:rPr>
          <w:rFonts w:ascii="Times New Roman" w:hAnsi="Times New Roman" w:cs="Times New Roman"/>
        </w:rPr>
        <w:t>).</w:t>
      </w:r>
    </w:p>
  </w:footnote>
  <w:footnote w:id="24">
    <w:p w14:paraId="1DB9B5A7" w14:textId="223EC989" w:rsidR="00D41C95" w:rsidRPr="006C4EB8" w:rsidRDefault="00D41C95" w:rsidP="00D70986">
      <w:pPr>
        <w:pStyle w:val="FootnoteText"/>
        <w:tabs>
          <w:tab w:val="left" w:pos="7797"/>
        </w:tabs>
        <w:jc w:val="both"/>
        <w:rPr>
          <w:rFonts w:ascii="Times New Roman" w:hAnsi="Times New Roman" w:cs="Times New Roman"/>
        </w:rPr>
      </w:pPr>
      <w:r w:rsidRPr="006C4EB8">
        <w:rPr>
          <w:rStyle w:val="FootnoteReference"/>
          <w:rFonts w:ascii="Times New Roman" w:hAnsi="Times New Roman" w:cs="Times New Roman"/>
        </w:rPr>
        <w:footnoteRef/>
      </w:r>
      <w:r w:rsidRPr="006C4EB8">
        <w:rPr>
          <w:rFonts w:ascii="Times New Roman" w:hAnsi="Times New Roman" w:cs="Times New Roman"/>
        </w:rPr>
        <w:t xml:space="preserve"> </w:t>
      </w:r>
      <w:r w:rsidR="00F02455">
        <w:rPr>
          <w:rFonts w:ascii="Times New Roman" w:hAnsi="Times New Roman" w:cs="Times New Roman"/>
        </w:rPr>
        <w:t xml:space="preserve">NA </w:t>
      </w:r>
      <w:r w:rsidRPr="006C4EB8">
        <w:rPr>
          <w:rFonts w:ascii="Times New Roman" w:hAnsi="Times New Roman" w:cs="Times New Roman"/>
        </w:rPr>
        <w:t>WO 106.60.1, p. 15.</w:t>
      </w:r>
    </w:p>
  </w:footnote>
  <w:footnote w:id="25">
    <w:p w14:paraId="12F9CA1E" w14:textId="73904145" w:rsidR="00A650D6" w:rsidRPr="006C4EB8" w:rsidRDefault="00A650D6" w:rsidP="00D70986">
      <w:pPr>
        <w:pStyle w:val="FootnoteText"/>
        <w:tabs>
          <w:tab w:val="left" w:pos="7797"/>
        </w:tabs>
        <w:jc w:val="both"/>
        <w:rPr>
          <w:rFonts w:ascii="Times New Roman" w:hAnsi="Times New Roman" w:cs="Times New Roman"/>
        </w:rPr>
      </w:pPr>
      <w:r w:rsidRPr="006C4EB8">
        <w:rPr>
          <w:rStyle w:val="FootnoteReference"/>
          <w:rFonts w:ascii="Times New Roman" w:hAnsi="Times New Roman" w:cs="Times New Roman"/>
        </w:rPr>
        <w:footnoteRef/>
      </w:r>
      <w:r w:rsidRPr="006C4EB8">
        <w:rPr>
          <w:rFonts w:ascii="Times New Roman" w:hAnsi="Times New Roman" w:cs="Times New Roman"/>
        </w:rPr>
        <w:t xml:space="preserve"> </w:t>
      </w:r>
      <w:r w:rsidR="00F02455">
        <w:rPr>
          <w:rFonts w:ascii="Times New Roman" w:hAnsi="Times New Roman" w:cs="Times New Roman"/>
        </w:rPr>
        <w:t xml:space="preserve">NA </w:t>
      </w:r>
      <w:r w:rsidRPr="006C4EB8">
        <w:rPr>
          <w:rFonts w:ascii="Times New Roman" w:hAnsi="Times New Roman" w:cs="Times New Roman"/>
        </w:rPr>
        <w:t>WO 106.61.17.</w:t>
      </w:r>
    </w:p>
  </w:footnote>
  <w:footnote w:id="26">
    <w:p w14:paraId="791D3245" w14:textId="1ADD4A97" w:rsidR="0075688F" w:rsidRPr="006C4EB8" w:rsidRDefault="0075688F" w:rsidP="002D2BA6">
      <w:pPr>
        <w:pStyle w:val="FootnoteText"/>
        <w:jc w:val="both"/>
        <w:rPr>
          <w:rFonts w:ascii="Times New Roman" w:hAnsi="Times New Roman" w:cs="Times New Roman"/>
        </w:rPr>
      </w:pPr>
      <w:r w:rsidRPr="006C4EB8">
        <w:rPr>
          <w:rStyle w:val="FootnoteReference"/>
          <w:rFonts w:ascii="Times New Roman" w:hAnsi="Times New Roman" w:cs="Times New Roman"/>
        </w:rPr>
        <w:footnoteRef/>
      </w:r>
      <w:r w:rsidR="00BF681F" w:rsidRPr="006C4EB8">
        <w:rPr>
          <w:rFonts w:ascii="Times New Roman" w:hAnsi="Times New Roman" w:cs="Times New Roman"/>
        </w:rPr>
        <w:t xml:space="preserve"> </w:t>
      </w:r>
      <w:r w:rsidR="00F02455">
        <w:rPr>
          <w:rFonts w:ascii="Times New Roman" w:hAnsi="Times New Roman" w:cs="Times New Roman"/>
        </w:rPr>
        <w:t xml:space="preserve">NA </w:t>
      </w:r>
      <w:r w:rsidR="00BF681F" w:rsidRPr="006C4EB8">
        <w:rPr>
          <w:rFonts w:ascii="Times New Roman" w:hAnsi="Times New Roman" w:cs="Times New Roman"/>
        </w:rPr>
        <w:t>WO 106.61.7, pp. 2-5;</w:t>
      </w:r>
      <w:r w:rsidRPr="006C4EB8">
        <w:rPr>
          <w:rFonts w:ascii="Times New Roman" w:hAnsi="Times New Roman" w:cs="Times New Roman"/>
        </w:rPr>
        <w:t xml:space="preserve"> </w:t>
      </w:r>
      <w:r w:rsidR="003D13BB">
        <w:rPr>
          <w:rFonts w:ascii="Times New Roman" w:hAnsi="Times New Roman" w:cs="Times New Roman"/>
        </w:rPr>
        <w:t xml:space="preserve">NA </w:t>
      </w:r>
      <w:r w:rsidRPr="006C4EB8">
        <w:rPr>
          <w:rFonts w:ascii="Times New Roman" w:hAnsi="Times New Roman" w:cs="Times New Roman"/>
        </w:rPr>
        <w:t>WO 106.60.1 p. 2</w:t>
      </w:r>
      <w:r w:rsidR="007E2F01" w:rsidRPr="006C4EB8">
        <w:rPr>
          <w:rFonts w:ascii="Times New Roman" w:hAnsi="Times New Roman" w:cs="Times New Roman"/>
        </w:rPr>
        <w:t>;</w:t>
      </w:r>
      <w:r w:rsidR="00E90763" w:rsidRPr="006C4EB8">
        <w:rPr>
          <w:rFonts w:ascii="Times New Roman" w:hAnsi="Times New Roman" w:cs="Times New Roman"/>
        </w:rPr>
        <w:t xml:space="preserve"> C. H. Ellis</w:t>
      </w:r>
      <w:r w:rsidR="00CB6791">
        <w:rPr>
          <w:rFonts w:ascii="Times New Roman" w:hAnsi="Times New Roman" w:cs="Times New Roman"/>
        </w:rPr>
        <w:t xml:space="preserve"> (1963</w:t>
      </w:r>
      <w:r w:rsidR="00E90763" w:rsidRPr="006C4EB8">
        <w:rPr>
          <w:rFonts w:ascii="Times New Roman" w:hAnsi="Times New Roman" w:cs="Times New Roman"/>
        </w:rPr>
        <w:t>, p</w:t>
      </w:r>
      <w:r w:rsidR="007E2F01" w:rsidRPr="006C4EB8">
        <w:rPr>
          <w:rFonts w:ascii="Times New Roman" w:hAnsi="Times New Roman" w:cs="Times New Roman"/>
        </w:rPr>
        <w:t>p. 128-129</w:t>
      </w:r>
      <w:r w:rsidR="00CB6791">
        <w:rPr>
          <w:rFonts w:ascii="Times New Roman" w:hAnsi="Times New Roman" w:cs="Times New Roman"/>
        </w:rPr>
        <w:t>)</w:t>
      </w:r>
      <w:r w:rsidR="007E2F01" w:rsidRPr="006C4EB8">
        <w:rPr>
          <w:rFonts w:ascii="Times New Roman" w:hAnsi="Times New Roman" w:cs="Times New Roman"/>
        </w:rPr>
        <w:t>.</w:t>
      </w:r>
    </w:p>
  </w:footnote>
  <w:footnote w:id="27">
    <w:p w14:paraId="16D54284" w14:textId="0C1070D4" w:rsidR="00DF4B2B" w:rsidRPr="006C4EB8" w:rsidRDefault="00DF4B2B" w:rsidP="002D2BA6">
      <w:pPr>
        <w:pStyle w:val="FootnoteText"/>
        <w:jc w:val="both"/>
        <w:rPr>
          <w:rFonts w:ascii="Times New Roman" w:hAnsi="Times New Roman" w:cs="Times New Roman"/>
        </w:rPr>
      </w:pPr>
      <w:r w:rsidRPr="006C4EB8">
        <w:rPr>
          <w:rStyle w:val="FootnoteReference"/>
          <w:rFonts w:ascii="Times New Roman" w:hAnsi="Times New Roman" w:cs="Times New Roman"/>
        </w:rPr>
        <w:footnoteRef/>
      </w:r>
      <w:r w:rsidRPr="006C4EB8">
        <w:rPr>
          <w:rFonts w:ascii="Times New Roman" w:hAnsi="Times New Roman" w:cs="Times New Roman"/>
        </w:rPr>
        <w:t xml:space="preserve"> </w:t>
      </w:r>
      <w:r w:rsidR="00F02455">
        <w:rPr>
          <w:rFonts w:ascii="Times New Roman" w:hAnsi="Times New Roman" w:cs="Times New Roman"/>
        </w:rPr>
        <w:t xml:space="preserve">NA </w:t>
      </w:r>
      <w:r w:rsidRPr="006C4EB8">
        <w:rPr>
          <w:rFonts w:ascii="Times New Roman" w:hAnsi="Times New Roman" w:cs="Times New Roman"/>
        </w:rPr>
        <w:t xml:space="preserve">WO 106.60.1 pp. </w:t>
      </w:r>
      <w:r w:rsidR="00E1270B" w:rsidRPr="006C4EB8">
        <w:rPr>
          <w:rFonts w:ascii="Times New Roman" w:hAnsi="Times New Roman" w:cs="Times New Roman"/>
        </w:rPr>
        <w:t>3-</w:t>
      </w:r>
      <w:r w:rsidR="00631971" w:rsidRPr="006C4EB8">
        <w:rPr>
          <w:rFonts w:ascii="Times New Roman" w:hAnsi="Times New Roman" w:cs="Times New Roman"/>
        </w:rPr>
        <w:t>9.</w:t>
      </w:r>
    </w:p>
  </w:footnote>
  <w:footnote w:id="28">
    <w:p w14:paraId="52FCD92A" w14:textId="7F75CEBC" w:rsidR="0001459C" w:rsidRPr="006C4EB8" w:rsidRDefault="0001459C" w:rsidP="002D2BA6">
      <w:pPr>
        <w:pStyle w:val="FootnoteText"/>
        <w:jc w:val="both"/>
        <w:rPr>
          <w:rFonts w:ascii="Times New Roman" w:hAnsi="Times New Roman" w:cs="Times New Roman"/>
        </w:rPr>
      </w:pPr>
      <w:r w:rsidRPr="006C4EB8">
        <w:rPr>
          <w:rStyle w:val="FootnoteReference"/>
          <w:rFonts w:ascii="Times New Roman" w:hAnsi="Times New Roman" w:cs="Times New Roman"/>
        </w:rPr>
        <w:footnoteRef/>
      </w:r>
      <w:r w:rsidRPr="006C4EB8">
        <w:rPr>
          <w:rFonts w:ascii="Times New Roman" w:hAnsi="Times New Roman" w:cs="Times New Roman"/>
        </w:rPr>
        <w:t xml:space="preserve"> </w:t>
      </w:r>
      <w:r w:rsidR="00F02455">
        <w:rPr>
          <w:rFonts w:ascii="Times New Roman" w:hAnsi="Times New Roman" w:cs="Times New Roman"/>
        </w:rPr>
        <w:t xml:space="preserve">NA </w:t>
      </w:r>
      <w:r w:rsidRPr="006C4EB8">
        <w:rPr>
          <w:rFonts w:ascii="Times New Roman" w:hAnsi="Times New Roman" w:cs="Times New Roman"/>
        </w:rPr>
        <w:t>WO 106.1561, pp. 21-22.</w:t>
      </w:r>
    </w:p>
  </w:footnote>
  <w:footnote w:id="29">
    <w:p w14:paraId="043ED2B1" w14:textId="5964CC68" w:rsidR="006B76F9" w:rsidRPr="006C4EB8" w:rsidRDefault="006B76F9" w:rsidP="002D2BA6">
      <w:pPr>
        <w:pStyle w:val="FootnoteText"/>
        <w:jc w:val="both"/>
        <w:rPr>
          <w:rFonts w:ascii="Times New Roman" w:hAnsi="Times New Roman" w:cs="Times New Roman"/>
        </w:rPr>
      </w:pPr>
      <w:r w:rsidRPr="006C4EB8">
        <w:rPr>
          <w:rStyle w:val="FootnoteReference"/>
          <w:rFonts w:ascii="Times New Roman" w:hAnsi="Times New Roman" w:cs="Times New Roman"/>
        </w:rPr>
        <w:footnoteRef/>
      </w:r>
      <w:r w:rsidRPr="006C4EB8">
        <w:rPr>
          <w:rFonts w:ascii="Times New Roman" w:hAnsi="Times New Roman" w:cs="Times New Roman"/>
        </w:rPr>
        <w:t xml:space="preserve"> </w:t>
      </w:r>
      <w:r w:rsidR="00F02455">
        <w:rPr>
          <w:rFonts w:ascii="Times New Roman" w:hAnsi="Times New Roman" w:cs="Times New Roman"/>
        </w:rPr>
        <w:t xml:space="preserve">British Library (hereafter BL) </w:t>
      </w:r>
      <w:r w:rsidRPr="006C4EB8">
        <w:rPr>
          <w:rFonts w:ascii="Times New Roman" w:hAnsi="Times New Roman" w:cs="Times New Roman"/>
        </w:rPr>
        <w:t>IOR.L.PS.10.836, p. 6.</w:t>
      </w:r>
      <w:r w:rsidR="00032128" w:rsidRPr="006C4EB8">
        <w:rPr>
          <w:rFonts w:ascii="Times New Roman" w:hAnsi="Times New Roman" w:cs="Times New Roman"/>
        </w:rPr>
        <w:t xml:space="preserve"> Note that </w:t>
      </w:r>
      <w:r w:rsidR="00322E11" w:rsidRPr="006C4EB8">
        <w:rPr>
          <w:rFonts w:ascii="Times New Roman" w:hAnsi="Times New Roman" w:cs="Times New Roman"/>
        </w:rPr>
        <w:t xml:space="preserve">the full title of this file is: </w:t>
      </w:r>
      <w:r w:rsidR="00692710" w:rsidRPr="006C4EB8">
        <w:rPr>
          <w:rFonts w:ascii="Times New Roman" w:hAnsi="Times New Roman" w:cs="Times New Roman"/>
        </w:rPr>
        <w:t>‘File 2995/1919 Pt 1 Bolshevik activities in Central Asia, Afghanistan and Persia’</w:t>
      </w:r>
      <w:r w:rsidR="00C05757" w:rsidRPr="006C4EB8">
        <w:rPr>
          <w:rFonts w:ascii="Times New Roman" w:hAnsi="Times New Roman" w:cs="Times New Roman"/>
        </w:rPr>
        <w:t xml:space="preserve"> and ranges 1918-1920.</w:t>
      </w:r>
      <w:r w:rsidR="00692710" w:rsidRPr="006C4EB8">
        <w:rPr>
          <w:rFonts w:ascii="Times New Roman" w:hAnsi="Times New Roman" w:cs="Times New Roman"/>
        </w:rPr>
        <w:t xml:space="preserve"> The full title of IOR/L/PS/10/837</w:t>
      </w:r>
      <w:r w:rsidR="005B6443" w:rsidRPr="006C4EB8">
        <w:rPr>
          <w:rFonts w:ascii="Times New Roman" w:hAnsi="Times New Roman" w:cs="Times New Roman"/>
        </w:rPr>
        <w:t xml:space="preserve">, another British Library collection used in the preparation of this articles, is: </w:t>
      </w:r>
      <w:r w:rsidR="00010589" w:rsidRPr="006C4EB8">
        <w:rPr>
          <w:rFonts w:ascii="Times New Roman" w:hAnsi="Times New Roman" w:cs="Times New Roman"/>
        </w:rPr>
        <w:t>‘File 2995/1919 Pt 3 Bolshevik activities in Central Asia, Afghanistan and Persia; anti-Russian movement’</w:t>
      </w:r>
      <w:r w:rsidR="00C05757" w:rsidRPr="006C4EB8">
        <w:rPr>
          <w:rFonts w:ascii="Times New Roman" w:hAnsi="Times New Roman" w:cs="Times New Roman"/>
        </w:rPr>
        <w:t xml:space="preserve"> and ranges 1922-1924.</w:t>
      </w:r>
      <w:r w:rsidR="00010589" w:rsidRPr="006C4EB8">
        <w:rPr>
          <w:rFonts w:ascii="Times New Roman" w:hAnsi="Times New Roman" w:cs="Times New Roman"/>
        </w:rPr>
        <w:t xml:space="preserve"> This would imply the existence of a ‘Pt 2’ which extends the material from </w:t>
      </w:r>
      <w:r w:rsidR="00C05757" w:rsidRPr="006C4EB8">
        <w:rPr>
          <w:rFonts w:ascii="Times New Roman" w:hAnsi="Times New Roman" w:cs="Times New Roman"/>
        </w:rPr>
        <w:t xml:space="preserve">1920-1922, but no such files exists, and given the history of the materials </w:t>
      </w:r>
      <w:r w:rsidR="00806016" w:rsidRPr="006C4EB8">
        <w:rPr>
          <w:rFonts w:ascii="Times New Roman" w:hAnsi="Times New Roman" w:cs="Times New Roman"/>
        </w:rPr>
        <w:t xml:space="preserve">it is fair to speculate that the files were in some way </w:t>
      </w:r>
      <w:r w:rsidR="00641531" w:rsidRPr="006C4EB8">
        <w:rPr>
          <w:rFonts w:ascii="Times New Roman" w:hAnsi="Times New Roman" w:cs="Times New Roman"/>
        </w:rPr>
        <w:t>lost or damaged between their creation and the 1960s, when the collection was reorganised. The author would like to thank staff at the British Library for their help on this matter.</w:t>
      </w:r>
    </w:p>
  </w:footnote>
  <w:footnote w:id="30">
    <w:p w14:paraId="5CDBBAD4" w14:textId="1665CAC9" w:rsidR="007F5CA0" w:rsidRPr="006C4EB8" w:rsidRDefault="007F5CA0" w:rsidP="002D2BA6">
      <w:pPr>
        <w:pStyle w:val="FootnoteText"/>
        <w:jc w:val="both"/>
        <w:rPr>
          <w:rFonts w:ascii="Times New Roman" w:hAnsi="Times New Roman" w:cs="Times New Roman"/>
        </w:rPr>
      </w:pPr>
      <w:r w:rsidRPr="006C4EB8">
        <w:rPr>
          <w:rStyle w:val="FootnoteReference"/>
          <w:rFonts w:ascii="Times New Roman" w:hAnsi="Times New Roman" w:cs="Times New Roman"/>
        </w:rPr>
        <w:footnoteRef/>
      </w:r>
      <w:r w:rsidRPr="006C4EB8">
        <w:rPr>
          <w:rFonts w:ascii="Times New Roman" w:hAnsi="Times New Roman" w:cs="Times New Roman"/>
        </w:rPr>
        <w:t xml:space="preserve"> </w:t>
      </w:r>
      <w:r w:rsidR="00F02455">
        <w:rPr>
          <w:rFonts w:ascii="Times New Roman" w:hAnsi="Times New Roman" w:cs="Times New Roman"/>
        </w:rPr>
        <w:t xml:space="preserve">NA </w:t>
      </w:r>
      <w:r w:rsidR="00A107DA" w:rsidRPr="006C4EB8">
        <w:rPr>
          <w:rFonts w:ascii="Times New Roman" w:hAnsi="Times New Roman" w:cs="Times New Roman"/>
        </w:rPr>
        <w:t>WO 106.60.2 pp. 1, 10;</w:t>
      </w:r>
      <w:r w:rsidRPr="006C4EB8">
        <w:rPr>
          <w:rFonts w:ascii="Times New Roman" w:hAnsi="Times New Roman" w:cs="Times New Roman"/>
        </w:rPr>
        <w:t xml:space="preserve"> </w:t>
      </w:r>
      <w:r w:rsidR="00F02455">
        <w:rPr>
          <w:rFonts w:ascii="Times New Roman" w:hAnsi="Times New Roman" w:cs="Times New Roman"/>
        </w:rPr>
        <w:t xml:space="preserve">NA </w:t>
      </w:r>
      <w:r w:rsidR="00A107DA" w:rsidRPr="006C4EB8">
        <w:rPr>
          <w:rFonts w:ascii="Times New Roman" w:hAnsi="Times New Roman" w:cs="Times New Roman"/>
        </w:rPr>
        <w:t>WO 106.60.5 p. 2</w:t>
      </w:r>
      <w:r w:rsidR="00D87225" w:rsidRPr="006C4EB8">
        <w:rPr>
          <w:rFonts w:ascii="Times New Roman" w:hAnsi="Times New Roman" w:cs="Times New Roman"/>
        </w:rPr>
        <w:t>.</w:t>
      </w:r>
    </w:p>
  </w:footnote>
  <w:footnote w:id="31">
    <w:p w14:paraId="15DABEA1" w14:textId="7CA24C41" w:rsidR="006B3518" w:rsidRPr="006C4EB8" w:rsidRDefault="006B3518" w:rsidP="002D2BA6">
      <w:pPr>
        <w:pStyle w:val="FootnoteText"/>
        <w:jc w:val="both"/>
        <w:rPr>
          <w:rFonts w:ascii="Times New Roman" w:hAnsi="Times New Roman" w:cs="Times New Roman"/>
        </w:rPr>
      </w:pPr>
      <w:r w:rsidRPr="006C4EB8">
        <w:rPr>
          <w:rStyle w:val="FootnoteReference"/>
          <w:rFonts w:ascii="Times New Roman" w:hAnsi="Times New Roman" w:cs="Times New Roman"/>
        </w:rPr>
        <w:footnoteRef/>
      </w:r>
      <w:r w:rsidRPr="006C4EB8">
        <w:rPr>
          <w:rFonts w:ascii="Times New Roman" w:hAnsi="Times New Roman" w:cs="Times New Roman"/>
        </w:rPr>
        <w:t xml:space="preserve"> </w:t>
      </w:r>
      <w:r w:rsidR="00F02455">
        <w:rPr>
          <w:rFonts w:ascii="Times New Roman" w:hAnsi="Times New Roman" w:cs="Times New Roman"/>
        </w:rPr>
        <w:t xml:space="preserve">NA </w:t>
      </w:r>
      <w:r w:rsidRPr="006C4EB8">
        <w:rPr>
          <w:rFonts w:ascii="Times New Roman" w:hAnsi="Times New Roman" w:cs="Times New Roman"/>
        </w:rPr>
        <w:t>WO 106.60.2 p. 18.</w:t>
      </w:r>
    </w:p>
  </w:footnote>
  <w:footnote w:id="32">
    <w:p w14:paraId="35747594" w14:textId="5D9DC13B" w:rsidR="007D4FB8" w:rsidRPr="00801CCC" w:rsidRDefault="007D4FB8" w:rsidP="002D2BA6">
      <w:pPr>
        <w:pStyle w:val="FootnoteText"/>
        <w:jc w:val="both"/>
        <w:rPr>
          <w:rFonts w:ascii="Times New Roman" w:hAnsi="Times New Roman" w:cs="Times New Roman"/>
        </w:rPr>
      </w:pPr>
      <w:r w:rsidRPr="00801CCC">
        <w:rPr>
          <w:rStyle w:val="FootnoteReference"/>
          <w:rFonts w:ascii="Times New Roman" w:hAnsi="Times New Roman" w:cs="Times New Roman"/>
        </w:rPr>
        <w:footnoteRef/>
      </w:r>
      <w:r w:rsidRPr="00801CCC">
        <w:rPr>
          <w:rFonts w:ascii="Times New Roman" w:hAnsi="Times New Roman" w:cs="Times New Roman"/>
        </w:rPr>
        <w:t xml:space="preserve"> </w:t>
      </w:r>
      <w:r w:rsidR="00F02455" w:rsidRPr="00801CCC">
        <w:rPr>
          <w:rFonts w:ascii="Times New Roman" w:hAnsi="Times New Roman" w:cs="Times New Roman"/>
        </w:rPr>
        <w:t xml:space="preserve">NA </w:t>
      </w:r>
      <w:r w:rsidRPr="00801CCC">
        <w:rPr>
          <w:rFonts w:ascii="Times New Roman" w:hAnsi="Times New Roman" w:cs="Times New Roman"/>
        </w:rPr>
        <w:t>WO 106.60.2 p. 9.</w:t>
      </w:r>
    </w:p>
  </w:footnote>
  <w:footnote w:id="33">
    <w:p w14:paraId="4E0CCA4D" w14:textId="01929EF1" w:rsidR="00B17329" w:rsidRDefault="00B17329" w:rsidP="00FE702D">
      <w:pPr>
        <w:pStyle w:val="FootnoteText"/>
        <w:jc w:val="both"/>
      </w:pPr>
      <w:r w:rsidRPr="00801CCC">
        <w:rPr>
          <w:rStyle w:val="FootnoteReference"/>
          <w:rFonts w:ascii="Times New Roman" w:hAnsi="Times New Roman" w:cs="Times New Roman"/>
        </w:rPr>
        <w:footnoteRef/>
      </w:r>
      <w:r w:rsidR="004E12B7">
        <w:rPr>
          <w:rFonts w:ascii="Times New Roman" w:hAnsi="Times New Roman" w:cs="Times New Roman"/>
        </w:rPr>
        <w:t xml:space="preserve"> </w:t>
      </w:r>
      <w:r w:rsidR="00C46C1F">
        <w:rPr>
          <w:rFonts w:ascii="Times New Roman" w:hAnsi="Times New Roman" w:cs="Times New Roman"/>
        </w:rPr>
        <w:t>Notably, t</w:t>
      </w:r>
      <w:r w:rsidR="00801CCC" w:rsidRPr="00801CCC">
        <w:rPr>
          <w:rFonts w:ascii="Times New Roman" w:hAnsi="Times New Roman" w:cs="Times New Roman"/>
        </w:rPr>
        <w:t>he Turkish</w:t>
      </w:r>
      <w:r w:rsidR="003050BA">
        <w:rPr>
          <w:rFonts w:ascii="Times New Roman" w:hAnsi="Times New Roman" w:cs="Times New Roman"/>
        </w:rPr>
        <w:t xml:space="preserve"> identity advocated by the Young Turks in </w:t>
      </w:r>
      <w:r w:rsidR="00581ACF">
        <w:rPr>
          <w:rFonts w:ascii="Times New Roman" w:hAnsi="Times New Roman" w:cs="Times New Roman"/>
        </w:rPr>
        <w:t xml:space="preserve">Eastern Anatolia </w:t>
      </w:r>
      <w:r w:rsidR="00A35FDA">
        <w:rPr>
          <w:rFonts w:ascii="Times New Roman" w:hAnsi="Times New Roman" w:cs="Times New Roman"/>
        </w:rPr>
        <w:t xml:space="preserve">was not an easy fit for their </w:t>
      </w:r>
      <w:r w:rsidR="00DD6840">
        <w:rPr>
          <w:rFonts w:ascii="Times New Roman" w:hAnsi="Times New Roman" w:cs="Times New Roman"/>
        </w:rPr>
        <w:t xml:space="preserve">own </w:t>
      </w:r>
      <w:r w:rsidR="00A35FDA">
        <w:rPr>
          <w:rFonts w:ascii="Times New Roman" w:hAnsi="Times New Roman" w:cs="Times New Roman"/>
        </w:rPr>
        <w:t>indigenous Turkmen (Hartman</w:t>
      </w:r>
      <w:r w:rsidR="00430F9E">
        <w:rPr>
          <w:rFonts w:ascii="Times New Roman" w:hAnsi="Times New Roman" w:cs="Times New Roman"/>
        </w:rPr>
        <w:t>n</w:t>
      </w:r>
      <w:r w:rsidR="00A35FDA">
        <w:rPr>
          <w:rFonts w:ascii="Times New Roman" w:hAnsi="Times New Roman" w:cs="Times New Roman"/>
        </w:rPr>
        <w:t xml:space="preserve"> </w:t>
      </w:r>
      <w:r w:rsidR="0047015F">
        <w:rPr>
          <w:rFonts w:ascii="Times New Roman" w:hAnsi="Times New Roman" w:cs="Times New Roman"/>
        </w:rPr>
        <w:t>2013, pp. 177-178</w:t>
      </w:r>
      <w:r w:rsidR="00A35FDA">
        <w:rPr>
          <w:rFonts w:ascii="Times New Roman" w:hAnsi="Times New Roman" w:cs="Times New Roman"/>
        </w:rPr>
        <w:t>)</w:t>
      </w:r>
      <w:r w:rsidR="0047015F">
        <w:rPr>
          <w:rFonts w:ascii="Times New Roman" w:hAnsi="Times New Roman" w:cs="Times New Roman"/>
        </w:rPr>
        <w:t>.</w:t>
      </w:r>
    </w:p>
  </w:footnote>
  <w:footnote w:id="34">
    <w:p w14:paraId="4E05F314" w14:textId="298E934D" w:rsidR="00956830" w:rsidRPr="006C4EB8" w:rsidRDefault="00956830" w:rsidP="00C5374D">
      <w:pPr>
        <w:pStyle w:val="FootnoteText"/>
        <w:jc w:val="both"/>
        <w:rPr>
          <w:rFonts w:ascii="Times New Roman" w:hAnsi="Times New Roman" w:cs="Times New Roman"/>
        </w:rPr>
      </w:pPr>
      <w:r w:rsidRPr="006C4EB8">
        <w:rPr>
          <w:rStyle w:val="FootnoteReference"/>
          <w:rFonts w:ascii="Times New Roman" w:hAnsi="Times New Roman" w:cs="Times New Roman"/>
        </w:rPr>
        <w:footnoteRef/>
      </w:r>
      <w:r w:rsidRPr="006C4EB8">
        <w:rPr>
          <w:rFonts w:ascii="Times New Roman" w:hAnsi="Times New Roman" w:cs="Times New Roman"/>
        </w:rPr>
        <w:t xml:space="preserve"> </w:t>
      </w:r>
      <w:r w:rsidR="00F02455">
        <w:rPr>
          <w:rFonts w:ascii="Times New Roman" w:hAnsi="Times New Roman" w:cs="Times New Roman"/>
        </w:rPr>
        <w:t xml:space="preserve">NA </w:t>
      </w:r>
      <w:r w:rsidRPr="006C4EB8">
        <w:rPr>
          <w:rFonts w:ascii="Times New Roman" w:hAnsi="Times New Roman" w:cs="Times New Roman"/>
        </w:rPr>
        <w:t>WO 106.60.1 pp. 25-30</w:t>
      </w:r>
    </w:p>
  </w:footnote>
  <w:footnote w:id="35">
    <w:p w14:paraId="58316BCE" w14:textId="7E295632" w:rsidR="00806DE3" w:rsidRPr="006C4EB8" w:rsidRDefault="00806DE3" w:rsidP="00C5374D">
      <w:pPr>
        <w:pStyle w:val="FootnoteText"/>
        <w:jc w:val="both"/>
        <w:rPr>
          <w:rFonts w:ascii="Times New Roman" w:hAnsi="Times New Roman" w:cs="Times New Roman"/>
        </w:rPr>
      </w:pPr>
      <w:r w:rsidRPr="006C4EB8">
        <w:rPr>
          <w:rStyle w:val="FootnoteReference"/>
          <w:rFonts w:ascii="Times New Roman" w:hAnsi="Times New Roman" w:cs="Times New Roman"/>
        </w:rPr>
        <w:footnoteRef/>
      </w:r>
      <w:r w:rsidRPr="006C4EB8">
        <w:rPr>
          <w:rFonts w:ascii="Times New Roman" w:hAnsi="Times New Roman" w:cs="Times New Roman"/>
        </w:rPr>
        <w:t xml:space="preserve"> </w:t>
      </w:r>
      <w:r w:rsidR="00F02455">
        <w:rPr>
          <w:rFonts w:ascii="Times New Roman" w:hAnsi="Times New Roman" w:cs="Times New Roman"/>
        </w:rPr>
        <w:t xml:space="preserve">NA </w:t>
      </w:r>
      <w:r w:rsidRPr="006C4EB8">
        <w:rPr>
          <w:rFonts w:ascii="Times New Roman" w:hAnsi="Times New Roman" w:cs="Times New Roman"/>
        </w:rPr>
        <w:t xml:space="preserve">WO 106.60.1 p. </w:t>
      </w:r>
      <w:r w:rsidR="00631971" w:rsidRPr="006C4EB8">
        <w:rPr>
          <w:rFonts w:ascii="Times New Roman" w:hAnsi="Times New Roman" w:cs="Times New Roman"/>
        </w:rPr>
        <w:t>9.</w:t>
      </w:r>
    </w:p>
  </w:footnote>
  <w:footnote w:id="36">
    <w:p w14:paraId="7F1851D9" w14:textId="4F31CFBB" w:rsidR="00783DA3" w:rsidRPr="006C4EB8" w:rsidRDefault="00783DA3" w:rsidP="003D156A">
      <w:pPr>
        <w:pStyle w:val="FootnoteText"/>
        <w:jc w:val="both"/>
        <w:rPr>
          <w:rFonts w:ascii="Times New Roman" w:hAnsi="Times New Roman" w:cs="Times New Roman"/>
        </w:rPr>
      </w:pPr>
      <w:r w:rsidRPr="006C4EB8">
        <w:rPr>
          <w:rStyle w:val="FootnoteReference"/>
          <w:rFonts w:ascii="Times New Roman" w:hAnsi="Times New Roman" w:cs="Times New Roman"/>
        </w:rPr>
        <w:footnoteRef/>
      </w:r>
      <w:r w:rsidRPr="006C4EB8">
        <w:rPr>
          <w:rFonts w:ascii="Times New Roman" w:hAnsi="Times New Roman" w:cs="Times New Roman"/>
        </w:rPr>
        <w:t xml:space="preserve"> </w:t>
      </w:r>
      <w:r w:rsidR="00F02455">
        <w:rPr>
          <w:rFonts w:ascii="Times New Roman" w:hAnsi="Times New Roman" w:cs="Times New Roman"/>
        </w:rPr>
        <w:t xml:space="preserve">NA </w:t>
      </w:r>
      <w:r w:rsidRPr="006C4EB8">
        <w:rPr>
          <w:rFonts w:ascii="Times New Roman" w:hAnsi="Times New Roman" w:cs="Times New Roman"/>
        </w:rPr>
        <w:t>WO 106.60.1 pp. 7, 9.</w:t>
      </w:r>
    </w:p>
  </w:footnote>
  <w:footnote w:id="37">
    <w:p w14:paraId="438C71F6" w14:textId="182AD3B9" w:rsidR="00E84004" w:rsidRPr="001F0A70" w:rsidRDefault="00E84004" w:rsidP="001F0A70">
      <w:pPr>
        <w:pStyle w:val="FootnoteText"/>
        <w:jc w:val="both"/>
        <w:rPr>
          <w:rFonts w:ascii="Times New Roman" w:hAnsi="Times New Roman" w:cs="Times New Roman"/>
        </w:rPr>
      </w:pPr>
      <w:r w:rsidRPr="00A87E2F">
        <w:rPr>
          <w:rStyle w:val="FootnoteReference"/>
          <w:rFonts w:ascii="Times New Roman" w:hAnsi="Times New Roman" w:cs="Times New Roman"/>
        </w:rPr>
        <w:footnoteRef/>
      </w:r>
      <w:r w:rsidRPr="00A87E2F">
        <w:rPr>
          <w:rFonts w:ascii="Times New Roman" w:hAnsi="Times New Roman" w:cs="Times New Roman"/>
        </w:rPr>
        <w:t xml:space="preserve"> Soviet documentation published later puts this specification the other way around, </w:t>
      </w:r>
      <w:r w:rsidR="00582971" w:rsidRPr="00A87E2F">
        <w:rPr>
          <w:rFonts w:ascii="Times New Roman" w:hAnsi="Times New Roman" w:cs="Times New Roman"/>
        </w:rPr>
        <w:t xml:space="preserve">suggesting that the </w:t>
      </w:r>
      <w:r w:rsidR="004E0C3C" w:rsidRPr="00A87E2F">
        <w:rPr>
          <w:rFonts w:ascii="Times New Roman" w:hAnsi="Times New Roman" w:cs="Times New Roman"/>
        </w:rPr>
        <w:t xml:space="preserve">Transcaspians </w:t>
      </w:r>
      <w:r w:rsidR="00D43D2D" w:rsidRPr="00A87E2F">
        <w:rPr>
          <w:rFonts w:ascii="Times New Roman" w:hAnsi="Times New Roman" w:cs="Times New Roman"/>
        </w:rPr>
        <w:t>declared</w:t>
      </w:r>
      <w:r w:rsidR="004E0C3C" w:rsidRPr="00A87E2F">
        <w:rPr>
          <w:rFonts w:ascii="Times New Roman" w:hAnsi="Times New Roman" w:cs="Times New Roman"/>
        </w:rPr>
        <w:t xml:space="preserve"> that a ‘majority of the members of the Committee for Public Safety </w:t>
      </w:r>
      <w:r w:rsidR="00045A3E" w:rsidRPr="00A87E2F">
        <w:rPr>
          <w:rFonts w:ascii="Times New Roman" w:hAnsi="Times New Roman" w:cs="Times New Roman"/>
        </w:rPr>
        <w:t>should be Russian</w:t>
      </w:r>
      <w:r w:rsidR="00A87E2F" w:rsidRPr="00A87E2F">
        <w:rPr>
          <w:rFonts w:ascii="Times New Roman" w:hAnsi="Times New Roman" w:cs="Times New Roman"/>
        </w:rPr>
        <w:t>’</w:t>
      </w:r>
      <w:r w:rsidR="00DE69A6" w:rsidRPr="00A87E2F">
        <w:rPr>
          <w:rFonts w:ascii="Times New Roman" w:hAnsi="Times New Roman" w:cs="Times New Roman"/>
        </w:rPr>
        <w:t xml:space="preserve"> (</w:t>
      </w:r>
      <w:r w:rsidR="00A87E2F" w:rsidRPr="00A87E2F">
        <w:rPr>
          <w:rFonts w:ascii="Times New Roman" w:hAnsi="Times New Roman" w:cs="Times New Roman"/>
        </w:rPr>
        <w:t xml:space="preserve">Eleuov et al </w:t>
      </w:r>
      <w:r w:rsidR="00960298" w:rsidRPr="00A87E2F">
        <w:rPr>
          <w:rFonts w:ascii="Times New Roman" w:hAnsi="Times New Roman" w:cs="Times New Roman"/>
        </w:rPr>
        <w:t xml:space="preserve">1963, </w:t>
      </w:r>
      <w:r w:rsidR="00DE69A6" w:rsidRPr="00A87E2F">
        <w:rPr>
          <w:rFonts w:ascii="Times New Roman" w:hAnsi="Times New Roman" w:cs="Times New Roman"/>
        </w:rPr>
        <w:t>p. 357).</w:t>
      </w:r>
    </w:p>
  </w:footnote>
  <w:footnote w:id="38">
    <w:p w14:paraId="46225B3B" w14:textId="602F279A" w:rsidR="00F016A8" w:rsidRPr="006C4EB8" w:rsidRDefault="00F016A8" w:rsidP="003D156A">
      <w:pPr>
        <w:pStyle w:val="FootnoteText"/>
        <w:jc w:val="both"/>
        <w:rPr>
          <w:rFonts w:ascii="Times New Roman" w:hAnsi="Times New Roman" w:cs="Times New Roman"/>
        </w:rPr>
      </w:pPr>
      <w:r w:rsidRPr="006C4EB8">
        <w:rPr>
          <w:rStyle w:val="FootnoteReference"/>
          <w:rFonts w:ascii="Times New Roman" w:hAnsi="Times New Roman" w:cs="Times New Roman"/>
        </w:rPr>
        <w:footnoteRef/>
      </w:r>
      <w:r w:rsidRPr="006C4EB8">
        <w:rPr>
          <w:rFonts w:ascii="Times New Roman" w:hAnsi="Times New Roman" w:cs="Times New Roman"/>
        </w:rPr>
        <w:t xml:space="preserve"> Khan Yomutski </w:t>
      </w:r>
      <w:r w:rsidR="009346DA" w:rsidRPr="006C4EB8">
        <w:rPr>
          <w:rFonts w:ascii="Times New Roman" w:hAnsi="Times New Roman" w:cs="Times New Roman"/>
        </w:rPr>
        <w:t>asserted</w:t>
      </w:r>
      <w:r w:rsidRPr="006C4EB8">
        <w:rPr>
          <w:rFonts w:ascii="Times New Roman" w:hAnsi="Times New Roman" w:cs="Times New Roman"/>
        </w:rPr>
        <w:t xml:space="preserve"> that the Ashgabat government in May 1919 was composed of six Russians and one Turkmen, and that he had no confidence in its </w:t>
      </w:r>
      <w:r w:rsidR="00B479AD" w:rsidRPr="006C4EB8">
        <w:rPr>
          <w:rFonts w:ascii="Times New Roman" w:hAnsi="Times New Roman" w:cs="Times New Roman"/>
        </w:rPr>
        <w:t xml:space="preserve">capabilities: </w:t>
      </w:r>
      <w:r w:rsidR="00F02455">
        <w:rPr>
          <w:rFonts w:ascii="Times New Roman" w:hAnsi="Times New Roman" w:cs="Times New Roman"/>
        </w:rPr>
        <w:t xml:space="preserve">NA </w:t>
      </w:r>
      <w:r w:rsidR="00B479AD" w:rsidRPr="006C4EB8">
        <w:rPr>
          <w:rFonts w:ascii="Times New Roman" w:hAnsi="Times New Roman" w:cs="Times New Roman"/>
        </w:rPr>
        <w:t>WO 106.61.31, pp. 10-12.</w:t>
      </w:r>
    </w:p>
  </w:footnote>
  <w:footnote w:id="39">
    <w:p w14:paraId="18B9FDE0" w14:textId="710EB9E7" w:rsidR="00511FB4" w:rsidRPr="006C4EB8" w:rsidRDefault="00511FB4" w:rsidP="003D156A">
      <w:pPr>
        <w:pStyle w:val="FootnoteText"/>
        <w:jc w:val="both"/>
        <w:rPr>
          <w:rFonts w:ascii="Times New Roman" w:hAnsi="Times New Roman" w:cs="Times New Roman"/>
        </w:rPr>
      </w:pPr>
      <w:r w:rsidRPr="006C4EB8">
        <w:rPr>
          <w:rStyle w:val="FootnoteReference"/>
          <w:rFonts w:ascii="Times New Roman" w:hAnsi="Times New Roman" w:cs="Times New Roman"/>
        </w:rPr>
        <w:footnoteRef/>
      </w:r>
      <w:r w:rsidRPr="006C4EB8">
        <w:rPr>
          <w:rFonts w:ascii="Times New Roman" w:hAnsi="Times New Roman" w:cs="Times New Roman"/>
        </w:rPr>
        <w:t xml:space="preserve"> </w:t>
      </w:r>
      <w:r w:rsidR="00E6034B">
        <w:rPr>
          <w:rFonts w:ascii="Times New Roman" w:hAnsi="Times New Roman" w:cs="Times New Roman"/>
        </w:rPr>
        <w:t xml:space="preserve">NA </w:t>
      </w:r>
      <w:r w:rsidRPr="006C4EB8">
        <w:rPr>
          <w:rFonts w:ascii="Times New Roman" w:hAnsi="Times New Roman" w:cs="Times New Roman"/>
        </w:rPr>
        <w:t>WO 106.61.7, pp. 2-</w:t>
      </w:r>
      <w:r w:rsidR="00E4445F" w:rsidRPr="006C4EB8">
        <w:rPr>
          <w:rFonts w:ascii="Times New Roman" w:hAnsi="Times New Roman" w:cs="Times New Roman"/>
        </w:rPr>
        <w:t>5;</w:t>
      </w:r>
      <w:r w:rsidR="00E6034B">
        <w:rPr>
          <w:rFonts w:ascii="Times New Roman" w:hAnsi="Times New Roman" w:cs="Times New Roman"/>
        </w:rPr>
        <w:t xml:space="preserve"> BL</w:t>
      </w:r>
      <w:r w:rsidR="00E4445F" w:rsidRPr="006C4EB8">
        <w:rPr>
          <w:rFonts w:ascii="Times New Roman" w:hAnsi="Times New Roman" w:cs="Times New Roman"/>
        </w:rPr>
        <w:t xml:space="preserve"> IOR.L.PS.10.836, </w:t>
      </w:r>
      <w:r w:rsidR="00FE2BF6" w:rsidRPr="006C4EB8">
        <w:rPr>
          <w:rFonts w:ascii="Times New Roman" w:hAnsi="Times New Roman" w:cs="Times New Roman"/>
        </w:rPr>
        <w:t>p</w:t>
      </w:r>
      <w:r w:rsidR="00E4445F" w:rsidRPr="006C4EB8">
        <w:rPr>
          <w:rFonts w:ascii="Times New Roman" w:hAnsi="Times New Roman" w:cs="Times New Roman"/>
        </w:rPr>
        <w:t>p. 36</w:t>
      </w:r>
      <w:r w:rsidR="00FE2BF6" w:rsidRPr="006C4EB8">
        <w:rPr>
          <w:rFonts w:ascii="Times New Roman" w:hAnsi="Times New Roman" w:cs="Times New Roman"/>
        </w:rPr>
        <w:t>-37</w:t>
      </w:r>
      <w:r w:rsidR="00E4445F" w:rsidRPr="006C4EB8">
        <w:rPr>
          <w:rFonts w:ascii="Times New Roman" w:hAnsi="Times New Roman" w:cs="Times New Roman"/>
        </w:rPr>
        <w:t>.</w:t>
      </w:r>
    </w:p>
  </w:footnote>
  <w:footnote w:id="40">
    <w:p w14:paraId="4C3911A4" w14:textId="20A0C6C5" w:rsidR="00F94945" w:rsidRPr="00D74428" w:rsidRDefault="00F94945" w:rsidP="002D2BA6">
      <w:pPr>
        <w:pStyle w:val="FootnoteText"/>
        <w:jc w:val="both"/>
        <w:rPr>
          <w:rFonts w:ascii="Times New Roman" w:hAnsi="Times New Roman" w:cs="Times New Roman"/>
        </w:rPr>
      </w:pPr>
      <w:r w:rsidRPr="00D74428">
        <w:rPr>
          <w:rStyle w:val="FootnoteReference"/>
          <w:rFonts w:ascii="Times New Roman" w:hAnsi="Times New Roman" w:cs="Times New Roman"/>
        </w:rPr>
        <w:footnoteRef/>
      </w:r>
      <w:r w:rsidRPr="00D74428">
        <w:rPr>
          <w:rFonts w:ascii="Times New Roman" w:hAnsi="Times New Roman" w:cs="Times New Roman"/>
        </w:rPr>
        <w:t xml:space="preserve"> </w:t>
      </w:r>
      <w:r w:rsidR="00E6034B" w:rsidRPr="00D74428">
        <w:rPr>
          <w:rFonts w:ascii="Times New Roman" w:hAnsi="Times New Roman" w:cs="Times New Roman"/>
        </w:rPr>
        <w:t xml:space="preserve">NA </w:t>
      </w:r>
      <w:r w:rsidRPr="00D74428">
        <w:rPr>
          <w:rFonts w:ascii="Times New Roman" w:hAnsi="Times New Roman" w:cs="Times New Roman"/>
        </w:rPr>
        <w:t>FO 608.179</w:t>
      </w:r>
      <w:r w:rsidR="00B93277" w:rsidRPr="00D74428">
        <w:rPr>
          <w:rFonts w:ascii="Times New Roman" w:hAnsi="Times New Roman" w:cs="Times New Roman"/>
        </w:rPr>
        <w:t>,</w:t>
      </w:r>
      <w:r w:rsidRPr="00D74428">
        <w:rPr>
          <w:rFonts w:ascii="Times New Roman" w:hAnsi="Times New Roman" w:cs="Times New Roman"/>
        </w:rPr>
        <w:t xml:space="preserve"> p. 281.</w:t>
      </w:r>
    </w:p>
  </w:footnote>
  <w:footnote w:id="41">
    <w:p w14:paraId="4ABE94B1" w14:textId="7861BC3A" w:rsidR="000017EE" w:rsidRPr="00D74428" w:rsidRDefault="000017EE">
      <w:pPr>
        <w:pStyle w:val="FootnoteText"/>
        <w:rPr>
          <w:rFonts w:ascii="Times New Roman" w:hAnsi="Times New Roman" w:cs="Times New Roman"/>
        </w:rPr>
      </w:pPr>
      <w:r w:rsidRPr="00D74428">
        <w:rPr>
          <w:rStyle w:val="FootnoteReference"/>
          <w:rFonts w:ascii="Times New Roman" w:hAnsi="Times New Roman" w:cs="Times New Roman"/>
        </w:rPr>
        <w:footnoteRef/>
      </w:r>
      <w:r w:rsidRPr="00D74428">
        <w:rPr>
          <w:rFonts w:ascii="Times New Roman" w:hAnsi="Times New Roman" w:cs="Times New Roman"/>
        </w:rPr>
        <w:t xml:space="preserve"> </w:t>
      </w:r>
      <w:r w:rsidR="00E6034B" w:rsidRPr="00D74428">
        <w:rPr>
          <w:rFonts w:ascii="Times New Roman" w:hAnsi="Times New Roman" w:cs="Times New Roman"/>
        </w:rPr>
        <w:t xml:space="preserve">BL </w:t>
      </w:r>
      <w:r w:rsidRPr="00D74428">
        <w:rPr>
          <w:rFonts w:ascii="Times New Roman" w:hAnsi="Times New Roman" w:cs="Times New Roman"/>
        </w:rPr>
        <w:t xml:space="preserve">IOR.L.PS.10.836, p. </w:t>
      </w:r>
      <w:r w:rsidR="0074730C" w:rsidRPr="00D74428">
        <w:rPr>
          <w:rFonts w:ascii="Times New Roman" w:hAnsi="Times New Roman" w:cs="Times New Roman"/>
        </w:rPr>
        <w:t>223.</w:t>
      </w:r>
    </w:p>
  </w:footnote>
  <w:footnote w:id="42">
    <w:p w14:paraId="372FB964" w14:textId="4065C520" w:rsidR="009F0747" w:rsidRPr="006C4EB8" w:rsidRDefault="009F0747" w:rsidP="002D2BA6">
      <w:pPr>
        <w:pStyle w:val="FootnoteText"/>
        <w:jc w:val="both"/>
        <w:rPr>
          <w:rFonts w:ascii="Times New Roman" w:hAnsi="Times New Roman" w:cs="Times New Roman"/>
        </w:rPr>
      </w:pPr>
      <w:r w:rsidRPr="00D74428">
        <w:rPr>
          <w:rStyle w:val="FootnoteReference"/>
          <w:rFonts w:ascii="Times New Roman" w:hAnsi="Times New Roman" w:cs="Times New Roman"/>
        </w:rPr>
        <w:footnoteRef/>
      </w:r>
      <w:r w:rsidRPr="00D74428">
        <w:rPr>
          <w:rFonts w:ascii="Times New Roman" w:hAnsi="Times New Roman" w:cs="Times New Roman"/>
        </w:rPr>
        <w:t xml:space="preserve"> </w:t>
      </w:r>
      <w:r w:rsidR="00E6034B" w:rsidRPr="00D74428">
        <w:rPr>
          <w:rFonts w:ascii="Times New Roman" w:hAnsi="Times New Roman" w:cs="Times New Roman"/>
        </w:rPr>
        <w:t xml:space="preserve">NA </w:t>
      </w:r>
      <w:r w:rsidRPr="00D74428">
        <w:rPr>
          <w:rFonts w:ascii="Times New Roman" w:hAnsi="Times New Roman" w:cs="Times New Roman"/>
        </w:rPr>
        <w:t>FO 608</w:t>
      </w:r>
      <w:r w:rsidRPr="006C4EB8">
        <w:rPr>
          <w:rFonts w:ascii="Times New Roman" w:hAnsi="Times New Roman" w:cs="Times New Roman"/>
        </w:rPr>
        <w:t>.179, pp. 28</w:t>
      </w:r>
      <w:r w:rsidR="007A29BE" w:rsidRPr="006C4EB8">
        <w:rPr>
          <w:rFonts w:ascii="Times New Roman" w:hAnsi="Times New Roman" w:cs="Times New Roman"/>
        </w:rPr>
        <w:t>2-285.</w:t>
      </w:r>
    </w:p>
  </w:footnote>
  <w:footnote w:id="43">
    <w:p w14:paraId="3FDB1516" w14:textId="1BC23705" w:rsidR="00A00701" w:rsidRPr="006C4EB8" w:rsidRDefault="00A00701" w:rsidP="00A00701">
      <w:pPr>
        <w:spacing w:after="0" w:line="240" w:lineRule="auto"/>
        <w:jc w:val="both"/>
        <w:rPr>
          <w:rFonts w:ascii="Times New Roman" w:hAnsi="Times New Roman" w:cs="Times New Roman"/>
          <w:sz w:val="20"/>
          <w:szCs w:val="20"/>
        </w:rPr>
      </w:pPr>
      <w:r w:rsidRPr="006C4EB8">
        <w:rPr>
          <w:rStyle w:val="FootnoteReference"/>
          <w:rFonts w:ascii="Times New Roman" w:hAnsi="Times New Roman" w:cs="Times New Roman"/>
          <w:sz w:val="20"/>
          <w:szCs w:val="20"/>
        </w:rPr>
        <w:footnoteRef/>
      </w:r>
      <w:r w:rsidRPr="006C4EB8">
        <w:rPr>
          <w:rFonts w:ascii="Times New Roman" w:hAnsi="Times New Roman" w:cs="Times New Roman"/>
          <w:sz w:val="20"/>
          <w:szCs w:val="20"/>
        </w:rPr>
        <w:t xml:space="preserve"> </w:t>
      </w:r>
      <w:r w:rsidR="00E6034B">
        <w:rPr>
          <w:rFonts w:ascii="Times New Roman" w:hAnsi="Times New Roman" w:cs="Times New Roman"/>
          <w:sz w:val="20"/>
          <w:szCs w:val="20"/>
        </w:rPr>
        <w:t xml:space="preserve">NA </w:t>
      </w:r>
      <w:r w:rsidRPr="006C4EB8">
        <w:rPr>
          <w:rFonts w:ascii="Times New Roman" w:hAnsi="Times New Roman" w:cs="Times New Roman"/>
          <w:sz w:val="20"/>
          <w:szCs w:val="20"/>
        </w:rPr>
        <w:t>WO 106.61.13 pp. 3-7.</w:t>
      </w:r>
    </w:p>
  </w:footnote>
  <w:footnote w:id="44">
    <w:p w14:paraId="5BA60C53" w14:textId="5F3FFA4E" w:rsidR="00BF10FE" w:rsidRPr="006C4EB8" w:rsidRDefault="00BF10FE">
      <w:pPr>
        <w:pStyle w:val="FootnoteText"/>
        <w:rPr>
          <w:rFonts w:ascii="Times New Roman" w:hAnsi="Times New Roman" w:cs="Times New Roman"/>
        </w:rPr>
      </w:pPr>
      <w:r w:rsidRPr="006C4EB8">
        <w:rPr>
          <w:rStyle w:val="FootnoteReference"/>
          <w:rFonts w:ascii="Times New Roman" w:hAnsi="Times New Roman" w:cs="Times New Roman"/>
        </w:rPr>
        <w:footnoteRef/>
      </w:r>
      <w:r w:rsidRPr="006C4EB8">
        <w:rPr>
          <w:rFonts w:ascii="Times New Roman" w:hAnsi="Times New Roman" w:cs="Times New Roman"/>
        </w:rPr>
        <w:t xml:space="preserve"> </w:t>
      </w:r>
      <w:r w:rsidR="00E6034B">
        <w:rPr>
          <w:rFonts w:ascii="Times New Roman" w:hAnsi="Times New Roman" w:cs="Times New Roman"/>
        </w:rPr>
        <w:t xml:space="preserve">BL </w:t>
      </w:r>
      <w:r w:rsidRPr="006C4EB8">
        <w:rPr>
          <w:rFonts w:ascii="Times New Roman" w:hAnsi="Times New Roman" w:cs="Times New Roman"/>
        </w:rPr>
        <w:t>IOR.L.PS.10.836, p. 106.</w:t>
      </w:r>
    </w:p>
  </w:footnote>
  <w:footnote w:id="45">
    <w:p w14:paraId="2FD6217B" w14:textId="438C1BE5" w:rsidR="00761142" w:rsidRPr="006C4EB8" w:rsidRDefault="00761142" w:rsidP="00761142">
      <w:pPr>
        <w:pStyle w:val="FootnoteText"/>
        <w:rPr>
          <w:rFonts w:ascii="Times New Roman" w:hAnsi="Times New Roman" w:cs="Times New Roman"/>
        </w:rPr>
      </w:pPr>
      <w:r w:rsidRPr="006C4EB8">
        <w:rPr>
          <w:rStyle w:val="FootnoteReference"/>
          <w:rFonts w:ascii="Times New Roman" w:hAnsi="Times New Roman" w:cs="Times New Roman"/>
        </w:rPr>
        <w:footnoteRef/>
      </w:r>
      <w:r w:rsidRPr="006C4EB8">
        <w:rPr>
          <w:rFonts w:ascii="Times New Roman" w:hAnsi="Times New Roman" w:cs="Times New Roman"/>
        </w:rPr>
        <w:t xml:space="preserve"> </w:t>
      </w:r>
      <w:r w:rsidR="00E6034B">
        <w:rPr>
          <w:rFonts w:ascii="Times New Roman" w:hAnsi="Times New Roman" w:cs="Times New Roman"/>
        </w:rPr>
        <w:t xml:space="preserve">BL </w:t>
      </w:r>
      <w:r w:rsidRPr="006C4EB8">
        <w:rPr>
          <w:rFonts w:ascii="Times New Roman" w:hAnsi="Times New Roman" w:cs="Times New Roman"/>
        </w:rPr>
        <w:t>IOR.L.PS.10.836, p. 35.</w:t>
      </w:r>
    </w:p>
  </w:footnote>
  <w:footnote w:id="46">
    <w:p w14:paraId="6112108A" w14:textId="5F4D799E" w:rsidR="00487F9B" w:rsidRPr="006C4EB8" w:rsidRDefault="00487F9B">
      <w:pPr>
        <w:pStyle w:val="FootnoteText"/>
        <w:rPr>
          <w:rFonts w:ascii="Times New Roman" w:hAnsi="Times New Roman" w:cs="Times New Roman"/>
        </w:rPr>
      </w:pPr>
      <w:r w:rsidRPr="006C4EB8">
        <w:rPr>
          <w:rStyle w:val="FootnoteReference"/>
          <w:rFonts w:ascii="Times New Roman" w:hAnsi="Times New Roman" w:cs="Times New Roman"/>
        </w:rPr>
        <w:footnoteRef/>
      </w:r>
      <w:r w:rsidRPr="006C4EB8">
        <w:rPr>
          <w:rFonts w:ascii="Times New Roman" w:hAnsi="Times New Roman" w:cs="Times New Roman"/>
        </w:rPr>
        <w:t xml:space="preserve"> </w:t>
      </w:r>
      <w:r w:rsidR="00E6034B">
        <w:rPr>
          <w:rFonts w:ascii="Times New Roman" w:hAnsi="Times New Roman" w:cs="Times New Roman"/>
        </w:rPr>
        <w:t xml:space="preserve">NA </w:t>
      </w:r>
      <w:r w:rsidRPr="006C4EB8">
        <w:rPr>
          <w:rFonts w:ascii="Times New Roman" w:hAnsi="Times New Roman" w:cs="Times New Roman"/>
        </w:rPr>
        <w:t xml:space="preserve">WO 106.61.19, p. </w:t>
      </w:r>
      <w:r w:rsidR="00907E4B" w:rsidRPr="006C4EB8">
        <w:rPr>
          <w:rFonts w:ascii="Times New Roman" w:hAnsi="Times New Roman" w:cs="Times New Roman"/>
        </w:rPr>
        <w:t>6.</w:t>
      </w:r>
    </w:p>
  </w:footnote>
  <w:footnote w:id="47">
    <w:p w14:paraId="7904A9F4" w14:textId="0E08CA81" w:rsidR="00FB2AD7" w:rsidRPr="006C4EB8" w:rsidRDefault="00FB2AD7">
      <w:pPr>
        <w:pStyle w:val="FootnoteText"/>
        <w:rPr>
          <w:rFonts w:ascii="Times New Roman" w:hAnsi="Times New Roman" w:cs="Times New Roman"/>
        </w:rPr>
      </w:pPr>
      <w:r w:rsidRPr="006C4EB8">
        <w:rPr>
          <w:rStyle w:val="FootnoteReference"/>
          <w:rFonts w:ascii="Times New Roman" w:hAnsi="Times New Roman" w:cs="Times New Roman"/>
        </w:rPr>
        <w:footnoteRef/>
      </w:r>
      <w:r w:rsidRPr="006C4EB8">
        <w:rPr>
          <w:rFonts w:ascii="Times New Roman" w:hAnsi="Times New Roman" w:cs="Times New Roman"/>
        </w:rPr>
        <w:t xml:space="preserve"> </w:t>
      </w:r>
      <w:r w:rsidR="00E6034B">
        <w:rPr>
          <w:rFonts w:ascii="Times New Roman" w:hAnsi="Times New Roman" w:cs="Times New Roman"/>
        </w:rPr>
        <w:t xml:space="preserve">BL </w:t>
      </w:r>
      <w:r w:rsidRPr="006C4EB8">
        <w:rPr>
          <w:rFonts w:ascii="Times New Roman" w:hAnsi="Times New Roman" w:cs="Times New Roman"/>
        </w:rPr>
        <w:t>IOR.L.PS.10.836, p</w:t>
      </w:r>
      <w:r w:rsidR="00F21C5D" w:rsidRPr="006C4EB8">
        <w:rPr>
          <w:rFonts w:ascii="Times New Roman" w:hAnsi="Times New Roman" w:cs="Times New Roman"/>
        </w:rPr>
        <w:t>p</w:t>
      </w:r>
      <w:r w:rsidRPr="006C4EB8">
        <w:rPr>
          <w:rFonts w:ascii="Times New Roman" w:hAnsi="Times New Roman" w:cs="Times New Roman"/>
        </w:rPr>
        <w:t xml:space="preserve">. </w:t>
      </w:r>
      <w:r w:rsidR="00733CB4" w:rsidRPr="006C4EB8">
        <w:rPr>
          <w:rFonts w:ascii="Times New Roman" w:hAnsi="Times New Roman" w:cs="Times New Roman"/>
        </w:rPr>
        <w:t>79</w:t>
      </w:r>
      <w:r w:rsidR="00520C46" w:rsidRPr="006C4EB8">
        <w:rPr>
          <w:rFonts w:ascii="Times New Roman" w:hAnsi="Times New Roman" w:cs="Times New Roman"/>
        </w:rPr>
        <w:t xml:space="preserve">, </w:t>
      </w:r>
      <w:r w:rsidR="00F21C5D" w:rsidRPr="006C4EB8">
        <w:rPr>
          <w:rFonts w:ascii="Times New Roman" w:hAnsi="Times New Roman" w:cs="Times New Roman"/>
        </w:rPr>
        <w:t>168.</w:t>
      </w:r>
    </w:p>
  </w:footnote>
  <w:footnote w:id="48">
    <w:p w14:paraId="0236E843" w14:textId="125EEA47" w:rsidR="00A921B1" w:rsidRPr="006C4EB8" w:rsidRDefault="00A921B1" w:rsidP="002D2BA6">
      <w:pPr>
        <w:pStyle w:val="FootnoteText"/>
        <w:jc w:val="both"/>
        <w:rPr>
          <w:rFonts w:ascii="Times New Roman" w:hAnsi="Times New Roman" w:cs="Times New Roman"/>
        </w:rPr>
      </w:pPr>
      <w:r w:rsidRPr="006C4EB8">
        <w:rPr>
          <w:rStyle w:val="FootnoteReference"/>
          <w:rFonts w:ascii="Times New Roman" w:hAnsi="Times New Roman" w:cs="Times New Roman"/>
        </w:rPr>
        <w:footnoteRef/>
      </w:r>
      <w:r w:rsidRPr="006C4EB8">
        <w:rPr>
          <w:rFonts w:ascii="Times New Roman" w:hAnsi="Times New Roman" w:cs="Times New Roman"/>
        </w:rPr>
        <w:t xml:space="preserve"> </w:t>
      </w:r>
      <w:r w:rsidR="00E6034B">
        <w:rPr>
          <w:rFonts w:ascii="Times New Roman" w:hAnsi="Times New Roman" w:cs="Times New Roman"/>
        </w:rPr>
        <w:t xml:space="preserve">NA </w:t>
      </w:r>
      <w:r w:rsidRPr="006C4EB8">
        <w:rPr>
          <w:rFonts w:ascii="Times New Roman" w:hAnsi="Times New Roman" w:cs="Times New Roman"/>
        </w:rPr>
        <w:t>WO 106.61.17, p. 3.</w:t>
      </w:r>
    </w:p>
  </w:footnote>
  <w:footnote w:id="49">
    <w:p w14:paraId="5A32FBD3" w14:textId="45D83CD2" w:rsidR="001105E9" w:rsidRPr="006C4EB8" w:rsidRDefault="001105E9" w:rsidP="001105E9">
      <w:pPr>
        <w:pStyle w:val="FootnoteText"/>
        <w:jc w:val="both"/>
        <w:rPr>
          <w:rFonts w:ascii="Times New Roman" w:hAnsi="Times New Roman" w:cs="Times New Roman"/>
        </w:rPr>
      </w:pPr>
      <w:r w:rsidRPr="006C4EB8">
        <w:rPr>
          <w:rStyle w:val="FootnoteReference"/>
          <w:rFonts w:ascii="Times New Roman" w:hAnsi="Times New Roman" w:cs="Times New Roman"/>
        </w:rPr>
        <w:footnoteRef/>
      </w:r>
      <w:r w:rsidRPr="006C4EB8">
        <w:rPr>
          <w:rFonts w:ascii="Times New Roman" w:hAnsi="Times New Roman" w:cs="Times New Roman"/>
        </w:rPr>
        <w:t xml:space="preserve"> </w:t>
      </w:r>
      <w:r w:rsidR="00E6034B">
        <w:rPr>
          <w:rFonts w:ascii="Times New Roman" w:hAnsi="Times New Roman" w:cs="Times New Roman"/>
        </w:rPr>
        <w:t xml:space="preserve">BL </w:t>
      </w:r>
      <w:r w:rsidRPr="006C4EB8">
        <w:rPr>
          <w:rFonts w:ascii="Times New Roman" w:hAnsi="Times New Roman" w:cs="Times New Roman"/>
        </w:rPr>
        <w:t>IOR.L.PS.10.836, p. 7-9.</w:t>
      </w:r>
    </w:p>
  </w:footnote>
  <w:footnote w:id="50">
    <w:p w14:paraId="5533C583" w14:textId="2750C231" w:rsidR="00B00115" w:rsidRPr="008648F6" w:rsidRDefault="00B00115" w:rsidP="008648F6">
      <w:pPr>
        <w:pStyle w:val="FootnoteText"/>
        <w:jc w:val="both"/>
        <w:rPr>
          <w:rFonts w:ascii="Times New Roman" w:hAnsi="Times New Roman" w:cs="Times New Roman"/>
        </w:rPr>
      </w:pPr>
      <w:r w:rsidRPr="008648F6">
        <w:rPr>
          <w:rStyle w:val="FootnoteReference"/>
          <w:rFonts w:ascii="Times New Roman" w:hAnsi="Times New Roman" w:cs="Times New Roman"/>
        </w:rPr>
        <w:footnoteRef/>
      </w:r>
      <w:r w:rsidRPr="008648F6">
        <w:rPr>
          <w:rFonts w:ascii="Times New Roman" w:hAnsi="Times New Roman" w:cs="Times New Roman"/>
        </w:rPr>
        <w:t xml:space="preserve"> </w:t>
      </w:r>
      <w:r w:rsidR="008648F6" w:rsidRPr="008648F6">
        <w:rPr>
          <w:rFonts w:ascii="Times New Roman" w:hAnsi="Times New Roman" w:cs="Times New Roman"/>
        </w:rPr>
        <w:t xml:space="preserve">There </w:t>
      </w:r>
      <w:r w:rsidR="008648F6">
        <w:rPr>
          <w:rFonts w:ascii="Times New Roman" w:hAnsi="Times New Roman" w:cs="Times New Roman"/>
        </w:rPr>
        <w:t xml:space="preserve">is </w:t>
      </w:r>
      <w:r w:rsidR="00844246">
        <w:rPr>
          <w:rFonts w:ascii="Times New Roman" w:hAnsi="Times New Roman" w:cs="Times New Roman"/>
        </w:rPr>
        <w:t xml:space="preserve">likely </w:t>
      </w:r>
      <w:r w:rsidR="008648F6">
        <w:rPr>
          <w:rFonts w:ascii="Times New Roman" w:hAnsi="Times New Roman" w:cs="Times New Roman"/>
        </w:rPr>
        <w:t xml:space="preserve">more to be done in tracing the </w:t>
      </w:r>
      <w:r w:rsidR="00DE1955">
        <w:rPr>
          <w:rFonts w:ascii="Times New Roman" w:hAnsi="Times New Roman" w:cs="Times New Roman"/>
        </w:rPr>
        <w:t xml:space="preserve">precise </w:t>
      </w:r>
      <w:r w:rsidR="008648F6">
        <w:rPr>
          <w:rFonts w:ascii="Times New Roman" w:hAnsi="Times New Roman" w:cs="Times New Roman"/>
        </w:rPr>
        <w:t xml:space="preserve">effects of British intervention </w:t>
      </w:r>
      <w:r w:rsidR="00DE1955">
        <w:rPr>
          <w:rFonts w:ascii="Times New Roman" w:hAnsi="Times New Roman" w:cs="Times New Roman"/>
        </w:rPr>
        <w:t xml:space="preserve">into the </w:t>
      </w:r>
      <w:r w:rsidR="00194F83">
        <w:rPr>
          <w:rFonts w:ascii="Times New Roman" w:hAnsi="Times New Roman" w:cs="Times New Roman"/>
        </w:rPr>
        <w:t>archival materials left by the Communist Party</w:t>
      </w:r>
      <w:r w:rsidR="001B1145">
        <w:rPr>
          <w:rFonts w:ascii="Times New Roman" w:hAnsi="Times New Roman" w:cs="Times New Roman"/>
        </w:rPr>
        <w:t xml:space="preserve"> when</w:t>
      </w:r>
      <w:r w:rsidR="00194F83">
        <w:rPr>
          <w:rFonts w:ascii="Times New Roman" w:hAnsi="Times New Roman" w:cs="Times New Roman"/>
        </w:rPr>
        <w:t xml:space="preserve"> planning Central Asia’s national delimitation. </w:t>
      </w:r>
      <w:r w:rsidR="00795E65">
        <w:rPr>
          <w:rFonts w:ascii="Times New Roman" w:hAnsi="Times New Roman" w:cs="Times New Roman"/>
        </w:rPr>
        <w:t>Research i</w:t>
      </w:r>
      <w:r w:rsidR="00D737FE">
        <w:rPr>
          <w:rFonts w:ascii="Times New Roman" w:hAnsi="Times New Roman" w:cs="Times New Roman"/>
        </w:rPr>
        <w:t>n</w:t>
      </w:r>
      <w:r w:rsidR="00795E65">
        <w:rPr>
          <w:rFonts w:ascii="Times New Roman" w:hAnsi="Times New Roman" w:cs="Times New Roman"/>
        </w:rPr>
        <w:t xml:space="preserve"> Ashgabat </w:t>
      </w:r>
      <w:r w:rsidR="003A66AE">
        <w:rPr>
          <w:rFonts w:ascii="Times New Roman" w:hAnsi="Times New Roman" w:cs="Times New Roman"/>
        </w:rPr>
        <w:t>is restricted for political reasons</w:t>
      </w:r>
      <w:r w:rsidR="00913082">
        <w:rPr>
          <w:rFonts w:ascii="Times New Roman" w:hAnsi="Times New Roman" w:cs="Times New Roman"/>
        </w:rPr>
        <w:t xml:space="preserve"> and </w:t>
      </w:r>
      <w:r w:rsidR="001C10D8">
        <w:rPr>
          <w:rFonts w:ascii="Times New Roman" w:hAnsi="Times New Roman" w:cs="Times New Roman"/>
        </w:rPr>
        <w:t xml:space="preserve">the 2020 pandemic crisis has limited access to other </w:t>
      </w:r>
      <w:r w:rsidR="00725970">
        <w:rPr>
          <w:rFonts w:ascii="Times New Roman" w:hAnsi="Times New Roman" w:cs="Times New Roman"/>
        </w:rPr>
        <w:t xml:space="preserve">relevant </w:t>
      </w:r>
      <w:r w:rsidR="001C10D8">
        <w:rPr>
          <w:rFonts w:ascii="Times New Roman" w:hAnsi="Times New Roman" w:cs="Times New Roman"/>
        </w:rPr>
        <w:t>post-Soviet archives.</w:t>
      </w:r>
      <w:r w:rsidR="00F66C1F">
        <w:rPr>
          <w:rFonts w:ascii="Times New Roman" w:hAnsi="Times New Roman" w:cs="Times New Roman"/>
        </w:rPr>
        <w:t xml:space="preserve"> As such this avenue of inquiry remains.</w:t>
      </w:r>
    </w:p>
  </w:footnote>
  <w:footnote w:id="51">
    <w:p w14:paraId="2437573E" w14:textId="2FCE771D" w:rsidR="00B508A5" w:rsidRPr="006C4EB8" w:rsidRDefault="00B508A5" w:rsidP="00B508A5">
      <w:pPr>
        <w:pStyle w:val="FootnoteText"/>
        <w:jc w:val="both"/>
        <w:rPr>
          <w:rFonts w:ascii="Times New Roman" w:hAnsi="Times New Roman" w:cs="Times New Roman"/>
        </w:rPr>
      </w:pPr>
      <w:r w:rsidRPr="006C4EB8">
        <w:rPr>
          <w:rStyle w:val="FootnoteReference"/>
          <w:rFonts w:ascii="Times New Roman" w:hAnsi="Times New Roman" w:cs="Times New Roman"/>
        </w:rPr>
        <w:footnoteRef/>
      </w:r>
      <w:r w:rsidRPr="006C4EB8">
        <w:rPr>
          <w:rFonts w:ascii="Times New Roman" w:hAnsi="Times New Roman" w:cs="Times New Roman"/>
        </w:rPr>
        <w:t xml:space="preserve"> </w:t>
      </w:r>
      <w:r w:rsidR="00E6034B">
        <w:rPr>
          <w:rFonts w:ascii="Times New Roman" w:hAnsi="Times New Roman" w:cs="Times New Roman"/>
        </w:rPr>
        <w:t xml:space="preserve">BL </w:t>
      </w:r>
      <w:r w:rsidRPr="006C4EB8">
        <w:rPr>
          <w:rFonts w:ascii="Times New Roman" w:hAnsi="Times New Roman" w:cs="Times New Roman"/>
        </w:rPr>
        <w:t xml:space="preserve">IOR.L.PS.10.836, pp. 14-15; </w:t>
      </w:r>
      <w:r w:rsidR="003D13BB">
        <w:rPr>
          <w:rFonts w:ascii="Times New Roman" w:hAnsi="Times New Roman" w:cs="Times New Roman"/>
        </w:rPr>
        <w:t xml:space="preserve">NA </w:t>
      </w:r>
      <w:r w:rsidRPr="006C4EB8">
        <w:rPr>
          <w:rFonts w:ascii="Times New Roman" w:hAnsi="Times New Roman" w:cs="Times New Roman"/>
        </w:rPr>
        <w:t>WO 106.61.19, pp. 5-7.</w:t>
      </w:r>
    </w:p>
  </w:footnote>
  <w:footnote w:id="52">
    <w:p w14:paraId="7A1AB851" w14:textId="47D197CD" w:rsidR="00B508A5" w:rsidRPr="006C4EB8" w:rsidRDefault="00B508A5" w:rsidP="00B508A5">
      <w:pPr>
        <w:pStyle w:val="FootnoteText"/>
        <w:jc w:val="both"/>
        <w:rPr>
          <w:rFonts w:ascii="Times New Roman" w:hAnsi="Times New Roman" w:cs="Times New Roman"/>
          <w:u w:val="words"/>
        </w:rPr>
      </w:pPr>
      <w:r w:rsidRPr="006C4EB8">
        <w:rPr>
          <w:rStyle w:val="FootnoteReference"/>
          <w:rFonts w:ascii="Times New Roman" w:hAnsi="Times New Roman" w:cs="Times New Roman"/>
        </w:rPr>
        <w:footnoteRef/>
      </w:r>
      <w:r w:rsidRPr="006C4EB8">
        <w:rPr>
          <w:rFonts w:ascii="Times New Roman" w:hAnsi="Times New Roman" w:cs="Times New Roman"/>
        </w:rPr>
        <w:t xml:space="preserve"> </w:t>
      </w:r>
      <w:r w:rsidR="00E6034B">
        <w:rPr>
          <w:rFonts w:ascii="Times New Roman" w:hAnsi="Times New Roman" w:cs="Times New Roman"/>
        </w:rPr>
        <w:t xml:space="preserve">NA </w:t>
      </w:r>
      <w:r w:rsidRPr="006C4EB8">
        <w:rPr>
          <w:rFonts w:ascii="Times New Roman" w:hAnsi="Times New Roman" w:cs="Times New Roman"/>
        </w:rPr>
        <w:t>WO 106.61.5, p. 3.</w:t>
      </w:r>
    </w:p>
  </w:footnote>
  <w:footnote w:id="53">
    <w:p w14:paraId="6E1DF09C" w14:textId="7D686403" w:rsidR="00B508A5" w:rsidRPr="006C4EB8" w:rsidRDefault="00B508A5" w:rsidP="00B508A5">
      <w:pPr>
        <w:pStyle w:val="FootnoteText"/>
        <w:rPr>
          <w:rFonts w:ascii="Times New Roman" w:hAnsi="Times New Roman" w:cs="Times New Roman"/>
        </w:rPr>
      </w:pPr>
      <w:r w:rsidRPr="006C4EB8">
        <w:rPr>
          <w:rStyle w:val="FootnoteReference"/>
          <w:rFonts w:ascii="Times New Roman" w:hAnsi="Times New Roman" w:cs="Times New Roman"/>
        </w:rPr>
        <w:footnoteRef/>
      </w:r>
      <w:r w:rsidRPr="006C4EB8">
        <w:rPr>
          <w:rFonts w:ascii="Times New Roman" w:hAnsi="Times New Roman" w:cs="Times New Roman"/>
        </w:rPr>
        <w:t xml:space="preserve"> </w:t>
      </w:r>
      <w:r w:rsidR="00E6034B">
        <w:rPr>
          <w:rFonts w:ascii="Times New Roman" w:hAnsi="Times New Roman" w:cs="Times New Roman"/>
        </w:rPr>
        <w:t xml:space="preserve">BL </w:t>
      </w:r>
      <w:r w:rsidRPr="006C4EB8">
        <w:rPr>
          <w:rFonts w:ascii="Times New Roman" w:hAnsi="Times New Roman" w:cs="Times New Roman"/>
        </w:rPr>
        <w:t>IOR.L.PS.10.836, p. 79.</w:t>
      </w:r>
    </w:p>
  </w:footnote>
  <w:footnote w:id="54">
    <w:p w14:paraId="0DA4942D" w14:textId="0C0F28BF" w:rsidR="00B508A5" w:rsidRPr="006C4EB8" w:rsidRDefault="00B508A5" w:rsidP="00B508A5">
      <w:pPr>
        <w:pStyle w:val="FootnoteText"/>
        <w:rPr>
          <w:rFonts w:ascii="Times New Roman" w:hAnsi="Times New Roman" w:cs="Times New Roman"/>
        </w:rPr>
      </w:pPr>
      <w:r w:rsidRPr="006C4EB8">
        <w:rPr>
          <w:rStyle w:val="FootnoteReference"/>
          <w:rFonts w:ascii="Times New Roman" w:hAnsi="Times New Roman" w:cs="Times New Roman"/>
        </w:rPr>
        <w:footnoteRef/>
      </w:r>
      <w:r w:rsidRPr="006C4EB8">
        <w:rPr>
          <w:rFonts w:ascii="Times New Roman" w:hAnsi="Times New Roman" w:cs="Times New Roman"/>
        </w:rPr>
        <w:t xml:space="preserve"> </w:t>
      </w:r>
      <w:r w:rsidR="00E6034B">
        <w:rPr>
          <w:rFonts w:ascii="Times New Roman" w:hAnsi="Times New Roman" w:cs="Times New Roman"/>
        </w:rPr>
        <w:t xml:space="preserve">BL </w:t>
      </w:r>
      <w:r w:rsidRPr="006C4EB8">
        <w:rPr>
          <w:rFonts w:ascii="Times New Roman" w:hAnsi="Times New Roman" w:cs="Times New Roman"/>
        </w:rPr>
        <w:t>IOR.L.PS.10.836, p. 40</w:t>
      </w:r>
      <w:r w:rsidR="00356700">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9"/>
      <w:gridCol w:w="3009"/>
      <w:gridCol w:w="3009"/>
    </w:tblGrid>
    <w:tr w:rsidR="00BBCB89" w14:paraId="6D444C99" w14:textId="77777777" w:rsidTr="00152CD8">
      <w:tc>
        <w:tcPr>
          <w:tcW w:w="3009" w:type="dxa"/>
        </w:tcPr>
        <w:p w14:paraId="692CAB3A" w14:textId="6900A295" w:rsidR="00BBCB89" w:rsidRDefault="00BBCB89" w:rsidP="00991FB0">
          <w:pPr>
            <w:pStyle w:val="Header"/>
            <w:ind w:left="-115"/>
          </w:pPr>
        </w:p>
      </w:tc>
      <w:tc>
        <w:tcPr>
          <w:tcW w:w="3009" w:type="dxa"/>
        </w:tcPr>
        <w:p w14:paraId="6D726003" w14:textId="2DE6F7A0" w:rsidR="00BBCB89" w:rsidRDefault="00BBCB89" w:rsidP="00991FB0">
          <w:pPr>
            <w:pStyle w:val="Header"/>
            <w:jc w:val="center"/>
          </w:pPr>
        </w:p>
      </w:tc>
      <w:tc>
        <w:tcPr>
          <w:tcW w:w="3009" w:type="dxa"/>
        </w:tcPr>
        <w:p w14:paraId="427275FC" w14:textId="249D693C" w:rsidR="00BBCB89" w:rsidRDefault="00BBCB89" w:rsidP="00991FB0">
          <w:pPr>
            <w:pStyle w:val="Header"/>
            <w:ind w:right="-115"/>
            <w:jc w:val="right"/>
          </w:pPr>
        </w:p>
      </w:tc>
    </w:tr>
  </w:tbl>
  <w:p w14:paraId="51B19B54" w14:textId="4849D947" w:rsidR="00BBCB89" w:rsidRDefault="00BBCB89" w:rsidP="00152C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C02AB"/>
    <w:multiLevelType w:val="hybridMultilevel"/>
    <w:tmpl w:val="3C1A3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830E9"/>
    <w:multiLevelType w:val="hybridMultilevel"/>
    <w:tmpl w:val="8F0AD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05094"/>
    <w:multiLevelType w:val="hybridMultilevel"/>
    <w:tmpl w:val="EA369F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61CD3FA3"/>
    <w:multiLevelType w:val="hybridMultilevel"/>
    <w:tmpl w:val="2B7A65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65454D38"/>
    <w:multiLevelType w:val="hybridMultilevel"/>
    <w:tmpl w:val="62941C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C57"/>
    <w:rsid w:val="000015E9"/>
    <w:rsid w:val="000017EE"/>
    <w:rsid w:val="00001D43"/>
    <w:rsid w:val="00002C83"/>
    <w:rsid w:val="0000358D"/>
    <w:rsid w:val="000042B9"/>
    <w:rsid w:val="00004759"/>
    <w:rsid w:val="000075AA"/>
    <w:rsid w:val="000077AB"/>
    <w:rsid w:val="00007DF0"/>
    <w:rsid w:val="000103F6"/>
    <w:rsid w:val="00010589"/>
    <w:rsid w:val="00010643"/>
    <w:rsid w:val="00013A28"/>
    <w:rsid w:val="0001459C"/>
    <w:rsid w:val="0001486E"/>
    <w:rsid w:val="00014E02"/>
    <w:rsid w:val="00016910"/>
    <w:rsid w:val="000171E3"/>
    <w:rsid w:val="00020089"/>
    <w:rsid w:val="000205A7"/>
    <w:rsid w:val="000215BE"/>
    <w:rsid w:val="0002175F"/>
    <w:rsid w:val="00021B73"/>
    <w:rsid w:val="00022702"/>
    <w:rsid w:val="00022EB9"/>
    <w:rsid w:val="00022ED4"/>
    <w:rsid w:val="0002307C"/>
    <w:rsid w:val="00023968"/>
    <w:rsid w:val="00024726"/>
    <w:rsid w:val="000261E1"/>
    <w:rsid w:val="00026992"/>
    <w:rsid w:val="00027822"/>
    <w:rsid w:val="0003117D"/>
    <w:rsid w:val="0003136C"/>
    <w:rsid w:val="0003187F"/>
    <w:rsid w:val="000319A5"/>
    <w:rsid w:val="00032128"/>
    <w:rsid w:val="00032811"/>
    <w:rsid w:val="00032B8A"/>
    <w:rsid w:val="00033EF9"/>
    <w:rsid w:val="00034A1A"/>
    <w:rsid w:val="000356F3"/>
    <w:rsid w:val="000369B9"/>
    <w:rsid w:val="00036D39"/>
    <w:rsid w:val="00040047"/>
    <w:rsid w:val="00040913"/>
    <w:rsid w:val="0004199F"/>
    <w:rsid w:val="00041BA1"/>
    <w:rsid w:val="000427FE"/>
    <w:rsid w:val="00044287"/>
    <w:rsid w:val="00044953"/>
    <w:rsid w:val="00044979"/>
    <w:rsid w:val="00044BD6"/>
    <w:rsid w:val="000452B8"/>
    <w:rsid w:val="00045A3E"/>
    <w:rsid w:val="00046A93"/>
    <w:rsid w:val="00046F92"/>
    <w:rsid w:val="00047777"/>
    <w:rsid w:val="00050072"/>
    <w:rsid w:val="00050AED"/>
    <w:rsid w:val="00051287"/>
    <w:rsid w:val="0005194F"/>
    <w:rsid w:val="0005239F"/>
    <w:rsid w:val="00053DE0"/>
    <w:rsid w:val="00054D78"/>
    <w:rsid w:val="00055D28"/>
    <w:rsid w:val="00056EE6"/>
    <w:rsid w:val="00060082"/>
    <w:rsid w:val="000605B4"/>
    <w:rsid w:val="0006083A"/>
    <w:rsid w:val="00060AB1"/>
    <w:rsid w:val="00060E93"/>
    <w:rsid w:val="00062184"/>
    <w:rsid w:val="000624E1"/>
    <w:rsid w:val="00063B6B"/>
    <w:rsid w:val="00064198"/>
    <w:rsid w:val="00064DD6"/>
    <w:rsid w:val="00066421"/>
    <w:rsid w:val="00066A72"/>
    <w:rsid w:val="00066F15"/>
    <w:rsid w:val="00067DDC"/>
    <w:rsid w:val="00070158"/>
    <w:rsid w:val="0007056C"/>
    <w:rsid w:val="0007115D"/>
    <w:rsid w:val="000718FE"/>
    <w:rsid w:val="00071D7E"/>
    <w:rsid w:val="00072301"/>
    <w:rsid w:val="0007567F"/>
    <w:rsid w:val="00077C12"/>
    <w:rsid w:val="00080307"/>
    <w:rsid w:val="00080D8A"/>
    <w:rsid w:val="000818BA"/>
    <w:rsid w:val="000834E2"/>
    <w:rsid w:val="00084721"/>
    <w:rsid w:val="00086CF0"/>
    <w:rsid w:val="000870C7"/>
    <w:rsid w:val="00087185"/>
    <w:rsid w:val="000917E4"/>
    <w:rsid w:val="00091ADA"/>
    <w:rsid w:val="000923CD"/>
    <w:rsid w:val="00092527"/>
    <w:rsid w:val="0009293A"/>
    <w:rsid w:val="000929A7"/>
    <w:rsid w:val="000939FD"/>
    <w:rsid w:val="0009434B"/>
    <w:rsid w:val="0009765C"/>
    <w:rsid w:val="000976EE"/>
    <w:rsid w:val="000A0791"/>
    <w:rsid w:val="000A0C29"/>
    <w:rsid w:val="000A1612"/>
    <w:rsid w:val="000A1637"/>
    <w:rsid w:val="000A1A51"/>
    <w:rsid w:val="000A1E29"/>
    <w:rsid w:val="000A2AEB"/>
    <w:rsid w:val="000A4550"/>
    <w:rsid w:val="000A4599"/>
    <w:rsid w:val="000A47B0"/>
    <w:rsid w:val="000A4E50"/>
    <w:rsid w:val="000A576E"/>
    <w:rsid w:val="000A7438"/>
    <w:rsid w:val="000A7FD1"/>
    <w:rsid w:val="000B0B15"/>
    <w:rsid w:val="000B0FDC"/>
    <w:rsid w:val="000B1505"/>
    <w:rsid w:val="000B1EEF"/>
    <w:rsid w:val="000B2397"/>
    <w:rsid w:val="000B3330"/>
    <w:rsid w:val="000B47CA"/>
    <w:rsid w:val="000B4E30"/>
    <w:rsid w:val="000B7473"/>
    <w:rsid w:val="000B76CC"/>
    <w:rsid w:val="000B7BD3"/>
    <w:rsid w:val="000C021B"/>
    <w:rsid w:val="000C0390"/>
    <w:rsid w:val="000C0956"/>
    <w:rsid w:val="000C17C4"/>
    <w:rsid w:val="000C2854"/>
    <w:rsid w:val="000C34C3"/>
    <w:rsid w:val="000C4003"/>
    <w:rsid w:val="000C4012"/>
    <w:rsid w:val="000C42AE"/>
    <w:rsid w:val="000C5330"/>
    <w:rsid w:val="000D274A"/>
    <w:rsid w:val="000D36F2"/>
    <w:rsid w:val="000D3A2B"/>
    <w:rsid w:val="000D458B"/>
    <w:rsid w:val="000D4C8C"/>
    <w:rsid w:val="000D585A"/>
    <w:rsid w:val="000D5B29"/>
    <w:rsid w:val="000E0286"/>
    <w:rsid w:val="000E02A8"/>
    <w:rsid w:val="000E0CDC"/>
    <w:rsid w:val="000E0D47"/>
    <w:rsid w:val="000E2757"/>
    <w:rsid w:val="000E27D8"/>
    <w:rsid w:val="000E2C3E"/>
    <w:rsid w:val="000E30C8"/>
    <w:rsid w:val="000E482A"/>
    <w:rsid w:val="000E489A"/>
    <w:rsid w:val="000E5348"/>
    <w:rsid w:val="000E5554"/>
    <w:rsid w:val="000E5A15"/>
    <w:rsid w:val="000E67F7"/>
    <w:rsid w:val="000E689A"/>
    <w:rsid w:val="000E68C1"/>
    <w:rsid w:val="000E6E57"/>
    <w:rsid w:val="000F0D1E"/>
    <w:rsid w:val="000F125A"/>
    <w:rsid w:val="000F12FC"/>
    <w:rsid w:val="000F28DD"/>
    <w:rsid w:val="000F380B"/>
    <w:rsid w:val="000F525C"/>
    <w:rsid w:val="000F65D4"/>
    <w:rsid w:val="000F68D1"/>
    <w:rsid w:val="000F6C4E"/>
    <w:rsid w:val="000F7752"/>
    <w:rsid w:val="000F7F8A"/>
    <w:rsid w:val="001011E6"/>
    <w:rsid w:val="00101E15"/>
    <w:rsid w:val="00102711"/>
    <w:rsid w:val="00104A19"/>
    <w:rsid w:val="00104CE9"/>
    <w:rsid w:val="001053D1"/>
    <w:rsid w:val="00105C62"/>
    <w:rsid w:val="00106195"/>
    <w:rsid w:val="0010625B"/>
    <w:rsid w:val="001063DE"/>
    <w:rsid w:val="0010689A"/>
    <w:rsid w:val="00106B67"/>
    <w:rsid w:val="00106DAC"/>
    <w:rsid w:val="001072AD"/>
    <w:rsid w:val="00107D59"/>
    <w:rsid w:val="001104B4"/>
    <w:rsid w:val="001105E9"/>
    <w:rsid w:val="001114A9"/>
    <w:rsid w:val="00111DA9"/>
    <w:rsid w:val="00112605"/>
    <w:rsid w:val="00112F83"/>
    <w:rsid w:val="00113484"/>
    <w:rsid w:val="0011392B"/>
    <w:rsid w:val="001161B2"/>
    <w:rsid w:val="00117320"/>
    <w:rsid w:val="00117729"/>
    <w:rsid w:val="001227F7"/>
    <w:rsid w:val="00123A6F"/>
    <w:rsid w:val="001246CE"/>
    <w:rsid w:val="001261EF"/>
    <w:rsid w:val="001263FF"/>
    <w:rsid w:val="00130122"/>
    <w:rsid w:val="00130429"/>
    <w:rsid w:val="0013132E"/>
    <w:rsid w:val="00131AB1"/>
    <w:rsid w:val="00132359"/>
    <w:rsid w:val="001327DB"/>
    <w:rsid w:val="00134441"/>
    <w:rsid w:val="0013579E"/>
    <w:rsid w:val="001359B0"/>
    <w:rsid w:val="001361B4"/>
    <w:rsid w:val="001363C0"/>
    <w:rsid w:val="001374AD"/>
    <w:rsid w:val="0014205A"/>
    <w:rsid w:val="00143980"/>
    <w:rsid w:val="00143DAA"/>
    <w:rsid w:val="00144962"/>
    <w:rsid w:val="00144A12"/>
    <w:rsid w:val="00144B58"/>
    <w:rsid w:val="0014519D"/>
    <w:rsid w:val="00145D24"/>
    <w:rsid w:val="00146537"/>
    <w:rsid w:val="00146BBE"/>
    <w:rsid w:val="00147694"/>
    <w:rsid w:val="0015091E"/>
    <w:rsid w:val="00150E85"/>
    <w:rsid w:val="0015113A"/>
    <w:rsid w:val="00152CD8"/>
    <w:rsid w:val="00152F89"/>
    <w:rsid w:val="00153511"/>
    <w:rsid w:val="00153DA4"/>
    <w:rsid w:val="0015474D"/>
    <w:rsid w:val="00154B7F"/>
    <w:rsid w:val="001577B3"/>
    <w:rsid w:val="00161013"/>
    <w:rsid w:val="001625F1"/>
    <w:rsid w:val="00164CC2"/>
    <w:rsid w:val="00166368"/>
    <w:rsid w:val="00166E10"/>
    <w:rsid w:val="00166ED5"/>
    <w:rsid w:val="001704A9"/>
    <w:rsid w:val="001711F4"/>
    <w:rsid w:val="00171604"/>
    <w:rsid w:val="00171871"/>
    <w:rsid w:val="00171BC4"/>
    <w:rsid w:val="001723BD"/>
    <w:rsid w:val="00172830"/>
    <w:rsid w:val="001730A4"/>
    <w:rsid w:val="0017314F"/>
    <w:rsid w:val="00173956"/>
    <w:rsid w:val="001740A1"/>
    <w:rsid w:val="00174463"/>
    <w:rsid w:val="001747CF"/>
    <w:rsid w:val="00174B00"/>
    <w:rsid w:val="001751CD"/>
    <w:rsid w:val="00175238"/>
    <w:rsid w:val="0017540C"/>
    <w:rsid w:val="00175A5C"/>
    <w:rsid w:val="00176983"/>
    <w:rsid w:val="00176B8C"/>
    <w:rsid w:val="00177090"/>
    <w:rsid w:val="001771D6"/>
    <w:rsid w:val="001802AE"/>
    <w:rsid w:val="00180EB9"/>
    <w:rsid w:val="00180F5C"/>
    <w:rsid w:val="00181A97"/>
    <w:rsid w:val="001829AC"/>
    <w:rsid w:val="001833E8"/>
    <w:rsid w:val="00184AE0"/>
    <w:rsid w:val="00185158"/>
    <w:rsid w:val="001858BC"/>
    <w:rsid w:val="00187E4F"/>
    <w:rsid w:val="00191090"/>
    <w:rsid w:val="001914A6"/>
    <w:rsid w:val="00192B42"/>
    <w:rsid w:val="00194409"/>
    <w:rsid w:val="00194E68"/>
    <w:rsid w:val="00194F83"/>
    <w:rsid w:val="00195104"/>
    <w:rsid w:val="001959C8"/>
    <w:rsid w:val="0019716A"/>
    <w:rsid w:val="001A04FF"/>
    <w:rsid w:val="001A06FE"/>
    <w:rsid w:val="001A0D44"/>
    <w:rsid w:val="001A1003"/>
    <w:rsid w:val="001A157B"/>
    <w:rsid w:val="001A19D4"/>
    <w:rsid w:val="001A19ED"/>
    <w:rsid w:val="001A1BF5"/>
    <w:rsid w:val="001A2ECD"/>
    <w:rsid w:val="001A33A5"/>
    <w:rsid w:val="001A3DF1"/>
    <w:rsid w:val="001A5375"/>
    <w:rsid w:val="001A567B"/>
    <w:rsid w:val="001A7072"/>
    <w:rsid w:val="001A7C06"/>
    <w:rsid w:val="001B00F7"/>
    <w:rsid w:val="001B0E7E"/>
    <w:rsid w:val="001B0F49"/>
    <w:rsid w:val="001B1145"/>
    <w:rsid w:val="001B13DE"/>
    <w:rsid w:val="001B1DAF"/>
    <w:rsid w:val="001B1EB9"/>
    <w:rsid w:val="001B2863"/>
    <w:rsid w:val="001B2D4E"/>
    <w:rsid w:val="001B31A1"/>
    <w:rsid w:val="001B35A0"/>
    <w:rsid w:val="001B3B96"/>
    <w:rsid w:val="001B3D2D"/>
    <w:rsid w:val="001B4259"/>
    <w:rsid w:val="001B438E"/>
    <w:rsid w:val="001B43F5"/>
    <w:rsid w:val="001B554E"/>
    <w:rsid w:val="001B5770"/>
    <w:rsid w:val="001B5E50"/>
    <w:rsid w:val="001B6BFF"/>
    <w:rsid w:val="001C0584"/>
    <w:rsid w:val="001C09C7"/>
    <w:rsid w:val="001C10D8"/>
    <w:rsid w:val="001C1CAB"/>
    <w:rsid w:val="001C21BC"/>
    <w:rsid w:val="001C2602"/>
    <w:rsid w:val="001C2ABA"/>
    <w:rsid w:val="001C39FD"/>
    <w:rsid w:val="001C407A"/>
    <w:rsid w:val="001C5A8D"/>
    <w:rsid w:val="001C64A4"/>
    <w:rsid w:val="001C7985"/>
    <w:rsid w:val="001D0B84"/>
    <w:rsid w:val="001D0D47"/>
    <w:rsid w:val="001D1928"/>
    <w:rsid w:val="001D3361"/>
    <w:rsid w:val="001D3487"/>
    <w:rsid w:val="001D59E9"/>
    <w:rsid w:val="001D5C75"/>
    <w:rsid w:val="001D6662"/>
    <w:rsid w:val="001D7139"/>
    <w:rsid w:val="001D7264"/>
    <w:rsid w:val="001D7891"/>
    <w:rsid w:val="001E02A8"/>
    <w:rsid w:val="001E1CD7"/>
    <w:rsid w:val="001E1F1E"/>
    <w:rsid w:val="001E2064"/>
    <w:rsid w:val="001E46A8"/>
    <w:rsid w:val="001E4E40"/>
    <w:rsid w:val="001E5BE7"/>
    <w:rsid w:val="001E6421"/>
    <w:rsid w:val="001E66F6"/>
    <w:rsid w:val="001E6BED"/>
    <w:rsid w:val="001E6D9C"/>
    <w:rsid w:val="001E7AE5"/>
    <w:rsid w:val="001F022C"/>
    <w:rsid w:val="001F0A70"/>
    <w:rsid w:val="001F0D83"/>
    <w:rsid w:val="001F1764"/>
    <w:rsid w:val="001F2A35"/>
    <w:rsid w:val="001F33BF"/>
    <w:rsid w:val="001F492E"/>
    <w:rsid w:val="001F4CC8"/>
    <w:rsid w:val="001F5017"/>
    <w:rsid w:val="001F5200"/>
    <w:rsid w:val="001F6273"/>
    <w:rsid w:val="001F6301"/>
    <w:rsid w:val="001F6CD5"/>
    <w:rsid w:val="001F70BD"/>
    <w:rsid w:val="001F77DE"/>
    <w:rsid w:val="001F7DD3"/>
    <w:rsid w:val="001F7FAB"/>
    <w:rsid w:val="002003C1"/>
    <w:rsid w:val="002010B4"/>
    <w:rsid w:val="00201713"/>
    <w:rsid w:val="00202D03"/>
    <w:rsid w:val="00202FAA"/>
    <w:rsid w:val="00204053"/>
    <w:rsid w:val="00204911"/>
    <w:rsid w:val="00204EB4"/>
    <w:rsid w:val="00206382"/>
    <w:rsid w:val="00206948"/>
    <w:rsid w:val="00206C0A"/>
    <w:rsid w:val="00206EC6"/>
    <w:rsid w:val="00207696"/>
    <w:rsid w:val="002100FC"/>
    <w:rsid w:val="00211B87"/>
    <w:rsid w:val="00211F60"/>
    <w:rsid w:val="00212039"/>
    <w:rsid w:val="002124D5"/>
    <w:rsid w:val="00212ABD"/>
    <w:rsid w:val="002135CE"/>
    <w:rsid w:val="002147DE"/>
    <w:rsid w:val="00214B9A"/>
    <w:rsid w:val="00214E7B"/>
    <w:rsid w:val="00214EF2"/>
    <w:rsid w:val="00215321"/>
    <w:rsid w:val="002158B0"/>
    <w:rsid w:val="002161D3"/>
    <w:rsid w:val="0021660E"/>
    <w:rsid w:val="00216957"/>
    <w:rsid w:val="00216FFA"/>
    <w:rsid w:val="0021799B"/>
    <w:rsid w:val="00221B85"/>
    <w:rsid w:val="00222F89"/>
    <w:rsid w:val="0022340E"/>
    <w:rsid w:val="00223F8E"/>
    <w:rsid w:val="00224148"/>
    <w:rsid w:val="0022474F"/>
    <w:rsid w:val="00224DE0"/>
    <w:rsid w:val="002261D5"/>
    <w:rsid w:val="0022649C"/>
    <w:rsid w:val="00226CB6"/>
    <w:rsid w:val="00227232"/>
    <w:rsid w:val="00230194"/>
    <w:rsid w:val="002308A5"/>
    <w:rsid w:val="00231463"/>
    <w:rsid w:val="002317C1"/>
    <w:rsid w:val="00232C68"/>
    <w:rsid w:val="00233086"/>
    <w:rsid w:val="0023331F"/>
    <w:rsid w:val="00233BF1"/>
    <w:rsid w:val="00234762"/>
    <w:rsid w:val="00235191"/>
    <w:rsid w:val="002354D8"/>
    <w:rsid w:val="00235503"/>
    <w:rsid w:val="00236E95"/>
    <w:rsid w:val="00237178"/>
    <w:rsid w:val="002400D2"/>
    <w:rsid w:val="002406F5"/>
    <w:rsid w:val="00240EBA"/>
    <w:rsid w:val="00240FE7"/>
    <w:rsid w:val="002419FC"/>
    <w:rsid w:val="00241C50"/>
    <w:rsid w:val="00241F6D"/>
    <w:rsid w:val="00241FBE"/>
    <w:rsid w:val="00242113"/>
    <w:rsid w:val="00242711"/>
    <w:rsid w:val="00242B74"/>
    <w:rsid w:val="00243322"/>
    <w:rsid w:val="00243F59"/>
    <w:rsid w:val="00244102"/>
    <w:rsid w:val="00244907"/>
    <w:rsid w:val="00244C44"/>
    <w:rsid w:val="00244E0F"/>
    <w:rsid w:val="00245918"/>
    <w:rsid w:val="00245A79"/>
    <w:rsid w:val="00246878"/>
    <w:rsid w:val="00247C2C"/>
    <w:rsid w:val="002502AA"/>
    <w:rsid w:val="002504EA"/>
    <w:rsid w:val="0025061D"/>
    <w:rsid w:val="00250F3E"/>
    <w:rsid w:val="00251C02"/>
    <w:rsid w:val="00252628"/>
    <w:rsid w:val="002547B2"/>
    <w:rsid w:val="00255949"/>
    <w:rsid w:val="00256D47"/>
    <w:rsid w:val="002579D8"/>
    <w:rsid w:val="002605B7"/>
    <w:rsid w:val="002608E8"/>
    <w:rsid w:val="00260C7B"/>
    <w:rsid w:val="00260D0A"/>
    <w:rsid w:val="002623A7"/>
    <w:rsid w:val="0026284B"/>
    <w:rsid w:val="00263A9C"/>
    <w:rsid w:val="00264B5D"/>
    <w:rsid w:val="0026531A"/>
    <w:rsid w:val="00265323"/>
    <w:rsid w:val="002656A2"/>
    <w:rsid w:val="002668C4"/>
    <w:rsid w:val="00266A56"/>
    <w:rsid w:val="002671C1"/>
    <w:rsid w:val="0027121D"/>
    <w:rsid w:val="00271870"/>
    <w:rsid w:val="00271FFE"/>
    <w:rsid w:val="002728CB"/>
    <w:rsid w:val="00273158"/>
    <w:rsid w:val="0027358E"/>
    <w:rsid w:val="00273BD8"/>
    <w:rsid w:val="00273EC4"/>
    <w:rsid w:val="002749D4"/>
    <w:rsid w:val="002755F6"/>
    <w:rsid w:val="00275E48"/>
    <w:rsid w:val="00276004"/>
    <w:rsid w:val="002775A7"/>
    <w:rsid w:val="002811AF"/>
    <w:rsid w:val="002813FA"/>
    <w:rsid w:val="002816B8"/>
    <w:rsid w:val="00282686"/>
    <w:rsid w:val="002827A4"/>
    <w:rsid w:val="002829B1"/>
    <w:rsid w:val="00282E59"/>
    <w:rsid w:val="00283857"/>
    <w:rsid w:val="002839D5"/>
    <w:rsid w:val="00284B24"/>
    <w:rsid w:val="00284FFC"/>
    <w:rsid w:val="002858CD"/>
    <w:rsid w:val="00285F5A"/>
    <w:rsid w:val="002869D8"/>
    <w:rsid w:val="00286BFE"/>
    <w:rsid w:val="002872D7"/>
    <w:rsid w:val="00287DD4"/>
    <w:rsid w:val="00290077"/>
    <w:rsid w:val="00290823"/>
    <w:rsid w:val="00290BEE"/>
    <w:rsid w:val="002919B3"/>
    <w:rsid w:val="00294341"/>
    <w:rsid w:val="0029489C"/>
    <w:rsid w:val="00294939"/>
    <w:rsid w:val="002961F1"/>
    <w:rsid w:val="002965FB"/>
    <w:rsid w:val="00296765"/>
    <w:rsid w:val="0029765F"/>
    <w:rsid w:val="002978DA"/>
    <w:rsid w:val="002A0A75"/>
    <w:rsid w:val="002A117E"/>
    <w:rsid w:val="002A2FCC"/>
    <w:rsid w:val="002A4038"/>
    <w:rsid w:val="002A43E0"/>
    <w:rsid w:val="002A491F"/>
    <w:rsid w:val="002A4FCF"/>
    <w:rsid w:val="002A575E"/>
    <w:rsid w:val="002A6362"/>
    <w:rsid w:val="002A64C0"/>
    <w:rsid w:val="002A6ECA"/>
    <w:rsid w:val="002A6ECD"/>
    <w:rsid w:val="002A7029"/>
    <w:rsid w:val="002A7316"/>
    <w:rsid w:val="002B0D55"/>
    <w:rsid w:val="002B158B"/>
    <w:rsid w:val="002B1DB5"/>
    <w:rsid w:val="002B2488"/>
    <w:rsid w:val="002B2FFD"/>
    <w:rsid w:val="002B3F2B"/>
    <w:rsid w:val="002B41B4"/>
    <w:rsid w:val="002B445F"/>
    <w:rsid w:val="002B4670"/>
    <w:rsid w:val="002B4863"/>
    <w:rsid w:val="002B5594"/>
    <w:rsid w:val="002B5EC8"/>
    <w:rsid w:val="002B5F1C"/>
    <w:rsid w:val="002B66D2"/>
    <w:rsid w:val="002B6C2B"/>
    <w:rsid w:val="002B78AA"/>
    <w:rsid w:val="002C5144"/>
    <w:rsid w:val="002C5480"/>
    <w:rsid w:val="002C58EE"/>
    <w:rsid w:val="002C5BB5"/>
    <w:rsid w:val="002C6204"/>
    <w:rsid w:val="002C720B"/>
    <w:rsid w:val="002C769B"/>
    <w:rsid w:val="002D049F"/>
    <w:rsid w:val="002D060B"/>
    <w:rsid w:val="002D1358"/>
    <w:rsid w:val="002D1D85"/>
    <w:rsid w:val="002D2BA6"/>
    <w:rsid w:val="002D30DB"/>
    <w:rsid w:val="002D48AE"/>
    <w:rsid w:val="002D543D"/>
    <w:rsid w:val="002D54CD"/>
    <w:rsid w:val="002D5F01"/>
    <w:rsid w:val="002D6EA3"/>
    <w:rsid w:val="002D73A3"/>
    <w:rsid w:val="002E2EF2"/>
    <w:rsid w:val="002E501F"/>
    <w:rsid w:val="002E6333"/>
    <w:rsid w:val="002E6366"/>
    <w:rsid w:val="002E64BB"/>
    <w:rsid w:val="002E6CD4"/>
    <w:rsid w:val="002E78DF"/>
    <w:rsid w:val="002F1656"/>
    <w:rsid w:val="002F2EC9"/>
    <w:rsid w:val="002F36E6"/>
    <w:rsid w:val="002F460C"/>
    <w:rsid w:val="002F4726"/>
    <w:rsid w:val="002F55F6"/>
    <w:rsid w:val="002F70F6"/>
    <w:rsid w:val="002F7B4E"/>
    <w:rsid w:val="00300425"/>
    <w:rsid w:val="0030228B"/>
    <w:rsid w:val="003023E6"/>
    <w:rsid w:val="0030371A"/>
    <w:rsid w:val="003050BA"/>
    <w:rsid w:val="003059E3"/>
    <w:rsid w:val="00305A80"/>
    <w:rsid w:val="00306222"/>
    <w:rsid w:val="00307476"/>
    <w:rsid w:val="0031081F"/>
    <w:rsid w:val="00310BD0"/>
    <w:rsid w:val="00312A4F"/>
    <w:rsid w:val="00312B69"/>
    <w:rsid w:val="003144CB"/>
    <w:rsid w:val="00314C8A"/>
    <w:rsid w:val="00315098"/>
    <w:rsid w:val="00315F35"/>
    <w:rsid w:val="003160FC"/>
    <w:rsid w:val="0031671E"/>
    <w:rsid w:val="00316859"/>
    <w:rsid w:val="003174B6"/>
    <w:rsid w:val="00317DCE"/>
    <w:rsid w:val="00320760"/>
    <w:rsid w:val="003213E7"/>
    <w:rsid w:val="00321E81"/>
    <w:rsid w:val="00322E11"/>
    <w:rsid w:val="00324561"/>
    <w:rsid w:val="003249F2"/>
    <w:rsid w:val="003249FB"/>
    <w:rsid w:val="00324A46"/>
    <w:rsid w:val="00324A5D"/>
    <w:rsid w:val="00327342"/>
    <w:rsid w:val="0033066D"/>
    <w:rsid w:val="00330873"/>
    <w:rsid w:val="0033108B"/>
    <w:rsid w:val="0033193C"/>
    <w:rsid w:val="00333725"/>
    <w:rsid w:val="00333B12"/>
    <w:rsid w:val="00333CC0"/>
    <w:rsid w:val="00333ECC"/>
    <w:rsid w:val="00334948"/>
    <w:rsid w:val="00334C87"/>
    <w:rsid w:val="00335729"/>
    <w:rsid w:val="00335F6E"/>
    <w:rsid w:val="00336CFC"/>
    <w:rsid w:val="00336F34"/>
    <w:rsid w:val="00336F60"/>
    <w:rsid w:val="00337470"/>
    <w:rsid w:val="00337FEA"/>
    <w:rsid w:val="0034039D"/>
    <w:rsid w:val="0034042A"/>
    <w:rsid w:val="003410B4"/>
    <w:rsid w:val="003421D4"/>
    <w:rsid w:val="00343838"/>
    <w:rsid w:val="00344B8B"/>
    <w:rsid w:val="003453EC"/>
    <w:rsid w:val="00345B1C"/>
    <w:rsid w:val="00346208"/>
    <w:rsid w:val="003463DB"/>
    <w:rsid w:val="0034785B"/>
    <w:rsid w:val="0035031E"/>
    <w:rsid w:val="00350FD9"/>
    <w:rsid w:val="003527D8"/>
    <w:rsid w:val="00353415"/>
    <w:rsid w:val="00353A6D"/>
    <w:rsid w:val="00354725"/>
    <w:rsid w:val="00355638"/>
    <w:rsid w:val="0035572F"/>
    <w:rsid w:val="00356700"/>
    <w:rsid w:val="00356CC5"/>
    <w:rsid w:val="0035764B"/>
    <w:rsid w:val="00357696"/>
    <w:rsid w:val="00360B18"/>
    <w:rsid w:val="00360C48"/>
    <w:rsid w:val="00360F93"/>
    <w:rsid w:val="0036183B"/>
    <w:rsid w:val="00362229"/>
    <w:rsid w:val="00362D9F"/>
    <w:rsid w:val="00362DE1"/>
    <w:rsid w:val="00364C68"/>
    <w:rsid w:val="0036665C"/>
    <w:rsid w:val="00367620"/>
    <w:rsid w:val="00367830"/>
    <w:rsid w:val="00370002"/>
    <w:rsid w:val="00370045"/>
    <w:rsid w:val="0037233C"/>
    <w:rsid w:val="00372AB0"/>
    <w:rsid w:val="0037318F"/>
    <w:rsid w:val="003749CD"/>
    <w:rsid w:val="0037541C"/>
    <w:rsid w:val="0037561E"/>
    <w:rsid w:val="0037571F"/>
    <w:rsid w:val="00375B64"/>
    <w:rsid w:val="003766FB"/>
    <w:rsid w:val="00376801"/>
    <w:rsid w:val="00376BDF"/>
    <w:rsid w:val="0037738A"/>
    <w:rsid w:val="003773D5"/>
    <w:rsid w:val="00377A38"/>
    <w:rsid w:val="00380365"/>
    <w:rsid w:val="00380F6E"/>
    <w:rsid w:val="00380FF6"/>
    <w:rsid w:val="0038140D"/>
    <w:rsid w:val="0038186D"/>
    <w:rsid w:val="00381A8A"/>
    <w:rsid w:val="00381D3B"/>
    <w:rsid w:val="003827B7"/>
    <w:rsid w:val="00384C8D"/>
    <w:rsid w:val="003851AA"/>
    <w:rsid w:val="00385AD1"/>
    <w:rsid w:val="00385D5D"/>
    <w:rsid w:val="003866B0"/>
    <w:rsid w:val="00386870"/>
    <w:rsid w:val="00386EE3"/>
    <w:rsid w:val="00386FF4"/>
    <w:rsid w:val="003872CA"/>
    <w:rsid w:val="00387F66"/>
    <w:rsid w:val="003905C9"/>
    <w:rsid w:val="00391361"/>
    <w:rsid w:val="0039147B"/>
    <w:rsid w:val="003920B7"/>
    <w:rsid w:val="0039218A"/>
    <w:rsid w:val="00392639"/>
    <w:rsid w:val="00393690"/>
    <w:rsid w:val="00393BDC"/>
    <w:rsid w:val="003944C5"/>
    <w:rsid w:val="00394B60"/>
    <w:rsid w:val="003952D6"/>
    <w:rsid w:val="003956C6"/>
    <w:rsid w:val="0039570B"/>
    <w:rsid w:val="00395959"/>
    <w:rsid w:val="00396BC2"/>
    <w:rsid w:val="00397C2E"/>
    <w:rsid w:val="003A0A1F"/>
    <w:rsid w:val="003A1DAA"/>
    <w:rsid w:val="003A4CBC"/>
    <w:rsid w:val="003A583B"/>
    <w:rsid w:val="003A66AE"/>
    <w:rsid w:val="003A6862"/>
    <w:rsid w:val="003A710C"/>
    <w:rsid w:val="003A7CB9"/>
    <w:rsid w:val="003B0101"/>
    <w:rsid w:val="003B04A8"/>
    <w:rsid w:val="003B1A7E"/>
    <w:rsid w:val="003B1BC8"/>
    <w:rsid w:val="003B2299"/>
    <w:rsid w:val="003B2EFA"/>
    <w:rsid w:val="003B3B91"/>
    <w:rsid w:val="003B6058"/>
    <w:rsid w:val="003B7CF0"/>
    <w:rsid w:val="003C03D9"/>
    <w:rsid w:val="003C1883"/>
    <w:rsid w:val="003C1B25"/>
    <w:rsid w:val="003C1C6E"/>
    <w:rsid w:val="003C1D65"/>
    <w:rsid w:val="003C1FEC"/>
    <w:rsid w:val="003C21AB"/>
    <w:rsid w:val="003C4172"/>
    <w:rsid w:val="003C4C48"/>
    <w:rsid w:val="003C52C2"/>
    <w:rsid w:val="003C57D9"/>
    <w:rsid w:val="003C5F6E"/>
    <w:rsid w:val="003C7830"/>
    <w:rsid w:val="003C79D9"/>
    <w:rsid w:val="003D0B8F"/>
    <w:rsid w:val="003D0CF5"/>
    <w:rsid w:val="003D13BB"/>
    <w:rsid w:val="003D156A"/>
    <w:rsid w:val="003D15E4"/>
    <w:rsid w:val="003D18AC"/>
    <w:rsid w:val="003D1AFD"/>
    <w:rsid w:val="003D227A"/>
    <w:rsid w:val="003D2CBA"/>
    <w:rsid w:val="003D3204"/>
    <w:rsid w:val="003D381B"/>
    <w:rsid w:val="003D4B5D"/>
    <w:rsid w:val="003D4E77"/>
    <w:rsid w:val="003D60AC"/>
    <w:rsid w:val="003D671C"/>
    <w:rsid w:val="003D6B1C"/>
    <w:rsid w:val="003D7EDE"/>
    <w:rsid w:val="003D7F93"/>
    <w:rsid w:val="003E0244"/>
    <w:rsid w:val="003E185C"/>
    <w:rsid w:val="003E1BE8"/>
    <w:rsid w:val="003E209A"/>
    <w:rsid w:val="003E254F"/>
    <w:rsid w:val="003E3DAB"/>
    <w:rsid w:val="003E533E"/>
    <w:rsid w:val="003E57DC"/>
    <w:rsid w:val="003E5A78"/>
    <w:rsid w:val="003E6191"/>
    <w:rsid w:val="003E6EAF"/>
    <w:rsid w:val="003E72AB"/>
    <w:rsid w:val="003E7700"/>
    <w:rsid w:val="003E7828"/>
    <w:rsid w:val="003E79C0"/>
    <w:rsid w:val="003F05D8"/>
    <w:rsid w:val="003F05F5"/>
    <w:rsid w:val="003F1606"/>
    <w:rsid w:val="003F27B0"/>
    <w:rsid w:val="003F3666"/>
    <w:rsid w:val="003F4E4F"/>
    <w:rsid w:val="003F4E70"/>
    <w:rsid w:val="003F4F7F"/>
    <w:rsid w:val="003F63FB"/>
    <w:rsid w:val="003F7E39"/>
    <w:rsid w:val="00402B1B"/>
    <w:rsid w:val="00402DAF"/>
    <w:rsid w:val="00403114"/>
    <w:rsid w:val="0040320B"/>
    <w:rsid w:val="0040495E"/>
    <w:rsid w:val="00405338"/>
    <w:rsid w:val="00405A65"/>
    <w:rsid w:val="004060CF"/>
    <w:rsid w:val="0040664B"/>
    <w:rsid w:val="0040682D"/>
    <w:rsid w:val="004069BE"/>
    <w:rsid w:val="0041182A"/>
    <w:rsid w:val="00411954"/>
    <w:rsid w:val="00411B6E"/>
    <w:rsid w:val="004124FA"/>
    <w:rsid w:val="004125D6"/>
    <w:rsid w:val="00413623"/>
    <w:rsid w:val="00413BA6"/>
    <w:rsid w:val="0041472F"/>
    <w:rsid w:val="004155DD"/>
    <w:rsid w:val="00415E8F"/>
    <w:rsid w:val="00416146"/>
    <w:rsid w:val="004175A6"/>
    <w:rsid w:val="00420096"/>
    <w:rsid w:val="004200C3"/>
    <w:rsid w:val="004207AA"/>
    <w:rsid w:val="00420942"/>
    <w:rsid w:val="004210B2"/>
    <w:rsid w:val="004211DA"/>
    <w:rsid w:val="0042152A"/>
    <w:rsid w:val="004216D6"/>
    <w:rsid w:val="004216F9"/>
    <w:rsid w:val="00421C0B"/>
    <w:rsid w:val="00422445"/>
    <w:rsid w:val="004226E8"/>
    <w:rsid w:val="00424250"/>
    <w:rsid w:val="00424A34"/>
    <w:rsid w:val="00424B83"/>
    <w:rsid w:val="00425A80"/>
    <w:rsid w:val="004269F0"/>
    <w:rsid w:val="00426E47"/>
    <w:rsid w:val="0042762A"/>
    <w:rsid w:val="00427CDE"/>
    <w:rsid w:val="00430F9E"/>
    <w:rsid w:val="004315B4"/>
    <w:rsid w:val="00432AD8"/>
    <w:rsid w:val="00433BD8"/>
    <w:rsid w:val="0043473C"/>
    <w:rsid w:val="00435218"/>
    <w:rsid w:val="00435860"/>
    <w:rsid w:val="00436E26"/>
    <w:rsid w:val="00436F66"/>
    <w:rsid w:val="0043733D"/>
    <w:rsid w:val="00437741"/>
    <w:rsid w:val="004407F9"/>
    <w:rsid w:val="00440D98"/>
    <w:rsid w:val="00440F85"/>
    <w:rsid w:val="004410A5"/>
    <w:rsid w:val="004410BB"/>
    <w:rsid w:val="004418B5"/>
    <w:rsid w:val="00441AFE"/>
    <w:rsid w:val="00441B05"/>
    <w:rsid w:val="00444AB4"/>
    <w:rsid w:val="004469DA"/>
    <w:rsid w:val="00447336"/>
    <w:rsid w:val="00447621"/>
    <w:rsid w:val="00447C6F"/>
    <w:rsid w:val="00447DEE"/>
    <w:rsid w:val="00450580"/>
    <w:rsid w:val="004522DC"/>
    <w:rsid w:val="00452417"/>
    <w:rsid w:val="0045249B"/>
    <w:rsid w:val="00453496"/>
    <w:rsid w:val="00456807"/>
    <w:rsid w:val="00456A99"/>
    <w:rsid w:val="00457A3D"/>
    <w:rsid w:val="0046074D"/>
    <w:rsid w:val="00461004"/>
    <w:rsid w:val="0046257F"/>
    <w:rsid w:val="0046286F"/>
    <w:rsid w:val="00462B8A"/>
    <w:rsid w:val="0046347E"/>
    <w:rsid w:val="0046353F"/>
    <w:rsid w:val="004636D3"/>
    <w:rsid w:val="0047015F"/>
    <w:rsid w:val="00470C2E"/>
    <w:rsid w:val="00470E9D"/>
    <w:rsid w:val="004715EA"/>
    <w:rsid w:val="0047172B"/>
    <w:rsid w:val="00471FD5"/>
    <w:rsid w:val="00472117"/>
    <w:rsid w:val="004728B7"/>
    <w:rsid w:val="00473BC4"/>
    <w:rsid w:val="00474012"/>
    <w:rsid w:val="00474191"/>
    <w:rsid w:val="00474691"/>
    <w:rsid w:val="00474BD5"/>
    <w:rsid w:val="00474C8F"/>
    <w:rsid w:val="00475525"/>
    <w:rsid w:val="00475EFD"/>
    <w:rsid w:val="00475F8F"/>
    <w:rsid w:val="00476EF1"/>
    <w:rsid w:val="0047783A"/>
    <w:rsid w:val="00477CBF"/>
    <w:rsid w:val="00477FC3"/>
    <w:rsid w:val="00480568"/>
    <w:rsid w:val="00482CA1"/>
    <w:rsid w:val="0048306C"/>
    <w:rsid w:val="00483FE7"/>
    <w:rsid w:val="00484F11"/>
    <w:rsid w:val="00485469"/>
    <w:rsid w:val="004859E5"/>
    <w:rsid w:val="00487F9B"/>
    <w:rsid w:val="00490EF5"/>
    <w:rsid w:val="004912CB"/>
    <w:rsid w:val="00491B68"/>
    <w:rsid w:val="00491D7F"/>
    <w:rsid w:val="00491DD1"/>
    <w:rsid w:val="0049266B"/>
    <w:rsid w:val="004928E0"/>
    <w:rsid w:val="004935C4"/>
    <w:rsid w:val="00494DB1"/>
    <w:rsid w:val="00495595"/>
    <w:rsid w:val="004956D9"/>
    <w:rsid w:val="00495701"/>
    <w:rsid w:val="004965DF"/>
    <w:rsid w:val="00496F0C"/>
    <w:rsid w:val="004974E2"/>
    <w:rsid w:val="00497668"/>
    <w:rsid w:val="00497BFA"/>
    <w:rsid w:val="00497DB7"/>
    <w:rsid w:val="004A1142"/>
    <w:rsid w:val="004A181C"/>
    <w:rsid w:val="004A31CC"/>
    <w:rsid w:val="004A32E6"/>
    <w:rsid w:val="004A4197"/>
    <w:rsid w:val="004A558B"/>
    <w:rsid w:val="004A55DF"/>
    <w:rsid w:val="004A5BC6"/>
    <w:rsid w:val="004A69BE"/>
    <w:rsid w:val="004A7AAE"/>
    <w:rsid w:val="004A7EA8"/>
    <w:rsid w:val="004B0F68"/>
    <w:rsid w:val="004B1BE7"/>
    <w:rsid w:val="004B3523"/>
    <w:rsid w:val="004B3A3C"/>
    <w:rsid w:val="004B506E"/>
    <w:rsid w:val="004B6071"/>
    <w:rsid w:val="004B6ABC"/>
    <w:rsid w:val="004B6D2A"/>
    <w:rsid w:val="004B7504"/>
    <w:rsid w:val="004B7780"/>
    <w:rsid w:val="004B7BA6"/>
    <w:rsid w:val="004C01EB"/>
    <w:rsid w:val="004C0C7E"/>
    <w:rsid w:val="004C1493"/>
    <w:rsid w:val="004C1F21"/>
    <w:rsid w:val="004C290E"/>
    <w:rsid w:val="004C2D3F"/>
    <w:rsid w:val="004C3BE2"/>
    <w:rsid w:val="004C3C26"/>
    <w:rsid w:val="004C3F2B"/>
    <w:rsid w:val="004C4ADC"/>
    <w:rsid w:val="004C6C6D"/>
    <w:rsid w:val="004C72A0"/>
    <w:rsid w:val="004C7BE8"/>
    <w:rsid w:val="004D0D16"/>
    <w:rsid w:val="004D0E59"/>
    <w:rsid w:val="004D1E90"/>
    <w:rsid w:val="004D2563"/>
    <w:rsid w:val="004D2721"/>
    <w:rsid w:val="004D2B8A"/>
    <w:rsid w:val="004D345D"/>
    <w:rsid w:val="004D3CEE"/>
    <w:rsid w:val="004D3DB7"/>
    <w:rsid w:val="004D4306"/>
    <w:rsid w:val="004D494A"/>
    <w:rsid w:val="004D4E6C"/>
    <w:rsid w:val="004D4EDA"/>
    <w:rsid w:val="004D687A"/>
    <w:rsid w:val="004D717D"/>
    <w:rsid w:val="004D7658"/>
    <w:rsid w:val="004E094E"/>
    <w:rsid w:val="004E0C3C"/>
    <w:rsid w:val="004E1016"/>
    <w:rsid w:val="004E10A7"/>
    <w:rsid w:val="004E12B7"/>
    <w:rsid w:val="004E2A0F"/>
    <w:rsid w:val="004E2A1A"/>
    <w:rsid w:val="004E35D3"/>
    <w:rsid w:val="004E3CE0"/>
    <w:rsid w:val="004E4316"/>
    <w:rsid w:val="004E4330"/>
    <w:rsid w:val="004F0A93"/>
    <w:rsid w:val="004F0D98"/>
    <w:rsid w:val="004F10F2"/>
    <w:rsid w:val="004F234B"/>
    <w:rsid w:val="004F24C3"/>
    <w:rsid w:val="004F2CF5"/>
    <w:rsid w:val="004F4706"/>
    <w:rsid w:val="004F47E1"/>
    <w:rsid w:val="004F4F15"/>
    <w:rsid w:val="004F56CC"/>
    <w:rsid w:val="004F5D4D"/>
    <w:rsid w:val="004F5E78"/>
    <w:rsid w:val="004F6CBB"/>
    <w:rsid w:val="004F6EB6"/>
    <w:rsid w:val="00500514"/>
    <w:rsid w:val="0050089C"/>
    <w:rsid w:val="0050100E"/>
    <w:rsid w:val="00502713"/>
    <w:rsid w:val="00502F1C"/>
    <w:rsid w:val="00504683"/>
    <w:rsid w:val="005047FE"/>
    <w:rsid w:val="00504817"/>
    <w:rsid w:val="00505402"/>
    <w:rsid w:val="00505B84"/>
    <w:rsid w:val="00505CFA"/>
    <w:rsid w:val="00506615"/>
    <w:rsid w:val="00506E37"/>
    <w:rsid w:val="00510FB7"/>
    <w:rsid w:val="00511FB4"/>
    <w:rsid w:val="00512AF6"/>
    <w:rsid w:val="0051311E"/>
    <w:rsid w:val="005139B5"/>
    <w:rsid w:val="00513F81"/>
    <w:rsid w:val="00514068"/>
    <w:rsid w:val="005140F0"/>
    <w:rsid w:val="0051456C"/>
    <w:rsid w:val="005152C4"/>
    <w:rsid w:val="00516018"/>
    <w:rsid w:val="005164BA"/>
    <w:rsid w:val="0051655D"/>
    <w:rsid w:val="0051736C"/>
    <w:rsid w:val="00517A97"/>
    <w:rsid w:val="00520152"/>
    <w:rsid w:val="00520A46"/>
    <w:rsid w:val="00520C46"/>
    <w:rsid w:val="005228A5"/>
    <w:rsid w:val="00522C76"/>
    <w:rsid w:val="00523623"/>
    <w:rsid w:val="00523857"/>
    <w:rsid w:val="005240AC"/>
    <w:rsid w:val="005264CF"/>
    <w:rsid w:val="00526F40"/>
    <w:rsid w:val="0052799A"/>
    <w:rsid w:val="00527FC0"/>
    <w:rsid w:val="00530AC3"/>
    <w:rsid w:val="00531E46"/>
    <w:rsid w:val="00532C21"/>
    <w:rsid w:val="00533820"/>
    <w:rsid w:val="00533991"/>
    <w:rsid w:val="00535664"/>
    <w:rsid w:val="00535C43"/>
    <w:rsid w:val="00536810"/>
    <w:rsid w:val="005379C5"/>
    <w:rsid w:val="005401CC"/>
    <w:rsid w:val="00541FC9"/>
    <w:rsid w:val="00544569"/>
    <w:rsid w:val="00544D7A"/>
    <w:rsid w:val="00545282"/>
    <w:rsid w:val="005463CD"/>
    <w:rsid w:val="0054648B"/>
    <w:rsid w:val="00547BB3"/>
    <w:rsid w:val="00547BBD"/>
    <w:rsid w:val="005506A4"/>
    <w:rsid w:val="00550819"/>
    <w:rsid w:val="00551703"/>
    <w:rsid w:val="00551B6E"/>
    <w:rsid w:val="005545F3"/>
    <w:rsid w:val="00554ECE"/>
    <w:rsid w:val="00555759"/>
    <w:rsid w:val="0055599F"/>
    <w:rsid w:val="00555DD6"/>
    <w:rsid w:val="00555F07"/>
    <w:rsid w:val="005573EE"/>
    <w:rsid w:val="005577CE"/>
    <w:rsid w:val="00561A28"/>
    <w:rsid w:val="00562352"/>
    <w:rsid w:val="00564497"/>
    <w:rsid w:val="00564585"/>
    <w:rsid w:val="00564991"/>
    <w:rsid w:val="00565283"/>
    <w:rsid w:val="00566467"/>
    <w:rsid w:val="00566835"/>
    <w:rsid w:val="0057072B"/>
    <w:rsid w:val="005707EF"/>
    <w:rsid w:val="0057208E"/>
    <w:rsid w:val="00572093"/>
    <w:rsid w:val="0057290E"/>
    <w:rsid w:val="005733A4"/>
    <w:rsid w:val="00573DAA"/>
    <w:rsid w:val="00574769"/>
    <w:rsid w:val="005755DC"/>
    <w:rsid w:val="00575C32"/>
    <w:rsid w:val="00576B3E"/>
    <w:rsid w:val="00577BEB"/>
    <w:rsid w:val="005805EE"/>
    <w:rsid w:val="0058157C"/>
    <w:rsid w:val="00581ACF"/>
    <w:rsid w:val="00581ADD"/>
    <w:rsid w:val="00581DD8"/>
    <w:rsid w:val="00581EE8"/>
    <w:rsid w:val="00582079"/>
    <w:rsid w:val="00582329"/>
    <w:rsid w:val="00582971"/>
    <w:rsid w:val="00583229"/>
    <w:rsid w:val="005834D9"/>
    <w:rsid w:val="00583942"/>
    <w:rsid w:val="0058396A"/>
    <w:rsid w:val="00584467"/>
    <w:rsid w:val="00584C94"/>
    <w:rsid w:val="0058524D"/>
    <w:rsid w:val="00585880"/>
    <w:rsid w:val="00585F46"/>
    <w:rsid w:val="00586220"/>
    <w:rsid w:val="00587F68"/>
    <w:rsid w:val="00587FB1"/>
    <w:rsid w:val="00590300"/>
    <w:rsid w:val="00591636"/>
    <w:rsid w:val="005918D9"/>
    <w:rsid w:val="0059324F"/>
    <w:rsid w:val="00593B7A"/>
    <w:rsid w:val="00593D68"/>
    <w:rsid w:val="00594CA4"/>
    <w:rsid w:val="005962C2"/>
    <w:rsid w:val="005966F5"/>
    <w:rsid w:val="005A098C"/>
    <w:rsid w:val="005A0E79"/>
    <w:rsid w:val="005A14BF"/>
    <w:rsid w:val="005A29EA"/>
    <w:rsid w:val="005A2B8F"/>
    <w:rsid w:val="005A2FAC"/>
    <w:rsid w:val="005A37E8"/>
    <w:rsid w:val="005A4A9E"/>
    <w:rsid w:val="005A4F67"/>
    <w:rsid w:val="005A54BF"/>
    <w:rsid w:val="005A66CB"/>
    <w:rsid w:val="005A6D26"/>
    <w:rsid w:val="005A6DE2"/>
    <w:rsid w:val="005A7784"/>
    <w:rsid w:val="005B036B"/>
    <w:rsid w:val="005B092E"/>
    <w:rsid w:val="005B0AF1"/>
    <w:rsid w:val="005B1020"/>
    <w:rsid w:val="005B162A"/>
    <w:rsid w:val="005B1FC1"/>
    <w:rsid w:val="005B203A"/>
    <w:rsid w:val="005B3AFF"/>
    <w:rsid w:val="005B3B6C"/>
    <w:rsid w:val="005B3D8D"/>
    <w:rsid w:val="005B4E67"/>
    <w:rsid w:val="005B55AE"/>
    <w:rsid w:val="005B576E"/>
    <w:rsid w:val="005B60C1"/>
    <w:rsid w:val="005B61A6"/>
    <w:rsid w:val="005B6443"/>
    <w:rsid w:val="005B687F"/>
    <w:rsid w:val="005B754D"/>
    <w:rsid w:val="005B7566"/>
    <w:rsid w:val="005B7753"/>
    <w:rsid w:val="005C0756"/>
    <w:rsid w:val="005C0DB1"/>
    <w:rsid w:val="005C1239"/>
    <w:rsid w:val="005C1FCA"/>
    <w:rsid w:val="005C240A"/>
    <w:rsid w:val="005C336E"/>
    <w:rsid w:val="005C4E22"/>
    <w:rsid w:val="005C51B7"/>
    <w:rsid w:val="005C5C56"/>
    <w:rsid w:val="005C5E04"/>
    <w:rsid w:val="005C68D4"/>
    <w:rsid w:val="005C6E9C"/>
    <w:rsid w:val="005D17C4"/>
    <w:rsid w:val="005D1D34"/>
    <w:rsid w:val="005D2BB0"/>
    <w:rsid w:val="005D4286"/>
    <w:rsid w:val="005D4D78"/>
    <w:rsid w:val="005D56EC"/>
    <w:rsid w:val="005D5ACF"/>
    <w:rsid w:val="005D5F62"/>
    <w:rsid w:val="005D61AA"/>
    <w:rsid w:val="005D6215"/>
    <w:rsid w:val="005D6245"/>
    <w:rsid w:val="005D6E19"/>
    <w:rsid w:val="005D7768"/>
    <w:rsid w:val="005D7B77"/>
    <w:rsid w:val="005D7DEB"/>
    <w:rsid w:val="005E04FE"/>
    <w:rsid w:val="005E12CB"/>
    <w:rsid w:val="005E224A"/>
    <w:rsid w:val="005E3169"/>
    <w:rsid w:val="005E36B8"/>
    <w:rsid w:val="005E3CC1"/>
    <w:rsid w:val="005E471C"/>
    <w:rsid w:val="005E5717"/>
    <w:rsid w:val="005E59B7"/>
    <w:rsid w:val="005E5A7E"/>
    <w:rsid w:val="005E63C6"/>
    <w:rsid w:val="005E7A94"/>
    <w:rsid w:val="005E7E00"/>
    <w:rsid w:val="005E7F5A"/>
    <w:rsid w:val="005F1E59"/>
    <w:rsid w:val="005F2274"/>
    <w:rsid w:val="005F2DC9"/>
    <w:rsid w:val="005F5A78"/>
    <w:rsid w:val="005F5FCC"/>
    <w:rsid w:val="005F61E1"/>
    <w:rsid w:val="005F636D"/>
    <w:rsid w:val="005F695F"/>
    <w:rsid w:val="005F7EBB"/>
    <w:rsid w:val="00600EAE"/>
    <w:rsid w:val="00603320"/>
    <w:rsid w:val="00604598"/>
    <w:rsid w:val="00604DAF"/>
    <w:rsid w:val="0060632B"/>
    <w:rsid w:val="00607A74"/>
    <w:rsid w:val="00610D02"/>
    <w:rsid w:val="006125B3"/>
    <w:rsid w:val="00612D89"/>
    <w:rsid w:val="00612FDE"/>
    <w:rsid w:val="00612FDF"/>
    <w:rsid w:val="0061322F"/>
    <w:rsid w:val="006133E9"/>
    <w:rsid w:val="006159CD"/>
    <w:rsid w:val="00616D63"/>
    <w:rsid w:val="0061755E"/>
    <w:rsid w:val="0061797A"/>
    <w:rsid w:val="00617B3C"/>
    <w:rsid w:val="00621403"/>
    <w:rsid w:val="00622CC5"/>
    <w:rsid w:val="006251F4"/>
    <w:rsid w:val="0062533F"/>
    <w:rsid w:val="00625D46"/>
    <w:rsid w:val="00626303"/>
    <w:rsid w:val="006263AE"/>
    <w:rsid w:val="00631297"/>
    <w:rsid w:val="00631971"/>
    <w:rsid w:val="00631EDF"/>
    <w:rsid w:val="00632A62"/>
    <w:rsid w:val="0063331E"/>
    <w:rsid w:val="00633529"/>
    <w:rsid w:val="0063544C"/>
    <w:rsid w:val="00635E36"/>
    <w:rsid w:val="0063645A"/>
    <w:rsid w:val="0063668D"/>
    <w:rsid w:val="00636789"/>
    <w:rsid w:val="006368A2"/>
    <w:rsid w:val="006374D7"/>
    <w:rsid w:val="0063765C"/>
    <w:rsid w:val="006405F8"/>
    <w:rsid w:val="00641531"/>
    <w:rsid w:val="006416A6"/>
    <w:rsid w:val="006417EE"/>
    <w:rsid w:val="0064200A"/>
    <w:rsid w:val="00642E86"/>
    <w:rsid w:val="00643A1B"/>
    <w:rsid w:val="00643BC0"/>
    <w:rsid w:val="00643C25"/>
    <w:rsid w:val="006444C7"/>
    <w:rsid w:val="006451E3"/>
    <w:rsid w:val="00645219"/>
    <w:rsid w:val="0064612F"/>
    <w:rsid w:val="00650186"/>
    <w:rsid w:val="0065166E"/>
    <w:rsid w:val="00652521"/>
    <w:rsid w:val="00652971"/>
    <w:rsid w:val="00652B0F"/>
    <w:rsid w:val="006538D9"/>
    <w:rsid w:val="00653976"/>
    <w:rsid w:val="00654073"/>
    <w:rsid w:val="006544A0"/>
    <w:rsid w:val="006552E4"/>
    <w:rsid w:val="00655460"/>
    <w:rsid w:val="00657096"/>
    <w:rsid w:val="006571FA"/>
    <w:rsid w:val="006575BD"/>
    <w:rsid w:val="00660069"/>
    <w:rsid w:val="006609B5"/>
    <w:rsid w:val="00661E07"/>
    <w:rsid w:val="006621FA"/>
    <w:rsid w:val="0066255F"/>
    <w:rsid w:val="00662C69"/>
    <w:rsid w:val="0066317D"/>
    <w:rsid w:val="00663806"/>
    <w:rsid w:val="0066442A"/>
    <w:rsid w:val="0066453F"/>
    <w:rsid w:val="00665117"/>
    <w:rsid w:val="00665DC6"/>
    <w:rsid w:val="00666979"/>
    <w:rsid w:val="0066710C"/>
    <w:rsid w:val="00667246"/>
    <w:rsid w:val="0066776F"/>
    <w:rsid w:val="006677AF"/>
    <w:rsid w:val="006678B0"/>
    <w:rsid w:val="00671B14"/>
    <w:rsid w:val="006720E9"/>
    <w:rsid w:val="00672680"/>
    <w:rsid w:val="00673E77"/>
    <w:rsid w:val="00673F3D"/>
    <w:rsid w:val="00674B37"/>
    <w:rsid w:val="006755E6"/>
    <w:rsid w:val="006764BE"/>
    <w:rsid w:val="00676508"/>
    <w:rsid w:val="0067680B"/>
    <w:rsid w:val="0067770D"/>
    <w:rsid w:val="00680939"/>
    <w:rsid w:val="00681C50"/>
    <w:rsid w:val="00681CDF"/>
    <w:rsid w:val="00681D77"/>
    <w:rsid w:val="00681D8D"/>
    <w:rsid w:val="00681E79"/>
    <w:rsid w:val="006824E3"/>
    <w:rsid w:val="006832D6"/>
    <w:rsid w:val="0068506F"/>
    <w:rsid w:val="00687162"/>
    <w:rsid w:val="006872BC"/>
    <w:rsid w:val="00687CC7"/>
    <w:rsid w:val="006902D8"/>
    <w:rsid w:val="00691F9B"/>
    <w:rsid w:val="00692325"/>
    <w:rsid w:val="00692710"/>
    <w:rsid w:val="00692F14"/>
    <w:rsid w:val="00693192"/>
    <w:rsid w:val="006931C2"/>
    <w:rsid w:val="00693249"/>
    <w:rsid w:val="006A0832"/>
    <w:rsid w:val="006A2BE4"/>
    <w:rsid w:val="006A3800"/>
    <w:rsid w:val="006A4266"/>
    <w:rsid w:val="006A4E0A"/>
    <w:rsid w:val="006A4E2C"/>
    <w:rsid w:val="006A5766"/>
    <w:rsid w:val="006A59B6"/>
    <w:rsid w:val="006A5BDE"/>
    <w:rsid w:val="006A5E34"/>
    <w:rsid w:val="006B06DE"/>
    <w:rsid w:val="006B1AE6"/>
    <w:rsid w:val="006B1DCC"/>
    <w:rsid w:val="006B20EA"/>
    <w:rsid w:val="006B2CCD"/>
    <w:rsid w:val="006B3518"/>
    <w:rsid w:val="006B38CA"/>
    <w:rsid w:val="006B3D10"/>
    <w:rsid w:val="006B3E37"/>
    <w:rsid w:val="006B42CD"/>
    <w:rsid w:val="006B4DAA"/>
    <w:rsid w:val="006B594F"/>
    <w:rsid w:val="006B60BD"/>
    <w:rsid w:val="006B76F9"/>
    <w:rsid w:val="006B79E3"/>
    <w:rsid w:val="006C0CBB"/>
    <w:rsid w:val="006C16C4"/>
    <w:rsid w:val="006C205D"/>
    <w:rsid w:val="006C3518"/>
    <w:rsid w:val="006C39C7"/>
    <w:rsid w:val="006C464D"/>
    <w:rsid w:val="006C4EB8"/>
    <w:rsid w:val="006C5C2B"/>
    <w:rsid w:val="006D0848"/>
    <w:rsid w:val="006D20F6"/>
    <w:rsid w:val="006D24CD"/>
    <w:rsid w:val="006D2F16"/>
    <w:rsid w:val="006D47CD"/>
    <w:rsid w:val="006D48BB"/>
    <w:rsid w:val="006D4975"/>
    <w:rsid w:val="006D53A9"/>
    <w:rsid w:val="006D6828"/>
    <w:rsid w:val="006D76E4"/>
    <w:rsid w:val="006D7848"/>
    <w:rsid w:val="006D7BD6"/>
    <w:rsid w:val="006E0CCB"/>
    <w:rsid w:val="006E1B82"/>
    <w:rsid w:val="006E1D32"/>
    <w:rsid w:val="006E53E5"/>
    <w:rsid w:val="006E5BD4"/>
    <w:rsid w:val="006E5DA2"/>
    <w:rsid w:val="006F001E"/>
    <w:rsid w:val="006F06A8"/>
    <w:rsid w:val="006F1559"/>
    <w:rsid w:val="006F19D6"/>
    <w:rsid w:val="006F1D39"/>
    <w:rsid w:val="006F2042"/>
    <w:rsid w:val="006F28AB"/>
    <w:rsid w:val="006F32FC"/>
    <w:rsid w:val="006F4EA7"/>
    <w:rsid w:val="006F54BF"/>
    <w:rsid w:val="006F56C5"/>
    <w:rsid w:val="006F5A01"/>
    <w:rsid w:val="006F6E6A"/>
    <w:rsid w:val="00700217"/>
    <w:rsid w:val="00701693"/>
    <w:rsid w:val="00702A48"/>
    <w:rsid w:val="00703082"/>
    <w:rsid w:val="00704511"/>
    <w:rsid w:val="00705FF8"/>
    <w:rsid w:val="007060C7"/>
    <w:rsid w:val="00707A91"/>
    <w:rsid w:val="00707B0B"/>
    <w:rsid w:val="0071050E"/>
    <w:rsid w:val="00710C3B"/>
    <w:rsid w:val="00711DF5"/>
    <w:rsid w:val="007127E1"/>
    <w:rsid w:val="0071323B"/>
    <w:rsid w:val="00713F0C"/>
    <w:rsid w:val="0071627D"/>
    <w:rsid w:val="007165A4"/>
    <w:rsid w:val="007178DB"/>
    <w:rsid w:val="007233E0"/>
    <w:rsid w:val="007237EA"/>
    <w:rsid w:val="00725970"/>
    <w:rsid w:val="00726635"/>
    <w:rsid w:val="00726A2F"/>
    <w:rsid w:val="00727DFA"/>
    <w:rsid w:val="007313AC"/>
    <w:rsid w:val="0073152F"/>
    <w:rsid w:val="00731D2D"/>
    <w:rsid w:val="00732C86"/>
    <w:rsid w:val="00733CB4"/>
    <w:rsid w:val="00734E06"/>
    <w:rsid w:val="007357BA"/>
    <w:rsid w:val="0073648E"/>
    <w:rsid w:val="00736F65"/>
    <w:rsid w:val="007371E1"/>
    <w:rsid w:val="007415AE"/>
    <w:rsid w:val="00742AA4"/>
    <w:rsid w:val="00742C00"/>
    <w:rsid w:val="00743A2B"/>
    <w:rsid w:val="00743DFF"/>
    <w:rsid w:val="00743EA3"/>
    <w:rsid w:val="00744828"/>
    <w:rsid w:val="007449E0"/>
    <w:rsid w:val="00744D67"/>
    <w:rsid w:val="00744D6F"/>
    <w:rsid w:val="0074641F"/>
    <w:rsid w:val="00746A14"/>
    <w:rsid w:val="00746D9B"/>
    <w:rsid w:val="007472CB"/>
    <w:rsid w:val="0074730C"/>
    <w:rsid w:val="007507CC"/>
    <w:rsid w:val="00751462"/>
    <w:rsid w:val="007518CC"/>
    <w:rsid w:val="00754062"/>
    <w:rsid w:val="0075407B"/>
    <w:rsid w:val="007540BD"/>
    <w:rsid w:val="007562EC"/>
    <w:rsid w:val="0075688F"/>
    <w:rsid w:val="00756B83"/>
    <w:rsid w:val="00756F25"/>
    <w:rsid w:val="00757847"/>
    <w:rsid w:val="00761142"/>
    <w:rsid w:val="007614A3"/>
    <w:rsid w:val="00761A74"/>
    <w:rsid w:val="00761DDD"/>
    <w:rsid w:val="00761E60"/>
    <w:rsid w:val="007623EE"/>
    <w:rsid w:val="0076332B"/>
    <w:rsid w:val="0076424A"/>
    <w:rsid w:val="00764CEA"/>
    <w:rsid w:val="00765648"/>
    <w:rsid w:val="00767604"/>
    <w:rsid w:val="00767F5E"/>
    <w:rsid w:val="0077082B"/>
    <w:rsid w:val="00770B41"/>
    <w:rsid w:val="00771C9F"/>
    <w:rsid w:val="00771EDD"/>
    <w:rsid w:val="007725D3"/>
    <w:rsid w:val="007727B1"/>
    <w:rsid w:val="00775432"/>
    <w:rsid w:val="0077576D"/>
    <w:rsid w:val="0077700B"/>
    <w:rsid w:val="00780650"/>
    <w:rsid w:val="00780688"/>
    <w:rsid w:val="00782514"/>
    <w:rsid w:val="007825FF"/>
    <w:rsid w:val="00782DFA"/>
    <w:rsid w:val="00782FDD"/>
    <w:rsid w:val="007836E6"/>
    <w:rsid w:val="00783DA3"/>
    <w:rsid w:val="0078444C"/>
    <w:rsid w:val="007847F7"/>
    <w:rsid w:val="007853C2"/>
    <w:rsid w:val="007859C1"/>
    <w:rsid w:val="007867B1"/>
    <w:rsid w:val="007868B4"/>
    <w:rsid w:val="00786A1C"/>
    <w:rsid w:val="00786BCC"/>
    <w:rsid w:val="00787467"/>
    <w:rsid w:val="00787545"/>
    <w:rsid w:val="00787614"/>
    <w:rsid w:val="00787B07"/>
    <w:rsid w:val="007906AD"/>
    <w:rsid w:val="00792B04"/>
    <w:rsid w:val="00792BE1"/>
    <w:rsid w:val="00792DDB"/>
    <w:rsid w:val="00793F10"/>
    <w:rsid w:val="00795E65"/>
    <w:rsid w:val="00796355"/>
    <w:rsid w:val="00796563"/>
    <w:rsid w:val="007A0405"/>
    <w:rsid w:val="007A10C7"/>
    <w:rsid w:val="007A16AD"/>
    <w:rsid w:val="007A25B7"/>
    <w:rsid w:val="007A29BE"/>
    <w:rsid w:val="007A2AC2"/>
    <w:rsid w:val="007A2C2E"/>
    <w:rsid w:val="007A31DC"/>
    <w:rsid w:val="007A5A38"/>
    <w:rsid w:val="007A7BA3"/>
    <w:rsid w:val="007B0C56"/>
    <w:rsid w:val="007B0FCB"/>
    <w:rsid w:val="007B1079"/>
    <w:rsid w:val="007B1D95"/>
    <w:rsid w:val="007B229C"/>
    <w:rsid w:val="007B28BA"/>
    <w:rsid w:val="007B6BA6"/>
    <w:rsid w:val="007B796A"/>
    <w:rsid w:val="007B7EAD"/>
    <w:rsid w:val="007C0826"/>
    <w:rsid w:val="007C0F0D"/>
    <w:rsid w:val="007C196B"/>
    <w:rsid w:val="007C1D1F"/>
    <w:rsid w:val="007C2528"/>
    <w:rsid w:val="007C3167"/>
    <w:rsid w:val="007C4466"/>
    <w:rsid w:val="007C6A8C"/>
    <w:rsid w:val="007C6D9B"/>
    <w:rsid w:val="007D181D"/>
    <w:rsid w:val="007D29E3"/>
    <w:rsid w:val="007D2FFA"/>
    <w:rsid w:val="007D30EB"/>
    <w:rsid w:val="007D3182"/>
    <w:rsid w:val="007D3DC6"/>
    <w:rsid w:val="007D477D"/>
    <w:rsid w:val="007D4A37"/>
    <w:rsid w:val="007D4D7C"/>
    <w:rsid w:val="007D4FB8"/>
    <w:rsid w:val="007D57F2"/>
    <w:rsid w:val="007D59A7"/>
    <w:rsid w:val="007D5D17"/>
    <w:rsid w:val="007D60F3"/>
    <w:rsid w:val="007D6CF4"/>
    <w:rsid w:val="007D727F"/>
    <w:rsid w:val="007E00D4"/>
    <w:rsid w:val="007E0584"/>
    <w:rsid w:val="007E14AA"/>
    <w:rsid w:val="007E1CAF"/>
    <w:rsid w:val="007E20A8"/>
    <w:rsid w:val="007E2A5F"/>
    <w:rsid w:val="007E2F01"/>
    <w:rsid w:val="007E3E64"/>
    <w:rsid w:val="007E4ACC"/>
    <w:rsid w:val="007E6279"/>
    <w:rsid w:val="007E651F"/>
    <w:rsid w:val="007E7C41"/>
    <w:rsid w:val="007F02AD"/>
    <w:rsid w:val="007F2FC2"/>
    <w:rsid w:val="007F36F3"/>
    <w:rsid w:val="007F45ED"/>
    <w:rsid w:val="007F4A67"/>
    <w:rsid w:val="007F5A62"/>
    <w:rsid w:val="007F5CA0"/>
    <w:rsid w:val="007F68CF"/>
    <w:rsid w:val="007F754A"/>
    <w:rsid w:val="007F7F23"/>
    <w:rsid w:val="00800068"/>
    <w:rsid w:val="008001DD"/>
    <w:rsid w:val="00801CCC"/>
    <w:rsid w:val="00801EE1"/>
    <w:rsid w:val="008027BD"/>
    <w:rsid w:val="0080394D"/>
    <w:rsid w:val="00804065"/>
    <w:rsid w:val="008044B5"/>
    <w:rsid w:val="008056C3"/>
    <w:rsid w:val="0080581C"/>
    <w:rsid w:val="00805E01"/>
    <w:rsid w:val="00806016"/>
    <w:rsid w:val="00806DE3"/>
    <w:rsid w:val="0081033A"/>
    <w:rsid w:val="00810494"/>
    <w:rsid w:val="008107F5"/>
    <w:rsid w:val="00811A35"/>
    <w:rsid w:val="008122A9"/>
    <w:rsid w:val="00812701"/>
    <w:rsid w:val="00812753"/>
    <w:rsid w:val="00813C49"/>
    <w:rsid w:val="00813C67"/>
    <w:rsid w:val="00815C99"/>
    <w:rsid w:val="00820BE0"/>
    <w:rsid w:val="0082150F"/>
    <w:rsid w:val="00821EAE"/>
    <w:rsid w:val="00822CA0"/>
    <w:rsid w:val="008235CD"/>
    <w:rsid w:val="00824B1E"/>
    <w:rsid w:val="008252AB"/>
    <w:rsid w:val="00825BE8"/>
    <w:rsid w:val="00826B12"/>
    <w:rsid w:val="00830702"/>
    <w:rsid w:val="00831756"/>
    <w:rsid w:val="00833B08"/>
    <w:rsid w:val="00833C1E"/>
    <w:rsid w:val="00836001"/>
    <w:rsid w:val="008365EE"/>
    <w:rsid w:val="00836A02"/>
    <w:rsid w:val="00836AA5"/>
    <w:rsid w:val="00840F6C"/>
    <w:rsid w:val="00842A01"/>
    <w:rsid w:val="00842A8C"/>
    <w:rsid w:val="00844103"/>
    <w:rsid w:val="00844246"/>
    <w:rsid w:val="00844A7B"/>
    <w:rsid w:val="00844E72"/>
    <w:rsid w:val="00844F77"/>
    <w:rsid w:val="00845C97"/>
    <w:rsid w:val="00845CC8"/>
    <w:rsid w:val="00845F8F"/>
    <w:rsid w:val="00846E7C"/>
    <w:rsid w:val="00847A5D"/>
    <w:rsid w:val="00847E37"/>
    <w:rsid w:val="00850F16"/>
    <w:rsid w:val="00851685"/>
    <w:rsid w:val="00851C51"/>
    <w:rsid w:val="00852159"/>
    <w:rsid w:val="00852D32"/>
    <w:rsid w:val="0085474F"/>
    <w:rsid w:val="008559FE"/>
    <w:rsid w:val="00855A4A"/>
    <w:rsid w:val="00856456"/>
    <w:rsid w:val="00856A8C"/>
    <w:rsid w:val="00856E39"/>
    <w:rsid w:val="00862DB4"/>
    <w:rsid w:val="00863FD7"/>
    <w:rsid w:val="008646E9"/>
    <w:rsid w:val="008648F6"/>
    <w:rsid w:val="0086586C"/>
    <w:rsid w:val="008664E1"/>
    <w:rsid w:val="00866B04"/>
    <w:rsid w:val="00872035"/>
    <w:rsid w:val="008729CF"/>
    <w:rsid w:val="008736D1"/>
    <w:rsid w:val="00874668"/>
    <w:rsid w:val="00874EFC"/>
    <w:rsid w:val="00875542"/>
    <w:rsid w:val="00875772"/>
    <w:rsid w:val="008779A8"/>
    <w:rsid w:val="00877BD3"/>
    <w:rsid w:val="008806D0"/>
    <w:rsid w:val="00880720"/>
    <w:rsid w:val="008814DE"/>
    <w:rsid w:val="00881795"/>
    <w:rsid w:val="00882743"/>
    <w:rsid w:val="0088360A"/>
    <w:rsid w:val="00883BE1"/>
    <w:rsid w:val="0088465C"/>
    <w:rsid w:val="00884ECE"/>
    <w:rsid w:val="00885062"/>
    <w:rsid w:val="00885539"/>
    <w:rsid w:val="00885D95"/>
    <w:rsid w:val="00886AF9"/>
    <w:rsid w:val="00887134"/>
    <w:rsid w:val="0089043B"/>
    <w:rsid w:val="00891136"/>
    <w:rsid w:val="008913E6"/>
    <w:rsid w:val="0089190C"/>
    <w:rsid w:val="00891F07"/>
    <w:rsid w:val="008926A8"/>
    <w:rsid w:val="00892D33"/>
    <w:rsid w:val="00893A0A"/>
    <w:rsid w:val="008955EE"/>
    <w:rsid w:val="008957C9"/>
    <w:rsid w:val="008A07F7"/>
    <w:rsid w:val="008A0A65"/>
    <w:rsid w:val="008A1EBE"/>
    <w:rsid w:val="008A2A3C"/>
    <w:rsid w:val="008A3A01"/>
    <w:rsid w:val="008A426F"/>
    <w:rsid w:val="008A4FCE"/>
    <w:rsid w:val="008A5B30"/>
    <w:rsid w:val="008A6009"/>
    <w:rsid w:val="008A7C85"/>
    <w:rsid w:val="008B0102"/>
    <w:rsid w:val="008B0686"/>
    <w:rsid w:val="008B070C"/>
    <w:rsid w:val="008B07C4"/>
    <w:rsid w:val="008B1355"/>
    <w:rsid w:val="008B3629"/>
    <w:rsid w:val="008C0C59"/>
    <w:rsid w:val="008C23E1"/>
    <w:rsid w:val="008C30B3"/>
    <w:rsid w:val="008C3A11"/>
    <w:rsid w:val="008C3FC5"/>
    <w:rsid w:val="008C484C"/>
    <w:rsid w:val="008C614D"/>
    <w:rsid w:val="008C66B8"/>
    <w:rsid w:val="008C702C"/>
    <w:rsid w:val="008C76FD"/>
    <w:rsid w:val="008C7797"/>
    <w:rsid w:val="008D112D"/>
    <w:rsid w:val="008D1913"/>
    <w:rsid w:val="008D250F"/>
    <w:rsid w:val="008D280E"/>
    <w:rsid w:val="008D2C1A"/>
    <w:rsid w:val="008D441A"/>
    <w:rsid w:val="008D470F"/>
    <w:rsid w:val="008D48BC"/>
    <w:rsid w:val="008D5AA7"/>
    <w:rsid w:val="008D6EDF"/>
    <w:rsid w:val="008D6F2A"/>
    <w:rsid w:val="008D7664"/>
    <w:rsid w:val="008D7955"/>
    <w:rsid w:val="008D7CC2"/>
    <w:rsid w:val="008E02AE"/>
    <w:rsid w:val="008E0323"/>
    <w:rsid w:val="008E0783"/>
    <w:rsid w:val="008E118C"/>
    <w:rsid w:val="008E16FD"/>
    <w:rsid w:val="008E267D"/>
    <w:rsid w:val="008E3B9F"/>
    <w:rsid w:val="008E5F6D"/>
    <w:rsid w:val="008E7113"/>
    <w:rsid w:val="008F1B95"/>
    <w:rsid w:val="008F1E98"/>
    <w:rsid w:val="008F23E9"/>
    <w:rsid w:val="008F27E6"/>
    <w:rsid w:val="008F2AE7"/>
    <w:rsid w:val="008F2E5E"/>
    <w:rsid w:val="008F34B3"/>
    <w:rsid w:val="008F38B3"/>
    <w:rsid w:val="008F405A"/>
    <w:rsid w:val="008F4930"/>
    <w:rsid w:val="008F7695"/>
    <w:rsid w:val="008F76BC"/>
    <w:rsid w:val="00900138"/>
    <w:rsid w:val="009004F7"/>
    <w:rsid w:val="00900A39"/>
    <w:rsid w:val="009028D5"/>
    <w:rsid w:val="00902C32"/>
    <w:rsid w:val="00903C72"/>
    <w:rsid w:val="0090579E"/>
    <w:rsid w:val="00907E4B"/>
    <w:rsid w:val="009100B6"/>
    <w:rsid w:val="009101DB"/>
    <w:rsid w:val="009103AB"/>
    <w:rsid w:val="00910780"/>
    <w:rsid w:val="00910BA1"/>
    <w:rsid w:val="00910F27"/>
    <w:rsid w:val="00913082"/>
    <w:rsid w:val="00913559"/>
    <w:rsid w:val="00913E78"/>
    <w:rsid w:val="00914900"/>
    <w:rsid w:val="00914CE9"/>
    <w:rsid w:val="00914D2F"/>
    <w:rsid w:val="00915620"/>
    <w:rsid w:val="00915D4E"/>
    <w:rsid w:val="0091684A"/>
    <w:rsid w:val="00917333"/>
    <w:rsid w:val="009202F0"/>
    <w:rsid w:val="009218DC"/>
    <w:rsid w:val="00922892"/>
    <w:rsid w:val="009245A9"/>
    <w:rsid w:val="00925C01"/>
    <w:rsid w:val="0093173B"/>
    <w:rsid w:val="00932503"/>
    <w:rsid w:val="009339BE"/>
    <w:rsid w:val="009346DA"/>
    <w:rsid w:val="009348DB"/>
    <w:rsid w:val="009358CA"/>
    <w:rsid w:val="00935B95"/>
    <w:rsid w:val="0093683A"/>
    <w:rsid w:val="009369C8"/>
    <w:rsid w:val="0093719F"/>
    <w:rsid w:val="00940592"/>
    <w:rsid w:val="00940E2E"/>
    <w:rsid w:val="00941A10"/>
    <w:rsid w:val="00941A4E"/>
    <w:rsid w:val="009433E7"/>
    <w:rsid w:val="00943BD5"/>
    <w:rsid w:val="00943E65"/>
    <w:rsid w:val="00943EF0"/>
    <w:rsid w:val="00944931"/>
    <w:rsid w:val="00945BA1"/>
    <w:rsid w:val="00945CFA"/>
    <w:rsid w:val="00946042"/>
    <w:rsid w:val="009463F3"/>
    <w:rsid w:val="00946DD6"/>
    <w:rsid w:val="009507AC"/>
    <w:rsid w:val="009516FE"/>
    <w:rsid w:val="0095333C"/>
    <w:rsid w:val="00953D69"/>
    <w:rsid w:val="009547B7"/>
    <w:rsid w:val="009565A2"/>
    <w:rsid w:val="00956830"/>
    <w:rsid w:val="00956CC4"/>
    <w:rsid w:val="009572D8"/>
    <w:rsid w:val="00960298"/>
    <w:rsid w:val="009607BE"/>
    <w:rsid w:val="00960CEC"/>
    <w:rsid w:val="0096137B"/>
    <w:rsid w:val="00963955"/>
    <w:rsid w:val="00963CED"/>
    <w:rsid w:val="00963F6A"/>
    <w:rsid w:val="00964291"/>
    <w:rsid w:val="00967481"/>
    <w:rsid w:val="00967F55"/>
    <w:rsid w:val="00967FB8"/>
    <w:rsid w:val="0097003F"/>
    <w:rsid w:val="009715D2"/>
    <w:rsid w:val="00971BA9"/>
    <w:rsid w:val="00972D01"/>
    <w:rsid w:val="00973AAA"/>
    <w:rsid w:val="00973C0B"/>
    <w:rsid w:val="00974085"/>
    <w:rsid w:val="009748FA"/>
    <w:rsid w:val="00974F64"/>
    <w:rsid w:val="0097553F"/>
    <w:rsid w:val="00975D1E"/>
    <w:rsid w:val="00980AB1"/>
    <w:rsid w:val="00981465"/>
    <w:rsid w:val="009831A2"/>
    <w:rsid w:val="00983B86"/>
    <w:rsid w:val="00983F34"/>
    <w:rsid w:val="009843EF"/>
    <w:rsid w:val="009854BC"/>
    <w:rsid w:val="00986143"/>
    <w:rsid w:val="00986F75"/>
    <w:rsid w:val="00987B8D"/>
    <w:rsid w:val="00991CB3"/>
    <w:rsid w:val="00991FB0"/>
    <w:rsid w:val="00992965"/>
    <w:rsid w:val="00993224"/>
    <w:rsid w:val="009947B9"/>
    <w:rsid w:val="00994B51"/>
    <w:rsid w:val="0099610B"/>
    <w:rsid w:val="0099666F"/>
    <w:rsid w:val="00996ECF"/>
    <w:rsid w:val="009976EF"/>
    <w:rsid w:val="009A05BC"/>
    <w:rsid w:val="009A1F31"/>
    <w:rsid w:val="009A2F6F"/>
    <w:rsid w:val="009A38DF"/>
    <w:rsid w:val="009A3E05"/>
    <w:rsid w:val="009A45EA"/>
    <w:rsid w:val="009A5A2E"/>
    <w:rsid w:val="009A6297"/>
    <w:rsid w:val="009A6A19"/>
    <w:rsid w:val="009A6E0F"/>
    <w:rsid w:val="009A6E90"/>
    <w:rsid w:val="009A6F30"/>
    <w:rsid w:val="009A7535"/>
    <w:rsid w:val="009B0506"/>
    <w:rsid w:val="009B08A1"/>
    <w:rsid w:val="009B2FA7"/>
    <w:rsid w:val="009B3772"/>
    <w:rsid w:val="009B544B"/>
    <w:rsid w:val="009B7214"/>
    <w:rsid w:val="009B76E4"/>
    <w:rsid w:val="009B7C44"/>
    <w:rsid w:val="009C2BD1"/>
    <w:rsid w:val="009C2CBC"/>
    <w:rsid w:val="009C3065"/>
    <w:rsid w:val="009C3977"/>
    <w:rsid w:val="009C46D3"/>
    <w:rsid w:val="009C4DFB"/>
    <w:rsid w:val="009C583A"/>
    <w:rsid w:val="009C6F6A"/>
    <w:rsid w:val="009C73B5"/>
    <w:rsid w:val="009C79B9"/>
    <w:rsid w:val="009C7D5C"/>
    <w:rsid w:val="009D11B1"/>
    <w:rsid w:val="009D1B33"/>
    <w:rsid w:val="009D1E4D"/>
    <w:rsid w:val="009D21CC"/>
    <w:rsid w:val="009D29BB"/>
    <w:rsid w:val="009D5261"/>
    <w:rsid w:val="009D553E"/>
    <w:rsid w:val="009D6CBD"/>
    <w:rsid w:val="009D778F"/>
    <w:rsid w:val="009E063E"/>
    <w:rsid w:val="009E3C99"/>
    <w:rsid w:val="009E3FCD"/>
    <w:rsid w:val="009E4A91"/>
    <w:rsid w:val="009E4ADF"/>
    <w:rsid w:val="009E4D14"/>
    <w:rsid w:val="009E4EF9"/>
    <w:rsid w:val="009E51FC"/>
    <w:rsid w:val="009E52ED"/>
    <w:rsid w:val="009E5BE7"/>
    <w:rsid w:val="009E5F30"/>
    <w:rsid w:val="009E6246"/>
    <w:rsid w:val="009E7557"/>
    <w:rsid w:val="009E7753"/>
    <w:rsid w:val="009E7AD8"/>
    <w:rsid w:val="009F0709"/>
    <w:rsid w:val="009F0747"/>
    <w:rsid w:val="009F08B6"/>
    <w:rsid w:val="009F0B9A"/>
    <w:rsid w:val="009F0FE6"/>
    <w:rsid w:val="009F1024"/>
    <w:rsid w:val="009F21B3"/>
    <w:rsid w:val="009F2E72"/>
    <w:rsid w:val="009F3135"/>
    <w:rsid w:val="009F4094"/>
    <w:rsid w:val="009F4372"/>
    <w:rsid w:val="009F5352"/>
    <w:rsid w:val="009F5700"/>
    <w:rsid w:val="009F5AEB"/>
    <w:rsid w:val="009F5B99"/>
    <w:rsid w:val="00A00701"/>
    <w:rsid w:val="00A01A7F"/>
    <w:rsid w:val="00A028AB"/>
    <w:rsid w:val="00A02CA5"/>
    <w:rsid w:val="00A02F80"/>
    <w:rsid w:val="00A043AB"/>
    <w:rsid w:val="00A04A4F"/>
    <w:rsid w:val="00A04E0B"/>
    <w:rsid w:val="00A05625"/>
    <w:rsid w:val="00A05D94"/>
    <w:rsid w:val="00A07B7C"/>
    <w:rsid w:val="00A07BCE"/>
    <w:rsid w:val="00A07D7D"/>
    <w:rsid w:val="00A10408"/>
    <w:rsid w:val="00A107DA"/>
    <w:rsid w:val="00A11549"/>
    <w:rsid w:val="00A11A67"/>
    <w:rsid w:val="00A1245F"/>
    <w:rsid w:val="00A128E8"/>
    <w:rsid w:val="00A12FAD"/>
    <w:rsid w:val="00A1329D"/>
    <w:rsid w:val="00A14532"/>
    <w:rsid w:val="00A16D14"/>
    <w:rsid w:val="00A17572"/>
    <w:rsid w:val="00A17642"/>
    <w:rsid w:val="00A1796A"/>
    <w:rsid w:val="00A20D89"/>
    <w:rsid w:val="00A20FA3"/>
    <w:rsid w:val="00A21108"/>
    <w:rsid w:val="00A22ABA"/>
    <w:rsid w:val="00A22C8E"/>
    <w:rsid w:val="00A246AD"/>
    <w:rsid w:val="00A2512F"/>
    <w:rsid w:val="00A2519D"/>
    <w:rsid w:val="00A25631"/>
    <w:rsid w:val="00A25851"/>
    <w:rsid w:val="00A25B71"/>
    <w:rsid w:val="00A260AE"/>
    <w:rsid w:val="00A26A0F"/>
    <w:rsid w:val="00A3090C"/>
    <w:rsid w:val="00A30E36"/>
    <w:rsid w:val="00A31629"/>
    <w:rsid w:val="00A31739"/>
    <w:rsid w:val="00A31972"/>
    <w:rsid w:val="00A32646"/>
    <w:rsid w:val="00A33179"/>
    <w:rsid w:val="00A332D4"/>
    <w:rsid w:val="00A3387D"/>
    <w:rsid w:val="00A33D92"/>
    <w:rsid w:val="00A353F4"/>
    <w:rsid w:val="00A357E6"/>
    <w:rsid w:val="00A35B80"/>
    <w:rsid w:val="00A35FDA"/>
    <w:rsid w:val="00A363A3"/>
    <w:rsid w:val="00A36A43"/>
    <w:rsid w:val="00A37184"/>
    <w:rsid w:val="00A37C4D"/>
    <w:rsid w:val="00A37EE2"/>
    <w:rsid w:val="00A4035C"/>
    <w:rsid w:val="00A40A98"/>
    <w:rsid w:val="00A40BAE"/>
    <w:rsid w:val="00A4153F"/>
    <w:rsid w:val="00A41755"/>
    <w:rsid w:val="00A41AE1"/>
    <w:rsid w:val="00A4218D"/>
    <w:rsid w:val="00A42B3A"/>
    <w:rsid w:val="00A43390"/>
    <w:rsid w:val="00A44618"/>
    <w:rsid w:val="00A4495D"/>
    <w:rsid w:val="00A44E4C"/>
    <w:rsid w:val="00A457BF"/>
    <w:rsid w:val="00A46200"/>
    <w:rsid w:val="00A46DD3"/>
    <w:rsid w:val="00A47C11"/>
    <w:rsid w:val="00A47C8F"/>
    <w:rsid w:val="00A519AB"/>
    <w:rsid w:val="00A51CBD"/>
    <w:rsid w:val="00A51F1E"/>
    <w:rsid w:val="00A52004"/>
    <w:rsid w:val="00A53866"/>
    <w:rsid w:val="00A53B22"/>
    <w:rsid w:val="00A53EC7"/>
    <w:rsid w:val="00A545B7"/>
    <w:rsid w:val="00A54C95"/>
    <w:rsid w:val="00A55053"/>
    <w:rsid w:val="00A55409"/>
    <w:rsid w:val="00A55D09"/>
    <w:rsid w:val="00A5637D"/>
    <w:rsid w:val="00A564E1"/>
    <w:rsid w:val="00A56AB5"/>
    <w:rsid w:val="00A5751B"/>
    <w:rsid w:val="00A57B3E"/>
    <w:rsid w:val="00A6071E"/>
    <w:rsid w:val="00A60DC4"/>
    <w:rsid w:val="00A6238B"/>
    <w:rsid w:val="00A623F4"/>
    <w:rsid w:val="00A642F2"/>
    <w:rsid w:val="00A64686"/>
    <w:rsid w:val="00A64DD5"/>
    <w:rsid w:val="00A650D6"/>
    <w:rsid w:val="00A663A1"/>
    <w:rsid w:val="00A6749B"/>
    <w:rsid w:val="00A7139C"/>
    <w:rsid w:val="00A71A22"/>
    <w:rsid w:val="00A729F7"/>
    <w:rsid w:val="00A72DBC"/>
    <w:rsid w:val="00A742C6"/>
    <w:rsid w:val="00A74A49"/>
    <w:rsid w:val="00A75B01"/>
    <w:rsid w:val="00A7658F"/>
    <w:rsid w:val="00A7661D"/>
    <w:rsid w:val="00A76947"/>
    <w:rsid w:val="00A76F44"/>
    <w:rsid w:val="00A7715E"/>
    <w:rsid w:val="00A7797B"/>
    <w:rsid w:val="00A77998"/>
    <w:rsid w:val="00A800AD"/>
    <w:rsid w:val="00A812C1"/>
    <w:rsid w:val="00A81828"/>
    <w:rsid w:val="00A81E31"/>
    <w:rsid w:val="00A834E6"/>
    <w:rsid w:val="00A835B3"/>
    <w:rsid w:val="00A8394E"/>
    <w:rsid w:val="00A839F9"/>
    <w:rsid w:val="00A84E7A"/>
    <w:rsid w:val="00A85B3B"/>
    <w:rsid w:val="00A8614E"/>
    <w:rsid w:val="00A87167"/>
    <w:rsid w:val="00A8775B"/>
    <w:rsid w:val="00A879C8"/>
    <w:rsid w:val="00A87E14"/>
    <w:rsid w:val="00A87E2F"/>
    <w:rsid w:val="00A903B2"/>
    <w:rsid w:val="00A90C51"/>
    <w:rsid w:val="00A91060"/>
    <w:rsid w:val="00A919BF"/>
    <w:rsid w:val="00A921B1"/>
    <w:rsid w:val="00A93CC7"/>
    <w:rsid w:val="00A93EB6"/>
    <w:rsid w:val="00A95194"/>
    <w:rsid w:val="00A9556D"/>
    <w:rsid w:val="00A96E84"/>
    <w:rsid w:val="00AA1677"/>
    <w:rsid w:val="00AA17F0"/>
    <w:rsid w:val="00AA1D5E"/>
    <w:rsid w:val="00AA4173"/>
    <w:rsid w:val="00AA47D9"/>
    <w:rsid w:val="00AA52DC"/>
    <w:rsid w:val="00AA6CC5"/>
    <w:rsid w:val="00AA7C1B"/>
    <w:rsid w:val="00AB05FC"/>
    <w:rsid w:val="00AB0EC6"/>
    <w:rsid w:val="00AB2CF7"/>
    <w:rsid w:val="00AB3421"/>
    <w:rsid w:val="00AB3C33"/>
    <w:rsid w:val="00AB53AD"/>
    <w:rsid w:val="00AB603B"/>
    <w:rsid w:val="00AB714B"/>
    <w:rsid w:val="00AB715A"/>
    <w:rsid w:val="00AC050F"/>
    <w:rsid w:val="00AC09FD"/>
    <w:rsid w:val="00AC0B5B"/>
    <w:rsid w:val="00AC14E7"/>
    <w:rsid w:val="00AC1BFC"/>
    <w:rsid w:val="00AC28DF"/>
    <w:rsid w:val="00AC2A92"/>
    <w:rsid w:val="00AC2F46"/>
    <w:rsid w:val="00AC35A5"/>
    <w:rsid w:val="00AC41E2"/>
    <w:rsid w:val="00AC4AA7"/>
    <w:rsid w:val="00AD04DC"/>
    <w:rsid w:val="00AD08A3"/>
    <w:rsid w:val="00AD0905"/>
    <w:rsid w:val="00AD0EC6"/>
    <w:rsid w:val="00AD2131"/>
    <w:rsid w:val="00AD23FE"/>
    <w:rsid w:val="00AD3194"/>
    <w:rsid w:val="00AD3C64"/>
    <w:rsid w:val="00AD4243"/>
    <w:rsid w:val="00AD4289"/>
    <w:rsid w:val="00AD4FA7"/>
    <w:rsid w:val="00AD63A2"/>
    <w:rsid w:val="00AD6556"/>
    <w:rsid w:val="00AD7840"/>
    <w:rsid w:val="00AE211D"/>
    <w:rsid w:val="00AE272F"/>
    <w:rsid w:val="00AE2B72"/>
    <w:rsid w:val="00AE4A5B"/>
    <w:rsid w:val="00AE6250"/>
    <w:rsid w:val="00AE67E7"/>
    <w:rsid w:val="00AE689F"/>
    <w:rsid w:val="00AF1AE9"/>
    <w:rsid w:val="00AF23DA"/>
    <w:rsid w:val="00AF2FD0"/>
    <w:rsid w:val="00AF37F3"/>
    <w:rsid w:val="00AF3CE4"/>
    <w:rsid w:val="00AF4B70"/>
    <w:rsid w:val="00AF6672"/>
    <w:rsid w:val="00AF6689"/>
    <w:rsid w:val="00AF6E59"/>
    <w:rsid w:val="00AF7176"/>
    <w:rsid w:val="00AF7865"/>
    <w:rsid w:val="00AF7873"/>
    <w:rsid w:val="00AF78CA"/>
    <w:rsid w:val="00AF7BE3"/>
    <w:rsid w:val="00B00115"/>
    <w:rsid w:val="00B0066F"/>
    <w:rsid w:val="00B01872"/>
    <w:rsid w:val="00B01F61"/>
    <w:rsid w:val="00B02CF9"/>
    <w:rsid w:val="00B0300B"/>
    <w:rsid w:val="00B032FC"/>
    <w:rsid w:val="00B05023"/>
    <w:rsid w:val="00B06546"/>
    <w:rsid w:val="00B06A29"/>
    <w:rsid w:val="00B070AB"/>
    <w:rsid w:val="00B1058B"/>
    <w:rsid w:val="00B11E9D"/>
    <w:rsid w:val="00B11FD6"/>
    <w:rsid w:val="00B12297"/>
    <w:rsid w:val="00B13802"/>
    <w:rsid w:val="00B139EC"/>
    <w:rsid w:val="00B145FA"/>
    <w:rsid w:val="00B14BAE"/>
    <w:rsid w:val="00B153A3"/>
    <w:rsid w:val="00B161C1"/>
    <w:rsid w:val="00B17329"/>
    <w:rsid w:val="00B175EF"/>
    <w:rsid w:val="00B17DB6"/>
    <w:rsid w:val="00B17E1C"/>
    <w:rsid w:val="00B20392"/>
    <w:rsid w:val="00B2068C"/>
    <w:rsid w:val="00B211F3"/>
    <w:rsid w:val="00B22A32"/>
    <w:rsid w:val="00B23212"/>
    <w:rsid w:val="00B23630"/>
    <w:rsid w:val="00B2384E"/>
    <w:rsid w:val="00B23C08"/>
    <w:rsid w:val="00B257D9"/>
    <w:rsid w:val="00B258E7"/>
    <w:rsid w:val="00B27B6F"/>
    <w:rsid w:val="00B315C0"/>
    <w:rsid w:val="00B31BBD"/>
    <w:rsid w:val="00B32A55"/>
    <w:rsid w:val="00B3323E"/>
    <w:rsid w:val="00B34A50"/>
    <w:rsid w:val="00B35397"/>
    <w:rsid w:val="00B37D89"/>
    <w:rsid w:val="00B400A1"/>
    <w:rsid w:val="00B41853"/>
    <w:rsid w:val="00B41C9E"/>
    <w:rsid w:val="00B422E8"/>
    <w:rsid w:val="00B42619"/>
    <w:rsid w:val="00B43756"/>
    <w:rsid w:val="00B46459"/>
    <w:rsid w:val="00B46DD8"/>
    <w:rsid w:val="00B4709F"/>
    <w:rsid w:val="00B479AD"/>
    <w:rsid w:val="00B47A7C"/>
    <w:rsid w:val="00B508A5"/>
    <w:rsid w:val="00B5141A"/>
    <w:rsid w:val="00B519DA"/>
    <w:rsid w:val="00B532FC"/>
    <w:rsid w:val="00B54251"/>
    <w:rsid w:val="00B54ACE"/>
    <w:rsid w:val="00B54C9C"/>
    <w:rsid w:val="00B54F3A"/>
    <w:rsid w:val="00B556EE"/>
    <w:rsid w:val="00B5715A"/>
    <w:rsid w:val="00B57165"/>
    <w:rsid w:val="00B6089A"/>
    <w:rsid w:val="00B61408"/>
    <w:rsid w:val="00B6289D"/>
    <w:rsid w:val="00B62946"/>
    <w:rsid w:val="00B64868"/>
    <w:rsid w:val="00B659A0"/>
    <w:rsid w:val="00B66687"/>
    <w:rsid w:val="00B66A47"/>
    <w:rsid w:val="00B67287"/>
    <w:rsid w:val="00B678F9"/>
    <w:rsid w:val="00B70997"/>
    <w:rsid w:val="00B70D93"/>
    <w:rsid w:val="00B71162"/>
    <w:rsid w:val="00B73015"/>
    <w:rsid w:val="00B733B1"/>
    <w:rsid w:val="00B73A27"/>
    <w:rsid w:val="00B740A0"/>
    <w:rsid w:val="00B744CF"/>
    <w:rsid w:val="00B77AE6"/>
    <w:rsid w:val="00B81411"/>
    <w:rsid w:val="00B81501"/>
    <w:rsid w:val="00B82258"/>
    <w:rsid w:val="00B84272"/>
    <w:rsid w:val="00B843DA"/>
    <w:rsid w:val="00B84578"/>
    <w:rsid w:val="00B8495B"/>
    <w:rsid w:val="00B84EA8"/>
    <w:rsid w:val="00B850F1"/>
    <w:rsid w:val="00B85376"/>
    <w:rsid w:val="00B85E33"/>
    <w:rsid w:val="00B91505"/>
    <w:rsid w:val="00B93277"/>
    <w:rsid w:val="00B93338"/>
    <w:rsid w:val="00B93592"/>
    <w:rsid w:val="00B93993"/>
    <w:rsid w:val="00B9537F"/>
    <w:rsid w:val="00B959A8"/>
    <w:rsid w:val="00B95AC6"/>
    <w:rsid w:val="00B95BD7"/>
    <w:rsid w:val="00B9786D"/>
    <w:rsid w:val="00B97AF4"/>
    <w:rsid w:val="00B97D0C"/>
    <w:rsid w:val="00BA013E"/>
    <w:rsid w:val="00BA0B12"/>
    <w:rsid w:val="00BA0EBB"/>
    <w:rsid w:val="00BA1294"/>
    <w:rsid w:val="00BA1372"/>
    <w:rsid w:val="00BA1D5D"/>
    <w:rsid w:val="00BA2FE1"/>
    <w:rsid w:val="00BA3732"/>
    <w:rsid w:val="00BA4834"/>
    <w:rsid w:val="00BA4986"/>
    <w:rsid w:val="00BA49B3"/>
    <w:rsid w:val="00BA7C35"/>
    <w:rsid w:val="00BA7D2A"/>
    <w:rsid w:val="00BB0138"/>
    <w:rsid w:val="00BB13DA"/>
    <w:rsid w:val="00BB164B"/>
    <w:rsid w:val="00BB1C1E"/>
    <w:rsid w:val="00BB28E4"/>
    <w:rsid w:val="00BB36C0"/>
    <w:rsid w:val="00BB42F6"/>
    <w:rsid w:val="00BB45AE"/>
    <w:rsid w:val="00BB48D3"/>
    <w:rsid w:val="00BB59CF"/>
    <w:rsid w:val="00BB6DF6"/>
    <w:rsid w:val="00BB7517"/>
    <w:rsid w:val="00BBCB89"/>
    <w:rsid w:val="00BC0704"/>
    <w:rsid w:val="00BC1865"/>
    <w:rsid w:val="00BC195D"/>
    <w:rsid w:val="00BC2421"/>
    <w:rsid w:val="00BC2902"/>
    <w:rsid w:val="00BC3061"/>
    <w:rsid w:val="00BC3A17"/>
    <w:rsid w:val="00BC3BDB"/>
    <w:rsid w:val="00BC3FD6"/>
    <w:rsid w:val="00BC431B"/>
    <w:rsid w:val="00BC4600"/>
    <w:rsid w:val="00BC52ED"/>
    <w:rsid w:val="00BC6197"/>
    <w:rsid w:val="00BC7E07"/>
    <w:rsid w:val="00BD07D1"/>
    <w:rsid w:val="00BD0F24"/>
    <w:rsid w:val="00BD2680"/>
    <w:rsid w:val="00BD300F"/>
    <w:rsid w:val="00BD3137"/>
    <w:rsid w:val="00BD33C0"/>
    <w:rsid w:val="00BD4442"/>
    <w:rsid w:val="00BD4B44"/>
    <w:rsid w:val="00BD55EE"/>
    <w:rsid w:val="00BD5CE0"/>
    <w:rsid w:val="00BD61DF"/>
    <w:rsid w:val="00BD6793"/>
    <w:rsid w:val="00BD6B36"/>
    <w:rsid w:val="00BD74CF"/>
    <w:rsid w:val="00BD7A16"/>
    <w:rsid w:val="00BE1819"/>
    <w:rsid w:val="00BE1D45"/>
    <w:rsid w:val="00BE651E"/>
    <w:rsid w:val="00BE672E"/>
    <w:rsid w:val="00BE6905"/>
    <w:rsid w:val="00BF10FE"/>
    <w:rsid w:val="00BF2235"/>
    <w:rsid w:val="00BF2D82"/>
    <w:rsid w:val="00BF3FAD"/>
    <w:rsid w:val="00BF5B9F"/>
    <w:rsid w:val="00BF61A3"/>
    <w:rsid w:val="00BF681F"/>
    <w:rsid w:val="00BF68A7"/>
    <w:rsid w:val="00BF6E8A"/>
    <w:rsid w:val="00BF720B"/>
    <w:rsid w:val="00C00100"/>
    <w:rsid w:val="00C002ED"/>
    <w:rsid w:val="00C02408"/>
    <w:rsid w:val="00C02AFD"/>
    <w:rsid w:val="00C03311"/>
    <w:rsid w:val="00C033E4"/>
    <w:rsid w:val="00C03D79"/>
    <w:rsid w:val="00C05749"/>
    <w:rsid w:val="00C05757"/>
    <w:rsid w:val="00C05C66"/>
    <w:rsid w:val="00C06B82"/>
    <w:rsid w:val="00C06EF7"/>
    <w:rsid w:val="00C06FCB"/>
    <w:rsid w:val="00C07CBF"/>
    <w:rsid w:val="00C1000B"/>
    <w:rsid w:val="00C125BB"/>
    <w:rsid w:val="00C12B1B"/>
    <w:rsid w:val="00C12B56"/>
    <w:rsid w:val="00C12BB3"/>
    <w:rsid w:val="00C12ED7"/>
    <w:rsid w:val="00C138D4"/>
    <w:rsid w:val="00C13D87"/>
    <w:rsid w:val="00C14668"/>
    <w:rsid w:val="00C14CA8"/>
    <w:rsid w:val="00C151E2"/>
    <w:rsid w:val="00C16280"/>
    <w:rsid w:val="00C178F4"/>
    <w:rsid w:val="00C2044B"/>
    <w:rsid w:val="00C2061D"/>
    <w:rsid w:val="00C20C11"/>
    <w:rsid w:val="00C22300"/>
    <w:rsid w:val="00C22BCA"/>
    <w:rsid w:val="00C2339E"/>
    <w:rsid w:val="00C235CC"/>
    <w:rsid w:val="00C24234"/>
    <w:rsid w:val="00C26599"/>
    <w:rsid w:val="00C2775B"/>
    <w:rsid w:val="00C30B10"/>
    <w:rsid w:val="00C30B16"/>
    <w:rsid w:val="00C31FC7"/>
    <w:rsid w:val="00C32838"/>
    <w:rsid w:val="00C32C68"/>
    <w:rsid w:val="00C337CF"/>
    <w:rsid w:val="00C33B94"/>
    <w:rsid w:val="00C3420E"/>
    <w:rsid w:val="00C35B38"/>
    <w:rsid w:val="00C36857"/>
    <w:rsid w:val="00C37250"/>
    <w:rsid w:val="00C37625"/>
    <w:rsid w:val="00C401D0"/>
    <w:rsid w:val="00C40565"/>
    <w:rsid w:val="00C40A13"/>
    <w:rsid w:val="00C40FCC"/>
    <w:rsid w:val="00C41363"/>
    <w:rsid w:val="00C41A10"/>
    <w:rsid w:val="00C41A39"/>
    <w:rsid w:val="00C44BEB"/>
    <w:rsid w:val="00C45D79"/>
    <w:rsid w:val="00C46644"/>
    <w:rsid w:val="00C466CB"/>
    <w:rsid w:val="00C46C1F"/>
    <w:rsid w:val="00C47D1E"/>
    <w:rsid w:val="00C47D5D"/>
    <w:rsid w:val="00C5371B"/>
    <w:rsid w:val="00C5374D"/>
    <w:rsid w:val="00C54129"/>
    <w:rsid w:val="00C54645"/>
    <w:rsid w:val="00C54B24"/>
    <w:rsid w:val="00C56D1A"/>
    <w:rsid w:val="00C573CE"/>
    <w:rsid w:val="00C575F5"/>
    <w:rsid w:val="00C57D4E"/>
    <w:rsid w:val="00C6019F"/>
    <w:rsid w:val="00C60E0C"/>
    <w:rsid w:val="00C61271"/>
    <w:rsid w:val="00C61A2F"/>
    <w:rsid w:val="00C625B1"/>
    <w:rsid w:val="00C63093"/>
    <w:rsid w:val="00C65296"/>
    <w:rsid w:val="00C65877"/>
    <w:rsid w:val="00C65C72"/>
    <w:rsid w:val="00C66E34"/>
    <w:rsid w:val="00C7052E"/>
    <w:rsid w:val="00C70B3F"/>
    <w:rsid w:val="00C714DE"/>
    <w:rsid w:val="00C71A93"/>
    <w:rsid w:val="00C71C8C"/>
    <w:rsid w:val="00C723A0"/>
    <w:rsid w:val="00C7246A"/>
    <w:rsid w:val="00C72936"/>
    <w:rsid w:val="00C73506"/>
    <w:rsid w:val="00C73C9A"/>
    <w:rsid w:val="00C74416"/>
    <w:rsid w:val="00C74F20"/>
    <w:rsid w:val="00C754DE"/>
    <w:rsid w:val="00C80729"/>
    <w:rsid w:val="00C80D8B"/>
    <w:rsid w:val="00C81035"/>
    <w:rsid w:val="00C81357"/>
    <w:rsid w:val="00C81359"/>
    <w:rsid w:val="00C815BB"/>
    <w:rsid w:val="00C81BC7"/>
    <w:rsid w:val="00C822BF"/>
    <w:rsid w:val="00C8376B"/>
    <w:rsid w:val="00C8377A"/>
    <w:rsid w:val="00C83A97"/>
    <w:rsid w:val="00C83AE6"/>
    <w:rsid w:val="00C83B93"/>
    <w:rsid w:val="00C83C12"/>
    <w:rsid w:val="00C83E10"/>
    <w:rsid w:val="00C8443F"/>
    <w:rsid w:val="00C84984"/>
    <w:rsid w:val="00C84C7A"/>
    <w:rsid w:val="00C85C54"/>
    <w:rsid w:val="00C85DC5"/>
    <w:rsid w:val="00C86798"/>
    <w:rsid w:val="00C86F48"/>
    <w:rsid w:val="00C87306"/>
    <w:rsid w:val="00C87D7E"/>
    <w:rsid w:val="00C87F4D"/>
    <w:rsid w:val="00C9021A"/>
    <w:rsid w:val="00C90F25"/>
    <w:rsid w:val="00C9338D"/>
    <w:rsid w:val="00C93490"/>
    <w:rsid w:val="00C93A62"/>
    <w:rsid w:val="00C94000"/>
    <w:rsid w:val="00C946B9"/>
    <w:rsid w:val="00C94B80"/>
    <w:rsid w:val="00C95D05"/>
    <w:rsid w:val="00C96639"/>
    <w:rsid w:val="00C968CB"/>
    <w:rsid w:val="00C96AFE"/>
    <w:rsid w:val="00C97BCD"/>
    <w:rsid w:val="00CA0305"/>
    <w:rsid w:val="00CA03D5"/>
    <w:rsid w:val="00CA06CC"/>
    <w:rsid w:val="00CA0A07"/>
    <w:rsid w:val="00CA1401"/>
    <w:rsid w:val="00CA23AE"/>
    <w:rsid w:val="00CA30AA"/>
    <w:rsid w:val="00CA32B6"/>
    <w:rsid w:val="00CA3AC2"/>
    <w:rsid w:val="00CA5A4F"/>
    <w:rsid w:val="00CA65E8"/>
    <w:rsid w:val="00CA66AC"/>
    <w:rsid w:val="00CA6F44"/>
    <w:rsid w:val="00CA75C6"/>
    <w:rsid w:val="00CB068E"/>
    <w:rsid w:val="00CB0E3F"/>
    <w:rsid w:val="00CB1A55"/>
    <w:rsid w:val="00CB23B4"/>
    <w:rsid w:val="00CB3A19"/>
    <w:rsid w:val="00CB5BB9"/>
    <w:rsid w:val="00CB5FBF"/>
    <w:rsid w:val="00CB6101"/>
    <w:rsid w:val="00CB6791"/>
    <w:rsid w:val="00CB701C"/>
    <w:rsid w:val="00CB71C7"/>
    <w:rsid w:val="00CC0B7B"/>
    <w:rsid w:val="00CC4266"/>
    <w:rsid w:val="00CC46C2"/>
    <w:rsid w:val="00CC4B2B"/>
    <w:rsid w:val="00CC4CD0"/>
    <w:rsid w:val="00CC5D55"/>
    <w:rsid w:val="00CC60B1"/>
    <w:rsid w:val="00CC73AD"/>
    <w:rsid w:val="00CD00CE"/>
    <w:rsid w:val="00CD0794"/>
    <w:rsid w:val="00CD11EB"/>
    <w:rsid w:val="00CD1F14"/>
    <w:rsid w:val="00CD2E0D"/>
    <w:rsid w:val="00CD2F98"/>
    <w:rsid w:val="00CD325B"/>
    <w:rsid w:val="00CD3C1E"/>
    <w:rsid w:val="00CD42D0"/>
    <w:rsid w:val="00CD483F"/>
    <w:rsid w:val="00CD513E"/>
    <w:rsid w:val="00CD63AA"/>
    <w:rsid w:val="00CD64C1"/>
    <w:rsid w:val="00CD75FB"/>
    <w:rsid w:val="00CE0EF9"/>
    <w:rsid w:val="00CE187D"/>
    <w:rsid w:val="00CE3352"/>
    <w:rsid w:val="00CE41DB"/>
    <w:rsid w:val="00CE4D3E"/>
    <w:rsid w:val="00CE5B22"/>
    <w:rsid w:val="00CE615C"/>
    <w:rsid w:val="00CF0A6D"/>
    <w:rsid w:val="00CF0E3D"/>
    <w:rsid w:val="00CF123E"/>
    <w:rsid w:val="00CF17A4"/>
    <w:rsid w:val="00CF19B6"/>
    <w:rsid w:val="00CF1EF1"/>
    <w:rsid w:val="00CF2BBD"/>
    <w:rsid w:val="00CF2BF1"/>
    <w:rsid w:val="00CF4ADB"/>
    <w:rsid w:val="00CF63AD"/>
    <w:rsid w:val="00CF7070"/>
    <w:rsid w:val="00CF787F"/>
    <w:rsid w:val="00CF799F"/>
    <w:rsid w:val="00D0078F"/>
    <w:rsid w:val="00D01782"/>
    <w:rsid w:val="00D019C7"/>
    <w:rsid w:val="00D01A72"/>
    <w:rsid w:val="00D020F6"/>
    <w:rsid w:val="00D02B5A"/>
    <w:rsid w:val="00D02BA8"/>
    <w:rsid w:val="00D02BCC"/>
    <w:rsid w:val="00D03310"/>
    <w:rsid w:val="00D035A2"/>
    <w:rsid w:val="00D04D55"/>
    <w:rsid w:val="00D051F4"/>
    <w:rsid w:val="00D1335B"/>
    <w:rsid w:val="00D13697"/>
    <w:rsid w:val="00D13954"/>
    <w:rsid w:val="00D13D3B"/>
    <w:rsid w:val="00D14262"/>
    <w:rsid w:val="00D14F8C"/>
    <w:rsid w:val="00D1542D"/>
    <w:rsid w:val="00D168C2"/>
    <w:rsid w:val="00D177D4"/>
    <w:rsid w:val="00D17934"/>
    <w:rsid w:val="00D17BFC"/>
    <w:rsid w:val="00D17CE4"/>
    <w:rsid w:val="00D20066"/>
    <w:rsid w:val="00D20C44"/>
    <w:rsid w:val="00D2328E"/>
    <w:rsid w:val="00D237E4"/>
    <w:rsid w:val="00D238CB"/>
    <w:rsid w:val="00D23BBD"/>
    <w:rsid w:val="00D23C74"/>
    <w:rsid w:val="00D254E1"/>
    <w:rsid w:val="00D26BA9"/>
    <w:rsid w:val="00D26C19"/>
    <w:rsid w:val="00D302BC"/>
    <w:rsid w:val="00D30645"/>
    <w:rsid w:val="00D31662"/>
    <w:rsid w:val="00D319F8"/>
    <w:rsid w:val="00D31BBB"/>
    <w:rsid w:val="00D336A4"/>
    <w:rsid w:val="00D345B9"/>
    <w:rsid w:val="00D35500"/>
    <w:rsid w:val="00D3572D"/>
    <w:rsid w:val="00D35CDD"/>
    <w:rsid w:val="00D35D85"/>
    <w:rsid w:val="00D36965"/>
    <w:rsid w:val="00D36EDE"/>
    <w:rsid w:val="00D374D9"/>
    <w:rsid w:val="00D414E3"/>
    <w:rsid w:val="00D4159F"/>
    <w:rsid w:val="00D41C95"/>
    <w:rsid w:val="00D41DCB"/>
    <w:rsid w:val="00D428E2"/>
    <w:rsid w:val="00D43668"/>
    <w:rsid w:val="00D43D2D"/>
    <w:rsid w:val="00D4484D"/>
    <w:rsid w:val="00D44F05"/>
    <w:rsid w:val="00D44F7C"/>
    <w:rsid w:val="00D458B7"/>
    <w:rsid w:val="00D46310"/>
    <w:rsid w:val="00D46326"/>
    <w:rsid w:val="00D4640F"/>
    <w:rsid w:val="00D478F5"/>
    <w:rsid w:val="00D47E0A"/>
    <w:rsid w:val="00D47EDD"/>
    <w:rsid w:val="00D50774"/>
    <w:rsid w:val="00D50DA8"/>
    <w:rsid w:val="00D5115E"/>
    <w:rsid w:val="00D51FC0"/>
    <w:rsid w:val="00D5352D"/>
    <w:rsid w:val="00D53E31"/>
    <w:rsid w:val="00D54294"/>
    <w:rsid w:val="00D55179"/>
    <w:rsid w:val="00D60EEE"/>
    <w:rsid w:val="00D62F76"/>
    <w:rsid w:val="00D63981"/>
    <w:rsid w:val="00D63F4E"/>
    <w:rsid w:val="00D647CD"/>
    <w:rsid w:val="00D65C57"/>
    <w:rsid w:val="00D6660D"/>
    <w:rsid w:val="00D669A3"/>
    <w:rsid w:val="00D66FD9"/>
    <w:rsid w:val="00D67C7A"/>
    <w:rsid w:val="00D70986"/>
    <w:rsid w:val="00D71503"/>
    <w:rsid w:val="00D720AE"/>
    <w:rsid w:val="00D72D7A"/>
    <w:rsid w:val="00D7302D"/>
    <w:rsid w:val="00D735B6"/>
    <w:rsid w:val="00D737FE"/>
    <w:rsid w:val="00D73F19"/>
    <w:rsid w:val="00D74428"/>
    <w:rsid w:val="00D748D6"/>
    <w:rsid w:val="00D749C7"/>
    <w:rsid w:val="00D74FBB"/>
    <w:rsid w:val="00D752D9"/>
    <w:rsid w:val="00D753FE"/>
    <w:rsid w:val="00D7577F"/>
    <w:rsid w:val="00D774A6"/>
    <w:rsid w:val="00D80E28"/>
    <w:rsid w:val="00D80F3A"/>
    <w:rsid w:val="00D81649"/>
    <w:rsid w:val="00D830D0"/>
    <w:rsid w:val="00D83B8F"/>
    <w:rsid w:val="00D84A19"/>
    <w:rsid w:val="00D84B0C"/>
    <w:rsid w:val="00D853CA"/>
    <w:rsid w:val="00D8649E"/>
    <w:rsid w:val="00D86D62"/>
    <w:rsid w:val="00D86E1D"/>
    <w:rsid w:val="00D87225"/>
    <w:rsid w:val="00D878E6"/>
    <w:rsid w:val="00D87E24"/>
    <w:rsid w:val="00D87FC1"/>
    <w:rsid w:val="00D90F0A"/>
    <w:rsid w:val="00D923BA"/>
    <w:rsid w:val="00D92AD1"/>
    <w:rsid w:val="00D933BF"/>
    <w:rsid w:val="00D94971"/>
    <w:rsid w:val="00D94C18"/>
    <w:rsid w:val="00D957AA"/>
    <w:rsid w:val="00D96F6D"/>
    <w:rsid w:val="00DA0630"/>
    <w:rsid w:val="00DA072C"/>
    <w:rsid w:val="00DA0975"/>
    <w:rsid w:val="00DA10AF"/>
    <w:rsid w:val="00DA12A3"/>
    <w:rsid w:val="00DA1B23"/>
    <w:rsid w:val="00DA2A2F"/>
    <w:rsid w:val="00DA3002"/>
    <w:rsid w:val="00DA4278"/>
    <w:rsid w:val="00DA5427"/>
    <w:rsid w:val="00DA5476"/>
    <w:rsid w:val="00DA5A5C"/>
    <w:rsid w:val="00DA62C6"/>
    <w:rsid w:val="00DA66D0"/>
    <w:rsid w:val="00DA6A2A"/>
    <w:rsid w:val="00DA722B"/>
    <w:rsid w:val="00DA7C2B"/>
    <w:rsid w:val="00DB0637"/>
    <w:rsid w:val="00DB08F0"/>
    <w:rsid w:val="00DB11AF"/>
    <w:rsid w:val="00DB12D9"/>
    <w:rsid w:val="00DB1633"/>
    <w:rsid w:val="00DB1FF2"/>
    <w:rsid w:val="00DB25CD"/>
    <w:rsid w:val="00DB26D0"/>
    <w:rsid w:val="00DB588B"/>
    <w:rsid w:val="00DB6124"/>
    <w:rsid w:val="00DB68A7"/>
    <w:rsid w:val="00DB6CE4"/>
    <w:rsid w:val="00DB7A55"/>
    <w:rsid w:val="00DB7C7E"/>
    <w:rsid w:val="00DC0FD9"/>
    <w:rsid w:val="00DC107F"/>
    <w:rsid w:val="00DC16D8"/>
    <w:rsid w:val="00DC3068"/>
    <w:rsid w:val="00DC3AF9"/>
    <w:rsid w:val="00DC410D"/>
    <w:rsid w:val="00DC41F0"/>
    <w:rsid w:val="00DC4D0E"/>
    <w:rsid w:val="00DC533C"/>
    <w:rsid w:val="00DC5447"/>
    <w:rsid w:val="00DC6651"/>
    <w:rsid w:val="00DD0AB1"/>
    <w:rsid w:val="00DD1285"/>
    <w:rsid w:val="00DD2071"/>
    <w:rsid w:val="00DD2E55"/>
    <w:rsid w:val="00DD2FF3"/>
    <w:rsid w:val="00DD3370"/>
    <w:rsid w:val="00DD3AED"/>
    <w:rsid w:val="00DD3D2E"/>
    <w:rsid w:val="00DD3F8D"/>
    <w:rsid w:val="00DD5134"/>
    <w:rsid w:val="00DD6840"/>
    <w:rsid w:val="00DD79B2"/>
    <w:rsid w:val="00DD7B2D"/>
    <w:rsid w:val="00DE0149"/>
    <w:rsid w:val="00DE0214"/>
    <w:rsid w:val="00DE1150"/>
    <w:rsid w:val="00DE15C7"/>
    <w:rsid w:val="00DE190B"/>
    <w:rsid w:val="00DE1955"/>
    <w:rsid w:val="00DE1AE8"/>
    <w:rsid w:val="00DE2499"/>
    <w:rsid w:val="00DE33EF"/>
    <w:rsid w:val="00DE3AF9"/>
    <w:rsid w:val="00DE4210"/>
    <w:rsid w:val="00DE435B"/>
    <w:rsid w:val="00DE5CCB"/>
    <w:rsid w:val="00DE69A6"/>
    <w:rsid w:val="00DE6CCB"/>
    <w:rsid w:val="00DE6FD8"/>
    <w:rsid w:val="00DE7E17"/>
    <w:rsid w:val="00DF1015"/>
    <w:rsid w:val="00DF37E4"/>
    <w:rsid w:val="00DF4B2B"/>
    <w:rsid w:val="00DF4B39"/>
    <w:rsid w:val="00DF4E72"/>
    <w:rsid w:val="00DF4FBF"/>
    <w:rsid w:val="00DF50C1"/>
    <w:rsid w:val="00DF50F9"/>
    <w:rsid w:val="00DF65F1"/>
    <w:rsid w:val="00E0176D"/>
    <w:rsid w:val="00E01D4E"/>
    <w:rsid w:val="00E02824"/>
    <w:rsid w:val="00E033E3"/>
    <w:rsid w:val="00E0349E"/>
    <w:rsid w:val="00E06F71"/>
    <w:rsid w:val="00E078C2"/>
    <w:rsid w:val="00E10CE2"/>
    <w:rsid w:val="00E11BE3"/>
    <w:rsid w:val="00E1270B"/>
    <w:rsid w:val="00E1287A"/>
    <w:rsid w:val="00E14808"/>
    <w:rsid w:val="00E14C88"/>
    <w:rsid w:val="00E14FF6"/>
    <w:rsid w:val="00E15395"/>
    <w:rsid w:val="00E15677"/>
    <w:rsid w:val="00E15A7A"/>
    <w:rsid w:val="00E15DD0"/>
    <w:rsid w:val="00E162C3"/>
    <w:rsid w:val="00E173B1"/>
    <w:rsid w:val="00E20A78"/>
    <w:rsid w:val="00E21177"/>
    <w:rsid w:val="00E216EA"/>
    <w:rsid w:val="00E219DC"/>
    <w:rsid w:val="00E21A18"/>
    <w:rsid w:val="00E22988"/>
    <w:rsid w:val="00E22E85"/>
    <w:rsid w:val="00E230A5"/>
    <w:rsid w:val="00E23D34"/>
    <w:rsid w:val="00E24233"/>
    <w:rsid w:val="00E24425"/>
    <w:rsid w:val="00E2479B"/>
    <w:rsid w:val="00E25075"/>
    <w:rsid w:val="00E26A52"/>
    <w:rsid w:val="00E2729D"/>
    <w:rsid w:val="00E3077D"/>
    <w:rsid w:val="00E3221F"/>
    <w:rsid w:val="00E327D9"/>
    <w:rsid w:val="00E33257"/>
    <w:rsid w:val="00E335C2"/>
    <w:rsid w:val="00E33E30"/>
    <w:rsid w:val="00E35392"/>
    <w:rsid w:val="00E356D9"/>
    <w:rsid w:val="00E35E02"/>
    <w:rsid w:val="00E36394"/>
    <w:rsid w:val="00E36D78"/>
    <w:rsid w:val="00E4029F"/>
    <w:rsid w:val="00E41310"/>
    <w:rsid w:val="00E41C58"/>
    <w:rsid w:val="00E43712"/>
    <w:rsid w:val="00E4378F"/>
    <w:rsid w:val="00E43F64"/>
    <w:rsid w:val="00E4445F"/>
    <w:rsid w:val="00E444C2"/>
    <w:rsid w:val="00E44A9F"/>
    <w:rsid w:val="00E4571A"/>
    <w:rsid w:val="00E45800"/>
    <w:rsid w:val="00E509B2"/>
    <w:rsid w:val="00E50B87"/>
    <w:rsid w:val="00E50F31"/>
    <w:rsid w:val="00E51103"/>
    <w:rsid w:val="00E526EC"/>
    <w:rsid w:val="00E529B3"/>
    <w:rsid w:val="00E53254"/>
    <w:rsid w:val="00E541C0"/>
    <w:rsid w:val="00E542D9"/>
    <w:rsid w:val="00E544CF"/>
    <w:rsid w:val="00E54DC9"/>
    <w:rsid w:val="00E55FCA"/>
    <w:rsid w:val="00E56FCB"/>
    <w:rsid w:val="00E6034B"/>
    <w:rsid w:val="00E6066A"/>
    <w:rsid w:val="00E60AA9"/>
    <w:rsid w:val="00E61E7A"/>
    <w:rsid w:val="00E62175"/>
    <w:rsid w:val="00E6248B"/>
    <w:rsid w:val="00E635AF"/>
    <w:rsid w:val="00E6416C"/>
    <w:rsid w:val="00E64174"/>
    <w:rsid w:val="00E6575D"/>
    <w:rsid w:val="00E66A4B"/>
    <w:rsid w:val="00E66A5E"/>
    <w:rsid w:val="00E67E2B"/>
    <w:rsid w:val="00E7099D"/>
    <w:rsid w:val="00E70A74"/>
    <w:rsid w:val="00E712EC"/>
    <w:rsid w:val="00E72E49"/>
    <w:rsid w:val="00E73098"/>
    <w:rsid w:val="00E73E15"/>
    <w:rsid w:val="00E7507F"/>
    <w:rsid w:val="00E75923"/>
    <w:rsid w:val="00E75CB2"/>
    <w:rsid w:val="00E76527"/>
    <w:rsid w:val="00E76A6F"/>
    <w:rsid w:val="00E76B0D"/>
    <w:rsid w:val="00E77485"/>
    <w:rsid w:val="00E777C0"/>
    <w:rsid w:val="00E807C5"/>
    <w:rsid w:val="00E81748"/>
    <w:rsid w:val="00E81B66"/>
    <w:rsid w:val="00E8273C"/>
    <w:rsid w:val="00E829DC"/>
    <w:rsid w:val="00E82AD2"/>
    <w:rsid w:val="00E8323A"/>
    <w:rsid w:val="00E83562"/>
    <w:rsid w:val="00E83848"/>
    <w:rsid w:val="00E84004"/>
    <w:rsid w:val="00E841A9"/>
    <w:rsid w:val="00E84474"/>
    <w:rsid w:val="00E84813"/>
    <w:rsid w:val="00E84F38"/>
    <w:rsid w:val="00E86A1A"/>
    <w:rsid w:val="00E86FFC"/>
    <w:rsid w:val="00E876D5"/>
    <w:rsid w:val="00E9031D"/>
    <w:rsid w:val="00E903BD"/>
    <w:rsid w:val="00E90763"/>
    <w:rsid w:val="00E915F1"/>
    <w:rsid w:val="00E9209B"/>
    <w:rsid w:val="00E92698"/>
    <w:rsid w:val="00E93344"/>
    <w:rsid w:val="00E93E94"/>
    <w:rsid w:val="00E947B2"/>
    <w:rsid w:val="00E94DF6"/>
    <w:rsid w:val="00E95DDA"/>
    <w:rsid w:val="00E96752"/>
    <w:rsid w:val="00E96B82"/>
    <w:rsid w:val="00EA0861"/>
    <w:rsid w:val="00EA0EAD"/>
    <w:rsid w:val="00EA108F"/>
    <w:rsid w:val="00EA289D"/>
    <w:rsid w:val="00EA3171"/>
    <w:rsid w:val="00EA40B1"/>
    <w:rsid w:val="00EA42DE"/>
    <w:rsid w:val="00EA4883"/>
    <w:rsid w:val="00EA5291"/>
    <w:rsid w:val="00EA5B4A"/>
    <w:rsid w:val="00EA62A9"/>
    <w:rsid w:val="00EB0765"/>
    <w:rsid w:val="00EB0B45"/>
    <w:rsid w:val="00EB174A"/>
    <w:rsid w:val="00EB1E98"/>
    <w:rsid w:val="00EB21D1"/>
    <w:rsid w:val="00EB3269"/>
    <w:rsid w:val="00EB34CC"/>
    <w:rsid w:val="00EB521B"/>
    <w:rsid w:val="00EB524B"/>
    <w:rsid w:val="00EB5AE5"/>
    <w:rsid w:val="00EB5B14"/>
    <w:rsid w:val="00EB5C8E"/>
    <w:rsid w:val="00EB5DA0"/>
    <w:rsid w:val="00EB6D3B"/>
    <w:rsid w:val="00EB7678"/>
    <w:rsid w:val="00EB7CB1"/>
    <w:rsid w:val="00EC02B3"/>
    <w:rsid w:val="00EC097D"/>
    <w:rsid w:val="00EC17A4"/>
    <w:rsid w:val="00EC1A1C"/>
    <w:rsid w:val="00EC1CFA"/>
    <w:rsid w:val="00EC2328"/>
    <w:rsid w:val="00EC2424"/>
    <w:rsid w:val="00EC24D2"/>
    <w:rsid w:val="00EC323B"/>
    <w:rsid w:val="00EC3A18"/>
    <w:rsid w:val="00EC4499"/>
    <w:rsid w:val="00EC533E"/>
    <w:rsid w:val="00EC560F"/>
    <w:rsid w:val="00EC65A1"/>
    <w:rsid w:val="00EC6F82"/>
    <w:rsid w:val="00ED08CA"/>
    <w:rsid w:val="00ED103A"/>
    <w:rsid w:val="00ED1E74"/>
    <w:rsid w:val="00ED1E9D"/>
    <w:rsid w:val="00ED296B"/>
    <w:rsid w:val="00ED2978"/>
    <w:rsid w:val="00ED2CF5"/>
    <w:rsid w:val="00ED31E8"/>
    <w:rsid w:val="00ED34D3"/>
    <w:rsid w:val="00ED3A2F"/>
    <w:rsid w:val="00ED3C0A"/>
    <w:rsid w:val="00ED4646"/>
    <w:rsid w:val="00ED4C64"/>
    <w:rsid w:val="00ED54B4"/>
    <w:rsid w:val="00ED5AB5"/>
    <w:rsid w:val="00ED739C"/>
    <w:rsid w:val="00ED7556"/>
    <w:rsid w:val="00EE02BF"/>
    <w:rsid w:val="00EE08AA"/>
    <w:rsid w:val="00EE0980"/>
    <w:rsid w:val="00EE0BEC"/>
    <w:rsid w:val="00EE2BC3"/>
    <w:rsid w:val="00EE31F5"/>
    <w:rsid w:val="00EE3410"/>
    <w:rsid w:val="00EE3B88"/>
    <w:rsid w:val="00EE3F67"/>
    <w:rsid w:val="00EE4120"/>
    <w:rsid w:val="00EE5A4F"/>
    <w:rsid w:val="00EE6051"/>
    <w:rsid w:val="00EE62D8"/>
    <w:rsid w:val="00EE6FE0"/>
    <w:rsid w:val="00EE7DDE"/>
    <w:rsid w:val="00EE7EFB"/>
    <w:rsid w:val="00EF033A"/>
    <w:rsid w:val="00EF0781"/>
    <w:rsid w:val="00EF0DBD"/>
    <w:rsid w:val="00EF126F"/>
    <w:rsid w:val="00EF12FE"/>
    <w:rsid w:val="00EF1E56"/>
    <w:rsid w:val="00EF208A"/>
    <w:rsid w:val="00EF27CD"/>
    <w:rsid w:val="00EF3CC1"/>
    <w:rsid w:val="00EF501E"/>
    <w:rsid w:val="00EF54F5"/>
    <w:rsid w:val="00EF6E00"/>
    <w:rsid w:val="00EF6FB7"/>
    <w:rsid w:val="00EF75C6"/>
    <w:rsid w:val="00EF77CA"/>
    <w:rsid w:val="00EF7F11"/>
    <w:rsid w:val="00F006E7"/>
    <w:rsid w:val="00F016A8"/>
    <w:rsid w:val="00F02455"/>
    <w:rsid w:val="00F030A5"/>
    <w:rsid w:val="00F0611F"/>
    <w:rsid w:val="00F061A8"/>
    <w:rsid w:val="00F071B1"/>
    <w:rsid w:val="00F07D95"/>
    <w:rsid w:val="00F100D1"/>
    <w:rsid w:val="00F12CB6"/>
    <w:rsid w:val="00F15EBB"/>
    <w:rsid w:val="00F15FD7"/>
    <w:rsid w:val="00F16A99"/>
    <w:rsid w:val="00F17452"/>
    <w:rsid w:val="00F17CDE"/>
    <w:rsid w:val="00F21C5D"/>
    <w:rsid w:val="00F225FA"/>
    <w:rsid w:val="00F2264D"/>
    <w:rsid w:val="00F2403B"/>
    <w:rsid w:val="00F240B2"/>
    <w:rsid w:val="00F240FD"/>
    <w:rsid w:val="00F244E0"/>
    <w:rsid w:val="00F24882"/>
    <w:rsid w:val="00F25D57"/>
    <w:rsid w:val="00F2623C"/>
    <w:rsid w:val="00F264F4"/>
    <w:rsid w:val="00F272B4"/>
    <w:rsid w:val="00F275E8"/>
    <w:rsid w:val="00F27C1D"/>
    <w:rsid w:val="00F30116"/>
    <w:rsid w:val="00F3017B"/>
    <w:rsid w:val="00F30540"/>
    <w:rsid w:val="00F309CF"/>
    <w:rsid w:val="00F316FC"/>
    <w:rsid w:val="00F31FCF"/>
    <w:rsid w:val="00F33C6E"/>
    <w:rsid w:val="00F3526E"/>
    <w:rsid w:val="00F3625E"/>
    <w:rsid w:val="00F36690"/>
    <w:rsid w:val="00F36831"/>
    <w:rsid w:val="00F36C33"/>
    <w:rsid w:val="00F37753"/>
    <w:rsid w:val="00F40A56"/>
    <w:rsid w:val="00F429A6"/>
    <w:rsid w:val="00F43A74"/>
    <w:rsid w:val="00F46A3A"/>
    <w:rsid w:val="00F46AE1"/>
    <w:rsid w:val="00F5142B"/>
    <w:rsid w:val="00F5398B"/>
    <w:rsid w:val="00F53B4B"/>
    <w:rsid w:val="00F5411C"/>
    <w:rsid w:val="00F55EE6"/>
    <w:rsid w:val="00F5640A"/>
    <w:rsid w:val="00F56652"/>
    <w:rsid w:val="00F56845"/>
    <w:rsid w:val="00F56C9F"/>
    <w:rsid w:val="00F574CD"/>
    <w:rsid w:val="00F578CC"/>
    <w:rsid w:val="00F57EFA"/>
    <w:rsid w:val="00F6063B"/>
    <w:rsid w:val="00F608D1"/>
    <w:rsid w:val="00F61D4A"/>
    <w:rsid w:val="00F62007"/>
    <w:rsid w:val="00F623EB"/>
    <w:rsid w:val="00F62553"/>
    <w:rsid w:val="00F627EC"/>
    <w:rsid w:val="00F63E09"/>
    <w:rsid w:val="00F6412E"/>
    <w:rsid w:val="00F643EE"/>
    <w:rsid w:val="00F66158"/>
    <w:rsid w:val="00F66C1F"/>
    <w:rsid w:val="00F674B3"/>
    <w:rsid w:val="00F6783A"/>
    <w:rsid w:val="00F67EC8"/>
    <w:rsid w:val="00F707C5"/>
    <w:rsid w:val="00F71554"/>
    <w:rsid w:val="00F7211F"/>
    <w:rsid w:val="00F727F4"/>
    <w:rsid w:val="00F72864"/>
    <w:rsid w:val="00F72E40"/>
    <w:rsid w:val="00F72E60"/>
    <w:rsid w:val="00F759B3"/>
    <w:rsid w:val="00F75C48"/>
    <w:rsid w:val="00F76CDB"/>
    <w:rsid w:val="00F80858"/>
    <w:rsid w:val="00F808F7"/>
    <w:rsid w:val="00F80A1E"/>
    <w:rsid w:val="00F80B97"/>
    <w:rsid w:val="00F81B4E"/>
    <w:rsid w:val="00F8243A"/>
    <w:rsid w:val="00F8264A"/>
    <w:rsid w:val="00F839DB"/>
    <w:rsid w:val="00F84846"/>
    <w:rsid w:val="00F86400"/>
    <w:rsid w:val="00F86D3F"/>
    <w:rsid w:val="00F876D2"/>
    <w:rsid w:val="00F87FEF"/>
    <w:rsid w:val="00F90951"/>
    <w:rsid w:val="00F9123B"/>
    <w:rsid w:val="00F92765"/>
    <w:rsid w:val="00F94945"/>
    <w:rsid w:val="00F960B6"/>
    <w:rsid w:val="00F965C7"/>
    <w:rsid w:val="00F96A40"/>
    <w:rsid w:val="00F97244"/>
    <w:rsid w:val="00F97A40"/>
    <w:rsid w:val="00F97D30"/>
    <w:rsid w:val="00FA0A22"/>
    <w:rsid w:val="00FA1D63"/>
    <w:rsid w:val="00FA2DC0"/>
    <w:rsid w:val="00FA364D"/>
    <w:rsid w:val="00FA4F51"/>
    <w:rsid w:val="00FA6B5A"/>
    <w:rsid w:val="00FA7625"/>
    <w:rsid w:val="00FB1915"/>
    <w:rsid w:val="00FB2736"/>
    <w:rsid w:val="00FB2AD7"/>
    <w:rsid w:val="00FB373E"/>
    <w:rsid w:val="00FB3BBE"/>
    <w:rsid w:val="00FB3CE3"/>
    <w:rsid w:val="00FB4060"/>
    <w:rsid w:val="00FB4DEF"/>
    <w:rsid w:val="00FB797F"/>
    <w:rsid w:val="00FB7EA9"/>
    <w:rsid w:val="00FC050B"/>
    <w:rsid w:val="00FC21DA"/>
    <w:rsid w:val="00FC282D"/>
    <w:rsid w:val="00FC296C"/>
    <w:rsid w:val="00FC326B"/>
    <w:rsid w:val="00FC4119"/>
    <w:rsid w:val="00FC47FD"/>
    <w:rsid w:val="00FC5F00"/>
    <w:rsid w:val="00FC606B"/>
    <w:rsid w:val="00FC6AE8"/>
    <w:rsid w:val="00FC6D9F"/>
    <w:rsid w:val="00FC76DB"/>
    <w:rsid w:val="00FC7878"/>
    <w:rsid w:val="00FC7D2C"/>
    <w:rsid w:val="00FC7FD8"/>
    <w:rsid w:val="00FD00F0"/>
    <w:rsid w:val="00FD0C12"/>
    <w:rsid w:val="00FD0C51"/>
    <w:rsid w:val="00FD0E84"/>
    <w:rsid w:val="00FD17BF"/>
    <w:rsid w:val="00FD1980"/>
    <w:rsid w:val="00FD1F76"/>
    <w:rsid w:val="00FD24F4"/>
    <w:rsid w:val="00FD4F27"/>
    <w:rsid w:val="00FD524C"/>
    <w:rsid w:val="00FD541D"/>
    <w:rsid w:val="00FD56A4"/>
    <w:rsid w:val="00FD5E88"/>
    <w:rsid w:val="00FD68D9"/>
    <w:rsid w:val="00FD7131"/>
    <w:rsid w:val="00FD73BF"/>
    <w:rsid w:val="00FE0033"/>
    <w:rsid w:val="00FE0B95"/>
    <w:rsid w:val="00FE1C6A"/>
    <w:rsid w:val="00FE2BF6"/>
    <w:rsid w:val="00FE3A8D"/>
    <w:rsid w:val="00FE5242"/>
    <w:rsid w:val="00FE5537"/>
    <w:rsid w:val="00FE5821"/>
    <w:rsid w:val="00FE5975"/>
    <w:rsid w:val="00FE61F2"/>
    <w:rsid w:val="00FE702D"/>
    <w:rsid w:val="00FE770A"/>
    <w:rsid w:val="00FF2741"/>
    <w:rsid w:val="00FF5CF4"/>
    <w:rsid w:val="00FF60E5"/>
    <w:rsid w:val="00FF6D0F"/>
    <w:rsid w:val="00FF7FCE"/>
    <w:rsid w:val="1C992ECF"/>
    <w:rsid w:val="1EFC29DD"/>
    <w:rsid w:val="33465261"/>
    <w:rsid w:val="3A37E183"/>
    <w:rsid w:val="3B05E5A8"/>
    <w:rsid w:val="3CE5E5B3"/>
    <w:rsid w:val="48ACA71B"/>
    <w:rsid w:val="59519F9B"/>
    <w:rsid w:val="6CACB22D"/>
    <w:rsid w:val="7B749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FFF61"/>
  <w15:chartTrackingRefBased/>
  <w15:docId w15:val="{E3A40FD3-DD61-4585-BD35-964D1C4B9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C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A3A01"/>
    <w:pPr>
      <w:spacing w:after="0" w:line="240" w:lineRule="auto"/>
    </w:pPr>
    <w:rPr>
      <w:sz w:val="20"/>
      <w:szCs w:val="20"/>
    </w:rPr>
  </w:style>
  <w:style w:type="character" w:customStyle="1" w:styleId="FootnoteTextChar">
    <w:name w:val="Footnote Text Char"/>
    <w:basedOn w:val="DefaultParagraphFont"/>
    <w:link w:val="FootnoteText"/>
    <w:uiPriority w:val="99"/>
    <w:rsid w:val="008A3A01"/>
    <w:rPr>
      <w:sz w:val="20"/>
      <w:szCs w:val="20"/>
    </w:rPr>
  </w:style>
  <w:style w:type="character" w:styleId="FootnoteReference">
    <w:name w:val="footnote reference"/>
    <w:basedOn w:val="DefaultParagraphFont"/>
    <w:uiPriority w:val="99"/>
    <w:semiHidden/>
    <w:unhideWhenUsed/>
    <w:rsid w:val="008A3A01"/>
    <w:rPr>
      <w:vertAlign w:val="superscript"/>
    </w:rPr>
  </w:style>
  <w:style w:type="paragraph" w:styleId="ListParagraph">
    <w:name w:val="List Paragraph"/>
    <w:basedOn w:val="Normal"/>
    <w:uiPriority w:val="34"/>
    <w:qFormat/>
    <w:rsid w:val="006F5A01"/>
    <w:pPr>
      <w:ind w:left="720"/>
      <w:contextualSpacing/>
    </w:pPr>
  </w:style>
  <w:style w:type="character" w:styleId="CommentReference">
    <w:name w:val="annotation reference"/>
    <w:basedOn w:val="DefaultParagraphFont"/>
    <w:uiPriority w:val="99"/>
    <w:semiHidden/>
    <w:unhideWhenUsed/>
    <w:rsid w:val="00DE1150"/>
    <w:rPr>
      <w:sz w:val="16"/>
      <w:szCs w:val="16"/>
    </w:rPr>
  </w:style>
  <w:style w:type="paragraph" w:styleId="CommentText">
    <w:name w:val="annotation text"/>
    <w:basedOn w:val="Normal"/>
    <w:link w:val="CommentTextChar"/>
    <w:uiPriority w:val="99"/>
    <w:unhideWhenUsed/>
    <w:rsid w:val="00DE1150"/>
    <w:pPr>
      <w:spacing w:line="240" w:lineRule="auto"/>
    </w:pPr>
    <w:rPr>
      <w:sz w:val="20"/>
      <w:szCs w:val="20"/>
    </w:rPr>
  </w:style>
  <w:style w:type="character" w:customStyle="1" w:styleId="CommentTextChar">
    <w:name w:val="Comment Text Char"/>
    <w:basedOn w:val="DefaultParagraphFont"/>
    <w:link w:val="CommentText"/>
    <w:uiPriority w:val="99"/>
    <w:rsid w:val="00DE1150"/>
    <w:rPr>
      <w:sz w:val="20"/>
      <w:szCs w:val="20"/>
    </w:rPr>
  </w:style>
  <w:style w:type="paragraph" w:styleId="CommentSubject">
    <w:name w:val="annotation subject"/>
    <w:basedOn w:val="CommentText"/>
    <w:next w:val="CommentText"/>
    <w:link w:val="CommentSubjectChar"/>
    <w:uiPriority w:val="99"/>
    <w:semiHidden/>
    <w:unhideWhenUsed/>
    <w:rsid w:val="00DE1150"/>
    <w:rPr>
      <w:b/>
      <w:bCs/>
    </w:rPr>
  </w:style>
  <w:style w:type="character" w:customStyle="1" w:styleId="CommentSubjectChar">
    <w:name w:val="Comment Subject Char"/>
    <w:basedOn w:val="CommentTextChar"/>
    <w:link w:val="CommentSubject"/>
    <w:uiPriority w:val="99"/>
    <w:semiHidden/>
    <w:rsid w:val="00DE1150"/>
    <w:rPr>
      <w:b/>
      <w:bCs/>
      <w:sz w:val="20"/>
      <w:szCs w:val="20"/>
    </w:rPr>
  </w:style>
  <w:style w:type="paragraph" w:styleId="BalloonText">
    <w:name w:val="Balloon Text"/>
    <w:basedOn w:val="Normal"/>
    <w:link w:val="BalloonTextChar"/>
    <w:uiPriority w:val="99"/>
    <w:semiHidden/>
    <w:unhideWhenUsed/>
    <w:rsid w:val="00DE115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1150"/>
    <w:rPr>
      <w:rFonts w:ascii="Times New Roman" w:hAnsi="Times New Roman" w:cs="Times New Roman"/>
      <w:sz w:val="18"/>
      <w:szCs w:val="18"/>
    </w:rPr>
  </w:style>
  <w:style w:type="paragraph" w:styleId="Revision">
    <w:name w:val="Revision"/>
    <w:hidden/>
    <w:uiPriority w:val="99"/>
    <w:semiHidden/>
    <w:rsid w:val="00DC5447"/>
    <w:pPr>
      <w:spacing w:after="0" w:line="240" w:lineRule="auto"/>
    </w:pPr>
  </w:style>
  <w:style w:type="paragraph" w:styleId="Header">
    <w:name w:val="header"/>
    <w:basedOn w:val="Normal"/>
    <w:link w:val="HeaderChar"/>
    <w:uiPriority w:val="99"/>
    <w:unhideWhenUsed/>
    <w:rsid w:val="005145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56C"/>
  </w:style>
  <w:style w:type="paragraph" w:styleId="Footer">
    <w:name w:val="footer"/>
    <w:basedOn w:val="Normal"/>
    <w:link w:val="FooterChar"/>
    <w:uiPriority w:val="99"/>
    <w:unhideWhenUsed/>
    <w:rsid w:val="005145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56C"/>
  </w:style>
  <w:style w:type="character" w:styleId="Hyperlink">
    <w:name w:val="Hyperlink"/>
    <w:basedOn w:val="DefaultParagraphFont"/>
    <w:uiPriority w:val="99"/>
    <w:unhideWhenUsed/>
    <w:rsid w:val="00F46A3A"/>
    <w:rPr>
      <w:color w:val="0563C1" w:themeColor="hyperlink"/>
      <w:u w:val="single"/>
    </w:rPr>
  </w:style>
  <w:style w:type="character" w:styleId="UnresolvedMention">
    <w:name w:val="Unresolved Mention"/>
    <w:basedOn w:val="DefaultParagraphFont"/>
    <w:uiPriority w:val="99"/>
    <w:semiHidden/>
    <w:unhideWhenUsed/>
    <w:rsid w:val="00F46A3A"/>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885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B37556F09A454CAA450F5566716CAB" ma:contentTypeVersion="11" ma:contentTypeDescription="Create a new document." ma:contentTypeScope="" ma:versionID="f63f02a3fa301c35c4ea7c8220ac7361">
  <xsd:schema xmlns:xsd="http://www.w3.org/2001/XMLSchema" xmlns:xs="http://www.w3.org/2001/XMLSchema" xmlns:p="http://schemas.microsoft.com/office/2006/metadata/properties" xmlns:ns3="d684d62f-9adf-45de-8ca5-c49902e1334a" xmlns:ns4="bbdc211a-4e41-449d-bb5e-da02265c4128" targetNamespace="http://schemas.microsoft.com/office/2006/metadata/properties" ma:root="true" ma:fieldsID="dbbb744efc1df6f5aa459c1a044847dc" ns3:_="" ns4:_="">
    <xsd:import namespace="d684d62f-9adf-45de-8ca5-c49902e1334a"/>
    <xsd:import namespace="bbdc211a-4e41-449d-bb5e-da02265c412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4d62f-9adf-45de-8ca5-c49902e1334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dc211a-4e41-449d-bb5e-da02265c4128"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1FDA7-00AF-41AC-883D-B683A02C4B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540D6B-0991-41F2-8551-88022C5A2F6B}">
  <ds:schemaRefs>
    <ds:schemaRef ds:uri="http://schemas.microsoft.com/sharepoint/v3/contenttype/forms"/>
  </ds:schemaRefs>
</ds:datastoreItem>
</file>

<file path=customXml/itemProps3.xml><?xml version="1.0" encoding="utf-8"?>
<ds:datastoreItem xmlns:ds="http://schemas.openxmlformats.org/officeDocument/2006/customXml" ds:itemID="{5D3D7F6D-DD6B-4B30-834C-65E30B461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4d62f-9adf-45de-8ca5-c49902e1334a"/>
    <ds:schemaRef ds:uri="bbdc211a-4e41-449d-bb5e-da02265c4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FECF05-E8A3-46F9-A116-42D6E5B5E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11007</Words>
  <Characters>60875</Characters>
  <Application>Microsoft Office Word</Application>
  <DocSecurity>0</DocSecurity>
  <Lines>1193</Lines>
  <Paragraphs>684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Alun R</dc:creator>
  <cp:keywords/>
  <dc:description/>
  <cp:lastModifiedBy>THOMAS Alun R</cp:lastModifiedBy>
  <cp:revision>5</cp:revision>
  <dcterms:created xsi:type="dcterms:W3CDTF">2020-06-28T22:17:00Z</dcterms:created>
  <dcterms:modified xsi:type="dcterms:W3CDTF">2020-09-08T13:32:00Z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0x010100FFB37556F09A454CAA450F5566716CAB</vt:lpwstr>
  </property>
</Properties>
</file>