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A6AF" w14:textId="77777777" w:rsidR="007F5FC8" w:rsidRPr="007F5FC8" w:rsidRDefault="007F5FC8" w:rsidP="00505473">
      <w:pPr>
        <w:spacing w:after="0" w:line="480" w:lineRule="auto"/>
        <w:rPr>
          <w:rFonts w:ascii="Times New Roman" w:hAnsi="Times New Roman" w:cs="Times New Roman"/>
          <w:b/>
          <w:bCs/>
          <w:sz w:val="24"/>
          <w:szCs w:val="24"/>
        </w:rPr>
      </w:pPr>
      <w:bookmarkStart w:id="0" w:name="_Hlk58149080"/>
      <w:r w:rsidRPr="007F5FC8">
        <w:rPr>
          <w:rFonts w:ascii="Times New Roman" w:hAnsi="Times New Roman" w:cs="Times New Roman"/>
          <w:b/>
          <w:bCs/>
          <w:sz w:val="24"/>
          <w:szCs w:val="24"/>
        </w:rPr>
        <w:t>Title</w:t>
      </w:r>
    </w:p>
    <w:p w14:paraId="673DCB17" w14:textId="77777777" w:rsidR="007F5FC8" w:rsidRPr="007F5FC8" w:rsidRDefault="007F5FC8" w:rsidP="00505473">
      <w:pPr>
        <w:spacing w:after="0" w:line="480" w:lineRule="auto"/>
        <w:rPr>
          <w:rFonts w:ascii="Times New Roman" w:hAnsi="Times New Roman" w:cs="Times New Roman"/>
          <w:sz w:val="24"/>
          <w:szCs w:val="24"/>
        </w:rPr>
      </w:pPr>
      <w:r w:rsidRPr="007F5FC8">
        <w:rPr>
          <w:rFonts w:ascii="Times New Roman" w:hAnsi="Times New Roman" w:cs="Times New Roman"/>
          <w:sz w:val="24"/>
          <w:szCs w:val="24"/>
        </w:rPr>
        <w:t>How has the COVID-19 pandemic impacted orthotic services in the UK?</w:t>
      </w:r>
    </w:p>
    <w:p w14:paraId="318660FA" w14:textId="5A851F00" w:rsidR="007F5FC8" w:rsidRDefault="007F5FC8" w:rsidP="00505473">
      <w:pPr>
        <w:spacing w:after="0" w:line="480" w:lineRule="auto"/>
        <w:rPr>
          <w:rFonts w:ascii="Times New Roman" w:hAnsi="Times New Roman" w:cs="Times New Roman"/>
          <w:sz w:val="24"/>
          <w:szCs w:val="24"/>
        </w:rPr>
      </w:pPr>
    </w:p>
    <w:p w14:paraId="400332DE" w14:textId="78D4CEBF" w:rsidR="00F54AA0" w:rsidRPr="007F5FC8" w:rsidRDefault="00F54AA0" w:rsidP="00505473">
      <w:pPr>
        <w:spacing w:after="0" w:line="480" w:lineRule="auto"/>
        <w:rPr>
          <w:rFonts w:ascii="Times New Roman" w:hAnsi="Times New Roman" w:cs="Times New Roman"/>
          <w:sz w:val="24"/>
          <w:szCs w:val="24"/>
        </w:rPr>
      </w:pPr>
      <w:r w:rsidRPr="00F54AA0">
        <w:rPr>
          <w:rFonts w:ascii="Times New Roman" w:hAnsi="Times New Roman" w:cs="Times New Roman"/>
          <w:b/>
          <w:bCs/>
          <w:sz w:val="24"/>
          <w:szCs w:val="24"/>
        </w:rPr>
        <w:t>Background:</w:t>
      </w:r>
      <w:r>
        <w:rPr>
          <w:rFonts w:ascii="Times New Roman" w:hAnsi="Times New Roman" w:cs="Times New Roman"/>
          <w:sz w:val="24"/>
          <w:szCs w:val="24"/>
        </w:rPr>
        <w:t xml:space="preserve"> </w:t>
      </w:r>
      <w:r w:rsidRPr="00F54AA0">
        <w:rPr>
          <w:rFonts w:ascii="Times New Roman" w:hAnsi="Times New Roman" w:cs="Times New Roman"/>
          <w:sz w:val="24"/>
          <w:szCs w:val="24"/>
          <w:u w:val="single"/>
        </w:rPr>
        <w:t>COVID-19 has had a significant impact on the National Health Service in the United Kingdom</w:t>
      </w:r>
      <w:r>
        <w:rPr>
          <w:rFonts w:ascii="Times New Roman" w:hAnsi="Times New Roman" w:cs="Times New Roman"/>
          <w:sz w:val="24"/>
          <w:szCs w:val="24"/>
          <w:u w:val="single"/>
        </w:rPr>
        <w:t xml:space="preserve"> (UK)</w:t>
      </w:r>
      <w:r w:rsidRPr="00F54AA0">
        <w:rPr>
          <w:rFonts w:ascii="Times New Roman" w:hAnsi="Times New Roman" w:cs="Times New Roman"/>
          <w:sz w:val="24"/>
          <w:szCs w:val="24"/>
          <w:u w:val="single"/>
        </w:rPr>
        <w:t>.</w:t>
      </w:r>
      <w:r>
        <w:rPr>
          <w:rFonts w:ascii="Times New Roman" w:hAnsi="Times New Roman" w:cs="Times New Roman"/>
          <w:sz w:val="24"/>
          <w:szCs w:val="24"/>
        </w:rPr>
        <w:t xml:space="preserve"> </w:t>
      </w:r>
    </w:p>
    <w:p w14:paraId="13E2EBF0" w14:textId="30902ED1" w:rsidR="00B44FE7" w:rsidRDefault="006F35FB" w:rsidP="00505473">
      <w:pPr>
        <w:spacing w:after="0" w:line="480" w:lineRule="auto"/>
        <w:jc w:val="both"/>
        <w:rPr>
          <w:rFonts w:asciiTheme="majorBidi" w:hAnsiTheme="majorBidi" w:cstheme="majorBidi"/>
          <w:sz w:val="24"/>
          <w:szCs w:val="24"/>
        </w:rPr>
      </w:pPr>
      <w:r w:rsidRPr="007A03C2">
        <w:rPr>
          <w:rFonts w:asciiTheme="majorBidi" w:hAnsiTheme="majorBidi" w:cstheme="majorBidi"/>
          <w:b/>
          <w:bCs/>
          <w:sz w:val="24"/>
          <w:szCs w:val="24"/>
        </w:rPr>
        <w:t>Objective</w:t>
      </w:r>
      <w:r w:rsidR="00B44FE7" w:rsidRPr="007A03C2">
        <w:rPr>
          <w:rFonts w:asciiTheme="majorBidi" w:hAnsiTheme="majorBidi" w:cstheme="majorBidi"/>
          <w:sz w:val="24"/>
          <w:szCs w:val="24"/>
        </w:rPr>
        <w:t xml:space="preserve">: The </w:t>
      </w:r>
      <w:r w:rsidR="0066094E">
        <w:rPr>
          <w:rFonts w:asciiTheme="majorBidi" w:hAnsiTheme="majorBidi" w:cstheme="majorBidi"/>
          <w:sz w:val="24"/>
          <w:szCs w:val="24"/>
        </w:rPr>
        <w:t>study aimed</w:t>
      </w:r>
      <w:r w:rsidR="00B44FE7" w:rsidRPr="007A03C2">
        <w:rPr>
          <w:rFonts w:asciiTheme="majorBidi" w:hAnsiTheme="majorBidi" w:cstheme="majorBidi"/>
          <w:sz w:val="24"/>
          <w:szCs w:val="24"/>
        </w:rPr>
        <w:t xml:space="preserve"> to determine the impact of COVID-19 on orthotic services in the UK.</w:t>
      </w:r>
    </w:p>
    <w:p w14:paraId="2660C6B8" w14:textId="445ED8A7" w:rsidR="00F54AA0" w:rsidRPr="007A03C2" w:rsidRDefault="00F54AA0" w:rsidP="00505473">
      <w:pPr>
        <w:spacing w:after="0" w:line="480" w:lineRule="auto"/>
        <w:jc w:val="both"/>
        <w:rPr>
          <w:rFonts w:asciiTheme="majorBidi" w:hAnsiTheme="majorBidi" w:cstheme="majorBidi"/>
          <w:sz w:val="24"/>
          <w:szCs w:val="24"/>
        </w:rPr>
      </w:pPr>
      <w:r w:rsidRPr="00F54AA0">
        <w:rPr>
          <w:rFonts w:asciiTheme="majorBidi" w:hAnsiTheme="majorBidi" w:cstheme="majorBidi"/>
          <w:b/>
          <w:bCs/>
          <w:sz w:val="24"/>
          <w:szCs w:val="24"/>
        </w:rPr>
        <w:t>Study design:</w:t>
      </w:r>
      <w:r>
        <w:rPr>
          <w:rFonts w:asciiTheme="majorBidi" w:hAnsiTheme="majorBidi" w:cstheme="majorBidi"/>
          <w:sz w:val="24"/>
          <w:szCs w:val="24"/>
        </w:rPr>
        <w:t xml:space="preserve"> </w:t>
      </w:r>
      <w:r w:rsidR="00443F77" w:rsidRPr="00443F77">
        <w:rPr>
          <w:rFonts w:asciiTheme="majorBidi" w:hAnsiTheme="majorBidi" w:cstheme="majorBidi"/>
          <w:sz w:val="24"/>
          <w:szCs w:val="24"/>
          <w:u w:val="single"/>
        </w:rPr>
        <w:t>Cross sectional s</w:t>
      </w:r>
      <w:r w:rsidRPr="00443F77">
        <w:rPr>
          <w:rFonts w:asciiTheme="majorBidi" w:hAnsiTheme="majorBidi" w:cstheme="majorBidi"/>
          <w:sz w:val="24"/>
          <w:szCs w:val="24"/>
          <w:u w:val="single"/>
        </w:rPr>
        <w:t>urvey</w:t>
      </w:r>
    </w:p>
    <w:p w14:paraId="780A1F77" w14:textId="600C8BDD" w:rsidR="006F35FB" w:rsidRPr="007A03C2" w:rsidRDefault="00C95988" w:rsidP="00505473">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Methods</w:t>
      </w:r>
      <w:r w:rsidR="00B44FE7" w:rsidRPr="007A03C2">
        <w:rPr>
          <w:rFonts w:asciiTheme="majorBidi" w:hAnsiTheme="majorBidi" w:cstheme="majorBidi"/>
          <w:sz w:val="24"/>
          <w:szCs w:val="24"/>
        </w:rPr>
        <w:t xml:space="preserve">: </w:t>
      </w:r>
      <w:r w:rsidR="00BA144A">
        <w:rPr>
          <w:rFonts w:asciiTheme="majorBidi" w:hAnsiTheme="majorBidi" w:cstheme="majorBidi"/>
          <w:sz w:val="24"/>
          <w:szCs w:val="24"/>
        </w:rPr>
        <w:t>A</w:t>
      </w:r>
      <w:r w:rsidR="00DA52DE">
        <w:rPr>
          <w:rFonts w:asciiTheme="majorBidi" w:hAnsiTheme="majorBidi" w:cstheme="majorBidi"/>
          <w:sz w:val="24"/>
          <w:szCs w:val="24"/>
        </w:rPr>
        <w:t>n online</w:t>
      </w:r>
      <w:r w:rsidR="00B44FE7" w:rsidRPr="007A03C2">
        <w:rPr>
          <w:rFonts w:asciiTheme="majorBidi" w:hAnsiTheme="majorBidi" w:cstheme="majorBidi"/>
          <w:sz w:val="24"/>
          <w:szCs w:val="24"/>
        </w:rPr>
        <w:t xml:space="preserve"> survey</w:t>
      </w:r>
      <w:r w:rsidR="00B50BAA">
        <w:rPr>
          <w:rFonts w:asciiTheme="majorBidi" w:hAnsiTheme="majorBidi" w:cstheme="majorBidi"/>
          <w:sz w:val="24"/>
          <w:szCs w:val="24"/>
        </w:rPr>
        <w:t xml:space="preserve"> was </w:t>
      </w:r>
      <w:r w:rsidR="00B44FE7" w:rsidRPr="007A03C2">
        <w:rPr>
          <w:rFonts w:asciiTheme="majorBidi" w:hAnsiTheme="majorBidi" w:cstheme="majorBidi"/>
          <w:sz w:val="24"/>
          <w:szCs w:val="24"/>
        </w:rPr>
        <w:t xml:space="preserve">distributed </w:t>
      </w:r>
      <w:r w:rsidR="00693027" w:rsidRPr="007A03C2">
        <w:rPr>
          <w:rFonts w:asciiTheme="majorBidi" w:hAnsiTheme="majorBidi" w:cstheme="majorBidi"/>
          <w:sz w:val="24"/>
          <w:szCs w:val="24"/>
        </w:rPr>
        <w:t>to UK orthotists</w:t>
      </w:r>
      <w:r w:rsidR="005722AE">
        <w:rPr>
          <w:rFonts w:asciiTheme="majorBidi" w:hAnsiTheme="majorBidi" w:cstheme="majorBidi"/>
          <w:sz w:val="24"/>
          <w:szCs w:val="24"/>
        </w:rPr>
        <w:t xml:space="preserve"> </w:t>
      </w:r>
      <w:r w:rsidR="00F32235" w:rsidRPr="007A03C2">
        <w:rPr>
          <w:rFonts w:asciiTheme="majorBidi" w:hAnsiTheme="majorBidi" w:cstheme="majorBidi"/>
          <w:sz w:val="24"/>
          <w:szCs w:val="24"/>
        </w:rPr>
        <w:t>approximately 6 months after the first peak of COVID-19.</w:t>
      </w:r>
      <w:r>
        <w:rPr>
          <w:rFonts w:asciiTheme="majorBidi" w:hAnsiTheme="majorBidi" w:cstheme="majorBidi"/>
          <w:sz w:val="24"/>
          <w:szCs w:val="24"/>
        </w:rPr>
        <w:t xml:space="preserve"> </w:t>
      </w:r>
      <w:r w:rsidR="006F35FB" w:rsidRPr="007A03C2">
        <w:rPr>
          <w:rFonts w:asciiTheme="majorBidi" w:hAnsiTheme="majorBidi" w:cstheme="majorBidi"/>
          <w:sz w:val="24"/>
          <w:szCs w:val="24"/>
        </w:rPr>
        <w:t xml:space="preserve">Descriptive statistics of results, related to </w:t>
      </w:r>
      <w:r w:rsidR="00F70EB2">
        <w:rPr>
          <w:rFonts w:asciiTheme="majorBidi" w:hAnsiTheme="majorBidi" w:cstheme="majorBidi"/>
          <w:sz w:val="24"/>
          <w:szCs w:val="24"/>
        </w:rPr>
        <w:t xml:space="preserve">appointment </w:t>
      </w:r>
      <w:r w:rsidR="006F35FB" w:rsidRPr="007A03C2">
        <w:rPr>
          <w:rFonts w:asciiTheme="majorBidi" w:hAnsiTheme="majorBidi" w:cstheme="majorBidi"/>
          <w:sz w:val="24"/>
          <w:szCs w:val="24"/>
        </w:rPr>
        <w:t xml:space="preserve">waiting times, </w:t>
      </w:r>
      <w:r w:rsidR="0035720C" w:rsidRPr="007A03C2">
        <w:rPr>
          <w:rFonts w:asciiTheme="majorBidi" w:hAnsiTheme="majorBidi" w:cstheme="majorBidi"/>
          <w:sz w:val="24"/>
          <w:szCs w:val="24"/>
        </w:rPr>
        <w:t xml:space="preserve">disruption of services, </w:t>
      </w:r>
      <w:r w:rsidR="00490530">
        <w:rPr>
          <w:rFonts w:asciiTheme="majorBidi" w:hAnsiTheme="majorBidi" w:cstheme="majorBidi"/>
          <w:sz w:val="24"/>
          <w:szCs w:val="24"/>
        </w:rPr>
        <w:t>introduction of telehealth</w:t>
      </w:r>
      <w:r w:rsidR="00490530" w:rsidRPr="007A03C2">
        <w:rPr>
          <w:rFonts w:asciiTheme="majorBidi" w:hAnsiTheme="majorBidi" w:cstheme="majorBidi"/>
          <w:sz w:val="24"/>
          <w:szCs w:val="24"/>
        </w:rPr>
        <w:t xml:space="preserve"> </w:t>
      </w:r>
      <w:r w:rsidR="00F20815">
        <w:rPr>
          <w:rFonts w:asciiTheme="majorBidi" w:hAnsiTheme="majorBidi" w:cstheme="majorBidi"/>
          <w:sz w:val="24"/>
          <w:szCs w:val="24"/>
        </w:rPr>
        <w:t>appointments</w:t>
      </w:r>
      <w:r w:rsidR="00F20815" w:rsidRPr="007A03C2">
        <w:rPr>
          <w:rFonts w:asciiTheme="majorBidi" w:hAnsiTheme="majorBidi" w:cstheme="majorBidi"/>
          <w:sz w:val="24"/>
          <w:szCs w:val="24"/>
        </w:rPr>
        <w:t xml:space="preserve"> </w:t>
      </w:r>
      <w:r w:rsidR="00F20815">
        <w:rPr>
          <w:rFonts w:asciiTheme="majorBidi" w:hAnsiTheme="majorBidi" w:cstheme="majorBidi"/>
          <w:sz w:val="24"/>
          <w:szCs w:val="24"/>
        </w:rPr>
        <w:t>and</w:t>
      </w:r>
      <w:r w:rsidR="00646E03">
        <w:rPr>
          <w:rFonts w:asciiTheme="majorBidi" w:hAnsiTheme="majorBidi" w:cstheme="majorBidi"/>
          <w:sz w:val="24"/>
          <w:szCs w:val="24"/>
        </w:rPr>
        <w:t xml:space="preserve"> </w:t>
      </w:r>
      <w:r w:rsidR="0035720C" w:rsidRPr="007A03C2">
        <w:rPr>
          <w:rFonts w:asciiTheme="majorBidi" w:hAnsiTheme="majorBidi" w:cstheme="majorBidi"/>
          <w:sz w:val="24"/>
          <w:szCs w:val="24"/>
        </w:rPr>
        <w:t>clinician</w:t>
      </w:r>
      <w:r w:rsidR="00490530">
        <w:rPr>
          <w:rFonts w:asciiTheme="majorBidi" w:hAnsiTheme="majorBidi" w:cstheme="majorBidi"/>
          <w:sz w:val="24"/>
          <w:szCs w:val="24"/>
        </w:rPr>
        <w:t>s’</w:t>
      </w:r>
      <w:r w:rsidR="0035720C" w:rsidRPr="007A03C2">
        <w:rPr>
          <w:rFonts w:asciiTheme="majorBidi" w:hAnsiTheme="majorBidi" w:cstheme="majorBidi"/>
          <w:sz w:val="24"/>
          <w:szCs w:val="24"/>
        </w:rPr>
        <w:t xml:space="preserve"> opinion</w:t>
      </w:r>
      <w:r w:rsidR="00490530">
        <w:rPr>
          <w:rFonts w:asciiTheme="majorBidi" w:hAnsiTheme="majorBidi" w:cstheme="majorBidi"/>
          <w:sz w:val="24"/>
          <w:szCs w:val="24"/>
        </w:rPr>
        <w:t>s</w:t>
      </w:r>
      <w:r w:rsidR="0035720C" w:rsidRPr="007A03C2">
        <w:rPr>
          <w:rFonts w:asciiTheme="majorBidi" w:hAnsiTheme="majorBidi" w:cstheme="majorBidi"/>
          <w:sz w:val="24"/>
          <w:szCs w:val="24"/>
        </w:rPr>
        <w:t xml:space="preserve"> on </w:t>
      </w:r>
      <w:r w:rsidR="00490530">
        <w:rPr>
          <w:rFonts w:asciiTheme="majorBidi" w:hAnsiTheme="majorBidi" w:cstheme="majorBidi"/>
          <w:sz w:val="24"/>
          <w:szCs w:val="24"/>
        </w:rPr>
        <w:t xml:space="preserve">the </w:t>
      </w:r>
      <w:r w:rsidR="0035720C" w:rsidRPr="007A03C2">
        <w:rPr>
          <w:rFonts w:asciiTheme="majorBidi" w:hAnsiTheme="majorBidi" w:cstheme="majorBidi"/>
          <w:sz w:val="24"/>
          <w:szCs w:val="24"/>
        </w:rPr>
        <w:t>impact of COVID</w:t>
      </w:r>
      <w:r w:rsidR="00D67844">
        <w:rPr>
          <w:rFonts w:asciiTheme="majorBidi" w:hAnsiTheme="majorBidi" w:cstheme="majorBidi"/>
          <w:sz w:val="24"/>
          <w:szCs w:val="24"/>
        </w:rPr>
        <w:t>-19</w:t>
      </w:r>
      <w:r w:rsidR="00487574">
        <w:rPr>
          <w:rFonts w:asciiTheme="majorBidi" w:hAnsiTheme="majorBidi" w:cstheme="majorBidi"/>
          <w:sz w:val="24"/>
          <w:szCs w:val="24"/>
        </w:rPr>
        <w:t xml:space="preserve"> was completed</w:t>
      </w:r>
      <w:r w:rsidR="0035720C" w:rsidRPr="007A03C2">
        <w:rPr>
          <w:rFonts w:asciiTheme="majorBidi" w:hAnsiTheme="majorBidi" w:cstheme="majorBidi"/>
          <w:sz w:val="24"/>
          <w:szCs w:val="24"/>
        </w:rPr>
        <w:t xml:space="preserve">. </w:t>
      </w:r>
    </w:p>
    <w:p w14:paraId="37661FA0" w14:textId="0779AE1C" w:rsidR="00B44FE7" w:rsidRPr="009C0728" w:rsidRDefault="00B44FE7" w:rsidP="00505473">
      <w:pPr>
        <w:spacing w:after="0" w:line="480" w:lineRule="auto"/>
        <w:jc w:val="both"/>
        <w:rPr>
          <w:rFonts w:asciiTheme="majorBidi" w:hAnsiTheme="majorBidi" w:cstheme="majorBidi"/>
          <w:bCs/>
          <w:sz w:val="24"/>
          <w:szCs w:val="24"/>
        </w:rPr>
      </w:pPr>
      <w:r w:rsidRPr="007A03C2">
        <w:rPr>
          <w:rFonts w:asciiTheme="majorBidi" w:hAnsiTheme="majorBidi" w:cstheme="majorBidi"/>
          <w:b/>
          <w:bCs/>
          <w:sz w:val="24"/>
          <w:szCs w:val="24"/>
        </w:rPr>
        <w:t>Results:</w:t>
      </w:r>
      <w:r w:rsidRPr="007A03C2">
        <w:rPr>
          <w:rFonts w:asciiTheme="majorBidi" w:hAnsiTheme="majorBidi" w:cstheme="majorBidi"/>
          <w:sz w:val="24"/>
          <w:szCs w:val="24"/>
        </w:rPr>
        <w:t xml:space="preserve"> </w:t>
      </w:r>
      <w:r w:rsidR="00646E03" w:rsidRPr="00646E03">
        <w:rPr>
          <w:rFonts w:asciiTheme="majorBidi" w:hAnsiTheme="majorBidi" w:cstheme="majorBidi"/>
          <w:sz w:val="24"/>
          <w:szCs w:val="24"/>
        </w:rPr>
        <w:t xml:space="preserve">77 orthotists </w:t>
      </w:r>
      <w:r w:rsidR="00846648">
        <w:rPr>
          <w:rFonts w:asciiTheme="majorBidi" w:hAnsiTheme="majorBidi" w:cstheme="majorBidi"/>
          <w:sz w:val="24"/>
          <w:szCs w:val="24"/>
        </w:rPr>
        <w:t>completed the survey</w:t>
      </w:r>
      <w:r w:rsidR="000225EA">
        <w:rPr>
          <w:rFonts w:asciiTheme="majorBidi" w:hAnsiTheme="majorBidi" w:cstheme="majorBidi"/>
          <w:sz w:val="24"/>
          <w:szCs w:val="24"/>
        </w:rPr>
        <w:t xml:space="preserve"> with</w:t>
      </w:r>
      <w:r w:rsidR="00F20815">
        <w:rPr>
          <w:rFonts w:asciiTheme="majorBidi" w:hAnsiTheme="majorBidi" w:cstheme="majorBidi"/>
          <w:sz w:val="24"/>
          <w:szCs w:val="24"/>
        </w:rPr>
        <w:t xml:space="preserve"> </w:t>
      </w:r>
      <w:r w:rsidR="00C550CC">
        <w:rPr>
          <w:rFonts w:asciiTheme="majorBidi" w:hAnsiTheme="majorBidi" w:cstheme="majorBidi"/>
          <w:sz w:val="24"/>
          <w:szCs w:val="24"/>
        </w:rPr>
        <w:t>many</w:t>
      </w:r>
      <w:r w:rsidR="008C6408" w:rsidRPr="007A03C2">
        <w:rPr>
          <w:rFonts w:asciiTheme="majorBidi" w:hAnsiTheme="majorBidi" w:cstheme="majorBidi"/>
          <w:sz w:val="24"/>
          <w:szCs w:val="24"/>
        </w:rPr>
        <w:t xml:space="preserve"> report</w:t>
      </w:r>
      <w:r w:rsidR="00C550CC">
        <w:rPr>
          <w:rFonts w:asciiTheme="majorBidi" w:hAnsiTheme="majorBidi" w:cstheme="majorBidi"/>
          <w:sz w:val="24"/>
          <w:szCs w:val="24"/>
        </w:rPr>
        <w:t>ing</w:t>
      </w:r>
      <w:r w:rsidR="008C6408" w:rsidRPr="007A03C2">
        <w:rPr>
          <w:rFonts w:asciiTheme="majorBidi" w:hAnsiTheme="majorBidi" w:cstheme="majorBidi"/>
          <w:sz w:val="24"/>
          <w:szCs w:val="24"/>
        </w:rPr>
        <w:t xml:space="preserve"> their </w:t>
      </w:r>
      <w:r w:rsidRPr="007A03C2">
        <w:rPr>
          <w:rFonts w:asciiTheme="majorBidi" w:hAnsiTheme="majorBidi" w:cstheme="majorBidi"/>
          <w:sz w:val="24"/>
          <w:szCs w:val="24"/>
        </w:rPr>
        <w:t>service w</w:t>
      </w:r>
      <w:r w:rsidR="008C6408" w:rsidRPr="007A03C2">
        <w:rPr>
          <w:rFonts w:asciiTheme="majorBidi" w:hAnsiTheme="majorBidi" w:cstheme="majorBidi"/>
          <w:sz w:val="24"/>
          <w:szCs w:val="24"/>
        </w:rPr>
        <w:t>as</w:t>
      </w:r>
      <w:r w:rsidRPr="007A03C2">
        <w:rPr>
          <w:rFonts w:asciiTheme="majorBidi" w:hAnsiTheme="majorBidi" w:cstheme="majorBidi"/>
          <w:sz w:val="24"/>
          <w:szCs w:val="24"/>
        </w:rPr>
        <w:t xml:space="preserve"> </w:t>
      </w:r>
      <w:r w:rsidR="00693027" w:rsidRPr="007A03C2">
        <w:rPr>
          <w:rFonts w:asciiTheme="majorBidi" w:hAnsiTheme="majorBidi" w:cstheme="majorBidi"/>
          <w:sz w:val="24"/>
          <w:szCs w:val="24"/>
        </w:rPr>
        <w:t>closed or open only to in-</w:t>
      </w:r>
      <w:r w:rsidR="00802DB7">
        <w:rPr>
          <w:rFonts w:asciiTheme="majorBidi" w:hAnsiTheme="majorBidi" w:cstheme="majorBidi"/>
          <w:sz w:val="24"/>
          <w:szCs w:val="24"/>
        </w:rPr>
        <w:t xml:space="preserve">/urgent </w:t>
      </w:r>
      <w:r w:rsidR="00693027" w:rsidRPr="007A03C2">
        <w:rPr>
          <w:rFonts w:asciiTheme="majorBidi" w:hAnsiTheme="majorBidi" w:cstheme="majorBidi"/>
          <w:sz w:val="24"/>
          <w:szCs w:val="24"/>
        </w:rPr>
        <w:t>patients at some point during the pandemic.</w:t>
      </w:r>
      <w:r w:rsidRPr="007A03C2">
        <w:rPr>
          <w:rFonts w:asciiTheme="majorBidi" w:hAnsiTheme="majorBidi" w:cstheme="majorBidi"/>
          <w:sz w:val="24"/>
          <w:szCs w:val="24"/>
        </w:rPr>
        <w:t xml:space="preserve"> </w:t>
      </w:r>
      <w:r w:rsidR="009D0E36">
        <w:rPr>
          <w:rFonts w:asciiTheme="majorBidi" w:hAnsiTheme="majorBidi" w:cstheme="majorBidi"/>
          <w:sz w:val="24"/>
          <w:szCs w:val="24"/>
        </w:rPr>
        <w:t>T</w:t>
      </w:r>
      <w:r w:rsidR="000E2DBF">
        <w:rPr>
          <w:rFonts w:asciiTheme="majorBidi" w:hAnsiTheme="majorBidi" w:cstheme="majorBidi"/>
          <w:sz w:val="24"/>
          <w:szCs w:val="24"/>
        </w:rPr>
        <w:t xml:space="preserve">here was </w:t>
      </w:r>
      <w:r w:rsidR="000E2DBF" w:rsidRPr="000E2DBF">
        <w:rPr>
          <w:rFonts w:asciiTheme="majorBidi" w:hAnsiTheme="majorBidi" w:cstheme="majorBidi"/>
          <w:sz w:val="24"/>
          <w:szCs w:val="24"/>
        </w:rPr>
        <w:t xml:space="preserve">substantial variation in </w:t>
      </w:r>
      <w:r w:rsidR="000E2DBF">
        <w:rPr>
          <w:rFonts w:asciiTheme="majorBidi" w:hAnsiTheme="majorBidi" w:cstheme="majorBidi"/>
          <w:sz w:val="24"/>
          <w:szCs w:val="24"/>
        </w:rPr>
        <w:t>appointment</w:t>
      </w:r>
      <w:r w:rsidR="000E2DBF" w:rsidRPr="000E2DBF">
        <w:rPr>
          <w:rFonts w:asciiTheme="majorBidi" w:hAnsiTheme="majorBidi" w:cstheme="majorBidi"/>
          <w:sz w:val="24"/>
          <w:szCs w:val="24"/>
        </w:rPr>
        <w:t xml:space="preserve"> waiting times</w:t>
      </w:r>
      <w:r w:rsidR="0095674F">
        <w:rPr>
          <w:rFonts w:asciiTheme="majorBidi" w:hAnsiTheme="majorBidi" w:cstheme="majorBidi"/>
          <w:sz w:val="24"/>
          <w:szCs w:val="24"/>
        </w:rPr>
        <w:t>,</w:t>
      </w:r>
      <w:r w:rsidR="00056B7E">
        <w:rPr>
          <w:rFonts w:asciiTheme="majorBidi" w:hAnsiTheme="majorBidi" w:cstheme="majorBidi"/>
          <w:sz w:val="24"/>
          <w:szCs w:val="24"/>
        </w:rPr>
        <w:t xml:space="preserve"> t</w:t>
      </w:r>
      <w:r w:rsidR="00056B7E" w:rsidRPr="00056B7E">
        <w:rPr>
          <w:rFonts w:asciiTheme="majorBidi" w:hAnsiTheme="majorBidi" w:cstheme="majorBidi"/>
          <w:sz w:val="24"/>
          <w:szCs w:val="24"/>
        </w:rPr>
        <w:t>ime allocated per appointment</w:t>
      </w:r>
      <w:r w:rsidR="00056B7E">
        <w:rPr>
          <w:rFonts w:asciiTheme="majorBidi" w:hAnsiTheme="majorBidi" w:cstheme="majorBidi"/>
          <w:sz w:val="24"/>
          <w:szCs w:val="24"/>
        </w:rPr>
        <w:t>,</w:t>
      </w:r>
      <w:r w:rsidR="009D0E36">
        <w:rPr>
          <w:rFonts w:asciiTheme="majorBidi" w:hAnsiTheme="majorBidi" w:cstheme="majorBidi"/>
          <w:sz w:val="24"/>
          <w:szCs w:val="24"/>
        </w:rPr>
        <w:t xml:space="preserve"> and increase</w:t>
      </w:r>
      <w:r w:rsidR="00F03208">
        <w:rPr>
          <w:rFonts w:asciiTheme="majorBidi" w:hAnsiTheme="majorBidi" w:cstheme="majorBidi"/>
          <w:sz w:val="24"/>
          <w:szCs w:val="24"/>
        </w:rPr>
        <w:t>s</w:t>
      </w:r>
      <w:r w:rsidR="009D0E36">
        <w:rPr>
          <w:rFonts w:asciiTheme="majorBidi" w:hAnsiTheme="majorBidi" w:cstheme="majorBidi"/>
          <w:sz w:val="24"/>
          <w:szCs w:val="24"/>
        </w:rPr>
        <w:t xml:space="preserve"> in lead times for orthotic products</w:t>
      </w:r>
      <w:r w:rsidR="00F03208">
        <w:rPr>
          <w:rFonts w:asciiTheme="majorBidi" w:hAnsiTheme="majorBidi" w:cstheme="majorBidi"/>
          <w:sz w:val="24"/>
          <w:szCs w:val="24"/>
        </w:rPr>
        <w:t xml:space="preserve"> across services</w:t>
      </w:r>
      <w:r w:rsidR="005D5B47">
        <w:rPr>
          <w:rFonts w:asciiTheme="majorBidi" w:hAnsiTheme="majorBidi" w:cstheme="majorBidi"/>
          <w:sz w:val="24"/>
          <w:szCs w:val="24"/>
        </w:rPr>
        <w:t>.</w:t>
      </w:r>
      <w:r w:rsidR="009D0E36">
        <w:rPr>
          <w:rFonts w:asciiTheme="majorBidi" w:hAnsiTheme="majorBidi" w:cstheme="majorBidi"/>
          <w:sz w:val="24"/>
          <w:szCs w:val="24"/>
        </w:rPr>
        <w:t xml:space="preserve"> </w:t>
      </w:r>
      <w:r w:rsidR="00C85F9F" w:rsidRPr="007A03C2">
        <w:rPr>
          <w:rFonts w:asciiTheme="majorBidi" w:hAnsiTheme="majorBidi" w:cstheme="majorBidi"/>
          <w:sz w:val="24"/>
          <w:szCs w:val="24"/>
        </w:rPr>
        <w:t xml:space="preserve">Over 90% </w:t>
      </w:r>
      <w:r w:rsidR="0045339D" w:rsidRPr="007A03C2">
        <w:rPr>
          <w:rFonts w:asciiTheme="majorBidi" w:hAnsiTheme="majorBidi" w:cstheme="majorBidi"/>
          <w:sz w:val="24"/>
          <w:szCs w:val="24"/>
        </w:rPr>
        <w:t>reported utilis</w:t>
      </w:r>
      <w:r w:rsidR="00FF5B8F">
        <w:rPr>
          <w:rFonts w:asciiTheme="majorBidi" w:hAnsiTheme="majorBidi" w:cstheme="majorBidi"/>
          <w:sz w:val="24"/>
          <w:szCs w:val="24"/>
        </w:rPr>
        <w:t>ing</w:t>
      </w:r>
      <w:r w:rsidR="0045339D" w:rsidRPr="007A03C2">
        <w:rPr>
          <w:rFonts w:asciiTheme="majorBidi" w:hAnsiTheme="majorBidi" w:cstheme="majorBidi"/>
          <w:sz w:val="24"/>
          <w:szCs w:val="24"/>
        </w:rPr>
        <w:t xml:space="preserve"> </w:t>
      </w:r>
      <w:r w:rsidR="002414F1">
        <w:rPr>
          <w:rFonts w:asciiTheme="majorBidi" w:hAnsiTheme="majorBidi" w:cstheme="majorBidi"/>
          <w:sz w:val="24"/>
          <w:szCs w:val="24"/>
        </w:rPr>
        <w:t xml:space="preserve">telehealth </w:t>
      </w:r>
      <w:r w:rsidR="00B43A00">
        <w:rPr>
          <w:rFonts w:asciiTheme="majorBidi" w:hAnsiTheme="majorBidi" w:cstheme="majorBidi"/>
          <w:sz w:val="24"/>
          <w:szCs w:val="24"/>
        </w:rPr>
        <w:t>appointments</w:t>
      </w:r>
      <w:r w:rsidR="0066250C">
        <w:rPr>
          <w:rFonts w:asciiTheme="majorBidi" w:hAnsiTheme="majorBidi" w:cstheme="majorBidi"/>
          <w:sz w:val="24"/>
          <w:szCs w:val="24"/>
        </w:rPr>
        <w:t xml:space="preserve">. </w:t>
      </w:r>
      <w:r w:rsidR="00A9139B">
        <w:rPr>
          <w:rFonts w:asciiTheme="majorBidi" w:hAnsiTheme="majorBidi" w:cstheme="majorBidi"/>
          <w:bCs/>
          <w:sz w:val="24"/>
          <w:szCs w:val="24"/>
        </w:rPr>
        <w:t xml:space="preserve">Results </w:t>
      </w:r>
      <w:r w:rsidR="00086AEF">
        <w:rPr>
          <w:rFonts w:asciiTheme="majorBidi" w:hAnsiTheme="majorBidi" w:cstheme="majorBidi"/>
          <w:bCs/>
          <w:sz w:val="24"/>
          <w:szCs w:val="24"/>
        </w:rPr>
        <w:t xml:space="preserve">were </w:t>
      </w:r>
      <w:r w:rsidR="00A652CA">
        <w:rPr>
          <w:rFonts w:asciiTheme="majorBidi" w:hAnsiTheme="majorBidi" w:cstheme="majorBidi"/>
          <w:bCs/>
          <w:sz w:val="24"/>
          <w:szCs w:val="24"/>
        </w:rPr>
        <w:t>comparable</w:t>
      </w:r>
      <w:r w:rsidR="00A9139B">
        <w:rPr>
          <w:rFonts w:asciiTheme="majorBidi" w:hAnsiTheme="majorBidi" w:cstheme="majorBidi"/>
          <w:bCs/>
          <w:sz w:val="24"/>
          <w:szCs w:val="24"/>
        </w:rPr>
        <w:t xml:space="preserve"> to previous research </w:t>
      </w:r>
      <w:r w:rsidR="00BD1FC1">
        <w:rPr>
          <w:rFonts w:asciiTheme="majorBidi" w:hAnsiTheme="majorBidi" w:cstheme="majorBidi"/>
          <w:bCs/>
          <w:sz w:val="24"/>
          <w:szCs w:val="24"/>
        </w:rPr>
        <w:t xml:space="preserve">showing </w:t>
      </w:r>
      <w:r w:rsidR="0028269C">
        <w:rPr>
          <w:rFonts w:asciiTheme="majorBidi" w:hAnsiTheme="majorBidi" w:cstheme="majorBidi"/>
          <w:bCs/>
          <w:sz w:val="24"/>
          <w:szCs w:val="24"/>
        </w:rPr>
        <w:t>long</w:t>
      </w:r>
      <w:r w:rsidR="00BD1FC1">
        <w:rPr>
          <w:rFonts w:asciiTheme="majorBidi" w:hAnsiTheme="majorBidi" w:cstheme="majorBidi"/>
          <w:bCs/>
          <w:sz w:val="24"/>
          <w:szCs w:val="24"/>
        </w:rPr>
        <w:t xml:space="preserve"> </w:t>
      </w:r>
      <w:r w:rsidR="00A9139B">
        <w:rPr>
          <w:rFonts w:asciiTheme="majorBidi" w:hAnsiTheme="majorBidi" w:cstheme="majorBidi"/>
          <w:bCs/>
          <w:sz w:val="24"/>
          <w:szCs w:val="24"/>
        </w:rPr>
        <w:t>appointment waiting times</w:t>
      </w:r>
      <w:r w:rsidR="00CC5F14">
        <w:rPr>
          <w:rFonts w:asciiTheme="majorBidi" w:hAnsiTheme="majorBidi" w:cstheme="majorBidi"/>
          <w:bCs/>
          <w:sz w:val="24"/>
          <w:szCs w:val="24"/>
        </w:rPr>
        <w:t xml:space="preserve"> </w:t>
      </w:r>
      <w:r w:rsidR="009C0728">
        <w:rPr>
          <w:rFonts w:asciiTheme="majorBidi" w:hAnsiTheme="majorBidi" w:cstheme="majorBidi"/>
          <w:bCs/>
          <w:sz w:val="24"/>
          <w:szCs w:val="24"/>
        </w:rPr>
        <w:t>and</w:t>
      </w:r>
      <w:r w:rsidR="00317FA4">
        <w:rPr>
          <w:rFonts w:asciiTheme="majorBidi" w:hAnsiTheme="majorBidi" w:cstheme="majorBidi"/>
          <w:bCs/>
          <w:sz w:val="24"/>
          <w:szCs w:val="24"/>
        </w:rPr>
        <w:t xml:space="preserve"> </w:t>
      </w:r>
      <w:r w:rsidR="009C0728">
        <w:rPr>
          <w:rFonts w:asciiTheme="majorBidi" w:hAnsiTheme="majorBidi" w:cstheme="majorBidi"/>
          <w:bCs/>
          <w:sz w:val="24"/>
          <w:szCs w:val="24"/>
        </w:rPr>
        <w:t>indicated</w:t>
      </w:r>
      <w:r w:rsidR="00A9139B">
        <w:rPr>
          <w:rFonts w:asciiTheme="majorBidi" w:hAnsiTheme="majorBidi" w:cstheme="majorBidi"/>
          <w:bCs/>
          <w:sz w:val="24"/>
          <w:szCs w:val="24"/>
        </w:rPr>
        <w:t xml:space="preserve"> that the pandemic </w:t>
      </w:r>
      <w:r w:rsidR="00E6233C">
        <w:rPr>
          <w:rFonts w:asciiTheme="majorBidi" w:hAnsiTheme="majorBidi" w:cstheme="majorBidi"/>
          <w:bCs/>
          <w:sz w:val="24"/>
          <w:szCs w:val="24"/>
        </w:rPr>
        <w:t>has</w:t>
      </w:r>
      <w:r w:rsidR="00A9139B">
        <w:rPr>
          <w:rFonts w:asciiTheme="majorBidi" w:hAnsiTheme="majorBidi" w:cstheme="majorBidi"/>
          <w:bCs/>
          <w:sz w:val="24"/>
          <w:szCs w:val="24"/>
        </w:rPr>
        <w:t xml:space="preserve"> added to</w:t>
      </w:r>
      <w:r w:rsidR="00DD1A0C">
        <w:rPr>
          <w:rFonts w:asciiTheme="majorBidi" w:hAnsiTheme="majorBidi" w:cstheme="majorBidi"/>
          <w:bCs/>
          <w:sz w:val="24"/>
          <w:szCs w:val="24"/>
        </w:rPr>
        <w:t xml:space="preserve"> th</w:t>
      </w:r>
      <w:r w:rsidR="007F616B">
        <w:rPr>
          <w:rFonts w:asciiTheme="majorBidi" w:hAnsiTheme="majorBidi" w:cstheme="majorBidi"/>
          <w:bCs/>
          <w:sz w:val="24"/>
          <w:szCs w:val="24"/>
        </w:rPr>
        <w:t>is</w:t>
      </w:r>
      <w:r w:rsidR="00DD1A0C" w:rsidRPr="00DD1A0C">
        <w:rPr>
          <w:rFonts w:asciiTheme="majorBidi" w:hAnsiTheme="majorBidi" w:cstheme="majorBidi"/>
          <w:bCs/>
          <w:sz w:val="24"/>
          <w:szCs w:val="24"/>
        </w:rPr>
        <w:t xml:space="preserve"> </w:t>
      </w:r>
      <w:r w:rsidR="00A9139B">
        <w:rPr>
          <w:rFonts w:asciiTheme="majorBidi" w:hAnsiTheme="majorBidi" w:cstheme="majorBidi"/>
          <w:bCs/>
          <w:sz w:val="24"/>
          <w:szCs w:val="24"/>
        </w:rPr>
        <w:t xml:space="preserve">issue.  </w:t>
      </w:r>
    </w:p>
    <w:p w14:paraId="6A88AD6E" w14:textId="33603FD5" w:rsidR="00F32696" w:rsidRPr="007F616B" w:rsidRDefault="00B44FE7" w:rsidP="00F54AA0">
      <w:pPr>
        <w:spacing w:after="0" w:line="480" w:lineRule="auto"/>
        <w:jc w:val="both"/>
        <w:rPr>
          <w:rFonts w:asciiTheme="majorBidi" w:hAnsiTheme="majorBidi" w:cstheme="majorBidi"/>
          <w:bCs/>
          <w:iCs/>
          <w:sz w:val="24"/>
          <w:szCs w:val="24"/>
        </w:rPr>
      </w:pPr>
      <w:r w:rsidRPr="007A03C2">
        <w:rPr>
          <w:rFonts w:asciiTheme="majorBidi" w:hAnsiTheme="majorBidi" w:cstheme="majorBidi"/>
          <w:b/>
          <w:bCs/>
          <w:sz w:val="24"/>
          <w:szCs w:val="24"/>
        </w:rPr>
        <w:t>Conclusions</w:t>
      </w:r>
      <w:r w:rsidRPr="00F54AA0">
        <w:rPr>
          <w:rFonts w:asciiTheme="majorBidi" w:hAnsiTheme="majorBidi" w:cstheme="majorBidi"/>
          <w:sz w:val="24"/>
          <w:szCs w:val="24"/>
        </w:rPr>
        <w:t>:</w:t>
      </w:r>
      <w:r w:rsidR="00F54AA0" w:rsidRPr="00F54AA0">
        <w:rPr>
          <w:rFonts w:ascii="Times New Roman" w:hAnsi="Times New Roman" w:cs="Times New Roman"/>
          <w:sz w:val="18"/>
          <w:szCs w:val="18"/>
        </w:rPr>
        <w:t xml:space="preserve"> </w:t>
      </w:r>
      <w:r w:rsidR="00F54AA0" w:rsidRPr="00F54AA0">
        <w:rPr>
          <w:rFonts w:asciiTheme="majorBidi" w:hAnsiTheme="majorBidi" w:cstheme="majorBidi"/>
          <w:sz w:val="24"/>
          <w:szCs w:val="24"/>
          <w:u w:val="single"/>
        </w:rPr>
        <w:t>The pandemic has had a significant impact on orthotic services with face-to-face appointments largely reserved for urgent patients and inpatients,</w:t>
      </w:r>
      <w:r w:rsidR="00F54AA0" w:rsidRPr="00F54AA0">
        <w:rPr>
          <w:rFonts w:asciiTheme="majorBidi" w:hAnsiTheme="majorBidi" w:cstheme="majorBidi"/>
          <w:sz w:val="24"/>
          <w:szCs w:val="24"/>
          <w:u w:val="single"/>
        </w:rPr>
        <w:t xml:space="preserve"> </w:t>
      </w:r>
      <w:r w:rsidR="00F54AA0" w:rsidRPr="00F54AA0">
        <w:rPr>
          <w:rFonts w:asciiTheme="majorBidi" w:hAnsiTheme="majorBidi" w:cstheme="majorBidi"/>
          <w:sz w:val="24"/>
          <w:szCs w:val="24"/>
          <w:u w:val="single"/>
        </w:rPr>
        <w:t>and services going through stages of closing and reopening, alongside the introduction of telehealth to ensure less urgent patients could continue to access orthotic care.</w:t>
      </w:r>
      <w:r w:rsidR="00F54AA0">
        <w:rPr>
          <w:rFonts w:asciiTheme="majorBidi" w:hAnsiTheme="majorBidi" w:cstheme="majorBidi"/>
          <w:sz w:val="24"/>
          <w:szCs w:val="24"/>
        </w:rPr>
        <w:t xml:space="preserve"> </w:t>
      </w:r>
      <w:r w:rsidR="00D912AA">
        <w:rPr>
          <w:rFonts w:asciiTheme="majorBidi" w:hAnsiTheme="majorBidi" w:cstheme="majorBidi"/>
          <w:bCs/>
          <w:iCs/>
          <w:sz w:val="24"/>
          <w:szCs w:val="24"/>
        </w:rPr>
        <w:t>Future</w:t>
      </w:r>
      <w:r w:rsidR="00F32696" w:rsidRPr="007F616B">
        <w:rPr>
          <w:rFonts w:asciiTheme="majorBidi" w:hAnsiTheme="majorBidi" w:cstheme="majorBidi"/>
          <w:bCs/>
          <w:iCs/>
          <w:sz w:val="24"/>
          <w:szCs w:val="24"/>
        </w:rPr>
        <w:t xml:space="preserve"> service evaluation </w:t>
      </w:r>
      <w:r w:rsidR="00B072BE" w:rsidRPr="007F616B">
        <w:rPr>
          <w:rFonts w:asciiTheme="majorBidi" w:hAnsiTheme="majorBidi" w:cstheme="majorBidi"/>
          <w:bCs/>
          <w:iCs/>
          <w:sz w:val="24"/>
          <w:szCs w:val="24"/>
        </w:rPr>
        <w:t>studies</w:t>
      </w:r>
      <w:r w:rsidR="00B072BE">
        <w:rPr>
          <w:rFonts w:asciiTheme="majorBidi" w:hAnsiTheme="majorBidi" w:cstheme="majorBidi"/>
          <w:bCs/>
          <w:iCs/>
          <w:sz w:val="24"/>
          <w:szCs w:val="24"/>
        </w:rPr>
        <w:t xml:space="preserve"> </w:t>
      </w:r>
      <w:r w:rsidR="002B30AC">
        <w:rPr>
          <w:rFonts w:asciiTheme="majorBidi" w:hAnsiTheme="majorBidi" w:cstheme="majorBidi"/>
          <w:bCs/>
          <w:iCs/>
          <w:sz w:val="24"/>
          <w:szCs w:val="24"/>
        </w:rPr>
        <w:t>are</w:t>
      </w:r>
      <w:r w:rsidR="00F32696" w:rsidRPr="007F616B">
        <w:rPr>
          <w:rFonts w:asciiTheme="majorBidi" w:hAnsiTheme="majorBidi" w:cstheme="majorBidi"/>
          <w:bCs/>
          <w:iCs/>
          <w:sz w:val="24"/>
          <w:szCs w:val="24"/>
        </w:rPr>
        <w:t xml:space="preserve"> required to further </w:t>
      </w:r>
      <w:r w:rsidR="003323EC">
        <w:rPr>
          <w:rFonts w:asciiTheme="majorBidi" w:hAnsiTheme="majorBidi" w:cstheme="majorBidi"/>
          <w:bCs/>
          <w:iCs/>
          <w:sz w:val="24"/>
          <w:szCs w:val="24"/>
        </w:rPr>
        <w:t>assess</w:t>
      </w:r>
      <w:r w:rsidR="00F32696" w:rsidRPr="007F616B">
        <w:rPr>
          <w:rFonts w:asciiTheme="majorBidi" w:hAnsiTheme="majorBidi" w:cstheme="majorBidi"/>
          <w:bCs/>
          <w:iCs/>
          <w:sz w:val="24"/>
          <w:szCs w:val="24"/>
        </w:rPr>
        <w:t xml:space="preserve"> how orthotic services have been affected by the pandemic and </w:t>
      </w:r>
      <w:r w:rsidR="003323EC">
        <w:rPr>
          <w:rFonts w:asciiTheme="majorBidi" w:hAnsiTheme="majorBidi" w:cstheme="majorBidi"/>
          <w:bCs/>
          <w:iCs/>
          <w:sz w:val="24"/>
          <w:szCs w:val="24"/>
        </w:rPr>
        <w:t xml:space="preserve">the </w:t>
      </w:r>
      <w:r w:rsidR="00317FA4">
        <w:rPr>
          <w:rFonts w:asciiTheme="majorBidi" w:hAnsiTheme="majorBidi" w:cstheme="majorBidi"/>
          <w:bCs/>
          <w:iCs/>
          <w:sz w:val="24"/>
          <w:szCs w:val="24"/>
        </w:rPr>
        <w:t>effectiveness</w:t>
      </w:r>
      <w:r w:rsidR="003323EC">
        <w:rPr>
          <w:rFonts w:asciiTheme="majorBidi" w:hAnsiTheme="majorBidi" w:cstheme="majorBidi"/>
          <w:bCs/>
          <w:iCs/>
          <w:sz w:val="24"/>
          <w:szCs w:val="24"/>
        </w:rPr>
        <w:t xml:space="preserve"> of</w:t>
      </w:r>
      <w:r w:rsidR="00317FA4">
        <w:rPr>
          <w:rFonts w:asciiTheme="majorBidi" w:hAnsiTheme="majorBidi" w:cstheme="majorBidi"/>
          <w:bCs/>
          <w:iCs/>
          <w:sz w:val="24"/>
          <w:szCs w:val="24"/>
        </w:rPr>
        <w:t xml:space="preserve"> </w:t>
      </w:r>
      <w:r w:rsidR="00F32696" w:rsidRPr="007F616B">
        <w:rPr>
          <w:rFonts w:asciiTheme="majorBidi" w:hAnsiTheme="majorBidi" w:cstheme="majorBidi"/>
          <w:bCs/>
          <w:iCs/>
          <w:sz w:val="24"/>
          <w:szCs w:val="24"/>
        </w:rPr>
        <w:t>recovery plans.</w:t>
      </w:r>
    </w:p>
    <w:p w14:paraId="75434466" w14:textId="77777777" w:rsidR="00690345" w:rsidRPr="007A03C2" w:rsidRDefault="00690345" w:rsidP="00505473">
      <w:pPr>
        <w:spacing w:after="0" w:line="480" w:lineRule="auto"/>
        <w:rPr>
          <w:rFonts w:asciiTheme="majorBidi" w:hAnsiTheme="majorBidi" w:cstheme="majorBidi"/>
          <w:b/>
          <w:bCs/>
          <w:sz w:val="24"/>
          <w:szCs w:val="24"/>
        </w:rPr>
      </w:pPr>
    </w:p>
    <w:p w14:paraId="30A3EB20" w14:textId="4BAA7012" w:rsidR="00690345" w:rsidRPr="007A03C2" w:rsidRDefault="00690345" w:rsidP="00505473">
      <w:pPr>
        <w:spacing w:after="0" w:line="480" w:lineRule="auto"/>
        <w:rPr>
          <w:rFonts w:asciiTheme="majorBidi" w:hAnsiTheme="majorBidi" w:cstheme="majorBidi"/>
          <w:sz w:val="24"/>
          <w:szCs w:val="24"/>
        </w:rPr>
      </w:pPr>
      <w:r w:rsidRPr="007A03C2">
        <w:rPr>
          <w:rFonts w:asciiTheme="majorBidi" w:hAnsiTheme="majorBidi" w:cstheme="majorBidi"/>
          <w:sz w:val="24"/>
          <w:szCs w:val="24"/>
        </w:rPr>
        <w:lastRenderedPageBreak/>
        <w:t>Keywords: Orthotics; COVID-19; Service delivery</w:t>
      </w:r>
      <w:r w:rsidRPr="007A03C2">
        <w:rPr>
          <w:rFonts w:asciiTheme="majorBidi" w:hAnsiTheme="majorBidi" w:cstheme="majorBidi"/>
          <w:sz w:val="24"/>
          <w:szCs w:val="24"/>
        </w:rPr>
        <w:br w:type="page"/>
      </w:r>
    </w:p>
    <w:p w14:paraId="7C28D75D" w14:textId="77777777" w:rsidR="00626823" w:rsidRDefault="00626823" w:rsidP="00505473">
      <w:pPr>
        <w:spacing w:after="0" w:line="480" w:lineRule="auto"/>
        <w:jc w:val="both"/>
        <w:rPr>
          <w:rFonts w:asciiTheme="majorBidi" w:hAnsiTheme="majorBidi" w:cstheme="majorBidi"/>
          <w:sz w:val="24"/>
          <w:szCs w:val="24"/>
        </w:rPr>
        <w:sectPr w:rsidR="00626823">
          <w:pgSz w:w="11906" w:h="16838"/>
          <w:pgMar w:top="1440" w:right="1440" w:bottom="1440" w:left="1440" w:header="708" w:footer="708" w:gutter="0"/>
          <w:cols w:space="708"/>
          <w:docGrid w:linePitch="360"/>
        </w:sectPr>
      </w:pPr>
    </w:p>
    <w:p w14:paraId="1B7FFE06" w14:textId="5B12D2AB" w:rsidR="00690345" w:rsidRPr="00C4280D" w:rsidRDefault="00690345"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lastRenderedPageBreak/>
        <w:t xml:space="preserve">Introduction </w:t>
      </w:r>
    </w:p>
    <w:p w14:paraId="1840E607" w14:textId="315980D9" w:rsidR="00690345" w:rsidRDefault="00690345" w:rsidP="00505473">
      <w:pPr>
        <w:spacing w:after="0" w:line="480" w:lineRule="auto"/>
        <w:jc w:val="both"/>
        <w:rPr>
          <w:rFonts w:asciiTheme="majorBidi" w:hAnsiTheme="majorBidi" w:cstheme="majorBidi"/>
          <w:sz w:val="24"/>
          <w:szCs w:val="24"/>
        </w:rPr>
      </w:pPr>
      <w:r w:rsidRPr="007A03C2">
        <w:rPr>
          <w:rFonts w:asciiTheme="majorBidi" w:hAnsiTheme="majorBidi" w:cstheme="majorBidi"/>
          <w:sz w:val="24"/>
          <w:szCs w:val="24"/>
        </w:rPr>
        <w:t>COVID-19 (Corona Virus Disease 2019) is caused by coronavirus and is also known as SARS-CoV-2, 2019 Novel Coronavirus, and nCoV</w:t>
      </w:r>
      <w:r w:rsidR="00D8200E" w:rsidRPr="007A03C2">
        <w:rPr>
          <w:rFonts w:asciiTheme="majorBidi" w:hAnsiTheme="majorBidi" w:cstheme="majorBidi"/>
          <w:sz w:val="24"/>
          <w:szCs w:val="24"/>
        </w:rPr>
        <w:fldChar w:fldCharType="begin" w:fldLock="1"/>
      </w:r>
      <w:r w:rsidR="005B2369">
        <w:rPr>
          <w:rFonts w:asciiTheme="majorBidi" w:hAnsiTheme="majorBidi" w:cstheme="majorBidi"/>
          <w:sz w:val="24"/>
          <w:szCs w:val="24"/>
        </w:rPr>
        <w:instrText>ADDIN CSL_CITATION {"citationItems":[{"id":"ITEM-1","itemData":{"DOI":"10.1056/nejmoa2001017","ISSN":"0028-4793","PMID":"31978945","abstract":"In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 (Funded by the National Key Research and Development Program of China and the National Major Project for Control and Prevention of Infectious Disease in China.).","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F.","non-dropping-particle":"","parse-names":false,"suffix":""},{"dropping-particle":"","family":"Tan","given":"Wenjie","non-dropping-particle":"","parse-names":false,"suffix":""}],"container-title":"New England Journal of Medicine","id":"ITEM-1","issue":"8","issued":{"date-parts":[["2020"]]},"page":"727-733","title":"A Novel Coronavirus from Patients with Pneumonia in China, 2019","type":"article-journal","volume":"382"},"uris":["http://www.mendeley.com/documents/?uuid=70f584bc-1c87-40e3-b5e2-57f0a8677ef8"]}],"mendeley":{"formattedCitation":"&lt;sup&gt;1&lt;/sup&gt;","plainTextFormattedCitation":"1","previouslyFormattedCitation":"&lt;sup&gt;1&lt;/sup&gt;"},"properties":{"noteIndex":0},"schema":"https://github.com/citation-style-language/schema/raw/master/csl-citation.json"}</w:instrText>
      </w:r>
      <w:r w:rsidR="00D8200E" w:rsidRPr="007A03C2">
        <w:rPr>
          <w:rFonts w:asciiTheme="majorBidi" w:hAnsiTheme="majorBidi" w:cstheme="majorBidi"/>
          <w:sz w:val="24"/>
          <w:szCs w:val="24"/>
        </w:rPr>
        <w:fldChar w:fldCharType="separate"/>
      </w:r>
      <w:r w:rsidR="00FB08D8" w:rsidRPr="00FB08D8">
        <w:rPr>
          <w:rFonts w:asciiTheme="majorBidi" w:hAnsiTheme="majorBidi" w:cstheme="majorBidi"/>
          <w:noProof/>
          <w:sz w:val="24"/>
          <w:szCs w:val="24"/>
          <w:vertAlign w:val="superscript"/>
        </w:rPr>
        <w:t>1</w:t>
      </w:r>
      <w:r w:rsidR="00D8200E" w:rsidRPr="007A03C2">
        <w:rPr>
          <w:rFonts w:asciiTheme="majorBidi" w:hAnsiTheme="majorBidi" w:cstheme="majorBidi"/>
          <w:sz w:val="24"/>
          <w:szCs w:val="24"/>
        </w:rPr>
        <w:fldChar w:fldCharType="end"/>
      </w:r>
      <w:r w:rsidRPr="007A03C2">
        <w:rPr>
          <w:rFonts w:asciiTheme="majorBidi" w:hAnsiTheme="majorBidi" w:cstheme="majorBidi"/>
          <w:sz w:val="24"/>
          <w:szCs w:val="24"/>
        </w:rPr>
        <w:t>. The earlies</w:t>
      </w:r>
      <w:r w:rsidR="00D8200E" w:rsidRPr="007A03C2">
        <w:rPr>
          <w:rFonts w:asciiTheme="majorBidi" w:hAnsiTheme="majorBidi" w:cstheme="majorBidi"/>
          <w:sz w:val="24"/>
          <w:szCs w:val="24"/>
        </w:rPr>
        <w:t>t</w:t>
      </w:r>
      <w:r w:rsidRPr="007A03C2">
        <w:rPr>
          <w:rFonts w:asciiTheme="majorBidi" w:hAnsiTheme="majorBidi" w:cstheme="majorBidi"/>
          <w:sz w:val="24"/>
          <w:szCs w:val="24"/>
        </w:rPr>
        <w:t xml:space="preserve"> report of the virus was in Wuhan, China</w:t>
      </w:r>
      <w:r w:rsidR="00D8200E" w:rsidRPr="007A03C2">
        <w:rPr>
          <w:rFonts w:asciiTheme="majorBidi" w:hAnsiTheme="majorBidi" w:cstheme="majorBidi"/>
          <w:sz w:val="24"/>
          <w:szCs w:val="24"/>
        </w:rPr>
        <w:t xml:space="preserve"> in December 2019</w:t>
      </w:r>
      <w:r w:rsidR="00D8200E" w:rsidRPr="007A03C2">
        <w:rPr>
          <w:rFonts w:asciiTheme="majorBidi" w:hAnsiTheme="majorBidi" w:cstheme="majorBidi"/>
          <w:sz w:val="24"/>
          <w:szCs w:val="24"/>
        </w:rPr>
        <w:fldChar w:fldCharType="begin" w:fldLock="1"/>
      </w:r>
      <w:r w:rsidR="005B2369">
        <w:rPr>
          <w:rFonts w:asciiTheme="majorBidi" w:hAnsiTheme="majorBidi" w:cstheme="majorBidi"/>
          <w:sz w:val="24"/>
          <w:szCs w:val="24"/>
        </w:rPr>
        <w:instrText>ADDIN CSL_CITATION {"citationItems":[{"id":"ITEM-1","itemData":{"DOI":"10.1056/nejmoa2001017","ISSN":"0028-4793","PMID":"31978945","abstract":"In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 (Funded by the National Key Research and Development Program of China and the National Major Project for Control and Prevention of Infectious Disease in China.).","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F.","non-dropping-particle":"","parse-names":false,"suffix":""},{"dropping-particle":"","family":"Tan","given":"Wenjie","non-dropping-particle":"","parse-names":false,"suffix":""}],"container-title":"New England Journal of Medicine","id":"ITEM-1","issue":"8","issued":{"date-parts":[["2020"]]},"page":"727-733","title":"A Novel Coronavirus from Patients with Pneumonia in China, 2019","type":"article-journal","volume":"382"},"uris":["http://www.mendeley.com/documents/?uuid=70f584bc-1c87-40e3-b5e2-57f0a8677ef8"]}],"mendeley":{"formattedCitation":"&lt;sup&gt;1&lt;/sup&gt;","plainTextFormattedCitation":"1","previouslyFormattedCitation":"&lt;sup&gt;1&lt;/sup&gt;"},"properties":{"noteIndex":0},"schema":"https://github.com/citation-style-language/schema/raw/master/csl-citation.json"}</w:instrText>
      </w:r>
      <w:r w:rsidR="00D8200E" w:rsidRPr="007A03C2">
        <w:rPr>
          <w:rFonts w:asciiTheme="majorBidi" w:hAnsiTheme="majorBidi" w:cstheme="majorBidi"/>
          <w:sz w:val="24"/>
          <w:szCs w:val="24"/>
        </w:rPr>
        <w:fldChar w:fldCharType="separate"/>
      </w:r>
      <w:r w:rsidR="00FB08D8" w:rsidRPr="00FB08D8">
        <w:rPr>
          <w:rFonts w:asciiTheme="majorBidi" w:hAnsiTheme="majorBidi" w:cstheme="majorBidi"/>
          <w:noProof/>
          <w:sz w:val="24"/>
          <w:szCs w:val="24"/>
          <w:vertAlign w:val="superscript"/>
        </w:rPr>
        <w:t>1</w:t>
      </w:r>
      <w:r w:rsidR="00D8200E" w:rsidRPr="007A03C2">
        <w:rPr>
          <w:rFonts w:asciiTheme="majorBidi" w:hAnsiTheme="majorBidi" w:cstheme="majorBidi"/>
          <w:sz w:val="24"/>
          <w:szCs w:val="24"/>
        </w:rPr>
        <w:fldChar w:fldCharType="end"/>
      </w:r>
      <w:r w:rsidR="00D8200E" w:rsidRPr="007A03C2">
        <w:rPr>
          <w:rFonts w:asciiTheme="majorBidi" w:hAnsiTheme="majorBidi" w:cstheme="majorBidi"/>
          <w:sz w:val="24"/>
          <w:szCs w:val="24"/>
        </w:rPr>
        <w:t>. In January 2020 the UK reported the first positive cases and subsequently the first deaths in March 2020</w:t>
      </w:r>
      <w:r w:rsidR="00D8200E" w:rsidRPr="007A03C2">
        <w:rPr>
          <w:rFonts w:asciiTheme="majorBidi" w:hAnsiTheme="majorBidi" w:cstheme="majorBidi"/>
          <w:sz w:val="24"/>
          <w:szCs w:val="24"/>
        </w:rPr>
        <w:fldChar w:fldCharType="begin" w:fldLock="1"/>
      </w:r>
      <w:r w:rsidR="005B2369">
        <w:rPr>
          <w:rFonts w:asciiTheme="majorBidi" w:hAnsiTheme="majorBidi" w:cstheme="majorBidi"/>
          <w:sz w:val="24"/>
          <w:szCs w:val="24"/>
        </w:rPr>
        <w:instrText>ADDIN CSL_CITATION {"citationItems":[{"id":"ITEM-1","itemData":{"author":[{"dropping-particle":"","family":"UK Government","given":"","non-dropping-particle":"","parse-names":false,"suffix":""}],"id":"ITEM-1","issued":{"date-parts":[["2021"]]},"title":"Coronavirus (COVID-19) in the UK: Deaths in United Kingdom","type":"webpage"},"uris":["http://www.mendeley.com/documents/?uuid=156d977b-d42d-42bc-8693-064baba59461"]}],"mendeley":{"formattedCitation":"&lt;sup&gt;2&lt;/sup&gt;","plainTextFormattedCitation":"2","previouslyFormattedCitation":"&lt;sup&gt;2&lt;/sup&gt;"},"properties":{"noteIndex":0},"schema":"https://github.com/citation-style-language/schema/raw/master/csl-citation.json"}</w:instrText>
      </w:r>
      <w:r w:rsidR="00D8200E" w:rsidRPr="007A03C2">
        <w:rPr>
          <w:rFonts w:asciiTheme="majorBidi" w:hAnsiTheme="majorBidi" w:cstheme="majorBidi"/>
          <w:sz w:val="24"/>
          <w:szCs w:val="24"/>
        </w:rPr>
        <w:fldChar w:fldCharType="separate"/>
      </w:r>
      <w:r w:rsidR="00FB08D8" w:rsidRPr="00FB08D8">
        <w:rPr>
          <w:rFonts w:asciiTheme="majorBidi" w:hAnsiTheme="majorBidi" w:cstheme="majorBidi"/>
          <w:noProof/>
          <w:sz w:val="24"/>
          <w:szCs w:val="24"/>
          <w:vertAlign w:val="superscript"/>
        </w:rPr>
        <w:t>2</w:t>
      </w:r>
      <w:r w:rsidR="00D8200E" w:rsidRPr="007A03C2">
        <w:rPr>
          <w:rFonts w:asciiTheme="majorBidi" w:hAnsiTheme="majorBidi" w:cstheme="majorBidi"/>
          <w:sz w:val="24"/>
          <w:szCs w:val="24"/>
        </w:rPr>
        <w:fldChar w:fldCharType="end"/>
      </w:r>
      <w:r w:rsidR="00D8200E" w:rsidRPr="007A03C2">
        <w:rPr>
          <w:rFonts w:asciiTheme="majorBidi" w:hAnsiTheme="majorBidi" w:cstheme="majorBidi"/>
          <w:sz w:val="24"/>
          <w:szCs w:val="24"/>
        </w:rPr>
        <w:t xml:space="preserve">. </w:t>
      </w:r>
      <w:r w:rsidR="008A6360" w:rsidRPr="007A03C2">
        <w:rPr>
          <w:rFonts w:asciiTheme="majorBidi" w:hAnsiTheme="majorBidi" w:cstheme="majorBidi"/>
          <w:sz w:val="24"/>
          <w:szCs w:val="24"/>
        </w:rPr>
        <w:t>On 11</w:t>
      </w:r>
      <w:r w:rsidR="008A6360" w:rsidRPr="007A03C2">
        <w:rPr>
          <w:rFonts w:asciiTheme="majorBidi" w:hAnsiTheme="majorBidi" w:cstheme="majorBidi"/>
          <w:sz w:val="24"/>
          <w:szCs w:val="24"/>
          <w:vertAlign w:val="superscript"/>
        </w:rPr>
        <w:t>th</w:t>
      </w:r>
      <w:r w:rsidR="008A6360" w:rsidRPr="007A03C2">
        <w:rPr>
          <w:rFonts w:asciiTheme="majorBidi" w:hAnsiTheme="majorBidi" w:cstheme="majorBidi"/>
          <w:sz w:val="24"/>
          <w:szCs w:val="24"/>
        </w:rPr>
        <w:t xml:space="preserve"> March 2020 </w:t>
      </w:r>
      <w:r w:rsidRPr="007A03C2">
        <w:rPr>
          <w:rFonts w:asciiTheme="majorBidi" w:hAnsiTheme="majorBidi" w:cstheme="majorBidi"/>
          <w:sz w:val="24"/>
          <w:szCs w:val="24"/>
        </w:rPr>
        <w:t xml:space="preserve">The World Health </w:t>
      </w:r>
      <w:r w:rsidR="008A6360" w:rsidRPr="007A03C2">
        <w:rPr>
          <w:rFonts w:asciiTheme="majorBidi" w:hAnsiTheme="majorBidi" w:cstheme="majorBidi"/>
          <w:sz w:val="24"/>
          <w:szCs w:val="24"/>
        </w:rPr>
        <w:t>Organisation</w:t>
      </w:r>
      <w:r w:rsidRPr="007A03C2">
        <w:rPr>
          <w:rFonts w:asciiTheme="majorBidi" w:hAnsiTheme="majorBidi" w:cstheme="majorBidi"/>
          <w:sz w:val="24"/>
          <w:szCs w:val="24"/>
        </w:rPr>
        <w:t xml:space="preserve"> declared a pandemic </w:t>
      </w:r>
      <w:r w:rsidR="008A6360" w:rsidRPr="007A03C2">
        <w:rPr>
          <w:rFonts w:asciiTheme="majorBidi" w:hAnsiTheme="majorBidi" w:cstheme="majorBidi"/>
          <w:sz w:val="24"/>
          <w:szCs w:val="24"/>
        </w:rPr>
        <w:t>and on 13</w:t>
      </w:r>
      <w:r w:rsidR="008A6360" w:rsidRPr="007A03C2">
        <w:rPr>
          <w:rFonts w:asciiTheme="majorBidi" w:hAnsiTheme="majorBidi" w:cstheme="majorBidi"/>
          <w:sz w:val="24"/>
          <w:szCs w:val="24"/>
          <w:vertAlign w:val="superscript"/>
        </w:rPr>
        <w:t>th</w:t>
      </w:r>
      <w:r w:rsidR="008A6360" w:rsidRPr="007A03C2">
        <w:rPr>
          <w:rFonts w:asciiTheme="majorBidi" w:hAnsiTheme="majorBidi" w:cstheme="majorBidi"/>
          <w:sz w:val="24"/>
          <w:szCs w:val="24"/>
        </w:rPr>
        <w:t xml:space="preserve"> March 2020 they declared Europe was the epi-centre of the pandemic</w:t>
      </w:r>
      <w:r w:rsidR="008A6360" w:rsidRPr="007A03C2">
        <w:rPr>
          <w:rFonts w:asciiTheme="majorBidi" w:hAnsiTheme="majorBidi" w:cstheme="majorBidi"/>
          <w:sz w:val="24"/>
          <w:szCs w:val="24"/>
        </w:rPr>
        <w:fldChar w:fldCharType="begin" w:fldLock="1"/>
      </w:r>
      <w:r w:rsidR="005B2369">
        <w:rPr>
          <w:rFonts w:asciiTheme="majorBidi" w:hAnsiTheme="majorBidi" w:cstheme="majorBidi"/>
          <w:sz w:val="24"/>
          <w:szCs w:val="24"/>
        </w:rPr>
        <w:instrText>ADDIN CSL_CITATION {"citationItems":[{"id":"ITEM-1","itemData":{"author":[{"dropping-particle":"","family":"World Health Organization","given":"","non-dropping-particle":"","parse-names":false,"suffix":""}],"id":"ITEM-1","issued":{"date-parts":[["2020"]]},"title":"Rolling updates on coronavirus disease (COVID-19)","type":"webpage"},"uris":["http://www.mendeley.com/documents/?uuid=170a279b-f041-448e-a5e9-5b0a43a247af"]}],"mendeley":{"formattedCitation":"&lt;sup&gt;3&lt;/sup&gt;","plainTextFormattedCitation":"3","previouslyFormattedCitation":"&lt;sup&gt;3&lt;/sup&gt;"},"properties":{"noteIndex":0},"schema":"https://github.com/citation-style-language/schema/raw/master/csl-citation.json"}</w:instrText>
      </w:r>
      <w:r w:rsidR="008A6360" w:rsidRPr="007A03C2">
        <w:rPr>
          <w:rFonts w:asciiTheme="majorBidi" w:hAnsiTheme="majorBidi" w:cstheme="majorBidi"/>
          <w:sz w:val="24"/>
          <w:szCs w:val="24"/>
        </w:rPr>
        <w:fldChar w:fldCharType="separate"/>
      </w:r>
      <w:r w:rsidR="00FB08D8" w:rsidRPr="00FB08D8">
        <w:rPr>
          <w:rFonts w:asciiTheme="majorBidi" w:hAnsiTheme="majorBidi" w:cstheme="majorBidi"/>
          <w:noProof/>
          <w:sz w:val="24"/>
          <w:szCs w:val="24"/>
          <w:vertAlign w:val="superscript"/>
        </w:rPr>
        <w:t>3</w:t>
      </w:r>
      <w:r w:rsidR="008A6360" w:rsidRPr="007A03C2">
        <w:rPr>
          <w:rFonts w:asciiTheme="majorBidi" w:hAnsiTheme="majorBidi" w:cstheme="majorBidi"/>
          <w:sz w:val="24"/>
          <w:szCs w:val="24"/>
        </w:rPr>
        <w:fldChar w:fldCharType="end"/>
      </w:r>
      <w:r w:rsidR="008A6360" w:rsidRPr="007A03C2">
        <w:rPr>
          <w:rFonts w:asciiTheme="majorBidi" w:hAnsiTheme="majorBidi" w:cstheme="majorBidi"/>
          <w:sz w:val="24"/>
          <w:szCs w:val="24"/>
        </w:rPr>
        <w:t>.</w:t>
      </w:r>
      <w:r w:rsidR="003E6D5E" w:rsidRPr="007A03C2">
        <w:rPr>
          <w:rFonts w:asciiTheme="majorBidi" w:hAnsiTheme="majorBidi" w:cstheme="majorBidi"/>
          <w:sz w:val="24"/>
          <w:szCs w:val="24"/>
        </w:rPr>
        <w:t xml:space="preserve"> Shortly afterwards the UK government declared a national lockdown resulting in the closure of all non-essential businesses, </w:t>
      </w:r>
      <w:proofErr w:type="gramStart"/>
      <w:r w:rsidR="003E6D5E" w:rsidRPr="007A03C2">
        <w:rPr>
          <w:rFonts w:asciiTheme="majorBidi" w:hAnsiTheme="majorBidi" w:cstheme="majorBidi"/>
          <w:sz w:val="24"/>
          <w:szCs w:val="24"/>
        </w:rPr>
        <w:t>in light of</w:t>
      </w:r>
      <w:proofErr w:type="gramEnd"/>
      <w:r w:rsidR="003E6D5E" w:rsidRPr="007A03C2">
        <w:rPr>
          <w:rFonts w:asciiTheme="majorBidi" w:hAnsiTheme="majorBidi" w:cstheme="majorBidi"/>
          <w:sz w:val="24"/>
          <w:szCs w:val="24"/>
        </w:rPr>
        <w:t xml:space="preserve"> rapidly escalating circumstances within UK hospitals</w:t>
      </w:r>
      <w:r w:rsidR="005109AF">
        <w:rPr>
          <w:rFonts w:asciiTheme="majorBidi" w:hAnsiTheme="majorBidi" w:cstheme="majorBidi"/>
          <w:sz w:val="24"/>
          <w:szCs w:val="24"/>
        </w:rPr>
        <w:t>.</w:t>
      </w:r>
      <w:r w:rsidR="003E6D5E" w:rsidRPr="007A03C2">
        <w:rPr>
          <w:rFonts w:asciiTheme="majorBidi" w:hAnsiTheme="majorBidi" w:cstheme="majorBidi"/>
          <w:sz w:val="24"/>
          <w:szCs w:val="24"/>
        </w:rPr>
        <w:t xml:space="preserve"> </w:t>
      </w:r>
      <w:r w:rsidR="005C24CB">
        <w:rPr>
          <w:rFonts w:asciiTheme="majorBidi" w:hAnsiTheme="majorBidi" w:cstheme="majorBidi"/>
          <w:sz w:val="24"/>
          <w:szCs w:val="24"/>
        </w:rPr>
        <w:t>T</w:t>
      </w:r>
      <w:r w:rsidR="003E6D5E" w:rsidRPr="007A03C2">
        <w:rPr>
          <w:rFonts w:asciiTheme="majorBidi" w:hAnsiTheme="majorBidi" w:cstheme="majorBidi"/>
          <w:sz w:val="24"/>
          <w:szCs w:val="24"/>
        </w:rPr>
        <w:t xml:space="preserve">he focus </w:t>
      </w:r>
      <w:r w:rsidR="005C24CB">
        <w:rPr>
          <w:rFonts w:asciiTheme="majorBidi" w:hAnsiTheme="majorBidi" w:cstheme="majorBidi"/>
          <w:sz w:val="24"/>
          <w:szCs w:val="24"/>
        </w:rPr>
        <w:t xml:space="preserve">of healthcare </w:t>
      </w:r>
      <w:r w:rsidR="003E6D5E" w:rsidRPr="007A03C2">
        <w:rPr>
          <w:rFonts w:asciiTheme="majorBidi" w:hAnsiTheme="majorBidi" w:cstheme="majorBidi"/>
          <w:sz w:val="24"/>
          <w:szCs w:val="24"/>
        </w:rPr>
        <w:t xml:space="preserve">switched to emergency services and intensive care units, resulting in significant changes to routine clinical care via out-patient services. </w:t>
      </w:r>
    </w:p>
    <w:p w14:paraId="0CC556B7" w14:textId="77777777" w:rsidR="007A03C2" w:rsidRPr="007A03C2" w:rsidRDefault="007A03C2" w:rsidP="00505473">
      <w:pPr>
        <w:spacing w:after="0" w:line="480" w:lineRule="auto"/>
        <w:jc w:val="both"/>
        <w:rPr>
          <w:rFonts w:asciiTheme="majorBidi" w:hAnsiTheme="majorBidi" w:cstheme="majorBidi"/>
          <w:sz w:val="24"/>
          <w:szCs w:val="24"/>
        </w:rPr>
      </w:pPr>
    </w:p>
    <w:p w14:paraId="099C587D" w14:textId="32EB9027" w:rsidR="003E6D5E" w:rsidRDefault="00B77C71"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Two key strategies were </w:t>
      </w:r>
      <w:r w:rsidR="00126868">
        <w:rPr>
          <w:rFonts w:asciiTheme="majorBidi" w:hAnsiTheme="majorBidi" w:cstheme="majorBidi"/>
          <w:sz w:val="24"/>
          <w:szCs w:val="24"/>
        </w:rPr>
        <w:t xml:space="preserve">introduced; </w:t>
      </w:r>
      <w:r w:rsidR="00126868" w:rsidRPr="00B77C71">
        <w:rPr>
          <w:rFonts w:asciiTheme="majorBidi" w:hAnsiTheme="majorBidi" w:cstheme="majorBidi"/>
          <w:sz w:val="24"/>
          <w:szCs w:val="24"/>
        </w:rPr>
        <w:t>social</w:t>
      </w:r>
      <w:r>
        <w:rPr>
          <w:rFonts w:asciiTheme="majorBidi" w:hAnsiTheme="majorBidi" w:cstheme="majorBidi"/>
          <w:sz w:val="24"/>
          <w:szCs w:val="24"/>
        </w:rPr>
        <w:t xml:space="preserve"> distancing measures to reduce the rate of transmission and an attempt to</w:t>
      </w:r>
      <w:r w:rsidRPr="00B77C71">
        <w:rPr>
          <w:rFonts w:asciiTheme="majorBidi" w:hAnsiTheme="majorBidi" w:cstheme="majorBidi"/>
          <w:sz w:val="24"/>
          <w:szCs w:val="24"/>
        </w:rPr>
        <w:t xml:space="preserve"> increase the </w:t>
      </w:r>
      <w:r w:rsidR="00F54AA0">
        <w:rPr>
          <w:rFonts w:asciiTheme="majorBidi" w:hAnsiTheme="majorBidi" w:cstheme="majorBidi"/>
          <w:sz w:val="24"/>
          <w:szCs w:val="24"/>
        </w:rPr>
        <w:t>National Health Service (</w:t>
      </w:r>
      <w:r>
        <w:rPr>
          <w:rFonts w:asciiTheme="majorBidi" w:hAnsiTheme="majorBidi" w:cstheme="majorBidi"/>
          <w:sz w:val="24"/>
          <w:szCs w:val="24"/>
        </w:rPr>
        <w:t>NHS</w:t>
      </w:r>
      <w:r w:rsidR="00F54AA0">
        <w:rPr>
          <w:rFonts w:asciiTheme="majorBidi" w:hAnsiTheme="majorBidi" w:cstheme="majorBidi"/>
          <w:sz w:val="24"/>
          <w:szCs w:val="24"/>
        </w:rPr>
        <w:t>)</w:t>
      </w:r>
      <w:r w:rsidRPr="00B77C71">
        <w:rPr>
          <w:rFonts w:asciiTheme="majorBidi" w:hAnsiTheme="majorBidi" w:cstheme="majorBidi"/>
          <w:sz w:val="24"/>
          <w:szCs w:val="24"/>
        </w:rPr>
        <w:t xml:space="preserve"> inpatient capacity,</w:t>
      </w:r>
      <w:r>
        <w:rPr>
          <w:rFonts w:asciiTheme="majorBidi" w:hAnsiTheme="majorBidi" w:cstheme="majorBidi"/>
          <w:sz w:val="24"/>
          <w:szCs w:val="24"/>
        </w:rPr>
        <w:t xml:space="preserve"> both of which had a significant impact on out-patient services. </w:t>
      </w:r>
      <w:r w:rsidR="003E6D5E" w:rsidRPr="007A03C2">
        <w:rPr>
          <w:rFonts w:asciiTheme="majorBidi" w:hAnsiTheme="majorBidi" w:cstheme="majorBidi"/>
          <w:sz w:val="24"/>
          <w:szCs w:val="24"/>
        </w:rPr>
        <w:t xml:space="preserve">Orthotic services were one of many services affected, </w:t>
      </w:r>
      <w:r w:rsidR="007A03C2" w:rsidRPr="007A03C2">
        <w:rPr>
          <w:rFonts w:asciiTheme="majorBidi" w:hAnsiTheme="majorBidi" w:cstheme="majorBidi"/>
          <w:sz w:val="24"/>
          <w:szCs w:val="24"/>
        </w:rPr>
        <w:t xml:space="preserve">orthotists are autonomous registered Allied Health </w:t>
      </w:r>
      <w:r w:rsidR="00D65C72" w:rsidRPr="007A03C2">
        <w:rPr>
          <w:rFonts w:asciiTheme="majorBidi" w:hAnsiTheme="majorBidi" w:cstheme="majorBidi"/>
          <w:sz w:val="24"/>
          <w:szCs w:val="24"/>
        </w:rPr>
        <w:t>Pr</w:t>
      </w:r>
      <w:r w:rsidR="00D65C72">
        <w:rPr>
          <w:rFonts w:asciiTheme="majorBidi" w:hAnsiTheme="majorBidi" w:cstheme="majorBidi"/>
          <w:sz w:val="24"/>
          <w:szCs w:val="24"/>
        </w:rPr>
        <w:t>ofessionals</w:t>
      </w:r>
      <w:r w:rsidR="00D65C72" w:rsidRPr="007A03C2">
        <w:rPr>
          <w:rFonts w:asciiTheme="majorBidi" w:hAnsiTheme="majorBidi" w:cstheme="majorBidi"/>
          <w:sz w:val="24"/>
          <w:szCs w:val="24"/>
        </w:rPr>
        <w:t xml:space="preserve"> </w:t>
      </w:r>
      <w:r w:rsidR="00D24C1E">
        <w:rPr>
          <w:rFonts w:asciiTheme="majorBidi" w:hAnsiTheme="majorBidi" w:cstheme="majorBidi"/>
          <w:sz w:val="24"/>
          <w:szCs w:val="24"/>
        </w:rPr>
        <w:t>(AHPs)</w:t>
      </w:r>
      <w:r w:rsidR="000C3BD7">
        <w:rPr>
          <w:rFonts w:asciiTheme="majorBidi" w:hAnsiTheme="majorBidi" w:cstheme="majorBidi"/>
          <w:sz w:val="24"/>
          <w:szCs w:val="24"/>
        </w:rPr>
        <w:t xml:space="preserve"> </w:t>
      </w:r>
      <w:r w:rsidR="007A03C2" w:rsidRPr="007A03C2">
        <w:rPr>
          <w:rFonts w:asciiTheme="majorBidi" w:hAnsiTheme="majorBidi" w:cstheme="majorBidi"/>
          <w:sz w:val="24"/>
          <w:szCs w:val="24"/>
        </w:rPr>
        <w:t xml:space="preserve">who provide </w:t>
      </w:r>
      <w:r w:rsidR="00080F2E">
        <w:rPr>
          <w:rFonts w:asciiTheme="majorBidi" w:hAnsiTheme="majorBidi" w:cstheme="majorBidi"/>
          <w:sz w:val="24"/>
          <w:szCs w:val="24"/>
        </w:rPr>
        <w:t xml:space="preserve">clinical assessment and intervention </w:t>
      </w:r>
      <w:r w:rsidR="007A03C2" w:rsidRPr="007A03C2">
        <w:rPr>
          <w:rFonts w:asciiTheme="majorBidi" w:hAnsiTheme="majorBidi" w:cstheme="majorBidi"/>
          <w:sz w:val="24"/>
          <w:szCs w:val="24"/>
        </w:rPr>
        <w:t>utilis</w:t>
      </w:r>
      <w:r w:rsidR="00080F2E">
        <w:rPr>
          <w:rFonts w:asciiTheme="majorBidi" w:hAnsiTheme="majorBidi" w:cstheme="majorBidi"/>
          <w:sz w:val="24"/>
          <w:szCs w:val="24"/>
        </w:rPr>
        <w:t>ing</w:t>
      </w:r>
      <w:r w:rsidR="007A03C2" w:rsidRPr="007A03C2">
        <w:rPr>
          <w:rFonts w:asciiTheme="majorBidi" w:hAnsiTheme="majorBidi" w:cstheme="majorBidi"/>
          <w:sz w:val="24"/>
          <w:szCs w:val="24"/>
        </w:rPr>
        <w:t xml:space="preserve"> </w:t>
      </w:r>
      <w:r w:rsidR="00080F2E">
        <w:rPr>
          <w:rFonts w:asciiTheme="majorBidi" w:hAnsiTheme="majorBidi" w:cstheme="majorBidi"/>
          <w:sz w:val="24"/>
          <w:szCs w:val="24"/>
        </w:rPr>
        <w:t xml:space="preserve">biomechanics and </w:t>
      </w:r>
      <w:r w:rsidR="00796B78" w:rsidRPr="007A03C2">
        <w:rPr>
          <w:rFonts w:asciiTheme="majorBidi" w:hAnsiTheme="majorBidi" w:cstheme="majorBidi"/>
          <w:sz w:val="24"/>
          <w:szCs w:val="24"/>
        </w:rPr>
        <w:t>engineering</w:t>
      </w:r>
      <w:r w:rsidR="00796B78">
        <w:rPr>
          <w:rFonts w:asciiTheme="majorBidi" w:hAnsiTheme="majorBidi" w:cstheme="majorBidi"/>
          <w:sz w:val="24"/>
          <w:szCs w:val="24"/>
        </w:rPr>
        <w:t>-based</w:t>
      </w:r>
      <w:r w:rsidR="00080F2E">
        <w:rPr>
          <w:rFonts w:asciiTheme="majorBidi" w:hAnsiTheme="majorBidi" w:cstheme="majorBidi"/>
          <w:sz w:val="24"/>
          <w:szCs w:val="24"/>
        </w:rPr>
        <w:t xml:space="preserve"> </w:t>
      </w:r>
      <w:r w:rsidR="007A03C2" w:rsidRPr="007A03C2">
        <w:rPr>
          <w:rFonts w:asciiTheme="majorBidi" w:hAnsiTheme="majorBidi" w:cstheme="majorBidi"/>
          <w:sz w:val="24"/>
          <w:szCs w:val="24"/>
        </w:rPr>
        <w:t xml:space="preserve">solutions for patients with problems of the neuro, muscular and skeletal systems working </w:t>
      </w:r>
      <w:r w:rsidR="003E6D5E" w:rsidRPr="007A03C2">
        <w:rPr>
          <w:rFonts w:asciiTheme="majorBidi" w:hAnsiTheme="majorBidi" w:cstheme="majorBidi"/>
          <w:sz w:val="24"/>
          <w:szCs w:val="24"/>
        </w:rPr>
        <w:t xml:space="preserve">in a variety of </w:t>
      </w:r>
      <w:r w:rsidR="007A03C2" w:rsidRPr="007A03C2">
        <w:rPr>
          <w:rFonts w:asciiTheme="majorBidi" w:hAnsiTheme="majorBidi" w:cstheme="majorBidi"/>
          <w:sz w:val="24"/>
          <w:szCs w:val="24"/>
        </w:rPr>
        <w:t>settings</w:t>
      </w:r>
      <w:r w:rsidR="003E6D5E" w:rsidRPr="007A03C2">
        <w:rPr>
          <w:rFonts w:asciiTheme="majorBidi" w:hAnsiTheme="majorBidi" w:cstheme="majorBidi"/>
          <w:sz w:val="24"/>
          <w:szCs w:val="24"/>
        </w:rPr>
        <w:t xml:space="preserve"> including hospitals (in</w:t>
      </w:r>
      <w:r w:rsidR="00B95D21">
        <w:rPr>
          <w:rFonts w:asciiTheme="majorBidi" w:hAnsiTheme="majorBidi" w:cstheme="majorBidi"/>
          <w:sz w:val="24"/>
          <w:szCs w:val="24"/>
        </w:rPr>
        <w:t>-</w:t>
      </w:r>
      <w:r w:rsidR="003E6D5E" w:rsidRPr="007A03C2">
        <w:rPr>
          <w:rFonts w:asciiTheme="majorBidi" w:hAnsiTheme="majorBidi" w:cstheme="majorBidi"/>
          <w:sz w:val="24"/>
          <w:szCs w:val="24"/>
        </w:rPr>
        <w:t xml:space="preserve">patient wards, outpatients, and theatre) community </w:t>
      </w:r>
      <w:r w:rsidR="00796B78" w:rsidRPr="007A03C2">
        <w:rPr>
          <w:rFonts w:asciiTheme="majorBidi" w:hAnsiTheme="majorBidi" w:cstheme="majorBidi"/>
          <w:sz w:val="24"/>
          <w:szCs w:val="24"/>
        </w:rPr>
        <w:t>clinics, rehabilitation</w:t>
      </w:r>
      <w:r w:rsidR="003E6D5E" w:rsidRPr="007A03C2">
        <w:rPr>
          <w:rFonts w:asciiTheme="majorBidi" w:hAnsiTheme="majorBidi" w:cstheme="majorBidi"/>
          <w:sz w:val="24"/>
          <w:szCs w:val="24"/>
        </w:rPr>
        <w:t xml:space="preserve"> centres</w:t>
      </w:r>
      <w:r w:rsidR="007A03C2" w:rsidRPr="007A03C2">
        <w:rPr>
          <w:rFonts w:asciiTheme="majorBidi" w:hAnsiTheme="majorBidi" w:cstheme="majorBidi"/>
          <w:sz w:val="24"/>
          <w:szCs w:val="24"/>
        </w:rPr>
        <w:t xml:space="preserve"> and</w:t>
      </w:r>
      <w:r w:rsidR="00080F2E">
        <w:rPr>
          <w:rFonts w:asciiTheme="majorBidi" w:hAnsiTheme="majorBidi" w:cstheme="majorBidi"/>
          <w:sz w:val="24"/>
          <w:szCs w:val="24"/>
        </w:rPr>
        <w:t xml:space="preserve"> </w:t>
      </w:r>
      <w:r w:rsidR="003E6D5E" w:rsidRPr="007A03C2">
        <w:rPr>
          <w:rFonts w:asciiTheme="majorBidi" w:hAnsiTheme="majorBidi" w:cstheme="majorBidi"/>
          <w:sz w:val="24"/>
          <w:szCs w:val="24"/>
        </w:rPr>
        <w:t>special schools</w:t>
      </w:r>
      <w:r w:rsidR="007A03C2" w:rsidRPr="007A03C2">
        <w:rPr>
          <w:rFonts w:asciiTheme="majorBidi" w:hAnsiTheme="majorBidi" w:cstheme="majorBidi"/>
          <w:sz w:val="24"/>
          <w:szCs w:val="24"/>
        </w:rPr>
        <w:t>.</w:t>
      </w:r>
    </w:p>
    <w:p w14:paraId="4DFB7B1E" w14:textId="77777777" w:rsidR="00D65C72" w:rsidRDefault="00D65C72" w:rsidP="00505473">
      <w:pPr>
        <w:spacing w:after="0" w:line="480" w:lineRule="auto"/>
        <w:jc w:val="both"/>
        <w:rPr>
          <w:rFonts w:asciiTheme="majorBidi" w:hAnsiTheme="majorBidi" w:cstheme="majorBidi"/>
          <w:sz w:val="24"/>
          <w:szCs w:val="24"/>
        </w:rPr>
      </w:pPr>
    </w:p>
    <w:p w14:paraId="43AF0138" w14:textId="254C35D4" w:rsidR="00D65C72" w:rsidRDefault="00080F2E"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Before</w:t>
      </w:r>
      <w:r w:rsidR="00D65C72">
        <w:rPr>
          <w:rFonts w:asciiTheme="majorBidi" w:hAnsiTheme="majorBidi" w:cstheme="majorBidi"/>
          <w:sz w:val="24"/>
          <w:szCs w:val="24"/>
        </w:rPr>
        <w:t xml:space="preserve"> the pandemic</w:t>
      </w:r>
      <w:r>
        <w:rPr>
          <w:rFonts w:asciiTheme="majorBidi" w:hAnsiTheme="majorBidi" w:cstheme="majorBidi"/>
          <w:sz w:val="24"/>
          <w:szCs w:val="24"/>
        </w:rPr>
        <w:t>,</w:t>
      </w:r>
      <w:r w:rsidR="00D65C72">
        <w:rPr>
          <w:rFonts w:asciiTheme="majorBidi" w:hAnsiTheme="majorBidi" w:cstheme="majorBidi"/>
          <w:sz w:val="24"/>
          <w:szCs w:val="24"/>
        </w:rPr>
        <w:t xml:space="preserve"> several studies highlighted concerns with the provision of orthotic services </w:t>
      </w:r>
      <w:r w:rsidR="00755BBC">
        <w:rPr>
          <w:rFonts w:asciiTheme="majorBidi" w:hAnsiTheme="majorBidi" w:cstheme="majorBidi"/>
          <w:sz w:val="24"/>
          <w:szCs w:val="24"/>
        </w:rPr>
        <w:t>in the UK</w:t>
      </w:r>
      <w:r w:rsidR="00D65C72">
        <w:rPr>
          <w:rFonts w:asciiTheme="majorBidi" w:hAnsiTheme="majorBidi" w:cstheme="majorBidi"/>
          <w:sz w:val="24"/>
          <w:szCs w:val="24"/>
        </w:rPr>
        <w:fldChar w:fldCharType="begin" w:fldLock="1"/>
      </w:r>
      <w:r w:rsidR="00443F77">
        <w:rPr>
          <w:rFonts w:asciiTheme="majorBidi" w:hAnsiTheme="majorBidi" w:cstheme="majorBidi"/>
          <w:sz w:val="24"/>
          <w:szCs w:val="24"/>
        </w:rPr>
        <w:instrText>ADDIN CSL_CITATION {"citationItems":[{"id":"ITEM-1","itemData":{"DOI":"10.1136/bmjopen-2018-028186","author":[{"dropping-particle":"","family":"Chockalingam","given":"N.","non-dropping-particle":"","parse-names":false,"suffix":""},{"dropping-particle":"","family":"Eddison","given":"N.","non-dropping-particle":"","parse-names":false,"suffix":""},{"dropping-particle":"","family":"Healy","given":"A.","non-dropping-particle":"","parse-names":false,"suffix":""}],"container-title":"BMJ Open","id":"ITEM-1","issue":"10","issued":{"date-parts":[["2019"]]},"page":"1-11","title":"Cross-sectional survey of orthotic service provision in the UK: Does where you live affect the service you receive?","type":"article-journal","volume":"9"},"uris":["http://www.mendeley.com/documents/?uuid=dea01e14-0d44-416b-a710-426117ab8597"]},{"id":"ITEM-2","itemData":{"abstract":"A patient focused strategy and proven implementation plan to improve and expand access to orthotic care services and transform the quality of care delivered","author":[{"dropping-particle":"","family":"Business Solutions","given":"","non-dropping-particle":"","parse-names":false,"suffix":""}],"id":"ITEM-2","issue":"May 13th","issued":{"date-parts":[["2004"]]},"title":"Orthotic Pathfinder: A patient focused strategy and proven implementation plan to improve and expand access to orthotic care services and transform the quality of care delivered","type":"report"},"uris":["http://www.mendeley.com/documents/?uuid=2b68b23f-40a5-4192-b59b-7702a2a1f2d4"]},{"id":"ITEM-3","itemData":{"author":[{"dropping-particle":"","family":"NHS England","given":"","non-dropping-particle":"","parse-names":false,"suffix":""}],"id":"ITEM-3","issued":{"date-parts":[["2015"]]},"title":"Improving the quality of Orthotics services in England.","type":"report"},"uris":["http://www.mendeley.com/documents/?uuid=5514cd26-ba73-4d82-94be-b38ccf8ade14","http://www.mendeley.com/documents/?uuid=e8198e91-72fb-4239-9a30-35813c5398bd"]}],"mendeley":{"formattedCitation":"&lt;sup&gt;4–6&lt;/sup&gt;","plainTextFormattedCitation":"4–6","previouslyFormattedCitation":"&lt;sup&gt;4–6&lt;/sup&gt;"},"properties":{"noteIndex":0},"schema":"https://github.com/citation-style-language/schema/raw/master/csl-citation.json"}</w:instrText>
      </w:r>
      <w:r w:rsidR="00D65C72">
        <w:rPr>
          <w:rFonts w:asciiTheme="majorBidi" w:hAnsiTheme="majorBidi" w:cstheme="majorBidi"/>
          <w:sz w:val="24"/>
          <w:szCs w:val="24"/>
        </w:rPr>
        <w:fldChar w:fldCharType="separate"/>
      </w:r>
      <w:r w:rsidR="00FB08D8" w:rsidRPr="00FB08D8">
        <w:rPr>
          <w:rFonts w:asciiTheme="majorBidi" w:hAnsiTheme="majorBidi" w:cstheme="majorBidi"/>
          <w:noProof/>
          <w:sz w:val="24"/>
          <w:szCs w:val="24"/>
          <w:vertAlign w:val="superscript"/>
        </w:rPr>
        <w:t>4–6</w:t>
      </w:r>
      <w:r w:rsidR="00D65C72">
        <w:rPr>
          <w:rFonts w:asciiTheme="majorBidi" w:hAnsiTheme="majorBidi" w:cstheme="majorBidi"/>
          <w:sz w:val="24"/>
          <w:szCs w:val="24"/>
        </w:rPr>
        <w:fldChar w:fldCharType="end"/>
      </w:r>
      <w:r w:rsidR="00D65C72">
        <w:rPr>
          <w:rFonts w:asciiTheme="majorBidi" w:hAnsiTheme="majorBidi" w:cstheme="majorBidi"/>
          <w:sz w:val="24"/>
          <w:szCs w:val="24"/>
        </w:rPr>
        <w:t>, highlighting d</w:t>
      </w:r>
      <w:r w:rsidR="00D65C72" w:rsidRPr="00D65C72">
        <w:rPr>
          <w:rFonts w:asciiTheme="majorBidi" w:hAnsiTheme="majorBidi" w:cstheme="majorBidi"/>
          <w:sz w:val="24"/>
          <w:szCs w:val="24"/>
        </w:rPr>
        <w:t xml:space="preserve">iscrepancies in service provision </w:t>
      </w:r>
      <w:r w:rsidR="00D65C72">
        <w:rPr>
          <w:rFonts w:asciiTheme="majorBidi" w:hAnsiTheme="majorBidi" w:cstheme="majorBidi"/>
          <w:sz w:val="24"/>
          <w:szCs w:val="24"/>
        </w:rPr>
        <w:t>including</w:t>
      </w:r>
      <w:r w:rsidR="00D65C72" w:rsidRPr="00D65C72">
        <w:rPr>
          <w:rFonts w:asciiTheme="majorBidi" w:hAnsiTheme="majorBidi" w:cstheme="majorBidi"/>
          <w:sz w:val="24"/>
          <w:szCs w:val="24"/>
        </w:rPr>
        <w:t xml:space="preserve"> </w:t>
      </w:r>
      <w:r w:rsidR="00D65C72">
        <w:rPr>
          <w:rFonts w:asciiTheme="majorBidi" w:hAnsiTheme="majorBidi" w:cstheme="majorBidi"/>
          <w:sz w:val="24"/>
          <w:szCs w:val="24"/>
        </w:rPr>
        <w:t xml:space="preserve">large variances in </w:t>
      </w:r>
      <w:r w:rsidR="00D65C72" w:rsidRPr="00D65C72">
        <w:rPr>
          <w:rFonts w:asciiTheme="majorBidi" w:hAnsiTheme="majorBidi" w:cstheme="majorBidi"/>
          <w:sz w:val="24"/>
          <w:szCs w:val="24"/>
        </w:rPr>
        <w:t>waiting times for</w:t>
      </w:r>
      <w:r w:rsidR="00D65C72">
        <w:rPr>
          <w:rFonts w:asciiTheme="majorBidi" w:hAnsiTheme="majorBidi" w:cstheme="majorBidi"/>
          <w:sz w:val="24"/>
          <w:szCs w:val="24"/>
        </w:rPr>
        <w:t xml:space="preserve"> </w:t>
      </w:r>
      <w:r w:rsidR="00D65C72" w:rsidRPr="00D65C72">
        <w:rPr>
          <w:rFonts w:asciiTheme="majorBidi" w:hAnsiTheme="majorBidi" w:cstheme="majorBidi"/>
          <w:sz w:val="24"/>
          <w:szCs w:val="24"/>
        </w:rPr>
        <w:t>appo</w:t>
      </w:r>
      <w:r w:rsidR="00D65C72">
        <w:rPr>
          <w:rFonts w:asciiTheme="majorBidi" w:hAnsiTheme="majorBidi" w:cstheme="majorBidi"/>
          <w:sz w:val="24"/>
          <w:szCs w:val="24"/>
        </w:rPr>
        <w:t xml:space="preserve">intments and lead times for orthotic products. </w:t>
      </w:r>
      <w:r w:rsidR="00AD491C">
        <w:rPr>
          <w:rFonts w:asciiTheme="majorBidi" w:hAnsiTheme="majorBidi" w:cstheme="majorBidi"/>
          <w:sz w:val="24"/>
          <w:szCs w:val="24"/>
        </w:rPr>
        <w:t xml:space="preserve">Furthermore, orthotic services, like many other services, were not initially supplied with guidance on how to adapt </w:t>
      </w:r>
      <w:r w:rsidR="00AD491C">
        <w:rPr>
          <w:rFonts w:asciiTheme="majorBidi" w:hAnsiTheme="majorBidi" w:cstheme="majorBidi"/>
          <w:sz w:val="24"/>
          <w:szCs w:val="24"/>
        </w:rPr>
        <w:lastRenderedPageBreak/>
        <w:t>services to cope with the restrictions caused by the pandemic. Guidance on carrying ou</w:t>
      </w:r>
      <w:r w:rsidR="00B220C9">
        <w:rPr>
          <w:rFonts w:asciiTheme="majorBidi" w:hAnsiTheme="majorBidi" w:cstheme="majorBidi"/>
          <w:sz w:val="24"/>
          <w:szCs w:val="24"/>
        </w:rPr>
        <w:t>t</w:t>
      </w:r>
      <w:r w:rsidR="00AD491C">
        <w:rPr>
          <w:rFonts w:asciiTheme="majorBidi" w:hAnsiTheme="majorBidi" w:cstheme="majorBidi"/>
          <w:sz w:val="24"/>
          <w:szCs w:val="24"/>
        </w:rPr>
        <w:t xml:space="preserve"> virtual assessments and re-</w:t>
      </w:r>
      <w:r w:rsidR="00864241">
        <w:rPr>
          <w:rFonts w:asciiTheme="majorBidi" w:hAnsiTheme="majorBidi" w:cstheme="majorBidi"/>
          <w:sz w:val="24"/>
          <w:szCs w:val="24"/>
        </w:rPr>
        <w:t>starting</w:t>
      </w:r>
      <w:r w:rsidR="00AD491C">
        <w:rPr>
          <w:rFonts w:asciiTheme="majorBidi" w:hAnsiTheme="majorBidi" w:cstheme="majorBidi"/>
          <w:sz w:val="24"/>
          <w:szCs w:val="24"/>
        </w:rPr>
        <w:t xml:space="preserve"> orthotic services was later published by the British Association of Prosthetists and Orthotists</w:t>
      </w:r>
      <w:r w:rsidR="00AD491C">
        <w:rPr>
          <w:rFonts w:asciiTheme="majorBidi" w:hAnsiTheme="majorBidi" w:cstheme="majorBidi"/>
          <w:sz w:val="24"/>
          <w:szCs w:val="24"/>
        </w:rPr>
        <w:fldChar w:fldCharType="begin" w:fldLock="1"/>
      </w:r>
      <w:r w:rsidR="005B2369">
        <w:rPr>
          <w:rFonts w:asciiTheme="majorBidi" w:hAnsiTheme="majorBidi" w:cstheme="majorBidi"/>
          <w:sz w:val="24"/>
          <w:szCs w:val="24"/>
        </w:rPr>
        <w:instrText>ADDIN CSL_CITATION {"citationItems":[{"id":"ITEM-1","itemData":{"id":"ITEM-1","issue":"July","issued":{"date-parts":[["2020"]]},"page":"1-9","title":"BAPO Clinical Guidance for re-starting Orthotic Services during the Covid-19 pandemic. The British Association of Prosthetists and Orthotists.","type":"article-journal","volume":"2020"},"uris":["http://www.mendeley.com/documents/?uuid=f09d8494-7a70-49ad-a282-88fc050366ef","http://www.mendeley.com/documents/?uuid=5693f60f-51d7-4488-8988-1e8afea4522a"]},{"id":"ITEM-2","itemData":{"author":[{"dropping-particle":"","family":"British Association of Prosthetists and Orthotists","given":"","non-dropping-particle":"","parse-names":false,"suffix":""}],"id":"ITEM-2","issued":{"date-parts":[["2020"]]},"title":"BAPO Guidelines for Virtual Patient Assessment","type":"webpage"},"uris":["http://www.mendeley.com/documents/?uuid=a88e00c1-67eb-4b1e-9463-4fb9ea7f2568"]}],"mendeley":{"formattedCitation":"&lt;sup&gt;7,8&lt;/sup&gt;","plainTextFormattedCitation":"7,8","previouslyFormattedCitation":"&lt;sup&gt;7,8&lt;/sup&gt;"},"properties":{"noteIndex":0},"schema":"https://github.com/citation-style-language/schema/raw/master/csl-citation.json"}</w:instrText>
      </w:r>
      <w:r w:rsidR="00AD491C">
        <w:rPr>
          <w:rFonts w:asciiTheme="majorBidi" w:hAnsiTheme="majorBidi" w:cstheme="majorBidi"/>
          <w:sz w:val="24"/>
          <w:szCs w:val="24"/>
        </w:rPr>
        <w:fldChar w:fldCharType="separate"/>
      </w:r>
      <w:r w:rsidR="00FB08D8" w:rsidRPr="00FB08D8">
        <w:rPr>
          <w:rFonts w:asciiTheme="majorBidi" w:hAnsiTheme="majorBidi" w:cstheme="majorBidi"/>
          <w:noProof/>
          <w:sz w:val="24"/>
          <w:szCs w:val="24"/>
          <w:vertAlign w:val="superscript"/>
        </w:rPr>
        <w:t>7,8</w:t>
      </w:r>
      <w:r w:rsidR="00AD491C">
        <w:rPr>
          <w:rFonts w:asciiTheme="majorBidi" w:hAnsiTheme="majorBidi" w:cstheme="majorBidi"/>
          <w:sz w:val="24"/>
          <w:szCs w:val="24"/>
        </w:rPr>
        <w:fldChar w:fldCharType="end"/>
      </w:r>
      <w:r w:rsidR="00AD491C">
        <w:rPr>
          <w:rFonts w:asciiTheme="majorBidi" w:hAnsiTheme="majorBidi" w:cstheme="majorBidi"/>
          <w:sz w:val="24"/>
          <w:szCs w:val="24"/>
        </w:rPr>
        <w:t>.</w:t>
      </w:r>
    </w:p>
    <w:p w14:paraId="2BCE9A96" w14:textId="77777777" w:rsidR="007A03C2" w:rsidRDefault="007A03C2" w:rsidP="00505473">
      <w:pPr>
        <w:spacing w:after="0" w:line="480" w:lineRule="auto"/>
        <w:jc w:val="both"/>
        <w:rPr>
          <w:rFonts w:asciiTheme="majorBidi" w:hAnsiTheme="majorBidi" w:cstheme="majorBidi"/>
          <w:sz w:val="24"/>
          <w:szCs w:val="24"/>
        </w:rPr>
      </w:pPr>
    </w:p>
    <w:p w14:paraId="300D2CC8" w14:textId="4262CB33" w:rsidR="003E6D5E" w:rsidRDefault="003E6D5E" w:rsidP="00505473">
      <w:pPr>
        <w:spacing w:after="0" w:line="480" w:lineRule="auto"/>
        <w:jc w:val="both"/>
        <w:rPr>
          <w:rFonts w:asciiTheme="majorBidi" w:hAnsiTheme="majorBidi" w:cstheme="majorBidi"/>
          <w:sz w:val="24"/>
          <w:szCs w:val="24"/>
        </w:rPr>
      </w:pPr>
      <w:r w:rsidRPr="007A03C2">
        <w:rPr>
          <w:rFonts w:asciiTheme="majorBidi" w:hAnsiTheme="majorBidi" w:cstheme="majorBidi"/>
          <w:sz w:val="24"/>
          <w:szCs w:val="24"/>
        </w:rPr>
        <w:t xml:space="preserve">The </w:t>
      </w:r>
      <w:r w:rsidR="00B43A00">
        <w:rPr>
          <w:rFonts w:asciiTheme="majorBidi" w:hAnsiTheme="majorBidi" w:cstheme="majorBidi"/>
          <w:sz w:val="24"/>
          <w:szCs w:val="24"/>
        </w:rPr>
        <w:t>aim</w:t>
      </w:r>
      <w:r w:rsidR="00B43A00" w:rsidRPr="007A03C2">
        <w:rPr>
          <w:rFonts w:asciiTheme="majorBidi" w:hAnsiTheme="majorBidi" w:cstheme="majorBidi"/>
          <w:sz w:val="24"/>
          <w:szCs w:val="24"/>
        </w:rPr>
        <w:t xml:space="preserve"> </w:t>
      </w:r>
      <w:r w:rsidRPr="007A03C2">
        <w:rPr>
          <w:rFonts w:asciiTheme="majorBidi" w:hAnsiTheme="majorBidi" w:cstheme="majorBidi"/>
          <w:sz w:val="24"/>
          <w:szCs w:val="24"/>
        </w:rPr>
        <w:t xml:space="preserve">of this </w:t>
      </w:r>
      <w:r w:rsidR="007F7A99">
        <w:rPr>
          <w:rFonts w:asciiTheme="majorBidi" w:hAnsiTheme="majorBidi" w:cstheme="majorBidi"/>
          <w:sz w:val="24"/>
          <w:szCs w:val="24"/>
        </w:rPr>
        <w:t>research</w:t>
      </w:r>
      <w:r w:rsidR="007F7A99" w:rsidRPr="007A03C2">
        <w:rPr>
          <w:rFonts w:asciiTheme="majorBidi" w:hAnsiTheme="majorBidi" w:cstheme="majorBidi"/>
          <w:sz w:val="24"/>
          <w:szCs w:val="24"/>
        </w:rPr>
        <w:t xml:space="preserve"> </w:t>
      </w:r>
      <w:r w:rsidRPr="007A03C2">
        <w:rPr>
          <w:rFonts w:asciiTheme="majorBidi" w:hAnsiTheme="majorBidi" w:cstheme="majorBidi"/>
          <w:sz w:val="24"/>
          <w:szCs w:val="24"/>
        </w:rPr>
        <w:t>was to determine the impact of</w:t>
      </w:r>
      <w:r w:rsidR="003D2A29">
        <w:rPr>
          <w:rFonts w:asciiTheme="majorBidi" w:hAnsiTheme="majorBidi" w:cstheme="majorBidi"/>
          <w:sz w:val="24"/>
          <w:szCs w:val="24"/>
        </w:rPr>
        <w:t xml:space="preserve"> </w:t>
      </w:r>
      <w:r w:rsidRPr="007A03C2">
        <w:rPr>
          <w:rFonts w:asciiTheme="majorBidi" w:hAnsiTheme="majorBidi" w:cstheme="majorBidi"/>
          <w:sz w:val="24"/>
          <w:szCs w:val="24"/>
        </w:rPr>
        <w:t xml:space="preserve">COVID-19 on </w:t>
      </w:r>
      <w:r w:rsidR="007A03C2">
        <w:rPr>
          <w:rFonts w:asciiTheme="majorBidi" w:hAnsiTheme="majorBidi" w:cstheme="majorBidi"/>
          <w:sz w:val="24"/>
          <w:szCs w:val="24"/>
        </w:rPr>
        <w:t>orthotic services in the UK</w:t>
      </w:r>
      <w:r w:rsidR="003564C8">
        <w:rPr>
          <w:rFonts w:asciiTheme="majorBidi" w:hAnsiTheme="majorBidi" w:cstheme="majorBidi"/>
          <w:sz w:val="24"/>
          <w:szCs w:val="24"/>
        </w:rPr>
        <w:t>.</w:t>
      </w:r>
      <w:r w:rsidR="00F32696">
        <w:rPr>
          <w:rFonts w:asciiTheme="majorBidi" w:hAnsiTheme="majorBidi" w:cstheme="majorBidi"/>
          <w:sz w:val="24"/>
          <w:szCs w:val="24"/>
        </w:rPr>
        <w:t xml:space="preserve"> </w:t>
      </w:r>
    </w:p>
    <w:p w14:paraId="5B6BC75D" w14:textId="77777777" w:rsidR="00C469CE" w:rsidRDefault="00C469CE" w:rsidP="00505473">
      <w:pPr>
        <w:spacing w:after="0" w:line="480" w:lineRule="auto"/>
        <w:jc w:val="both"/>
        <w:rPr>
          <w:rFonts w:asciiTheme="majorBidi" w:hAnsiTheme="majorBidi" w:cstheme="majorBidi"/>
          <w:sz w:val="24"/>
          <w:szCs w:val="24"/>
        </w:rPr>
      </w:pPr>
    </w:p>
    <w:p w14:paraId="1BCD79E6" w14:textId="77777777" w:rsidR="00960C35" w:rsidRPr="00C4280D" w:rsidRDefault="00960C35"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t>Methods</w:t>
      </w:r>
    </w:p>
    <w:p w14:paraId="34CA2E1E" w14:textId="03AFEB85" w:rsidR="00920475" w:rsidRPr="00920475" w:rsidRDefault="00E33A50" w:rsidP="00F54AA0">
      <w:pPr>
        <w:spacing w:after="0" w:line="480" w:lineRule="auto"/>
        <w:jc w:val="both"/>
        <w:rPr>
          <w:rFonts w:asciiTheme="majorBidi" w:hAnsiTheme="majorBidi" w:cstheme="majorBidi"/>
          <w:sz w:val="24"/>
          <w:szCs w:val="24"/>
        </w:rPr>
      </w:pPr>
      <w:r>
        <w:rPr>
          <w:rFonts w:asciiTheme="majorBidi" w:hAnsiTheme="majorBidi" w:cstheme="majorBidi"/>
          <w:sz w:val="24"/>
          <w:szCs w:val="24"/>
        </w:rPr>
        <w:t>In September 2020 a</w:t>
      </w:r>
      <w:r w:rsidR="00960C35">
        <w:rPr>
          <w:rFonts w:asciiTheme="majorBidi" w:hAnsiTheme="majorBidi" w:cstheme="majorBidi"/>
          <w:sz w:val="24"/>
          <w:szCs w:val="24"/>
        </w:rPr>
        <w:t xml:space="preserve"> </w:t>
      </w:r>
      <w:r w:rsidR="00960C35" w:rsidRPr="00960C35">
        <w:rPr>
          <w:rFonts w:asciiTheme="majorBidi" w:hAnsiTheme="majorBidi" w:cstheme="majorBidi"/>
          <w:sz w:val="24"/>
          <w:szCs w:val="24"/>
        </w:rPr>
        <w:t xml:space="preserve">cross-sectional online survey </w:t>
      </w:r>
      <w:r w:rsidR="00960C35">
        <w:rPr>
          <w:rFonts w:asciiTheme="majorBidi" w:hAnsiTheme="majorBidi" w:cstheme="majorBidi"/>
          <w:sz w:val="24"/>
          <w:szCs w:val="24"/>
        </w:rPr>
        <w:t xml:space="preserve">was </w:t>
      </w:r>
      <w:r w:rsidR="00960C35" w:rsidRPr="00960C35">
        <w:rPr>
          <w:rFonts w:asciiTheme="majorBidi" w:hAnsiTheme="majorBidi" w:cstheme="majorBidi"/>
          <w:sz w:val="24"/>
          <w:szCs w:val="24"/>
        </w:rPr>
        <w:t xml:space="preserve">distributed to </w:t>
      </w:r>
      <w:r w:rsidR="00080F2E">
        <w:rPr>
          <w:rFonts w:asciiTheme="majorBidi" w:hAnsiTheme="majorBidi" w:cstheme="majorBidi"/>
          <w:sz w:val="24"/>
          <w:szCs w:val="24"/>
        </w:rPr>
        <w:t xml:space="preserve">all practising </w:t>
      </w:r>
      <w:r w:rsidR="00960C35" w:rsidRPr="00960C35">
        <w:rPr>
          <w:rFonts w:asciiTheme="majorBidi" w:hAnsiTheme="majorBidi" w:cstheme="majorBidi"/>
          <w:sz w:val="24"/>
          <w:szCs w:val="24"/>
        </w:rPr>
        <w:t xml:space="preserve">UK orthotists via the British association of Prosthetists and Orthotists (BAPO) to its members and via social media and </w:t>
      </w:r>
      <w:r w:rsidR="00080F2E">
        <w:rPr>
          <w:rFonts w:asciiTheme="majorBidi" w:hAnsiTheme="majorBidi" w:cstheme="majorBidi"/>
          <w:sz w:val="24"/>
          <w:szCs w:val="24"/>
        </w:rPr>
        <w:t>other professional</w:t>
      </w:r>
      <w:r w:rsidR="00080F2E" w:rsidRPr="00960C35">
        <w:rPr>
          <w:rFonts w:asciiTheme="majorBidi" w:hAnsiTheme="majorBidi" w:cstheme="majorBidi"/>
          <w:sz w:val="24"/>
          <w:szCs w:val="24"/>
        </w:rPr>
        <w:t xml:space="preserve"> </w:t>
      </w:r>
      <w:r w:rsidR="00960C35" w:rsidRPr="00960C35">
        <w:rPr>
          <w:rFonts w:asciiTheme="majorBidi" w:hAnsiTheme="majorBidi" w:cstheme="majorBidi"/>
          <w:sz w:val="24"/>
          <w:szCs w:val="24"/>
        </w:rPr>
        <w:t>networks</w:t>
      </w:r>
      <w:r w:rsidR="00F54AA0">
        <w:rPr>
          <w:rFonts w:asciiTheme="majorBidi" w:hAnsiTheme="majorBidi" w:cstheme="majorBidi"/>
          <w:sz w:val="24"/>
          <w:szCs w:val="24"/>
        </w:rPr>
        <w:t xml:space="preserve"> </w:t>
      </w:r>
      <w:r w:rsidR="00F54AA0" w:rsidRPr="00F54AA0">
        <w:rPr>
          <w:rFonts w:asciiTheme="majorBidi" w:hAnsiTheme="majorBidi" w:cstheme="majorBidi"/>
          <w:sz w:val="24"/>
          <w:szCs w:val="24"/>
          <w:u w:val="single"/>
        </w:rPr>
        <w:t>(</w:t>
      </w:r>
      <w:r w:rsidR="00F54AA0" w:rsidRPr="00F54AA0">
        <w:rPr>
          <w:rFonts w:asciiTheme="majorBidi" w:hAnsiTheme="majorBidi" w:cstheme="majorBidi"/>
          <w:sz w:val="24"/>
          <w:szCs w:val="24"/>
          <w:u w:val="single"/>
        </w:rPr>
        <w:t>see</w:t>
      </w:r>
      <w:r w:rsidR="00F54AA0" w:rsidRPr="00F54AA0">
        <w:rPr>
          <w:rFonts w:asciiTheme="majorBidi" w:hAnsiTheme="majorBidi" w:cstheme="majorBidi"/>
          <w:sz w:val="24"/>
          <w:szCs w:val="24"/>
          <w:u w:val="single"/>
        </w:rPr>
        <w:t xml:space="preserve"> </w:t>
      </w:r>
      <w:r w:rsidR="00F54AA0" w:rsidRPr="00F54AA0">
        <w:rPr>
          <w:rFonts w:asciiTheme="majorBidi" w:hAnsiTheme="majorBidi" w:cstheme="majorBidi"/>
          <w:sz w:val="24"/>
          <w:szCs w:val="24"/>
          <w:u w:val="single"/>
        </w:rPr>
        <w:t>Online Survey, Supplemental Digital Content 1http://links.lww.com/POI/A48</w:t>
      </w:r>
      <w:r w:rsidR="00F54AA0" w:rsidRPr="00F54AA0">
        <w:rPr>
          <w:rFonts w:asciiTheme="majorBidi" w:hAnsiTheme="majorBidi" w:cstheme="majorBidi"/>
          <w:sz w:val="24"/>
          <w:szCs w:val="24"/>
          <w:u w:val="single"/>
        </w:rPr>
        <w:t>)</w:t>
      </w:r>
      <w:r w:rsidR="00960C35" w:rsidRPr="00F54AA0">
        <w:rPr>
          <w:rFonts w:asciiTheme="majorBidi" w:hAnsiTheme="majorBidi" w:cstheme="majorBidi"/>
          <w:sz w:val="24"/>
          <w:szCs w:val="24"/>
          <w:u w:val="single"/>
        </w:rPr>
        <w:t>.</w:t>
      </w:r>
      <w:r w:rsidR="00960C35">
        <w:rPr>
          <w:rFonts w:asciiTheme="majorBidi" w:hAnsiTheme="majorBidi" w:cstheme="majorBidi"/>
          <w:sz w:val="24"/>
          <w:szCs w:val="24"/>
        </w:rPr>
        <w:t xml:space="preserve"> </w:t>
      </w:r>
      <w:r w:rsidR="00960C35" w:rsidRPr="00960C35">
        <w:rPr>
          <w:rFonts w:asciiTheme="majorBidi" w:hAnsiTheme="majorBidi" w:cstheme="majorBidi"/>
          <w:sz w:val="24"/>
          <w:szCs w:val="24"/>
        </w:rPr>
        <w:t>The survey was</w:t>
      </w:r>
      <w:r w:rsidR="00960C35">
        <w:rPr>
          <w:rFonts w:asciiTheme="majorBidi" w:hAnsiTheme="majorBidi" w:cstheme="majorBidi"/>
          <w:sz w:val="24"/>
          <w:szCs w:val="24"/>
        </w:rPr>
        <w:t xml:space="preserve"> </w:t>
      </w:r>
      <w:r w:rsidR="00960C35" w:rsidRPr="00960C35">
        <w:rPr>
          <w:rFonts w:asciiTheme="majorBidi" w:hAnsiTheme="majorBidi" w:cstheme="majorBidi"/>
          <w:sz w:val="24"/>
          <w:szCs w:val="24"/>
        </w:rPr>
        <w:t xml:space="preserve">approved by </w:t>
      </w:r>
      <w:r w:rsidR="00960C35" w:rsidRPr="005B2369">
        <w:rPr>
          <w:rFonts w:asciiTheme="majorBidi" w:hAnsiTheme="majorBidi" w:cstheme="majorBidi"/>
          <w:sz w:val="24"/>
          <w:szCs w:val="24"/>
          <w:u w:val="single"/>
        </w:rPr>
        <w:t xml:space="preserve">the </w:t>
      </w:r>
      <w:r w:rsidR="005B2369" w:rsidRPr="005B2369">
        <w:rPr>
          <w:rFonts w:asciiTheme="majorBidi" w:hAnsiTheme="majorBidi" w:cstheme="majorBidi"/>
          <w:sz w:val="24"/>
          <w:szCs w:val="24"/>
          <w:u w:val="single"/>
        </w:rPr>
        <w:t>Staffordshire University Research Ethics Committee (Ref. SU20-002)</w:t>
      </w:r>
      <w:r w:rsidR="00960C35" w:rsidRPr="005B2369">
        <w:rPr>
          <w:rFonts w:asciiTheme="majorBidi" w:hAnsiTheme="majorBidi" w:cstheme="majorBidi"/>
          <w:sz w:val="24"/>
          <w:szCs w:val="24"/>
          <w:u w:val="single"/>
        </w:rPr>
        <w:t xml:space="preserve">. </w:t>
      </w:r>
      <w:r>
        <w:rPr>
          <w:rFonts w:asciiTheme="majorBidi" w:hAnsiTheme="majorBidi" w:cstheme="majorBidi"/>
          <w:sz w:val="24"/>
          <w:szCs w:val="24"/>
        </w:rPr>
        <w:t>I</w:t>
      </w:r>
      <w:r w:rsidR="00960C35" w:rsidRPr="00960C35">
        <w:rPr>
          <w:rFonts w:asciiTheme="majorBidi" w:hAnsiTheme="majorBidi" w:cstheme="majorBidi"/>
          <w:sz w:val="24"/>
          <w:szCs w:val="24"/>
        </w:rPr>
        <w:t xml:space="preserve">nformed </w:t>
      </w:r>
      <w:r w:rsidR="007231A4">
        <w:rPr>
          <w:rFonts w:asciiTheme="majorBidi" w:hAnsiTheme="majorBidi" w:cstheme="majorBidi"/>
          <w:sz w:val="24"/>
          <w:szCs w:val="24"/>
        </w:rPr>
        <w:t xml:space="preserve">written </w:t>
      </w:r>
      <w:r w:rsidR="00960C35" w:rsidRPr="00960C35">
        <w:rPr>
          <w:rFonts w:asciiTheme="majorBidi" w:hAnsiTheme="majorBidi" w:cstheme="majorBidi"/>
          <w:sz w:val="24"/>
          <w:szCs w:val="24"/>
        </w:rPr>
        <w:t>consent was</w:t>
      </w:r>
      <w:r w:rsidR="00960C35">
        <w:rPr>
          <w:rFonts w:asciiTheme="majorBidi" w:hAnsiTheme="majorBidi" w:cstheme="majorBidi"/>
          <w:sz w:val="24"/>
          <w:szCs w:val="24"/>
        </w:rPr>
        <w:t xml:space="preserve"> </w:t>
      </w:r>
      <w:r w:rsidR="00960C35" w:rsidRPr="00960C35">
        <w:rPr>
          <w:rFonts w:asciiTheme="majorBidi" w:hAnsiTheme="majorBidi" w:cstheme="majorBidi"/>
          <w:sz w:val="24"/>
          <w:szCs w:val="24"/>
        </w:rPr>
        <w:t>sought</w:t>
      </w:r>
      <w:r>
        <w:rPr>
          <w:rFonts w:asciiTheme="majorBidi" w:hAnsiTheme="majorBidi" w:cstheme="majorBidi"/>
          <w:sz w:val="24"/>
          <w:szCs w:val="24"/>
        </w:rPr>
        <w:t xml:space="preserve"> and recorded</w:t>
      </w:r>
      <w:r w:rsidR="00080F2E">
        <w:rPr>
          <w:rFonts w:asciiTheme="majorBidi" w:hAnsiTheme="majorBidi" w:cstheme="majorBidi"/>
          <w:sz w:val="24"/>
          <w:szCs w:val="24"/>
        </w:rPr>
        <w:t xml:space="preserve"> from all participants</w:t>
      </w:r>
      <w:r w:rsidR="00960C35" w:rsidRPr="00960C35">
        <w:rPr>
          <w:rFonts w:asciiTheme="majorBidi" w:hAnsiTheme="majorBidi" w:cstheme="majorBidi"/>
          <w:sz w:val="24"/>
          <w:szCs w:val="24"/>
        </w:rPr>
        <w:t xml:space="preserve">. </w:t>
      </w:r>
      <w:r w:rsidR="00920475" w:rsidRPr="00920475">
        <w:rPr>
          <w:rFonts w:asciiTheme="majorBidi" w:hAnsiTheme="majorBidi" w:cstheme="majorBidi"/>
          <w:sz w:val="24"/>
          <w:szCs w:val="24"/>
        </w:rPr>
        <w:t xml:space="preserve">The survey opened on </w:t>
      </w:r>
      <w:r w:rsidR="00920475">
        <w:rPr>
          <w:rFonts w:asciiTheme="majorBidi" w:hAnsiTheme="majorBidi" w:cstheme="majorBidi"/>
          <w:sz w:val="24"/>
          <w:szCs w:val="24"/>
        </w:rPr>
        <w:t>23</w:t>
      </w:r>
      <w:r w:rsidR="00920475" w:rsidRPr="00920475">
        <w:rPr>
          <w:rFonts w:asciiTheme="majorBidi" w:hAnsiTheme="majorBidi" w:cstheme="majorBidi"/>
          <w:sz w:val="24"/>
          <w:szCs w:val="24"/>
          <w:vertAlign w:val="superscript"/>
        </w:rPr>
        <w:t>rd</w:t>
      </w:r>
      <w:r w:rsidR="00920475">
        <w:rPr>
          <w:rFonts w:asciiTheme="majorBidi" w:hAnsiTheme="majorBidi" w:cstheme="majorBidi"/>
          <w:sz w:val="24"/>
          <w:szCs w:val="24"/>
        </w:rPr>
        <w:t xml:space="preserve"> September 2020 and closed on 28</w:t>
      </w:r>
      <w:r w:rsidR="00920475" w:rsidRPr="00920475">
        <w:rPr>
          <w:rFonts w:asciiTheme="majorBidi" w:hAnsiTheme="majorBidi" w:cstheme="majorBidi"/>
          <w:sz w:val="24"/>
          <w:szCs w:val="24"/>
          <w:vertAlign w:val="superscript"/>
        </w:rPr>
        <w:t>th</w:t>
      </w:r>
      <w:r w:rsidR="00920475">
        <w:rPr>
          <w:rFonts w:asciiTheme="majorBidi" w:hAnsiTheme="majorBidi" w:cstheme="majorBidi"/>
          <w:sz w:val="24"/>
          <w:szCs w:val="24"/>
        </w:rPr>
        <w:t xml:space="preserve"> October 2020</w:t>
      </w:r>
      <w:r w:rsidR="00E41027">
        <w:rPr>
          <w:rFonts w:asciiTheme="majorBidi" w:hAnsiTheme="majorBidi" w:cstheme="majorBidi"/>
          <w:sz w:val="24"/>
          <w:szCs w:val="24"/>
        </w:rPr>
        <w:t xml:space="preserve">, </w:t>
      </w:r>
      <w:r w:rsidR="00E41027" w:rsidRPr="00E41027">
        <w:rPr>
          <w:rFonts w:asciiTheme="majorBidi" w:hAnsiTheme="majorBidi" w:cstheme="majorBidi"/>
          <w:sz w:val="24"/>
          <w:szCs w:val="24"/>
        </w:rPr>
        <w:t>which was approximately 6 months after the first peak of COVID-19 in the UK</w:t>
      </w:r>
      <w:r w:rsidR="00E41027">
        <w:rPr>
          <w:rFonts w:asciiTheme="majorBidi" w:hAnsiTheme="majorBidi" w:cstheme="majorBidi"/>
          <w:sz w:val="24"/>
          <w:szCs w:val="24"/>
        </w:rPr>
        <w:t>.</w:t>
      </w:r>
    </w:p>
    <w:p w14:paraId="4B580C44" w14:textId="77777777" w:rsidR="00E33A50" w:rsidRDefault="00E33A50" w:rsidP="00505473">
      <w:pPr>
        <w:spacing w:after="0" w:line="480" w:lineRule="auto"/>
        <w:jc w:val="both"/>
        <w:rPr>
          <w:rFonts w:asciiTheme="majorBidi" w:hAnsiTheme="majorBidi" w:cstheme="majorBidi"/>
          <w:sz w:val="24"/>
          <w:szCs w:val="24"/>
        </w:rPr>
      </w:pPr>
    </w:p>
    <w:p w14:paraId="39D92362" w14:textId="7AC8E03D" w:rsidR="00101F94" w:rsidRDefault="00E33A50"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The survey was administered via Microsoft Forms circulated via BAPO to all its members (n=334 orthotists)</w:t>
      </w:r>
      <w:r w:rsidR="00B43A00">
        <w:rPr>
          <w:rFonts w:asciiTheme="majorBidi" w:hAnsiTheme="majorBidi" w:cstheme="majorBidi"/>
          <w:sz w:val="24"/>
          <w:szCs w:val="24"/>
        </w:rPr>
        <w:t>;</w:t>
      </w:r>
      <w:r w:rsidR="00A07E43">
        <w:rPr>
          <w:rFonts w:asciiTheme="majorBidi" w:hAnsiTheme="majorBidi" w:cstheme="majorBidi"/>
          <w:sz w:val="24"/>
          <w:szCs w:val="24"/>
        </w:rPr>
        <w:t xml:space="preserve"> the total number of </w:t>
      </w:r>
      <w:r w:rsidR="00B41109">
        <w:rPr>
          <w:rFonts w:asciiTheme="majorBidi" w:hAnsiTheme="majorBidi" w:cstheme="majorBidi"/>
          <w:sz w:val="24"/>
          <w:szCs w:val="24"/>
        </w:rPr>
        <w:t xml:space="preserve">prosthetists and </w:t>
      </w:r>
      <w:r w:rsidR="00A07E43">
        <w:rPr>
          <w:rFonts w:asciiTheme="majorBidi" w:hAnsiTheme="majorBidi" w:cstheme="majorBidi"/>
          <w:sz w:val="24"/>
          <w:szCs w:val="24"/>
        </w:rPr>
        <w:t xml:space="preserve">orthotists registered with the Health and Care Professions Council (HCPC) is </w:t>
      </w:r>
      <w:r w:rsidR="00A07E43" w:rsidRPr="00A07E43">
        <w:rPr>
          <w:rFonts w:asciiTheme="majorBidi" w:hAnsiTheme="majorBidi" w:cstheme="majorBidi"/>
          <w:sz w:val="24"/>
          <w:szCs w:val="24"/>
        </w:rPr>
        <w:t>1,1</w:t>
      </w:r>
      <w:r w:rsidR="001E1EB1">
        <w:rPr>
          <w:rFonts w:asciiTheme="majorBidi" w:hAnsiTheme="majorBidi" w:cstheme="majorBidi"/>
          <w:sz w:val="24"/>
          <w:szCs w:val="24"/>
        </w:rPr>
        <w:t>12</w:t>
      </w:r>
      <w:r w:rsidR="00A07E43">
        <w:rPr>
          <w:rFonts w:asciiTheme="majorBidi" w:hAnsiTheme="majorBidi" w:cstheme="majorBidi"/>
          <w:sz w:val="24"/>
          <w:szCs w:val="24"/>
        </w:rPr>
        <w:fldChar w:fldCharType="begin" w:fldLock="1"/>
      </w:r>
      <w:r w:rsidR="005B2369">
        <w:rPr>
          <w:rFonts w:asciiTheme="majorBidi" w:hAnsiTheme="majorBidi" w:cstheme="majorBidi"/>
          <w:sz w:val="24"/>
          <w:szCs w:val="24"/>
        </w:rPr>
        <w:instrText>ADDIN CSL_CITATION {"citationItems":[{"id":"ITEM-1","itemData":{"author":[{"dropping-particle":"","family":"Health and Care Professions Council","given":"","non-dropping-particle":"","parse-names":false,"suffix":""}],"id":"ITEM-1","issued":{"date-parts":[["2020"]]},"title":"Registrant snapshot - 3 November 2020","type":"webpage"},"uris":["http://www.mendeley.com/documents/?uuid=7339ad71-e932-4290-8293-1d46e85b572f"]}],"mendeley":{"formattedCitation":"&lt;sup&gt;9&lt;/sup&gt;","plainTextFormattedCitation":"9","previouslyFormattedCitation":"&lt;sup&gt;9&lt;/sup&gt;"},"properties":{"noteIndex":0},"schema":"https://github.com/citation-style-language/schema/raw/master/csl-citation.json"}</w:instrText>
      </w:r>
      <w:r w:rsidR="00A07E43">
        <w:rPr>
          <w:rFonts w:asciiTheme="majorBidi" w:hAnsiTheme="majorBidi" w:cstheme="majorBidi"/>
          <w:sz w:val="24"/>
          <w:szCs w:val="24"/>
        </w:rPr>
        <w:fldChar w:fldCharType="separate"/>
      </w:r>
      <w:r w:rsidR="00FB08D8" w:rsidRPr="00FB08D8">
        <w:rPr>
          <w:rFonts w:asciiTheme="majorBidi" w:hAnsiTheme="majorBidi" w:cstheme="majorBidi"/>
          <w:noProof/>
          <w:sz w:val="24"/>
          <w:szCs w:val="24"/>
          <w:vertAlign w:val="superscript"/>
        </w:rPr>
        <w:t>9</w:t>
      </w:r>
      <w:r w:rsidR="00A07E43">
        <w:rPr>
          <w:rFonts w:asciiTheme="majorBidi" w:hAnsiTheme="majorBidi" w:cstheme="majorBidi"/>
          <w:sz w:val="24"/>
          <w:szCs w:val="24"/>
        </w:rPr>
        <w:fldChar w:fldCharType="end"/>
      </w:r>
      <w:r w:rsidR="00A07E43">
        <w:rPr>
          <w:rFonts w:asciiTheme="majorBidi" w:hAnsiTheme="majorBidi" w:cstheme="majorBidi"/>
          <w:sz w:val="24"/>
          <w:szCs w:val="24"/>
        </w:rPr>
        <w:t xml:space="preserve"> with approximately two thirds practising as orthotists.</w:t>
      </w:r>
      <w:r w:rsidR="00E565B9">
        <w:rPr>
          <w:rFonts w:asciiTheme="majorBidi" w:hAnsiTheme="majorBidi" w:cstheme="majorBidi"/>
          <w:sz w:val="24"/>
          <w:szCs w:val="24"/>
        </w:rPr>
        <w:t xml:space="preserve"> The survey targeted orthotists working in an NHS setting only</w:t>
      </w:r>
      <w:r w:rsidR="00B43A00">
        <w:rPr>
          <w:rFonts w:asciiTheme="majorBidi" w:hAnsiTheme="majorBidi" w:cstheme="majorBidi"/>
          <w:sz w:val="24"/>
          <w:szCs w:val="24"/>
        </w:rPr>
        <w:t>, excluding those</w:t>
      </w:r>
      <w:r w:rsidR="00E565B9">
        <w:rPr>
          <w:rFonts w:asciiTheme="majorBidi" w:hAnsiTheme="majorBidi" w:cstheme="majorBidi"/>
          <w:sz w:val="24"/>
          <w:szCs w:val="24"/>
        </w:rPr>
        <w:t xml:space="preserve"> working in private practices.</w:t>
      </w:r>
      <w:r w:rsidR="00A07E43">
        <w:rPr>
          <w:rFonts w:asciiTheme="majorBidi" w:hAnsiTheme="majorBidi" w:cstheme="majorBidi"/>
          <w:sz w:val="24"/>
          <w:szCs w:val="24"/>
        </w:rPr>
        <w:t xml:space="preserve">  The </w:t>
      </w:r>
      <w:r w:rsidR="005512C4">
        <w:rPr>
          <w:rFonts w:asciiTheme="majorBidi" w:hAnsiTheme="majorBidi" w:cstheme="majorBidi"/>
          <w:sz w:val="24"/>
          <w:szCs w:val="24"/>
        </w:rPr>
        <w:t>s</w:t>
      </w:r>
      <w:r w:rsidR="00A07E43">
        <w:rPr>
          <w:rFonts w:asciiTheme="majorBidi" w:hAnsiTheme="majorBidi" w:cstheme="majorBidi"/>
          <w:sz w:val="24"/>
          <w:szCs w:val="24"/>
        </w:rPr>
        <w:t>urvey</w:t>
      </w:r>
      <w:r w:rsidR="00005F2D" w:rsidRPr="00005F2D">
        <w:rPr>
          <w:rFonts w:asciiTheme="majorBidi" w:hAnsiTheme="majorBidi" w:cstheme="majorBidi"/>
          <w:sz w:val="24"/>
          <w:szCs w:val="24"/>
        </w:rPr>
        <w:t xml:space="preserve"> consisted of </w:t>
      </w:r>
      <w:r w:rsidR="00005F2D" w:rsidRPr="00F54AA0">
        <w:rPr>
          <w:rFonts w:asciiTheme="majorBidi" w:hAnsiTheme="majorBidi" w:cstheme="majorBidi"/>
          <w:sz w:val="24"/>
          <w:szCs w:val="24"/>
        </w:rPr>
        <w:t>2</w:t>
      </w:r>
      <w:r w:rsidR="00796B78" w:rsidRPr="00F54AA0">
        <w:rPr>
          <w:rFonts w:asciiTheme="majorBidi" w:hAnsiTheme="majorBidi" w:cstheme="majorBidi"/>
          <w:sz w:val="24"/>
          <w:szCs w:val="24"/>
        </w:rPr>
        <w:t>9</w:t>
      </w:r>
      <w:r w:rsidR="00005F2D" w:rsidRPr="00F54AA0">
        <w:rPr>
          <w:rFonts w:asciiTheme="majorBidi" w:hAnsiTheme="majorBidi" w:cstheme="majorBidi"/>
          <w:sz w:val="24"/>
          <w:szCs w:val="24"/>
        </w:rPr>
        <w:t xml:space="preserve"> questions, largely closed-ended (n=2</w:t>
      </w:r>
      <w:r w:rsidR="00796B78" w:rsidRPr="00F54AA0">
        <w:rPr>
          <w:rFonts w:asciiTheme="majorBidi" w:hAnsiTheme="majorBidi" w:cstheme="majorBidi"/>
          <w:sz w:val="24"/>
          <w:szCs w:val="24"/>
        </w:rPr>
        <w:t>7</w:t>
      </w:r>
      <w:r w:rsidR="00005F2D" w:rsidRPr="00F54AA0">
        <w:rPr>
          <w:rFonts w:asciiTheme="majorBidi" w:hAnsiTheme="majorBidi" w:cstheme="majorBidi"/>
          <w:sz w:val="24"/>
          <w:szCs w:val="24"/>
        </w:rPr>
        <w:t>)</w:t>
      </w:r>
      <w:r w:rsidR="00005F2D" w:rsidRPr="00B560AF">
        <w:rPr>
          <w:rFonts w:asciiTheme="majorBidi" w:hAnsiTheme="majorBidi" w:cstheme="majorBidi"/>
          <w:sz w:val="24"/>
          <w:szCs w:val="24"/>
          <w:u w:val="single"/>
        </w:rPr>
        <w:t xml:space="preserve"> </w:t>
      </w:r>
      <w:r w:rsidR="00005F2D" w:rsidRPr="00F54AA0">
        <w:rPr>
          <w:rFonts w:asciiTheme="majorBidi" w:hAnsiTheme="majorBidi" w:cstheme="majorBidi"/>
          <w:sz w:val="24"/>
          <w:szCs w:val="24"/>
        </w:rPr>
        <w:t>and 2</w:t>
      </w:r>
      <w:r w:rsidR="00005F2D" w:rsidRPr="00B560AF">
        <w:rPr>
          <w:rFonts w:asciiTheme="majorBidi" w:hAnsiTheme="majorBidi" w:cstheme="majorBidi"/>
          <w:sz w:val="24"/>
          <w:szCs w:val="24"/>
          <w:u w:val="single"/>
        </w:rPr>
        <w:t xml:space="preserve"> </w:t>
      </w:r>
      <w:r w:rsidR="00005F2D" w:rsidRPr="00005F2D">
        <w:rPr>
          <w:rFonts w:asciiTheme="majorBidi" w:hAnsiTheme="majorBidi" w:cstheme="majorBidi"/>
          <w:sz w:val="24"/>
          <w:szCs w:val="24"/>
        </w:rPr>
        <w:t>open-ended questions</w:t>
      </w:r>
      <w:r w:rsidR="002D6DB9" w:rsidRPr="002D6DB9">
        <w:rPr>
          <w:rFonts w:asciiTheme="majorBidi" w:hAnsiTheme="majorBidi" w:cstheme="majorBidi"/>
          <w:sz w:val="24"/>
          <w:szCs w:val="24"/>
        </w:rPr>
        <w:t xml:space="preserve"> (see</w:t>
      </w:r>
      <w:r w:rsidR="002D6DB9">
        <w:rPr>
          <w:rFonts w:asciiTheme="majorBidi" w:hAnsiTheme="majorBidi" w:cstheme="majorBidi"/>
          <w:sz w:val="24"/>
          <w:szCs w:val="24"/>
        </w:rPr>
        <w:t xml:space="preserve"> </w:t>
      </w:r>
      <w:r w:rsidR="002D6DB9" w:rsidRPr="002D6DB9">
        <w:rPr>
          <w:rFonts w:asciiTheme="majorBidi" w:hAnsiTheme="majorBidi" w:cstheme="majorBidi"/>
          <w:sz w:val="24"/>
          <w:szCs w:val="24"/>
        </w:rPr>
        <w:t>online supplementary file 1), designed to gather information</w:t>
      </w:r>
      <w:r w:rsidR="000D741B">
        <w:rPr>
          <w:rFonts w:asciiTheme="majorBidi" w:hAnsiTheme="majorBidi" w:cstheme="majorBidi"/>
          <w:sz w:val="24"/>
          <w:szCs w:val="24"/>
        </w:rPr>
        <w:t xml:space="preserve"> </w:t>
      </w:r>
      <w:r w:rsidR="002D6DB9" w:rsidRPr="002D6DB9">
        <w:rPr>
          <w:rFonts w:asciiTheme="majorBidi" w:hAnsiTheme="majorBidi" w:cstheme="majorBidi"/>
          <w:sz w:val="24"/>
          <w:szCs w:val="24"/>
        </w:rPr>
        <w:t xml:space="preserve">on </w:t>
      </w:r>
      <w:r w:rsidR="002D6DB9">
        <w:rPr>
          <w:rFonts w:asciiTheme="majorBidi" w:hAnsiTheme="majorBidi" w:cstheme="majorBidi"/>
          <w:sz w:val="24"/>
          <w:szCs w:val="24"/>
        </w:rPr>
        <w:t xml:space="preserve">the impact COVID-19 had on UK </w:t>
      </w:r>
      <w:r w:rsidR="002D6DB9" w:rsidRPr="002D6DB9">
        <w:rPr>
          <w:rFonts w:asciiTheme="majorBidi" w:hAnsiTheme="majorBidi" w:cstheme="majorBidi"/>
          <w:sz w:val="24"/>
          <w:szCs w:val="24"/>
        </w:rPr>
        <w:t>orthotic service</w:t>
      </w:r>
      <w:r w:rsidR="002D6DB9">
        <w:rPr>
          <w:rFonts w:asciiTheme="majorBidi" w:hAnsiTheme="majorBidi" w:cstheme="majorBidi"/>
          <w:sz w:val="24"/>
          <w:szCs w:val="24"/>
        </w:rPr>
        <w:t xml:space="preserve">s, focusing on the following </w:t>
      </w:r>
      <w:r w:rsidR="00796B78">
        <w:rPr>
          <w:rFonts w:asciiTheme="majorBidi" w:hAnsiTheme="majorBidi" w:cstheme="majorBidi"/>
          <w:sz w:val="24"/>
          <w:szCs w:val="24"/>
        </w:rPr>
        <w:t>areas:</w:t>
      </w:r>
      <w:r w:rsidR="002D6DB9" w:rsidRPr="002D6DB9">
        <w:rPr>
          <w:rFonts w:asciiTheme="majorBidi" w:hAnsiTheme="majorBidi" w:cstheme="majorBidi"/>
          <w:sz w:val="24"/>
          <w:szCs w:val="24"/>
        </w:rPr>
        <w:t xml:space="preserve"> (1) </w:t>
      </w:r>
      <w:r w:rsidR="002D6DB9">
        <w:rPr>
          <w:rFonts w:asciiTheme="majorBidi" w:hAnsiTheme="majorBidi" w:cstheme="majorBidi"/>
          <w:sz w:val="24"/>
          <w:szCs w:val="24"/>
        </w:rPr>
        <w:t>closure of services</w:t>
      </w:r>
      <w:r w:rsidR="002D6DB9" w:rsidRPr="002D6DB9">
        <w:rPr>
          <w:rFonts w:asciiTheme="majorBidi" w:hAnsiTheme="majorBidi" w:cstheme="majorBidi"/>
          <w:sz w:val="24"/>
          <w:szCs w:val="24"/>
        </w:rPr>
        <w:t xml:space="preserve">, (2) </w:t>
      </w:r>
      <w:r w:rsidR="00B43A00">
        <w:rPr>
          <w:rFonts w:asciiTheme="majorBidi" w:hAnsiTheme="majorBidi" w:cstheme="majorBidi"/>
          <w:sz w:val="24"/>
          <w:szCs w:val="24"/>
        </w:rPr>
        <w:t xml:space="preserve">appointment </w:t>
      </w:r>
      <w:r w:rsidR="002D6DB9">
        <w:rPr>
          <w:rFonts w:asciiTheme="majorBidi" w:hAnsiTheme="majorBidi" w:cstheme="majorBidi"/>
          <w:sz w:val="24"/>
          <w:szCs w:val="24"/>
        </w:rPr>
        <w:t xml:space="preserve">waiting times, </w:t>
      </w:r>
      <w:r w:rsidR="002D6DB9" w:rsidRPr="002D6DB9">
        <w:rPr>
          <w:rFonts w:asciiTheme="majorBidi" w:hAnsiTheme="majorBidi" w:cstheme="majorBidi"/>
          <w:sz w:val="24"/>
          <w:szCs w:val="24"/>
        </w:rPr>
        <w:t>(3)</w:t>
      </w:r>
      <w:r w:rsidR="002D6DB9">
        <w:rPr>
          <w:rFonts w:asciiTheme="majorBidi" w:hAnsiTheme="majorBidi" w:cstheme="majorBidi"/>
          <w:sz w:val="24"/>
          <w:szCs w:val="24"/>
        </w:rPr>
        <w:t xml:space="preserve"> time per appointment, </w:t>
      </w:r>
      <w:r w:rsidR="002D6DB9" w:rsidRPr="002D6DB9">
        <w:rPr>
          <w:rFonts w:asciiTheme="majorBidi" w:hAnsiTheme="majorBidi" w:cstheme="majorBidi"/>
          <w:sz w:val="24"/>
          <w:szCs w:val="24"/>
        </w:rPr>
        <w:t xml:space="preserve">(4) </w:t>
      </w:r>
      <w:r w:rsidR="002D6DB9">
        <w:rPr>
          <w:rFonts w:asciiTheme="majorBidi" w:hAnsiTheme="majorBidi" w:cstheme="majorBidi"/>
          <w:sz w:val="24"/>
          <w:szCs w:val="24"/>
        </w:rPr>
        <w:t>perceived</w:t>
      </w:r>
      <w:r w:rsidR="002D6DB9" w:rsidRPr="002D6DB9">
        <w:t xml:space="preserve"> </w:t>
      </w:r>
      <w:r w:rsidR="002D6DB9" w:rsidRPr="002D6DB9">
        <w:rPr>
          <w:rFonts w:asciiTheme="majorBidi" w:hAnsiTheme="majorBidi" w:cstheme="majorBidi"/>
          <w:sz w:val="24"/>
          <w:szCs w:val="24"/>
        </w:rPr>
        <w:lastRenderedPageBreak/>
        <w:t>support from the Trust/contractor</w:t>
      </w:r>
      <w:r w:rsidR="00B43A00">
        <w:rPr>
          <w:rFonts w:asciiTheme="majorBidi" w:hAnsiTheme="majorBidi" w:cstheme="majorBidi"/>
          <w:sz w:val="24"/>
          <w:szCs w:val="24"/>
        </w:rPr>
        <w:t>.</w:t>
      </w:r>
      <w:r w:rsidR="002D6DB9" w:rsidRPr="002D6DB9">
        <w:rPr>
          <w:rFonts w:asciiTheme="majorBidi" w:hAnsiTheme="majorBidi" w:cstheme="majorBidi"/>
          <w:sz w:val="24"/>
          <w:szCs w:val="24"/>
        </w:rPr>
        <w:t xml:space="preserve"> (5) </w:t>
      </w:r>
      <w:r w:rsidR="002D6DB9">
        <w:rPr>
          <w:rFonts w:asciiTheme="majorBidi" w:hAnsiTheme="majorBidi" w:cstheme="majorBidi"/>
          <w:sz w:val="24"/>
          <w:szCs w:val="24"/>
        </w:rPr>
        <w:t>manufacturer lead times</w:t>
      </w:r>
      <w:r w:rsidR="00B43A00">
        <w:rPr>
          <w:rFonts w:asciiTheme="majorBidi" w:hAnsiTheme="majorBidi" w:cstheme="majorBidi"/>
          <w:sz w:val="24"/>
          <w:szCs w:val="24"/>
        </w:rPr>
        <w:t xml:space="preserve"> and</w:t>
      </w:r>
      <w:r w:rsidR="002D6DB9">
        <w:rPr>
          <w:rFonts w:asciiTheme="majorBidi" w:hAnsiTheme="majorBidi" w:cstheme="majorBidi"/>
          <w:sz w:val="24"/>
          <w:szCs w:val="24"/>
        </w:rPr>
        <w:t xml:space="preserve"> (6) the use of </w:t>
      </w:r>
      <w:r w:rsidR="00AF559C">
        <w:rPr>
          <w:rFonts w:asciiTheme="majorBidi" w:hAnsiTheme="majorBidi" w:cstheme="majorBidi"/>
          <w:sz w:val="24"/>
          <w:szCs w:val="24"/>
        </w:rPr>
        <w:t>telehealth</w:t>
      </w:r>
      <w:r w:rsidR="00B43A00">
        <w:rPr>
          <w:rFonts w:asciiTheme="majorBidi" w:hAnsiTheme="majorBidi" w:cstheme="majorBidi"/>
          <w:sz w:val="24"/>
          <w:szCs w:val="24"/>
        </w:rPr>
        <w:t xml:space="preserve"> appointments</w:t>
      </w:r>
      <w:r w:rsidR="00D73A08">
        <w:rPr>
          <w:rFonts w:asciiTheme="majorBidi" w:hAnsiTheme="majorBidi" w:cstheme="majorBidi"/>
          <w:sz w:val="24"/>
          <w:szCs w:val="24"/>
        </w:rPr>
        <w:t>.</w:t>
      </w:r>
      <w:r w:rsidR="00B43A00">
        <w:rPr>
          <w:rFonts w:asciiTheme="majorBidi" w:hAnsiTheme="majorBidi" w:cstheme="majorBidi"/>
          <w:sz w:val="24"/>
          <w:szCs w:val="24"/>
        </w:rPr>
        <w:t xml:space="preserve"> </w:t>
      </w:r>
      <w:r w:rsidR="00005F2D">
        <w:rPr>
          <w:rFonts w:asciiTheme="majorBidi" w:hAnsiTheme="majorBidi" w:cstheme="majorBidi"/>
          <w:sz w:val="24"/>
          <w:szCs w:val="24"/>
        </w:rPr>
        <w:t xml:space="preserve">The </w:t>
      </w:r>
      <w:r w:rsidR="00B43A00">
        <w:rPr>
          <w:rFonts w:asciiTheme="majorBidi" w:hAnsiTheme="majorBidi" w:cstheme="majorBidi"/>
          <w:sz w:val="24"/>
          <w:szCs w:val="24"/>
        </w:rPr>
        <w:t>objective</w:t>
      </w:r>
      <w:r w:rsidR="00B43A00" w:rsidRPr="00005F2D">
        <w:rPr>
          <w:rFonts w:asciiTheme="majorBidi" w:hAnsiTheme="majorBidi" w:cstheme="majorBidi"/>
          <w:sz w:val="24"/>
          <w:szCs w:val="24"/>
        </w:rPr>
        <w:t xml:space="preserve"> </w:t>
      </w:r>
      <w:r w:rsidR="00005F2D" w:rsidRPr="00005F2D">
        <w:rPr>
          <w:rFonts w:asciiTheme="majorBidi" w:hAnsiTheme="majorBidi" w:cstheme="majorBidi"/>
          <w:sz w:val="24"/>
          <w:szCs w:val="24"/>
        </w:rPr>
        <w:t xml:space="preserve">was to </w:t>
      </w:r>
      <w:r w:rsidR="00005F2D">
        <w:rPr>
          <w:rFonts w:asciiTheme="majorBidi" w:hAnsiTheme="majorBidi" w:cstheme="majorBidi"/>
          <w:sz w:val="24"/>
          <w:szCs w:val="24"/>
        </w:rPr>
        <w:t>capture the opinions of UK orthotists at the centre of the changes to orthotic services, caused by the impact of the COVID-19 pandemic.</w:t>
      </w:r>
      <w:r w:rsidR="00005F2D" w:rsidRPr="00005F2D">
        <w:rPr>
          <w:rFonts w:asciiTheme="majorBidi" w:hAnsiTheme="majorBidi" w:cstheme="majorBidi"/>
          <w:sz w:val="24"/>
          <w:szCs w:val="24"/>
        </w:rPr>
        <w:t xml:space="preserve"> </w:t>
      </w:r>
    </w:p>
    <w:p w14:paraId="618BA370" w14:textId="77777777" w:rsidR="00101F94" w:rsidRDefault="00101F94" w:rsidP="00505473">
      <w:pPr>
        <w:spacing w:after="0" w:line="480" w:lineRule="auto"/>
        <w:jc w:val="both"/>
        <w:rPr>
          <w:rFonts w:asciiTheme="majorBidi" w:hAnsiTheme="majorBidi" w:cstheme="majorBidi"/>
          <w:sz w:val="24"/>
          <w:szCs w:val="24"/>
        </w:rPr>
      </w:pPr>
    </w:p>
    <w:p w14:paraId="248A9EE6" w14:textId="7765EF0F" w:rsidR="002D6DB9" w:rsidRDefault="00005F2D" w:rsidP="00505473">
      <w:pPr>
        <w:spacing w:after="0" w:line="480" w:lineRule="auto"/>
        <w:jc w:val="both"/>
        <w:rPr>
          <w:rFonts w:asciiTheme="majorBidi" w:hAnsiTheme="majorBidi" w:cstheme="majorBidi"/>
          <w:sz w:val="24"/>
          <w:szCs w:val="24"/>
        </w:rPr>
      </w:pPr>
      <w:r w:rsidRPr="00005F2D">
        <w:rPr>
          <w:rFonts w:asciiTheme="majorBidi" w:hAnsiTheme="majorBidi" w:cstheme="majorBidi"/>
          <w:sz w:val="24"/>
          <w:szCs w:val="24"/>
        </w:rPr>
        <w:t xml:space="preserve">Analysis of survey results </w:t>
      </w:r>
      <w:r w:rsidR="00B43A00">
        <w:rPr>
          <w:rFonts w:asciiTheme="majorBidi" w:hAnsiTheme="majorBidi" w:cstheme="majorBidi"/>
          <w:sz w:val="24"/>
          <w:szCs w:val="24"/>
        </w:rPr>
        <w:t>utilised</w:t>
      </w:r>
      <w:r w:rsidRPr="00005F2D">
        <w:rPr>
          <w:rFonts w:asciiTheme="majorBidi" w:hAnsiTheme="majorBidi" w:cstheme="majorBidi"/>
          <w:sz w:val="24"/>
          <w:szCs w:val="24"/>
        </w:rPr>
        <w:t xml:space="preserve"> descriptive</w:t>
      </w:r>
      <w:r w:rsidR="00B43A00">
        <w:rPr>
          <w:rFonts w:asciiTheme="majorBidi" w:hAnsiTheme="majorBidi" w:cstheme="majorBidi"/>
          <w:sz w:val="24"/>
          <w:szCs w:val="24"/>
        </w:rPr>
        <w:t xml:space="preserve"> statistics</w:t>
      </w:r>
      <w:r w:rsidR="00A85BA8">
        <w:rPr>
          <w:rFonts w:asciiTheme="majorBidi" w:hAnsiTheme="majorBidi" w:cstheme="majorBidi"/>
          <w:sz w:val="24"/>
          <w:szCs w:val="24"/>
        </w:rPr>
        <w:t>,</w:t>
      </w:r>
      <w:r w:rsidR="00B43A00" w:rsidRPr="00B43A00">
        <w:rPr>
          <w:rFonts w:asciiTheme="majorBidi" w:hAnsiTheme="majorBidi" w:cstheme="majorBidi"/>
          <w:sz w:val="24"/>
          <w:szCs w:val="24"/>
        </w:rPr>
        <w:t xml:space="preserve"> providing counts, percentages, </w:t>
      </w:r>
      <w:r w:rsidR="00796B78" w:rsidRPr="00B43A00">
        <w:rPr>
          <w:rFonts w:asciiTheme="majorBidi" w:hAnsiTheme="majorBidi" w:cstheme="majorBidi"/>
          <w:sz w:val="24"/>
          <w:szCs w:val="24"/>
        </w:rPr>
        <w:t>ranges,</w:t>
      </w:r>
      <w:r w:rsidR="00B43A00" w:rsidRPr="00B43A00">
        <w:rPr>
          <w:rFonts w:asciiTheme="majorBidi" w:hAnsiTheme="majorBidi" w:cstheme="majorBidi"/>
          <w:sz w:val="24"/>
          <w:szCs w:val="24"/>
        </w:rPr>
        <w:t xml:space="preserve"> and m</w:t>
      </w:r>
      <w:r w:rsidR="00FC1569">
        <w:rPr>
          <w:rFonts w:asciiTheme="majorBidi" w:hAnsiTheme="majorBidi" w:cstheme="majorBidi"/>
          <w:sz w:val="24"/>
          <w:szCs w:val="24"/>
        </w:rPr>
        <w:t>edians</w:t>
      </w:r>
      <w:r w:rsidRPr="00005F2D">
        <w:rPr>
          <w:rFonts w:asciiTheme="majorBidi" w:hAnsiTheme="majorBidi" w:cstheme="majorBidi"/>
          <w:sz w:val="24"/>
          <w:szCs w:val="24"/>
        </w:rPr>
        <w:t xml:space="preserve">. </w:t>
      </w:r>
      <w:r w:rsidR="00F32696">
        <w:rPr>
          <w:rFonts w:asciiTheme="majorBidi" w:hAnsiTheme="majorBidi" w:cstheme="majorBidi"/>
          <w:sz w:val="24"/>
          <w:szCs w:val="24"/>
        </w:rPr>
        <w:t>This paper will focus on areas 1 to 5,</w:t>
      </w:r>
      <w:r w:rsidR="00FC1569">
        <w:rPr>
          <w:rFonts w:asciiTheme="majorBidi" w:hAnsiTheme="majorBidi" w:cstheme="majorBidi"/>
          <w:sz w:val="24"/>
          <w:szCs w:val="24"/>
        </w:rPr>
        <w:t xml:space="preserve"> with</w:t>
      </w:r>
      <w:r w:rsidR="00F32696">
        <w:rPr>
          <w:rFonts w:asciiTheme="majorBidi" w:hAnsiTheme="majorBidi" w:cstheme="majorBidi"/>
          <w:sz w:val="24"/>
          <w:szCs w:val="24"/>
        </w:rPr>
        <w:t xml:space="preserve"> </w:t>
      </w:r>
      <w:r w:rsidR="00527DA6">
        <w:rPr>
          <w:rFonts w:asciiTheme="majorBidi" w:hAnsiTheme="majorBidi" w:cstheme="majorBidi"/>
          <w:sz w:val="24"/>
          <w:szCs w:val="24"/>
        </w:rPr>
        <w:t xml:space="preserve">detailed analysis on </w:t>
      </w:r>
      <w:r w:rsidR="00980A69">
        <w:rPr>
          <w:rFonts w:asciiTheme="majorBidi" w:hAnsiTheme="majorBidi" w:cstheme="majorBidi"/>
          <w:sz w:val="24"/>
          <w:szCs w:val="24"/>
        </w:rPr>
        <w:t>the introduction</w:t>
      </w:r>
      <w:r w:rsidR="00F32696">
        <w:rPr>
          <w:rFonts w:asciiTheme="majorBidi" w:hAnsiTheme="majorBidi" w:cstheme="majorBidi"/>
          <w:sz w:val="24"/>
          <w:szCs w:val="24"/>
        </w:rPr>
        <w:t xml:space="preserve"> of telehealth </w:t>
      </w:r>
      <w:r w:rsidR="003E5D87">
        <w:rPr>
          <w:rFonts w:asciiTheme="majorBidi" w:hAnsiTheme="majorBidi" w:cstheme="majorBidi"/>
          <w:sz w:val="24"/>
          <w:szCs w:val="24"/>
        </w:rPr>
        <w:t>appointment</w:t>
      </w:r>
      <w:r w:rsidR="003566F9">
        <w:rPr>
          <w:rFonts w:asciiTheme="majorBidi" w:hAnsiTheme="majorBidi" w:cstheme="majorBidi"/>
          <w:sz w:val="24"/>
          <w:szCs w:val="24"/>
        </w:rPr>
        <w:t>s</w:t>
      </w:r>
      <w:r w:rsidR="003E5D87">
        <w:rPr>
          <w:rFonts w:asciiTheme="majorBidi" w:hAnsiTheme="majorBidi" w:cstheme="majorBidi"/>
          <w:sz w:val="24"/>
          <w:szCs w:val="24"/>
        </w:rPr>
        <w:t xml:space="preserve"> with</w:t>
      </w:r>
      <w:r w:rsidR="00F32696">
        <w:rPr>
          <w:rFonts w:asciiTheme="majorBidi" w:hAnsiTheme="majorBidi" w:cstheme="majorBidi"/>
          <w:sz w:val="24"/>
          <w:szCs w:val="24"/>
        </w:rPr>
        <w:t xml:space="preserve">in </w:t>
      </w:r>
      <w:r w:rsidR="002E4391">
        <w:rPr>
          <w:rFonts w:asciiTheme="majorBidi" w:hAnsiTheme="majorBidi" w:cstheme="majorBidi"/>
          <w:sz w:val="24"/>
          <w:szCs w:val="24"/>
        </w:rPr>
        <w:t xml:space="preserve">UK </w:t>
      </w:r>
      <w:r w:rsidR="00F32696">
        <w:rPr>
          <w:rFonts w:asciiTheme="majorBidi" w:hAnsiTheme="majorBidi" w:cstheme="majorBidi"/>
          <w:sz w:val="24"/>
          <w:szCs w:val="24"/>
        </w:rPr>
        <w:t>orthotic</w:t>
      </w:r>
      <w:r w:rsidR="00527DA6">
        <w:rPr>
          <w:rFonts w:asciiTheme="majorBidi" w:hAnsiTheme="majorBidi" w:cstheme="majorBidi"/>
          <w:sz w:val="24"/>
          <w:szCs w:val="24"/>
        </w:rPr>
        <w:t xml:space="preserve"> service</w:t>
      </w:r>
      <w:r w:rsidR="00F32696">
        <w:rPr>
          <w:rFonts w:asciiTheme="majorBidi" w:hAnsiTheme="majorBidi" w:cstheme="majorBidi"/>
          <w:sz w:val="24"/>
          <w:szCs w:val="24"/>
        </w:rPr>
        <w:t xml:space="preserve">s </w:t>
      </w:r>
      <w:r w:rsidR="004B75A4">
        <w:rPr>
          <w:rFonts w:asciiTheme="majorBidi" w:hAnsiTheme="majorBidi" w:cstheme="majorBidi"/>
          <w:sz w:val="24"/>
          <w:szCs w:val="24"/>
        </w:rPr>
        <w:t>to</w:t>
      </w:r>
      <w:r w:rsidR="00F32696">
        <w:rPr>
          <w:rFonts w:asciiTheme="majorBidi" w:hAnsiTheme="majorBidi" w:cstheme="majorBidi"/>
          <w:sz w:val="24"/>
          <w:szCs w:val="24"/>
        </w:rPr>
        <w:t xml:space="preserve"> be explored </w:t>
      </w:r>
      <w:r w:rsidR="004B75A4">
        <w:rPr>
          <w:rFonts w:asciiTheme="majorBidi" w:hAnsiTheme="majorBidi" w:cstheme="majorBidi"/>
          <w:sz w:val="24"/>
          <w:szCs w:val="24"/>
        </w:rPr>
        <w:t>separately</w:t>
      </w:r>
      <w:r w:rsidR="00F32696">
        <w:rPr>
          <w:rFonts w:asciiTheme="majorBidi" w:hAnsiTheme="majorBidi" w:cstheme="majorBidi"/>
          <w:sz w:val="24"/>
          <w:szCs w:val="24"/>
        </w:rPr>
        <w:t xml:space="preserve">. </w:t>
      </w:r>
    </w:p>
    <w:p w14:paraId="74FEA5EF" w14:textId="77777777" w:rsidR="002D6DB9" w:rsidRDefault="002D6DB9" w:rsidP="00505473">
      <w:pPr>
        <w:spacing w:after="0" w:line="480" w:lineRule="auto"/>
        <w:jc w:val="both"/>
        <w:rPr>
          <w:rFonts w:asciiTheme="majorBidi" w:hAnsiTheme="majorBidi" w:cstheme="majorBidi"/>
          <w:sz w:val="24"/>
          <w:szCs w:val="24"/>
        </w:rPr>
      </w:pPr>
    </w:p>
    <w:p w14:paraId="6830AD7E" w14:textId="77777777" w:rsidR="002D6DB9" w:rsidRPr="00C4280D" w:rsidRDefault="002D6DB9"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t>Results</w:t>
      </w:r>
    </w:p>
    <w:p w14:paraId="2E7CBBBA" w14:textId="77777777" w:rsidR="002D6DB9" w:rsidRPr="00C4280D" w:rsidRDefault="002D6DB9"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t>Survey responses</w:t>
      </w:r>
    </w:p>
    <w:p w14:paraId="023A9934" w14:textId="0AFDC978" w:rsidR="00272218" w:rsidRDefault="002D6DB9" w:rsidP="00505473">
      <w:pPr>
        <w:spacing w:after="0" w:line="480" w:lineRule="auto"/>
        <w:jc w:val="both"/>
        <w:rPr>
          <w:rFonts w:asciiTheme="majorBidi" w:hAnsiTheme="majorBidi" w:cstheme="majorBidi"/>
          <w:sz w:val="24"/>
          <w:szCs w:val="24"/>
        </w:rPr>
      </w:pPr>
      <w:r w:rsidRPr="002D6DB9">
        <w:rPr>
          <w:rFonts w:asciiTheme="majorBidi" w:hAnsiTheme="majorBidi" w:cstheme="majorBidi"/>
          <w:sz w:val="24"/>
          <w:szCs w:val="24"/>
        </w:rPr>
        <w:t xml:space="preserve">Responses were received from </w:t>
      </w:r>
      <w:r>
        <w:rPr>
          <w:rFonts w:asciiTheme="majorBidi" w:hAnsiTheme="majorBidi" w:cstheme="majorBidi"/>
          <w:sz w:val="24"/>
          <w:szCs w:val="24"/>
        </w:rPr>
        <w:t xml:space="preserve">77 </w:t>
      </w:r>
      <w:r w:rsidRPr="002D6DB9">
        <w:rPr>
          <w:rFonts w:asciiTheme="majorBidi" w:hAnsiTheme="majorBidi" w:cstheme="majorBidi"/>
          <w:sz w:val="24"/>
          <w:szCs w:val="24"/>
        </w:rPr>
        <w:t xml:space="preserve">orthotists </w:t>
      </w:r>
      <w:r w:rsidR="0057415B">
        <w:rPr>
          <w:rFonts w:asciiTheme="majorBidi" w:hAnsiTheme="majorBidi" w:cstheme="majorBidi"/>
          <w:sz w:val="24"/>
          <w:szCs w:val="24"/>
        </w:rPr>
        <w:t xml:space="preserve">(23% response rate) </w:t>
      </w:r>
      <w:r w:rsidRPr="002D6DB9">
        <w:rPr>
          <w:rFonts w:asciiTheme="majorBidi" w:hAnsiTheme="majorBidi" w:cstheme="majorBidi"/>
          <w:sz w:val="24"/>
          <w:szCs w:val="24"/>
        </w:rPr>
        <w:t>providing</w:t>
      </w:r>
      <w:r>
        <w:rPr>
          <w:rFonts w:asciiTheme="majorBidi" w:hAnsiTheme="majorBidi" w:cstheme="majorBidi"/>
          <w:sz w:val="24"/>
          <w:szCs w:val="24"/>
        </w:rPr>
        <w:t xml:space="preserve"> </w:t>
      </w:r>
      <w:r w:rsidRPr="002D6DB9">
        <w:rPr>
          <w:rFonts w:asciiTheme="majorBidi" w:hAnsiTheme="majorBidi" w:cstheme="majorBidi"/>
          <w:sz w:val="24"/>
          <w:szCs w:val="24"/>
        </w:rPr>
        <w:t xml:space="preserve">data </w:t>
      </w:r>
      <w:r>
        <w:rPr>
          <w:rFonts w:asciiTheme="majorBidi" w:hAnsiTheme="majorBidi" w:cstheme="majorBidi"/>
          <w:sz w:val="24"/>
          <w:szCs w:val="24"/>
        </w:rPr>
        <w:t>from each region of the UK</w:t>
      </w:r>
      <w:r w:rsidR="003D2A29">
        <w:rPr>
          <w:rFonts w:asciiTheme="majorBidi" w:hAnsiTheme="majorBidi" w:cstheme="majorBidi"/>
          <w:sz w:val="24"/>
          <w:szCs w:val="24"/>
        </w:rPr>
        <w:t xml:space="preserve"> </w:t>
      </w:r>
      <w:r>
        <w:rPr>
          <w:rFonts w:asciiTheme="majorBidi" w:hAnsiTheme="majorBidi" w:cstheme="majorBidi"/>
          <w:sz w:val="24"/>
          <w:szCs w:val="24"/>
        </w:rPr>
        <w:t xml:space="preserve">(see </w:t>
      </w:r>
      <w:r w:rsidR="00C96C26">
        <w:rPr>
          <w:rFonts w:asciiTheme="majorBidi" w:hAnsiTheme="majorBidi" w:cstheme="majorBidi"/>
          <w:sz w:val="24"/>
          <w:szCs w:val="24"/>
        </w:rPr>
        <w:t xml:space="preserve">Table </w:t>
      </w:r>
      <w:r>
        <w:rPr>
          <w:rFonts w:asciiTheme="majorBidi" w:hAnsiTheme="majorBidi" w:cstheme="majorBidi"/>
          <w:sz w:val="24"/>
          <w:szCs w:val="24"/>
        </w:rPr>
        <w:t>1). There were 38 responses from orthotists employed by contractors and a similar number from direct NHS employees (n=35)</w:t>
      </w:r>
      <w:r w:rsidR="00B43A00">
        <w:rPr>
          <w:rFonts w:asciiTheme="majorBidi" w:hAnsiTheme="majorBidi" w:cstheme="majorBidi"/>
          <w:sz w:val="24"/>
          <w:szCs w:val="24"/>
        </w:rPr>
        <w:t>,</w:t>
      </w:r>
      <w:r>
        <w:rPr>
          <w:rFonts w:asciiTheme="majorBidi" w:hAnsiTheme="majorBidi" w:cstheme="majorBidi"/>
          <w:sz w:val="24"/>
          <w:szCs w:val="24"/>
        </w:rPr>
        <w:t xml:space="preserve"> </w:t>
      </w:r>
      <w:r w:rsidR="00272218">
        <w:rPr>
          <w:rFonts w:asciiTheme="majorBidi" w:hAnsiTheme="majorBidi" w:cstheme="majorBidi"/>
          <w:sz w:val="24"/>
          <w:szCs w:val="24"/>
        </w:rPr>
        <w:t>in addition to four</w:t>
      </w:r>
      <w:r>
        <w:rPr>
          <w:rFonts w:asciiTheme="majorBidi" w:hAnsiTheme="majorBidi" w:cstheme="majorBidi"/>
          <w:sz w:val="24"/>
          <w:szCs w:val="24"/>
        </w:rPr>
        <w:t xml:space="preserve"> locum orthotists. </w:t>
      </w:r>
      <w:r w:rsidR="00272218">
        <w:rPr>
          <w:rFonts w:asciiTheme="majorBidi" w:hAnsiTheme="majorBidi" w:cstheme="majorBidi"/>
          <w:sz w:val="24"/>
          <w:szCs w:val="24"/>
        </w:rPr>
        <w:t>There was a good variance amongst respondents in terms of job roles, ranging from junior orthotists to service managers</w:t>
      </w:r>
      <w:r w:rsidR="00B43A00">
        <w:rPr>
          <w:rFonts w:asciiTheme="majorBidi" w:hAnsiTheme="majorBidi" w:cstheme="majorBidi"/>
          <w:sz w:val="24"/>
          <w:szCs w:val="24"/>
        </w:rPr>
        <w:t xml:space="preserve"> (</w:t>
      </w:r>
      <w:r w:rsidR="0057415B">
        <w:rPr>
          <w:rFonts w:asciiTheme="majorBidi" w:hAnsiTheme="majorBidi" w:cstheme="majorBidi"/>
          <w:sz w:val="24"/>
          <w:szCs w:val="24"/>
        </w:rPr>
        <w:t xml:space="preserve">2 </w:t>
      </w:r>
      <w:r w:rsidR="0057415B" w:rsidRPr="00B43A00">
        <w:rPr>
          <w:rFonts w:asciiTheme="majorBidi" w:hAnsiTheme="majorBidi" w:cstheme="majorBidi"/>
          <w:sz w:val="24"/>
          <w:szCs w:val="24"/>
        </w:rPr>
        <w:t>junior orthotist</w:t>
      </w:r>
      <w:r w:rsidR="0057415B">
        <w:rPr>
          <w:rFonts w:asciiTheme="majorBidi" w:hAnsiTheme="majorBidi" w:cstheme="majorBidi"/>
          <w:sz w:val="24"/>
          <w:szCs w:val="24"/>
        </w:rPr>
        <w:t xml:space="preserve">s, 20 </w:t>
      </w:r>
      <w:r w:rsidR="0057415B" w:rsidRPr="00B43A00">
        <w:rPr>
          <w:rFonts w:asciiTheme="majorBidi" w:hAnsiTheme="majorBidi" w:cstheme="majorBidi"/>
          <w:sz w:val="24"/>
          <w:szCs w:val="24"/>
        </w:rPr>
        <w:t>orthotist</w:t>
      </w:r>
      <w:r w:rsidR="0057415B">
        <w:rPr>
          <w:rFonts w:asciiTheme="majorBidi" w:hAnsiTheme="majorBidi" w:cstheme="majorBidi"/>
          <w:sz w:val="24"/>
          <w:szCs w:val="24"/>
        </w:rPr>
        <w:t xml:space="preserve">s, 26 </w:t>
      </w:r>
      <w:r w:rsidR="0057415B" w:rsidRPr="00B43A00">
        <w:rPr>
          <w:rFonts w:asciiTheme="majorBidi" w:hAnsiTheme="majorBidi" w:cstheme="majorBidi"/>
          <w:sz w:val="24"/>
          <w:szCs w:val="24"/>
        </w:rPr>
        <w:t>senior orthotist</w:t>
      </w:r>
      <w:r w:rsidR="0057415B">
        <w:rPr>
          <w:rFonts w:asciiTheme="majorBidi" w:hAnsiTheme="majorBidi" w:cstheme="majorBidi"/>
          <w:sz w:val="24"/>
          <w:szCs w:val="24"/>
        </w:rPr>
        <w:t xml:space="preserve">s, 3 </w:t>
      </w:r>
      <w:r w:rsidR="0057415B" w:rsidRPr="00B43A00">
        <w:rPr>
          <w:rFonts w:asciiTheme="majorBidi" w:hAnsiTheme="majorBidi" w:cstheme="majorBidi"/>
          <w:sz w:val="24"/>
          <w:szCs w:val="24"/>
        </w:rPr>
        <w:t>principal orthotist</w:t>
      </w:r>
      <w:r w:rsidR="0057415B">
        <w:rPr>
          <w:rFonts w:asciiTheme="majorBidi" w:hAnsiTheme="majorBidi" w:cstheme="majorBidi"/>
          <w:sz w:val="24"/>
          <w:szCs w:val="24"/>
        </w:rPr>
        <w:t xml:space="preserve">s, 3 </w:t>
      </w:r>
      <w:r w:rsidR="0057415B" w:rsidRPr="00B43A00">
        <w:rPr>
          <w:rFonts w:asciiTheme="majorBidi" w:hAnsiTheme="majorBidi" w:cstheme="majorBidi"/>
          <w:sz w:val="24"/>
          <w:szCs w:val="24"/>
        </w:rPr>
        <w:t>consultant orthotist</w:t>
      </w:r>
      <w:r w:rsidR="0057415B">
        <w:rPr>
          <w:rFonts w:asciiTheme="majorBidi" w:hAnsiTheme="majorBidi" w:cstheme="majorBidi"/>
          <w:sz w:val="24"/>
          <w:szCs w:val="24"/>
        </w:rPr>
        <w:t xml:space="preserve">s, 15 </w:t>
      </w:r>
      <w:r w:rsidR="0057415B" w:rsidRPr="00B43A00">
        <w:rPr>
          <w:rFonts w:asciiTheme="majorBidi" w:hAnsiTheme="majorBidi" w:cstheme="majorBidi"/>
          <w:sz w:val="24"/>
          <w:szCs w:val="24"/>
        </w:rPr>
        <w:t>orthotics service manager</w:t>
      </w:r>
      <w:r w:rsidR="0057415B">
        <w:rPr>
          <w:rFonts w:asciiTheme="majorBidi" w:hAnsiTheme="majorBidi" w:cstheme="majorBidi"/>
          <w:sz w:val="24"/>
          <w:szCs w:val="24"/>
        </w:rPr>
        <w:t xml:space="preserve">s, and 4 </w:t>
      </w:r>
      <w:r w:rsidR="0057415B" w:rsidRPr="00B43A00">
        <w:rPr>
          <w:rFonts w:asciiTheme="majorBidi" w:hAnsiTheme="majorBidi" w:cstheme="majorBidi"/>
          <w:sz w:val="24"/>
          <w:szCs w:val="24"/>
        </w:rPr>
        <w:t>locum orthotist</w:t>
      </w:r>
      <w:r w:rsidR="0057415B">
        <w:rPr>
          <w:rFonts w:asciiTheme="majorBidi" w:hAnsiTheme="majorBidi" w:cstheme="majorBidi"/>
          <w:sz w:val="24"/>
          <w:szCs w:val="24"/>
        </w:rPr>
        <w:t>s)</w:t>
      </w:r>
      <w:r w:rsidR="00272218">
        <w:rPr>
          <w:rFonts w:asciiTheme="majorBidi" w:hAnsiTheme="majorBidi" w:cstheme="majorBidi"/>
          <w:sz w:val="24"/>
          <w:szCs w:val="24"/>
        </w:rPr>
        <w:t xml:space="preserve">. </w:t>
      </w:r>
    </w:p>
    <w:p w14:paraId="25B95484" w14:textId="77777777" w:rsidR="00272218" w:rsidRPr="00C4280D" w:rsidRDefault="00272218"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t>Closure of services</w:t>
      </w:r>
    </w:p>
    <w:p w14:paraId="51EC0B7E" w14:textId="281FFF09" w:rsidR="001710F5" w:rsidRDefault="00272218"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2</w:t>
      </w:r>
      <w:r w:rsidR="001710F5">
        <w:rPr>
          <w:rFonts w:asciiTheme="majorBidi" w:hAnsiTheme="majorBidi" w:cstheme="majorBidi"/>
          <w:sz w:val="24"/>
          <w:szCs w:val="24"/>
        </w:rPr>
        <w:t>2</w:t>
      </w:r>
      <w:r>
        <w:rPr>
          <w:rFonts w:asciiTheme="majorBidi" w:hAnsiTheme="majorBidi" w:cstheme="majorBidi"/>
          <w:sz w:val="24"/>
          <w:szCs w:val="24"/>
        </w:rPr>
        <w:t xml:space="preserve">% (n=17) of respondents reported that their service closed completely to all face to face and </w:t>
      </w:r>
      <w:r w:rsidR="0057415B">
        <w:rPr>
          <w:rFonts w:asciiTheme="majorBidi" w:hAnsiTheme="majorBidi" w:cstheme="majorBidi"/>
          <w:sz w:val="24"/>
          <w:szCs w:val="24"/>
        </w:rPr>
        <w:t xml:space="preserve">telehealth </w:t>
      </w:r>
      <w:r>
        <w:rPr>
          <w:rFonts w:asciiTheme="majorBidi" w:hAnsiTheme="majorBidi" w:cstheme="majorBidi"/>
          <w:sz w:val="24"/>
          <w:szCs w:val="24"/>
        </w:rPr>
        <w:t>appointments, with 1</w:t>
      </w:r>
      <w:r w:rsidR="001710F5">
        <w:rPr>
          <w:rFonts w:asciiTheme="majorBidi" w:hAnsiTheme="majorBidi" w:cstheme="majorBidi"/>
          <w:sz w:val="24"/>
          <w:szCs w:val="24"/>
        </w:rPr>
        <w:t>6.9</w:t>
      </w:r>
      <w:r>
        <w:rPr>
          <w:rFonts w:asciiTheme="majorBidi" w:hAnsiTheme="majorBidi" w:cstheme="majorBidi"/>
          <w:sz w:val="24"/>
          <w:szCs w:val="24"/>
        </w:rPr>
        <w:t xml:space="preserve">% (n=13) reporting that the closure lasted longer than </w:t>
      </w:r>
      <w:r w:rsidR="001710F5">
        <w:rPr>
          <w:rFonts w:asciiTheme="majorBidi" w:hAnsiTheme="majorBidi" w:cstheme="majorBidi"/>
          <w:sz w:val="24"/>
          <w:szCs w:val="24"/>
        </w:rPr>
        <w:t xml:space="preserve">three </w:t>
      </w:r>
      <w:r>
        <w:rPr>
          <w:rFonts w:asciiTheme="majorBidi" w:hAnsiTheme="majorBidi" w:cstheme="majorBidi"/>
          <w:sz w:val="24"/>
          <w:szCs w:val="24"/>
        </w:rPr>
        <w:t>weeks</w:t>
      </w:r>
      <w:r w:rsidR="0059223D">
        <w:rPr>
          <w:rFonts w:asciiTheme="majorBidi" w:hAnsiTheme="majorBidi" w:cstheme="majorBidi"/>
          <w:sz w:val="24"/>
          <w:szCs w:val="24"/>
        </w:rPr>
        <w:t xml:space="preserve"> (see Figure 1)</w:t>
      </w:r>
      <w:r>
        <w:rPr>
          <w:rFonts w:asciiTheme="majorBidi" w:hAnsiTheme="majorBidi" w:cstheme="majorBidi"/>
          <w:sz w:val="24"/>
          <w:szCs w:val="24"/>
        </w:rPr>
        <w:t>.</w:t>
      </w:r>
      <w:r w:rsidR="001710F5">
        <w:rPr>
          <w:rFonts w:asciiTheme="majorBidi" w:hAnsiTheme="majorBidi" w:cstheme="majorBidi"/>
          <w:sz w:val="24"/>
          <w:szCs w:val="24"/>
        </w:rPr>
        <w:t xml:space="preserve"> </w:t>
      </w:r>
      <w:r w:rsidR="004C5FB4">
        <w:rPr>
          <w:rFonts w:asciiTheme="majorBidi" w:hAnsiTheme="majorBidi" w:cstheme="majorBidi"/>
          <w:sz w:val="24"/>
          <w:szCs w:val="24"/>
        </w:rPr>
        <w:t>Nine percent</w:t>
      </w:r>
      <w:r w:rsidR="00763A9D">
        <w:rPr>
          <w:rFonts w:asciiTheme="majorBidi" w:hAnsiTheme="majorBidi" w:cstheme="majorBidi"/>
          <w:sz w:val="24"/>
          <w:szCs w:val="24"/>
        </w:rPr>
        <w:t xml:space="preserve"> (n=7) of orthotists report</w:t>
      </w:r>
      <w:r w:rsidR="0087756F">
        <w:rPr>
          <w:rFonts w:asciiTheme="majorBidi" w:hAnsiTheme="majorBidi" w:cstheme="majorBidi"/>
          <w:sz w:val="24"/>
          <w:szCs w:val="24"/>
        </w:rPr>
        <w:t>ed</w:t>
      </w:r>
      <w:r w:rsidR="00763A9D">
        <w:rPr>
          <w:rFonts w:asciiTheme="majorBidi" w:hAnsiTheme="majorBidi" w:cstheme="majorBidi"/>
          <w:sz w:val="24"/>
          <w:szCs w:val="24"/>
        </w:rPr>
        <w:t xml:space="preserve"> they had been furloughed at some point during the pandemic. </w:t>
      </w:r>
      <w:r w:rsidR="001C25D9">
        <w:rPr>
          <w:rFonts w:asciiTheme="majorBidi" w:hAnsiTheme="majorBidi" w:cstheme="majorBidi"/>
          <w:sz w:val="24"/>
          <w:szCs w:val="24"/>
        </w:rPr>
        <w:t>Additionally</w:t>
      </w:r>
      <w:r w:rsidR="0027797D">
        <w:rPr>
          <w:rFonts w:asciiTheme="majorBidi" w:hAnsiTheme="majorBidi" w:cstheme="majorBidi"/>
          <w:sz w:val="24"/>
          <w:szCs w:val="24"/>
        </w:rPr>
        <w:t>, 17</w:t>
      </w:r>
      <w:r w:rsidR="001710F5">
        <w:rPr>
          <w:rFonts w:asciiTheme="majorBidi" w:hAnsiTheme="majorBidi" w:cstheme="majorBidi"/>
          <w:sz w:val="24"/>
          <w:szCs w:val="24"/>
        </w:rPr>
        <w:t xml:space="preserve"> respondents reported a closure of the service to all patients except in-patients and closure to all patients except urgent patients (35% n=27). </w:t>
      </w:r>
      <w:r w:rsidR="00847709" w:rsidRPr="00847709">
        <w:rPr>
          <w:rFonts w:asciiTheme="majorBidi" w:hAnsiTheme="majorBidi" w:cstheme="majorBidi"/>
          <w:sz w:val="24"/>
          <w:szCs w:val="24"/>
        </w:rPr>
        <w:t xml:space="preserve">Whether </w:t>
      </w:r>
      <w:r w:rsidR="000E7EC5">
        <w:rPr>
          <w:rFonts w:asciiTheme="majorBidi" w:hAnsiTheme="majorBidi" w:cstheme="majorBidi"/>
          <w:sz w:val="24"/>
          <w:szCs w:val="24"/>
        </w:rPr>
        <w:t xml:space="preserve">their </w:t>
      </w:r>
      <w:r w:rsidR="00796B78">
        <w:rPr>
          <w:rFonts w:asciiTheme="majorBidi" w:hAnsiTheme="majorBidi" w:cstheme="majorBidi"/>
          <w:sz w:val="24"/>
          <w:szCs w:val="24"/>
        </w:rPr>
        <w:t>face-to-face</w:t>
      </w:r>
      <w:r w:rsidR="0057415B">
        <w:rPr>
          <w:rFonts w:asciiTheme="majorBidi" w:hAnsiTheme="majorBidi" w:cstheme="majorBidi"/>
          <w:sz w:val="24"/>
          <w:szCs w:val="24"/>
        </w:rPr>
        <w:t xml:space="preserve"> </w:t>
      </w:r>
      <w:r w:rsidR="000E7EC5">
        <w:rPr>
          <w:rFonts w:asciiTheme="majorBidi" w:hAnsiTheme="majorBidi" w:cstheme="majorBidi"/>
          <w:sz w:val="24"/>
          <w:szCs w:val="24"/>
        </w:rPr>
        <w:t>service closed</w:t>
      </w:r>
      <w:r w:rsidR="00847709" w:rsidRPr="00847709">
        <w:rPr>
          <w:rFonts w:asciiTheme="majorBidi" w:hAnsiTheme="majorBidi" w:cstheme="majorBidi"/>
          <w:sz w:val="24"/>
          <w:szCs w:val="24"/>
        </w:rPr>
        <w:t xml:space="preserve"> (n=</w:t>
      </w:r>
      <w:r w:rsidR="000E7EC5">
        <w:rPr>
          <w:rFonts w:asciiTheme="majorBidi" w:hAnsiTheme="majorBidi" w:cstheme="majorBidi"/>
          <w:sz w:val="24"/>
          <w:szCs w:val="24"/>
        </w:rPr>
        <w:t>34</w:t>
      </w:r>
      <w:r w:rsidR="00847709" w:rsidRPr="00847709">
        <w:rPr>
          <w:rFonts w:asciiTheme="majorBidi" w:hAnsiTheme="majorBidi" w:cstheme="majorBidi"/>
          <w:sz w:val="24"/>
          <w:szCs w:val="24"/>
        </w:rPr>
        <w:t>) or not (n=</w:t>
      </w:r>
      <w:r w:rsidR="000E7EC5">
        <w:rPr>
          <w:rFonts w:asciiTheme="majorBidi" w:hAnsiTheme="majorBidi" w:cstheme="majorBidi"/>
          <w:sz w:val="24"/>
          <w:szCs w:val="24"/>
        </w:rPr>
        <w:t>43</w:t>
      </w:r>
      <w:r w:rsidR="00847709" w:rsidRPr="00847709">
        <w:rPr>
          <w:rFonts w:asciiTheme="majorBidi" w:hAnsiTheme="majorBidi" w:cstheme="majorBidi"/>
          <w:sz w:val="24"/>
          <w:szCs w:val="24"/>
        </w:rPr>
        <w:t>)</w:t>
      </w:r>
      <w:r w:rsidR="005B0E63">
        <w:rPr>
          <w:rFonts w:asciiTheme="majorBidi" w:hAnsiTheme="majorBidi" w:cstheme="majorBidi"/>
          <w:sz w:val="24"/>
          <w:szCs w:val="24"/>
        </w:rPr>
        <w:t xml:space="preserve"> (remaining open for telehealth appointments) </w:t>
      </w:r>
      <w:r w:rsidR="00847709" w:rsidRPr="00847709">
        <w:rPr>
          <w:rFonts w:asciiTheme="majorBidi" w:hAnsiTheme="majorBidi" w:cstheme="majorBidi"/>
          <w:sz w:val="24"/>
          <w:szCs w:val="24"/>
        </w:rPr>
        <w:t xml:space="preserve">appears to have affected the routine appointment waiting times, with median </w:t>
      </w:r>
      <w:r w:rsidR="00847709" w:rsidRPr="00847709">
        <w:rPr>
          <w:rFonts w:asciiTheme="majorBidi" w:hAnsiTheme="majorBidi" w:cstheme="majorBidi"/>
          <w:sz w:val="24"/>
          <w:szCs w:val="24"/>
        </w:rPr>
        <w:lastRenderedPageBreak/>
        <w:t xml:space="preserve">waiting times longer in those that stated </w:t>
      </w:r>
      <w:r w:rsidR="00156520">
        <w:rPr>
          <w:rFonts w:asciiTheme="majorBidi" w:hAnsiTheme="majorBidi" w:cstheme="majorBidi"/>
          <w:sz w:val="24"/>
          <w:szCs w:val="24"/>
        </w:rPr>
        <w:t>that their service closed</w:t>
      </w:r>
      <w:r w:rsidR="005B0E63">
        <w:rPr>
          <w:rFonts w:asciiTheme="majorBidi" w:hAnsiTheme="majorBidi" w:cstheme="majorBidi"/>
          <w:sz w:val="24"/>
          <w:szCs w:val="24"/>
        </w:rPr>
        <w:t>.</w:t>
      </w:r>
      <w:r w:rsidR="00847709" w:rsidRPr="00847709">
        <w:rPr>
          <w:rFonts w:asciiTheme="majorBidi" w:hAnsiTheme="majorBidi" w:cstheme="majorBidi"/>
          <w:sz w:val="24"/>
          <w:szCs w:val="24"/>
        </w:rPr>
        <w:t xml:space="preserve"> </w:t>
      </w:r>
      <w:r w:rsidR="005B0E63">
        <w:rPr>
          <w:rFonts w:asciiTheme="majorBidi" w:hAnsiTheme="majorBidi" w:cstheme="majorBidi"/>
          <w:sz w:val="24"/>
          <w:szCs w:val="24"/>
        </w:rPr>
        <w:t>H</w:t>
      </w:r>
      <w:r w:rsidR="00847709" w:rsidRPr="00847709">
        <w:rPr>
          <w:rFonts w:asciiTheme="majorBidi" w:hAnsiTheme="majorBidi" w:cstheme="majorBidi"/>
          <w:sz w:val="24"/>
          <w:szCs w:val="24"/>
        </w:rPr>
        <w:t>owever</w:t>
      </w:r>
      <w:r w:rsidR="005B0E63">
        <w:rPr>
          <w:rFonts w:asciiTheme="majorBidi" w:hAnsiTheme="majorBidi" w:cstheme="majorBidi"/>
          <w:sz w:val="24"/>
          <w:szCs w:val="24"/>
        </w:rPr>
        <w:t>,</w:t>
      </w:r>
      <w:r w:rsidR="00847709" w:rsidRPr="00847709">
        <w:rPr>
          <w:rFonts w:asciiTheme="majorBidi" w:hAnsiTheme="majorBidi" w:cstheme="majorBidi"/>
          <w:sz w:val="24"/>
          <w:szCs w:val="24"/>
        </w:rPr>
        <w:t xml:space="preserve"> the maximum waiting times were long whether they selected yes or no to </w:t>
      </w:r>
      <w:r w:rsidR="00156520">
        <w:rPr>
          <w:rFonts w:asciiTheme="majorBidi" w:hAnsiTheme="majorBidi" w:cstheme="majorBidi"/>
          <w:sz w:val="24"/>
          <w:szCs w:val="24"/>
        </w:rPr>
        <w:t>service closure</w:t>
      </w:r>
      <w:r w:rsidR="00847709" w:rsidRPr="00847709">
        <w:rPr>
          <w:rFonts w:asciiTheme="majorBidi" w:hAnsiTheme="majorBidi" w:cstheme="majorBidi"/>
          <w:sz w:val="24"/>
          <w:szCs w:val="24"/>
        </w:rPr>
        <w:t xml:space="preserve">. The median waiting times were </w:t>
      </w:r>
      <w:r w:rsidR="00543902">
        <w:rPr>
          <w:rFonts w:asciiTheme="majorBidi" w:hAnsiTheme="majorBidi" w:cstheme="majorBidi"/>
          <w:sz w:val="24"/>
          <w:szCs w:val="24"/>
        </w:rPr>
        <w:t>8</w:t>
      </w:r>
      <w:r w:rsidR="00847709" w:rsidRPr="00847709">
        <w:rPr>
          <w:rFonts w:asciiTheme="majorBidi" w:hAnsiTheme="majorBidi" w:cstheme="majorBidi"/>
          <w:sz w:val="24"/>
          <w:szCs w:val="24"/>
        </w:rPr>
        <w:t xml:space="preserve"> and </w:t>
      </w:r>
      <w:r w:rsidR="00543902">
        <w:rPr>
          <w:rFonts w:asciiTheme="majorBidi" w:hAnsiTheme="majorBidi" w:cstheme="majorBidi"/>
          <w:sz w:val="24"/>
          <w:szCs w:val="24"/>
        </w:rPr>
        <w:t>6</w:t>
      </w:r>
      <w:r w:rsidR="00847709" w:rsidRPr="00847709">
        <w:rPr>
          <w:rFonts w:asciiTheme="majorBidi" w:hAnsiTheme="majorBidi" w:cstheme="majorBidi"/>
          <w:sz w:val="24"/>
          <w:szCs w:val="24"/>
        </w:rPr>
        <w:t xml:space="preserve"> weeks for adult and paediatric </w:t>
      </w:r>
      <w:r w:rsidR="0084716C">
        <w:rPr>
          <w:rFonts w:asciiTheme="majorBidi" w:hAnsiTheme="majorBidi" w:cstheme="majorBidi"/>
          <w:sz w:val="24"/>
          <w:szCs w:val="24"/>
        </w:rPr>
        <w:t xml:space="preserve">routine </w:t>
      </w:r>
      <w:r w:rsidR="00847709" w:rsidRPr="00847709">
        <w:rPr>
          <w:rFonts w:asciiTheme="majorBidi" w:hAnsiTheme="majorBidi" w:cstheme="majorBidi"/>
          <w:sz w:val="24"/>
          <w:szCs w:val="24"/>
        </w:rPr>
        <w:t xml:space="preserve">appointments, respectively, </w:t>
      </w:r>
      <w:r w:rsidR="00E67DE5">
        <w:rPr>
          <w:rFonts w:asciiTheme="majorBidi" w:hAnsiTheme="majorBidi" w:cstheme="majorBidi"/>
          <w:sz w:val="24"/>
          <w:szCs w:val="24"/>
        </w:rPr>
        <w:t>f</w:t>
      </w:r>
      <w:r w:rsidR="00847709" w:rsidRPr="00847709">
        <w:rPr>
          <w:rFonts w:asciiTheme="majorBidi" w:hAnsiTheme="majorBidi" w:cstheme="majorBidi"/>
          <w:sz w:val="24"/>
          <w:szCs w:val="24"/>
        </w:rPr>
        <w:t xml:space="preserve">or those who stated </w:t>
      </w:r>
      <w:r w:rsidR="00543902">
        <w:rPr>
          <w:rFonts w:asciiTheme="majorBidi" w:hAnsiTheme="majorBidi" w:cstheme="majorBidi"/>
          <w:sz w:val="24"/>
          <w:szCs w:val="24"/>
        </w:rPr>
        <w:t>service closure</w:t>
      </w:r>
      <w:r w:rsidR="00847709" w:rsidRPr="00847709">
        <w:rPr>
          <w:rFonts w:asciiTheme="majorBidi" w:hAnsiTheme="majorBidi" w:cstheme="majorBidi"/>
          <w:sz w:val="24"/>
          <w:szCs w:val="24"/>
        </w:rPr>
        <w:t xml:space="preserve"> compared to </w:t>
      </w:r>
      <w:r w:rsidR="00543902">
        <w:rPr>
          <w:rFonts w:asciiTheme="majorBidi" w:hAnsiTheme="majorBidi" w:cstheme="majorBidi"/>
          <w:sz w:val="24"/>
          <w:szCs w:val="24"/>
        </w:rPr>
        <w:t>6</w:t>
      </w:r>
      <w:r w:rsidR="00847709" w:rsidRPr="00847709">
        <w:rPr>
          <w:rFonts w:asciiTheme="majorBidi" w:hAnsiTheme="majorBidi" w:cstheme="majorBidi"/>
          <w:sz w:val="24"/>
          <w:szCs w:val="24"/>
        </w:rPr>
        <w:t xml:space="preserve"> and </w:t>
      </w:r>
      <w:r w:rsidR="00543902">
        <w:rPr>
          <w:rFonts w:asciiTheme="majorBidi" w:hAnsiTheme="majorBidi" w:cstheme="majorBidi"/>
          <w:sz w:val="24"/>
          <w:szCs w:val="24"/>
        </w:rPr>
        <w:t>4</w:t>
      </w:r>
      <w:r w:rsidR="00847709" w:rsidRPr="00847709">
        <w:rPr>
          <w:rFonts w:asciiTheme="majorBidi" w:hAnsiTheme="majorBidi" w:cstheme="majorBidi"/>
          <w:sz w:val="24"/>
          <w:szCs w:val="24"/>
        </w:rPr>
        <w:t xml:space="preserve"> weeks for </w:t>
      </w:r>
      <w:r w:rsidR="0084716C">
        <w:rPr>
          <w:rFonts w:asciiTheme="majorBidi" w:hAnsiTheme="majorBidi" w:cstheme="majorBidi"/>
          <w:sz w:val="24"/>
          <w:szCs w:val="24"/>
        </w:rPr>
        <w:t xml:space="preserve">routine </w:t>
      </w:r>
      <w:r w:rsidR="00847709" w:rsidRPr="00847709">
        <w:rPr>
          <w:rFonts w:asciiTheme="majorBidi" w:hAnsiTheme="majorBidi" w:cstheme="majorBidi"/>
          <w:sz w:val="24"/>
          <w:szCs w:val="24"/>
        </w:rPr>
        <w:t xml:space="preserve">adult and paediatric appointments, respectively, for those who stated </w:t>
      </w:r>
      <w:r w:rsidR="0084716C">
        <w:rPr>
          <w:rFonts w:asciiTheme="majorBidi" w:hAnsiTheme="majorBidi" w:cstheme="majorBidi"/>
          <w:sz w:val="24"/>
          <w:szCs w:val="24"/>
        </w:rPr>
        <w:t>that their service didn’t close</w:t>
      </w:r>
      <w:r w:rsidR="00847709" w:rsidRPr="00847709">
        <w:rPr>
          <w:rFonts w:asciiTheme="majorBidi" w:hAnsiTheme="majorBidi" w:cstheme="majorBidi"/>
          <w:sz w:val="24"/>
          <w:szCs w:val="24"/>
        </w:rPr>
        <w:t>.</w:t>
      </w:r>
    </w:p>
    <w:p w14:paraId="5089770A" w14:textId="77777777" w:rsidR="0027797D" w:rsidRDefault="0027797D" w:rsidP="00505473">
      <w:pPr>
        <w:spacing w:after="0" w:line="480" w:lineRule="auto"/>
        <w:jc w:val="both"/>
        <w:rPr>
          <w:rFonts w:asciiTheme="majorBidi" w:hAnsiTheme="majorBidi" w:cstheme="majorBidi"/>
          <w:sz w:val="24"/>
          <w:szCs w:val="24"/>
        </w:rPr>
      </w:pPr>
    </w:p>
    <w:p w14:paraId="770EE8A2" w14:textId="701C33FD" w:rsidR="00F266F2" w:rsidRDefault="001710F5"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66% (n=51) reported utilising </w:t>
      </w:r>
      <w:r w:rsidR="005B0E63">
        <w:rPr>
          <w:rFonts w:asciiTheme="majorBidi" w:hAnsiTheme="majorBidi" w:cstheme="majorBidi"/>
          <w:sz w:val="24"/>
          <w:szCs w:val="24"/>
        </w:rPr>
        <w:t>telehealth</w:t>
      </w:r>
      <w:r>
        <w:rPr>
          <w:rFonts w:asciiTheme="majorBidi" w:hAnsiTheme="majorBidi" w:cstheme="majorBidi"/>
          <w:sz w:val="24"/>
          <w:szCs w:val="24"/>
        </w:rPr>
        <w:t xml:space="preserve"> appointments whilst remaining closed </w:t>
      </w:r>
      <w:r w:rsidRPr="001710F5">
        <w:rPr>
          <w:rFonts w:asciiTheme="majorBidi" w:hAnsiTheme="majorBidi" w:cstheme="majorBidi"/>
          <w:sz w:val="24"/>
          <w:szCs w:val="24"/>
        </w:rPr>
        <w:t xml:space="preserve">to all </w:t>
      </w:r>
      <w:r w:rsidR="00796B78" w:rsidRPr="001710F5">
        <w:rPr>
          <w:rFonts w:asciiTheme="majorBidi" w:hAnsiTheme="majorBidi" w:cstheme="majorBidi"/>
          <w:sz w:val="24"/>
          <w:szCs w:val="24"/>
        </w:rPr>
        <w:t>face-to-face</w:t>
      </w:r>
      <w:r w:rsidRPr="001710F5">
        <w:rPr>
          <w:rFonts w:asciiTheme="majorBidi" w:hAnsiTheme="majorBidi" w:cstheme="majorBidi"/>
          <w:sz w:val="24"/>
          <w:szCs w:val="24"/>
        </w:rPr>
        <w:t xml:space="preserve"> patients except urgent patients</w:t>
      </w:r>
      <w:r w:rsidR="005B0E63">
        <w:rPr>
          <w:rFonts w:asciiTheme="majorBidi" w:hAnsiTheme="majorBidi" w:cstheme="majorBidi"/>
          <w:sz w:val="24"/>
          <w:szCs w:val="24"/>
        </w:rPr>
        <w:t>,</w:t>
      </w:r>
      <w:r w:rsidRPr="001710F5">
        <w:rPr>
          <w:rFonts w:asciiTheme="majorBidi" w:hAnsiTheme="majorBidi" w:cstheme="majorBidi"/>
          <w:sz w:val="24"/>
          <w:szCs w:val="24"/>
        </w:rPr>
        <w:t xml:space="preserve"> with </w:t>
      </w:r>
      <w:r w:rsidR="009F4DA2">
        <w:rPr>
          <w:rFonts w:asciiTheme="majorBidi" w:hAnsiTheme="majorBidi" w:cstheme="majorBidi"/>
          <w:sz w:val="24"/>
          <w:szCs w:val="24"/>
        </w:rPr>
        <w:t>57% (n=</w:t>
      </w:r>
      <w:r w:rsidRPr="001710F5">
        <w:rPr>
          <w:rFonts w:asciiTheme="majorBidi" w:hAnsiTheme="majorBidi" w:cstheme="majorBidi"/>
          <w:sz w:val="24"/>
          <w:szCs w:val="24"/>
        </w:rPr>
        <w:t>4</w:t>
      </w:r>
      <w:r w:rsidR="009F4DA2">
        <w:rPr>
          <w:rFonts w:asciiTheme="majorBidi" w:hAnsiTheme="majorBidi" w:cstheme="majorBidi"/>
          <w:sz w:val="24"/>
          <w:szCs w:val="24"/>
        </w:rPr>
        <w:t>4)</w:t>
      </w:r>
      <w:r w:rsidRPr="001710F5">
        <w:rPr>
          <w:rFonts w:asciiTheme="majorBidi" w:hAnsiTheme="majorBidi" w:cstheme="majorBidi"/>
          <w:sz w:val="24"/>
          <w:szCs w:val="24"/>
        </w:rPr>
        <w:t xml:space="preserve"> stating this was the case for more than </w:t>
      </w:r>
      <w:r w:rsidR="009F4DA2">
        <w:rPr>
          <w:rFonts w:asciiTheme="majorBidi" w:hAnsiTheme="majorBidi" w:cstheme="majorBidi"/>
          <w:sz w:val="24"/>
          <w:szCs w:val="24"/>
        </w:rPr>
        <w:t>three</w:t>
      </w:r>
      <w:r w:rsidRPr="001710F5">
        <w:rPr>
          <w:rFonts w:asciiTheme="majorBidi" w:hAnsiTheme="majorBidi" w:cstheme="majorBidi"/>
          <w:sz w:val="24"/>
          <w:szCs w:val="24"/>
        </w:rPr>
        <w:t xml:space="preserve"> weeks. </w:t>
      </w:r>
    </w:p>
    <w:p w14:paraId="11FF9966" w14:textId="77777777" w:rsidR="00F266F2" w:rsidRDefault="00F266F2" w:rsidP="00505473">
      <w:pPr>
        <w:spacing w:after="0" w:line="480" w:lineRule="auto"/>
        <w:jc w:val="both"/>
        <w:rPr>
          <w:rFonts w:asciiTheme="majorBidi" w:hAnsiTheme="majorBidi" w:cstheme="majorBidi"/>
          <w:sz w:val="24"/>
          <w:szCs w:val="24"/>
        </w:rPr>
      </w:pPr>
    </w:p>
    <w:p w14:paraId="15AC8BFD" w14:textId="77777777" w:rsidR="00F266F2" w:rsidRPr="00C4280D" w:rsidRDefault="00F266F2"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t>Waiting times</w:t>
      </w:r>
    </w:p>
    <w:p w14:paraId="178329A7" w14:textId="5BFEE7FA" w:rsidR="0003797E" w:rsidRDefault="00F266F2"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There was substantial variation in the waiting times for routine adult face to face appointments across services, ranging from less than </w:t>
      </w:r>
      <w:r w:rsidRPr="00F266F2">
        <w:rPr>
          <w:rFonts w:asciiTheme="majorBidi" w:hAnsiTheme="majorBidi" w:cstheme="majorBidi"/>
          <w:sz w:val="24"/>
          <w:szCs w:val="24"/>
        </w:rPr>
        <w:t>1</w:t>
      </w:r>
      <w:r w:rsidR="001B75A7">
        <w:rPr>
          <w:rFonts w:asciiTheme="majorBidi" w:hAnsiTheme="majorBidi" w:cstheme="majorBidi"/>
          <w:sz w:val="24"/>
          <w:szCs w:val="24"/>
        </w:rPr>
        <w:t xml:space="preserve"> </w:t>
      </w:r>
      <w:r>
        <w:rPr>
          <w:rFonts w:asciiTheme="majorBidi" w:hAnsiTheme="majorBidi" w:cstheme="majorBidi"/>
          <w:sz w:val="24"/>
          <w:szCs w:val="24"/>
        </w:rPr>
        <w:t>week to</w:t>
      </w:r>
      <w:r w:rsidRPr="00F266F2">
        <w:rPr>
          <w:rFonts w:asciiTheme="majorBidi" w:hAnsiTheme="majorBidi" w:cstheme="majorBidi"/>
          <w:sz w:val="24"/>
          <w:szCs w:val="24"/>
        </w:rPr>
        <w:t xml:space="preserve"> 104 weeks </w:t>
      </w:r>
      <w:r w:rsidR="0003797E">
        <w:rPr>
          <w:rFonts w:asciiTheme="majorBidi" w:hAnsiTheme="majorBidi" w:cstheme="majorBidi"/>
          <w:sz w:val="24"/>
          <w:szCs w:val="24"/>
        </w:rPr>
        <w:t>(</w:t>
      </w:r>
      <w:r w:rsidR="00C65354">
        <w:rPr>
          <w:rFonts w:asciiTheme="majorBidi" w:hAnsiTheme="majorBidi" w:cstheme="majorBidi"/>
          <w:sz w:val="24"/>
          <w:szCs w:val="24"/>
        </w:rPr>
        <w:t>median</w:t>
      </w:r>
      <w:r w:rsidR="005B0E63">
        <w:rPr>
          <w:rFonts w:asciiTheme="majorBidi" w:hAnsiTheme="majorBidi" w:cstheme="majorBidi"/>
          <w:sz w:val="24"/>
          <w:szCs w:val="24"/>
        </w:rPr>
        <w:t xml:space="preserve"> </w:t>
      </w:r>
      <w:r w:rsidR="0003797E">
        <w:rPr>
          <w:rFonts w:asciiTheme="majorBidi" w:hAnsiTheme="majorBidi" w:cstheme="majorBidi"/>
          <w:sz w:val="24"/>
          <w:szCs w:val="24"/>
        </w:rPr>
        <w:t xml:space="preserve">= </w:t>
      </w:r>
      <w:r w:rsidR="00C65354">
        <w:rPr>
          <w:rFonts w:asciiTheme="majorBidi" w:hAnsiTheme="majorBidi" w:cstheme="majorBidi"/>
          <w:sz w:val="24"/>
          <w:szCs w:val="24"/>
        </w:rPr>
        <w:t>8</w:t>
      </w:r>
      <w:r w:rsidR="005B0E63">
        <w:rPr>
          <w:rFonts w:asciiTheme="majorBidi" w:hAnsiTheme="majorBidi" w:cstheme="majorBidi"/>
          <w:sz w:val="24"/>
          <w:szCs w:val="24"/>
        </w:rPr>
        <w:t xml:space="preserve"> weeks</w:t>
      </w:r>
      <w:r w:rsidR="0003797E">
        <w:rPr>
          <w:rFonts w:asciiTheme="majorBidi" w:hAnsiTheme="majorBidi" w:cstheme="majorBidi"/>
          <w:sz w:val="24"/>
          <w:szCs w:val="24"/>
        </w:rPr>
        <w:t>)</w:t>
      </w:r>
      <w:r>
        <w:rPr>
          <w:rFonts w:asciiTheme="majorBidi" w:hAnsiTheme="majorBidi" w:cstheme="majorBidi"/>
          <w:sz w:val="24"/>
          <w:szCs w:val="24"/>
        </w:rPr>
        <w:t xml:space="preserve"> (see </w:t>
      </w:r>
      <w:r w:rsidR="005B0E63">
        <w:rPr>
          <w:rFonts w:asciiTheme="majorBidi" w:hAnsiTheme="majorBidi" w:cstheme="majorBidi"/>
          <w:sz w:val="24"/>
          <w:szCs w:val="24"/>
        </w:rPr>
        <w:t>F</w:t>
      </w:r>
      <w:r>
        <w:rPr>
          <w:rFonts w:asciiTheme="majorBidi" w:hAnsiTheme="majorBidi" w:cstheme="majorBidi"/>
          <w:sz w:val="24"/>
          <w:szCs w:val="24"/>
        </w:rPr>
        <w:t>igure 2) with paediatric</w:t>
      </w:r>
      <w:r w:rsidR="005B0E63">
        <w:rPr>
          <w:rFonts w:asciiTheme="majorBidi" w:hAnsiTheme="majorBidi" w:cstheme="majorBidi"/>
          <w:sz w:val="24"/>
          <w:szCs w:val="24"/>
        </w:rPr>
        <w:t xml:space="preserve"> waiting times</w:t>
      </w:r>
      <w:r>
        <w:rPr>
          <w:rFonts w:asciiTheme="majorBidi" w:hAnsiTheme="majorBidi" w:cstheme="majorBidi"/>
          <w:sz w:val="24"/>
          <w:szCs w:val="24"/>
        </w:rPr>
        <w:t xml:space="preserve"> ranging from less than 1 week to 40 weeks</w:t>
      </w:r>
      <w:r w:rsidR="0003797E">
        <w:rPr>
          <w:rFonts w:asciiTheme="majorBidi" w:hAnsiTheme="majorBidi" w:cstheme="majorBidi"/>
          <w:sz w:val="24"/>
          <w:szCs w:val="24"/>
        </w:rPr>
        <w:t xml:space="preserve"> (</w:t>
      </w:r>
      <w:r w:rsidR="00C65354">
        <w:rPr>
          <w:rFonts w:asciiTheme="majorBidi" w:hAnsiTheme="majorBidi" w:cstheme="majorBidi"/>
          <w:sz w:val="24"/>
          <w:szCs w:val="24"/>
        </w:rPr>
        <w:t xml:space="preserve">median </w:t>
      </w:r>
      <w:r w:rsidR="0003797E">
        <w:rPr>
          <w:rFonts w:asciiTheme="majorBidi" w:hAnsiTheme="majorBidi" w:cstheme="majorBidi"/>
          <w:sz w:val="24"/>
          <w:szCs w:val="24"/>
        </w:rPr>
        <w:t xml:space="preserve">= </w:t>
      </w:r>
      <w:r w:rsidR="00C65354">
        <w:rPr>
          <w:rFonts w:asciiTheme="majorBidi" w:hAnsiTheme="majorBidi" w:cstheme="majorBidi"/>
          <w:sz w:val="24"/>
          <w:szCs w:val="24"/>
        </w:rPr>
        <w:t>5</w:t>
      </w:r>
      <w:r w:rsidR="005B0E63">
        <w:rPr>
          <w:rFonts w:asciiTheme="majorBidi" w:hAnsiTheme="majorBidi" w:cstheme="majorBidi"/>
          <w:sz w:val="24"/>
          <w:szCs w:val="24"/>
        </w:rPr>
        <w:t xml:space="preserve"> weeks</w:t>
      </w:r>
      <w:r w:rsidR="0003797E">
        <w:rPr>
          <w:rFonts w:asciiTheme="majorBidi" w:hAnsiTheme="majorBidi" w:cstheme="majorBidi"/>
          <w:sz w:val="24"/>
          <w:szCs w:val="24"/>
        </w:rPr>
        <w:t>).</w:t>
      </w:r>
      <w:r>
        <w:rPr>
          <w:rFonts w:asciiTheme="majorBidi" w:hAnsiTheme="majorBidi" w:cstheme="majorBidi"/>
          <w:sz w:val="24"/>
          <w:szCs w:val="24"/>
        </w:rPr>
        <w:t xml:space="preserve">  Urgent adult face to face appointments ranged </w:t>
      </w:r>
      <w:r w:rsidR="00C65354">
        <w:rPr>
          <w:rFonts w:asciiTheme="majorBidi" w:hAnsiTheme="majorBidi" w:cstheme="majorBidi"/>
          <w:sz w:val="24"/>
          <w:szCs w:val="24"/>
        </w:rPr>
        <w:t xml:space="preserve">from </w:t>
      </w:r>
      <w:r>
        <w:rPr>
          <w:rFonts w:asciiTheme="majorBidi" w:hAnsiTheme="majorBidi" w:cstheme="majorBidi"/>
          <w:sz w:val="24"/>
          <w:szCs w:val="24"/>
        </w:rPr>
        <w:t>a wait of</w:t>
      </w:r>
      <w:r w:rsidRPr="00F266F2">
        <w:rPr>
          <w:rFonts w:asciiTheme="majorBidi" w:hAnsiTheme="majorBidi" w:cstheme="majorBidi"/>
          <w:sz w:val="24"/>
          <w:szCs w:val="24"/>
        </w:rPr>
        <w:t xml:space="preserve"> </w:t>
      </w:r>
      <w:r>
        <w:rPr>
          <w:rFonts w:asciiTheme="majorBidi" w:hAnsiTheme="majorBidi" w:cstheme="majorBidi"/>
          <w:sz w:val="24"/>
          <w:szCs w:val="24"/>
        </w:rPr>
        <w:t xml:space="preserve">less than </w:t>
      </w:r>
      <w:r w:rsidR="000D167F" w:rsidRPr="00F266F2">
        <w:rPr>
          <w:rFonts w:asciiTheme="majorBidi" w:hAnsiTheme="majorBidi" w:cstheme="majorBidi"/>
          <w:sz w:val="24"/>
          <w:szCs w:val="24"/>
        </w:rPr>
        <w:t>1</w:t>
      </w:r>
      <w:r w:rsidR="00D33FFE">
        <w:rPr>
          <w:rFonts w:asciiTheme="majorBidi" w:hAnsiTheme="majorBidi" w:cstheme="majorBidi"/>
          <w:sz w:val="24"/>
          <w:szCs w:val="24"/>
        </w:rPr>
        <w:t xml:space="preserve"> </w:t>
      </w:r>
      <w:r w:rsidR="000D167F">
        <w:rPr>
          <w:rFonts w:asciiTheme="majorBidi" w:hAnsiTheme="majorBidi" w:cstheme="majorBidi"/>
          <w:sz w:val="24"/>
          <w:szCs w:val="24"/>
        </w:rPr>
        <w:t>week</w:t>
      </w:r>
      <w:r>
        <w:rPr>
          <w:rFonts w:asciiTheme="majorBidi" w:hAnsiTheme="majorBidi" w:cstheme="majorBidi"/>
          <w:sz w:val="24"/>
          <w:szCs w:val="24"/>
        </w:rPr>
        <w:t xml:space="preserve"> to</w:t>
      </w:r>
      <w:r w:rsidR="00101F94">
        <w:rPr>
          <w:rFonts w:asciiTheme="majorBidi" w:hAnsiTheme="majorBidi" w:cstheme="majorBidi"/>
          <w:sz w:val="24"/>
          <w:szCs w:val="24"/>
        </w:rPr>
        <w:t xml:space="preserve"> </w:t>
      </w:r>
      <w:r w:rsidRPr="00F266F2">
        <w:rPr>
          <w:rFonts w:asciiTheme="majorBidi" w:hAnsiTheme="majorBidi" w:cstheme="majorBidi"/>
          <w:sz w:val="24"/>
          <w:szCs w:val="24"/>
        </w:rPr>
        <w:t xml:space="preserve">14 weeks </w:t>
      </w:r>
      <w:r w:rsidR="0003797E">
        <w:rPr>
          <w:rFonts w:asciiTheme="majorBidi" w:hAnsiTheme="majorBidi" w:cstheme="majorBidi"/>
          <w:sz w:val="24"/>
          <w:szCs w:val="24"/>
        </w:rPr>
        <w:t>(</w:t>
      </w:r>
      <w:r w:rsidR="00C65354">
        <w:rPr>
          <w:rFonts w:asciiTheme="majorBidi" w:hAnsiTheme="majorBidi" w:cstheme="majorBidi"/>
          <w:sz w:val="24"/>
          <w:szCs w:val="24"/>
        </w:rPr>
        <w:t>median</w:t>
      </w:r>
      <w:r w:rsidR="005B0E63">
        <w:rPr>
          <w:rFonts w:asciiTheme="majorBidi" w:hAnsiTheme="majorBidi" w:cstheme="majorBidi"/>
          <w:sz w:val="24"/>
          <w:szCs w:val="24"/>
        </w:rPr>
        <w:t xml:space="preserve"> </w:t>
      </w:r>
      <w:r w:rsidR="0003797E">
        <w:rPr>
          <w:rFonts w:asciiTheme="majorBidi" w:hAnsiTheme="majorBidi" w:cstheme="majorBidi"/>
          <w:sz w:val="24"/>
          <w:szCs w:val="24"/>
        </w:rPr>
        <w:t>=</w:t>
      </w:r>
      <w:r w:rsidR="005B0E63">
        <w:rPr>
          <w:rFonts w:asciiTheme="majorBidi" w:hAnsiTheme="majorBidi" w:cstheme="majorBidi"/>
          <w:sz w:val="24"/>
          <w:szCs w:val="24"/>
        </w:rPr>
        <w:t xml:space="preserve"> </w:t>
      </w:r>
      <w:r w:rsidR="0003797E">
        <w:rPr>
          <w:rFonts w:asciiTheme="majorBidi" w:hAnsiTheme="majorBidi" w:cstheme="majorBidi"/>
          <w:sz w:val="24"/>
          <w:szCs w:val="24"/>
        </w:rPr>
        <w:t>2</w:t>
      </w:r>
      <w:r w:rsidR="005B0E63">
        <w:rPr>
          <w:rFonts w:asciiTheme="majorBidi" w:hAnsiTheme="majorBidi" w:cstheme="majorBidi"/>
          <w:sz w:val="24"/>
          <w:szCs w:val="24"/>
        </w:rPr>
        <w:t xml:space="preserve"> weeks</w:t>
      </w:r>
      <w:r w:rsidR="0003797E">
        <w:rPr>
          <w:rFonts w:asciiTheme="majorBidi" w:hAnsiTheme="majorBidi" w:cstheme="majorBidi"/>
          <w:sz w:val="24"/>
          <w:szCs w:val="24"/>
        </w:rPr>
        <w:t>) and paediatric</w:t>
      </w:r>
      <w:r w:rsidR="00A471BE">
        <w:rPr>
          <w:rFonts w:asciiTheme="majorBidi" w:hAnsiTheme="majorBidi" w:cstheme="majorBidi"/>
          <w:sz w:val="24"/>
          <w:szCs w:val="24"/>
        </w:rPr>
        <w:t xml:space="preserve"> waiting times ranging from</w:t>
      </w:r>
      <w:r w:rsidR="0003797E">
        <w:rPr>
          <w:rFonts w:asciiTheme="majorBidi" w:hAnsiTheme="majorBidi" w:cstheme="majorBidi"/>
          <w:sz w:val="24"/>
          <w:szCs w:val="24"/>
        </w:rPr>
        <w:t xml:space="preserve"> less than 1 week to 8 weeks (</w:t>
      </w:r>
      <w:r w:rsidR="00C65354">
        <w:rPr>
          <w:rFonts w:asciiTheme="majorBidi" w:hAnsiTheme="majorBidi" w:cstheme="majorBidi"/>
          <w:sz w:val="24"/>
          <w:szCs w:val="24"/>
        </w:rPr>
        <w:t>median</w:t>
      </w:r>
      <w:r w:rsidR="005B0E63">
        <w:rPr>
          <w:rFonts w:asciiTheme="majorBidi" w:hAnsiTheme="majorBidi" w:cstheme="majorBidi"/>
          <w:sz w:val="24"/>
          <w:szCs w:val="24"/>
        </w:rPr>
        <w:t xml:space="preserve"> </w:t>
      </w:r>
      <w:r w:rsidR="0003797E">
        <w:rPr>
          <w:rFonts w:asciiTheme="majorBidi" w:hAnsiTheme="majorBidi" w:cstheme="majorBidi"/>
          <w:sz w:val="24"/>
          <w:szCs w:val="24"/>
        </w:rPr>
        <w:t>= 2</w:t>
      </w:r>
      <w:r w:rsidR="005B0E63">
        <w:rPr>
          <w:rFonts w:asciiTheme="majorBidi" w:hAnsiTheme="majorBidi" w:cstheme="majorBidi"/>
          <w:sz w:val="24"/>
          <w:szCs w:val="24"/>
        </w:rPr>
        <w:t xml:space="preserve"> weeks</w:t>
      </w:r>
      <w:r w:rsidR="0003797E">
        <w:rPr>
          <w:rFonts w:asciiTheme="majorBidi" w:hAnsiTheme="majorBidi" w:cstheme="majorBidi"/>
          <w:sz w:val="24"/>
          <w:szCs w:val="24"/>
        </w:rPr>
        <w:t xml:space="preserve">). </w:t>
      </w:r>
      <w:r w:rsidR="00C65354">
        <w:rPr>
          <w:rFonts w:asciiTheme="majorBidi" w:hAnsiTheme="majorBidi" w:cstheme="majorBidi"/>
          <w:sz w:val="24"/>
          <w:szCs w:val="24"/>
        </w:rPr>
        <w:t>71</w:t>
      </w:r>
      <w:r w:rsidR="0003797E">
        <w:rPr>
          <w:rFonts w:asciiTheme="majorBidi" w:hAnsiTheme="majorBidi" w:cstheme="majorBidi"/>
          <w:sz w:val="24"/>
          <w:szCs w:val="24"/>
        </w:rPr>
        <w:t>% (n=</w:t>
      </w:r>
      <w:r w:rsidR="00C65354">
        <w:rPr>
          <w:rFonts w:asciiTheme="majorBidi" w:hAnsiTheme="majorBidi" w:cstheme="majorBidi"/>
          <w:sz w:val="24"/>
          <w:szCs w:val="24"/>
        </w:rPr>
        <w:t>55</w:t>
      </w:r>
      <w:r w:rsidR="0003797E">
        <w:rPr>
          <w:rFonts w:asciiTheme="majorBidi" w:hAnsiTheme="majorBidi" w:cstheme="majorBidi"/>
          <w:sz w:val="24"/>
          <w:szCs w:val="24"/>
        </w:rPr>
        <w:t xml:space="preserve">) of orthotists surveyed reported that their waiting times had increased compared to pre-COVID restrictions. </w:t>
      </w:r>
      <w:r w:rsidR="007848D1">
        <w:rPr>
          <w:rFonts w:asciiTheme="majorBidi" w:hAnsiTheme="majorBidi" w:cstheme="majorBidi"/>
          <w:sz w:val="24"/>
          <w:szCs w:val="24"/>
        </w:rPr>
        <w:t xml:space="preserve">The median </w:t>
      </w:r>
      <w:r w:rsidR="00B54E74">
        <w:rPr>
          <w:rFonts w:asciiTheme="majorBidi" w:hAnsiTheme="majorBidi" w:cstheme="majorBidi"/>
          <w:sz w:val="24"/>
          <w:szCs w:val="24"/>
        </w:rPr>
        <w:t xml:space="preserve">and maximum </w:t>
      </w:r>
      <w:r w:rsidR="007848D1">
        <w:rPr>
          <w:rFonts w:asciiTheme="majorBidi" w:hAnsiTheme="majorBidi" w:cstheme="majorBidi"/>
          <w:sz w:val="24"/>
          <w:szCs w:val="24"/>
        </w:rPr>
        <w:t xml:space="preserve">waiting times for those who reported </w:t>
      </w:r>
      <w:r w:rsidR="006E45D8">
        <w:rPr>
          <w:rFonts w:asciiTheme="majorBidi" w:hAnsiTheme="majorBidi" w:cstheme="majorBidi"/>
          <w:sz w:val="24"/>
          <w:szCs w:val="24"/>
        </w:rPr>
        <w:t xml:space="preserve">their waiting times had increased was </w:t>
      </w:r>
      <w:r w:rsidR="00BE4222">
        <w:rPr>
          <w:rFonts w:asciiTheme="majorBidi" w:hAnsiTheme="majorBidi" w:cstheme="majorBidi"/>
          <w:sz w:val="24"/>
          <w:szCs w:val="24"/>
        </w:rPr>
        <w:t xml:space="preserve">generally </w:t>
      </w:r>
      <w:r w:rsidR="006E45D8">
        <w:rPr>
          <w:rFonts w:asciiTheme="majorBidi" w:hAnsiTheme="majorBidi" w:cstheme="majorBidi"/>
          <w:sz w:val="24"/>
          <w:szCs w:val="24"/>
        </w:rPr>
        <w:t>greater than for those who</w:t>
      </w:r>
      <w:r w:rsidR="007A08DC">
        <w:rPr>
          <w:rFonts w:asciiTheme="majorBidi" w:hAnsiTheme="majorBidi" w:cstheme="majorBidi"/>
          <w:sz w:val="24"/>
          <w:szCs w:val="24"/>
        </w:rPr>
        <w:t xml:space="preserve"> stated no change in their waiting times</w:t>
      </w:r>
      <w:r w:rsidR="00207256">
        <w:rPr>
          <w:rFonts w:asciiTheme="majorBidi" w:hAnsiTheme="majorBidi" w:cstheme="majorBidi"/>
          <w:sz w:val="24"/>
          <w:szCs w:val="24"/>
        </w:rPr>
        <w:t xml:space="preserve"> (</w:t>
      </w:r>
      <w:r w:rsidR="00D10E7E">
        <w:rPr>
          <w:rFonts w:asciiTheme="majorBidi" w:hAnsiTheme="majorBidi" w:cstheme="majorBidi"/>
          <w:sz w:val="24"/>
          <w:szCs w:val="24"/>
        </w:rPr>
        <w:t>n=7)</w:t>
      </w:r>
      <w:r w:rsidR="007A08DC">
        <w:rPr>
          <w:rFonts w:asciiTheme="majorBidi" w:hAnsiTheme="majorBidi" w:cstheme="majorBidi"/>
          <w:sz w:val="24"/>
          <w:szCs w:val="24"/>
        </w:rPr>
        <w:t>;</w:t>
      </w:r>
      <w:r w:rsidR="00C14129">
        <w:rPr>
          <w:rFonts w:asciiTheme="majorBidi" w:hAnsiTheme="majorBidi" w:cstheme="majorBidi"/>
          <w:sz w:val="24"/>
          <w:szCs w:val="24"/>
        </w:rPr>
        <w:t xml:space="preserve"> </w:t>
      </w:r>
      <w:r w:rsidR="001A6D42">
        <w:rPr>
          <w:rFonts w:asciiTheme="majorBidi" w:hAnsiTheme="majorBidi" w:cstheme="majorBidi"/>
          <w:sz w:val="24"/>
          <w:szCs w:val="24"/>
        </w:rPr>
        <w:t>8</w:t>
      </w:r>
      <w:r w:rsidR="00BF5197">
        <w:rPr>
          <w:rFonts w:asciiTheme="majorBidi" w:hAnsiTheme="majorBidi" w:cstheme="majorBidi"/>
          <w:sz w:val="24"/>
          <w:szCs w:val="24"/>
        </w:rPr>
        <w:t xml:space="preserve">/104 </w:t>
      </w:r>
      <w:r w:rsidR="001A6D42">
        <w:rPr>
          <w:rFonts w:asciiTheme="majorBidi" w:hAnsiTheme="majorBidi" w:cstheme="majorBidi"/>
          <w:sz w:val="24"/>
          <w:szCs w:val="24"/>
        </w:rPr>
        <w:t>vs. 5</w:t>
      </w:r>
      <w:r w:rsidR="00BF5197">
        <w:rPr>
          <w:rFonts w:asciiTheme="majorBidi" w:hAnsiTheme="majorBidi" w:cstheme="majorBidi"/>
          <w:sz w:val="24"/>
          <w:szCs w:val="24"/>
        </w:rPr>
        <w:t>/9</w:t>
      </w:r>
      <w:r w:rsidR="00F71303">
        <w:rPr>
          <w:rFonts w:asciiTheme="majorBidi" w:hAnsiTheme="majorBidi" w:cstheme="majorBidi"/>
          <w:sz w:val="24"/>
          <w:szCs w:val="24"/>
        </w:rPr>
        <w:t xml:space="preserve"> (median/max</w:t>
      </w:r>
      <w:r w:rsidR="001A6D42">
        <w:rPr>
          <w:rFonts w:asciiTheme="majorBidi" w:hAnsiTheme="majorBidi" w:cstheme="majorBidi"/>
          <w:sz w:val="24"/>
          <w:szCs w:val="24"/>
        </w:rPr>
        <w:t xml:space="preserve"> weeks</w:t>
      </w:r>
      <w:r w:rsidR="00F71303">
        <w:rPr>
          <w:rFonts w:asciiTheme="majorBidi" w:hAnsiTheme="majorBidi" w:cstheme="majorBidi"/>
          <w:sz w:val="24"/>
          <w:szCs w:val="24"/>
        </w:rPr>
        <w:t>)</w:t>
      </w:r>
      <w:r w:rsidR="001A6D42">
        <w:rPr>
          <w:rFonts w:asciiTheme="majorBidi" w:hAnsiTheme="majorBidi" w:cstheme="majorBidi"/>
          <w:sz w:val="24"/>
          <w:szCs w:val="24"/>
        </w:rPr>
        <w:t xml:space="preserve"> </w:t>
      </w:r>
      <w:r w:rsidR="00DF5CD7">
        <w:rPr>
          <w:rFonts w:asciiTheme="majorBidi" w:hAnsiTheme="majorBidi" w:cstheme="majorBidi"/>
          <w:sz w:val="24"/>
          <w:szCs w:val="24"/>
        </w:rPr>
        <w:t>and 8</w:t>
      </w:r>
      <w:r w:rsidR="00F71303">
        <w:rPr>
          <w:rFonts w:asciiTheme="majorBidi" w:hAnsiTheme="majorBidi" w:cstheme="majorBidi"/>
          <w:sz w:val="24"/>
          <w:szCs w:val="24"/>
        </w:rPr>
        <w:t>/40</w:t>
      </w:r>
      <w:r w:rsidR="00DF5CD7">
        <w:rPr>
          <w:rFonts w:asciiTheme="majorBidi" w:hAnsiTheme="majorBidi" w:cstheme="majorBidi"/>
          <w:sz w:val="24"/>
          <w:szCs w:val="24"/>
        </w:rPr>
        <w:t xml:space="preserve"> vs. </w:t>
      </w:r>
      <w:r w:rsidR="00D10E7E">
        <w:rPr>
          <w:rFonts w:asciiTheme="majorBidi" w:hAnsiTheme="majorBidi" w:cstheme="majorBidi"/>
          <w:sz w:val="24"/>
          <w:szCs w:val="24"/>
        </w:rPr>
        <w:t>4</w:t>
      </w:r>
      <w:r w:rsidR="00F71303">
        <w:rPr>
          <w:rFonts w:asciiTheme="majorBidi" w:hAnsiTheme="majorBidi" w:cstheme="majorBidi"/>
          <w:sz w:val="24"/>
          <w:szCs w:val="24"/>
        </w:rPr>
        <w:t>/9</w:t>
      </w:r>
      <w:r w:rsidR="00DF5CD7">
        <w:rPr>
          <w:rFonts w:asciiTheme="majorBidi" w:hAnsiTheme="majorBidi" w:cstheme="majorBidi"/>
          <w:sz w:val="24"/>
          <w:szCs w:val="24"/>
        </w:rPr>
        <w:t xml:space="preserve"> weeks </w:t>
      </w:r>
      <w:r w:rsidR="001A6D42">
        <w:rPr>
          <w:rFonts w:asciiTheme="majorBidi" w:hAnsiTheme="majorBidi" w:cstheme="majorBidi"/>
          <w:sz w:val="24"/>
          <w:szCs w:val="24"/>
        </w:rPr>
        <w:t xml:space="preserve">for </w:t>
      </w:r>
      <w:r w:rsidR="003A3466" w:rsidRPr="003A3466">
        <w:rPr>
          <w:rFonts w:asciiTheme="majorBidi" w:hAnsiTheme="majorBidi" w:cstheme="majorBidi"/>
          <w:sz w:val="24"/>
          <w:szCs w:val="24"/>
        </w:rPr>
        <w:t>routine face to face appointment</w:t>
      </w:r>
      <w:r w:rsidR="00DF5CD7">
        <w:rPr>
          <w:rFonts w:asciiTheme="majorBidi" w:hAnsiTheme="majorBidi" w:cstheme="majorBidi"/>
          <w:sz w:val="24"/>
          <w:szCs w:val="24"/>
        </w:rPr>
        <w:t xml:space="preserve"> for adults and </w:t>
      </w:r>
      <w:r w:rsidR="00C15836">
        <w:rPr>
          <w:rFonts w:asciiTheme="majorBidi" w:hAnsiTheme="majorBidi" w:cstheme="majorBidi"/>
          <w:sz w:val="24"/>
          <w:szCs w:val="24"/>
        </w:rPr>
        <w:t>paediatrics, respectively</w:t>
      </w:r>
      <w:r w:rsidR="003A3466">
        <w:rPr>
          <w:rFonts w:asciiTheme="majorBidi" w:hAnsiTheme="majorBidi" w:cstheme="majorBidi"/>
          <w:sz w:val="24"/>
          <w:szCs w:val="24"/>
        </w:rPr>
        <w:t>,</w:t>
      </w:r>
      <w:r w:rsidR="00C15836">
        <w:rPr>
          <w:rFonts w:asciiTheme="majorBidi" w:hAnsiTheme="majorBidi" w:cstheme="majorBidi"/>
          <w:sz w:val="24"/>
          <w:szCs w:val="24"/>
        </w:rPr>
        <w:t xml:space="preserve"> and </w:t>
      </w:r>
      <w:r w:rsidR="003A3466">
        <w:rPr>
          <w:rFonts w:asciiTheme="majorBidi" w:hAnsiTheme="majorBidi" w:cstheme="majorBidi"/>
          <w:sz w:val="24"/>
          <w:szCs w:val="24"/>
        </w:rPr>
        <w:t>2</w:t>
      </w:r>
      <w:r w:rsidR="00075C0B">
        <w:rPr>
          <w:rFonts w:asciiTheme="majorBidi" w:hAnsiTheme="majorBidi" w:cstheme="majorBidi"/>
          <w:sz w:val="24"/>
          <w:szCs w:val="24"/>
        </w:rPr>
        <w:t>/14</w:t>
      </w:r>
      <w:r w:rsidR="003A3466">
        <w:rPr>
          <w:rFonts w:asciiTheme="majorBidi" w:hAnsiTheme="majorBidi" w:cstheme="majorBidi"/>
          <w:sz w:val="24"/>
          <w:szCs w:val="24"/>
        </w:rPr>
        <w:t xml:space="preserve"> vs. 1</w:t>
      </w:r>
      <w:r w:rsidR="00F03BFF">
        <w:rPr>
          <w:rFonts w:asciiTheme="majorBidi" w:hAnsiTheme="majorBidi" w:cstheme="majorBidi"/>
          <w:sz w:val="24"/>
          <w:szCs w:val="24"/>
        </w:rPr>
        <w:t>/3</w:t>
      </w:r>
      <w:r w:rsidR="003A3466">
        <w:rPr>
          <w:rFonts w:asciiTheme="majorBidi" w:hAnsiTheme="majorBidi" w:cstheme="majorBidi"/>
          <w:sz w:val="24"/>
          <w:szCs w:val="24"/>
        </w:rPr>
        <w:t xml:space="preserve"> week</w:t>
      </w:r>
      <w:r w:rsidR="00F03BFF">
        <w:rPr>
          <w:rFonts w:asciiTheme="majorBidi" w:hAnsiTheme="majorBidi" w:cstheme="majorBidi"/>
          <w:sz w:val="24"/>
          <w:szCs w:val="24"/>
        </w:rPr>
        <w:t>s</w:t>
      </w:r>
      <w:r w:rsidR="00C767FE">
        <w:rPr>
          <w:rFonts w:asciiTheme="majorBidi" w:hAnsiTheme="majorBidi" w:cstheme="majorBidi"/>
          <w:sz w:val="24"/>
          <w:szCs w:val="24"/>
        </w:rPr>
        <w:t xml:space="preserve"> </w:t>
      </w:r>
      <w:r w:rsidR="003A3466">
        <w:rPr>
          <w:rFonts w:asciiTheme="majorBidi" w:hAnsiTheme="majorBidi" w:cstheme="majorBidi"/>
          <w:sz w:val="24"/>
          <w:szCs w:val="24"/>
        </w:rPr>
        <w:t xml:space="preserve">for </w:t>
      </w:r>
      <w:r w:rsidR="00C15836">
        <w:rPr>
          <w:rFonts w:asciiTheme="majorBidi" w:hAnsiTheme="majorBidi" w:cstheme="majorBidi"/>
          <w:sz w:val="24"/>
          <w:szCs w:val="24"/>
        </w:rPr>
        <w:t>urgent</w:t>
      </w:r>
      <w:r w:rsidR="003A3466" w:rsidRPr="003A3466">
        <w:rPr>
          <w:rFonts w:asciiTheme="majorBidi" w:hAnsiTheme="majorBidi" w:cstheme="majorBidi"/>
          <w:sz w:val="24"/>
          <w:szCs w:val="24"/>
        </w:rPr>
        <w:t xml:space="preserve"> </w:t>
      </w:r>
      <w:r w:rsidR="00BE4222">
        <w:rPr>
          <w:rFonts w:asciiTheme="majorBidi" w:hAnsiTheme="majorBidi" w:cstheme="majorBidi"/>
          <w:sz w:val="24"/>
          <w:szCs w:val="24"/>
        </w:rPr>
        <w:t xml:space="preserve">adult </w:t>
      </w:r>
      <w:r w:rsidR="003A3466" w:rsidRPr="003A3466">
        <w:rPr>
          <w:rFonts w:asciiTheme="majorBidi" w:hAnsiTheme="majorBidi" w:cstheme="majorBidi"/>
          <w:sz w:val="24"/>
          <w:szCs w:val="24"/>
        </w:rPr>
        <w:t>face to face appointment</w:t>
      </w:r>
      <w:r w:rsidR="006411ED">
        <w:rPr>
          <w:rFonts w:asciiTheme="majorBidi" w:hAnsiTheme="majorBidi" w:cstheme="majorBidi"/>
          <w:sz w:val="24"/>
          <w:szCs w:val="24"/>
        </w:rPr>
        <w:t>s</w:t>
      </w:r>
      <w:r w:rsidR="005821D3">
        <w:rPr>
          <w:rFonts w:asciiTheme="majorBidi" w:hAnsiTheme="majorBidi" w:cstheme="majorBidi"/>
          <w:sz w:val="24"/>
          <w:szCs w:val="24"/>
        </w:rPr>
        <w:t>.</w:t>
      </w:r>
    </w:p>
    <w:p w14:paraId="5D1655BC" w14:textId="77777777" w:rsidR="00796B78" w:rsidRPr="007B2BEE" w:rsidRDefault="00796B78" w:rsidP="00505473">
      <w:pPr>
        <w:spacing w:after="0" w:line="480" w:lineRule="auto"/>
        <w:jc w:val="both"/>
        <w:rPr>
          <w:rFonts w:ascii="Times New Roman" w:hAnsi="Times New Roman" w:cs="Times New Roman"/>
          <w:sz w:val="24"/>
          <w:szCs w:val="24"/>
          <w:u w:val="single"/>
        </w:rPr>
      </w:pPr>
    </w:p>
    <w:p w14:paraId="065805B2" w14:textId="6089C19C" w:rsidR="00796B78" w:rsidRPr="005B2369" w:rsidRDefault="00796B78" w:rsidP="00505473">
      <w:pPr>
        <w:spacing w:after="0" w:line="480" w:lineRule="auto"/>
        <w:jc w:val="both"/>
        <w:rPr>
          <w:rFonts w:ascii="Times New Roman" w:hAnsi="Times New Roman" w:cs="Times New Roman"/>
          <w:sz w:val="24"/>
          <w:szCs w:val="24"/>
        </w:rPr>
      </w:pPr>
      <w:r w:rsidRPr="005B2369">
        <w:rPr>
          <w:rFonts w:ascii="Times New Roman" w:hAnsi="Times New Roman" w:cs="Times New Roman"/>
          <w:sz w:val="24"/>
          <w:szCs w:val="24"/>
        </w:rPr>
        <w:t>The term “waiting time” is standard nomenclature amongst this clinical group for the length of time a patient must wait for an appointment slot.</w:t>
      </w:r>
    </w:p>
    <w:p w14:paraId="0F0CB123" w14:textId="74F4507F" w:rsidR="001B75A7" w:rsidRDefault="001B75A7" w:rsidP="00505473">
      <w:pPr>
        <w:spacing w:after="0" w:line="480" w:lineRule="auto"/>
        <w:jc w:val="both"/>
        <w:rPr>
          <w:rFonts w:asciiTheme="majorBidi" w:hAnsiTheme="majorBidi" w:cstheme="majorBidi"/>
          <w:sz w:val="24"/>
          <w:szCs w:val="24"/>
        </w:rPr>
      </w:pPr>
    </w:p>
    <w:p w14:paraId="2DDF38E9" w14:textId="77777777" w:rsidR="0003797E" w:rsidRPr="00C4280D" w:rsidRDefault="0003797E"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t>Time allocated per appointment</w:t>
      </w:r>
    </w:p>
    <w:p w14:paraId="679712F7" w14:textId="64CF8795" w:rsidR="00C41E86" w:rsidRDefault="007F3E43"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Most</w:t>
      </w:r>
      <w:r w:rsidR="0003797E">
        <w:rPr>
          <w:rFonts w:asciiTheme="majorBidi" w:hAnsiTheme="majorBidi" w:cstheme="majorBidi"/>
          <w:sz w:val="24"/>
          <w:szCs w:val="24"/>
        </w:rPr>
        <w:t xml:space="preserve"> r</w:t>
      </w:r>
      <w:r w:rsidR="0003797E" w:rsidRPr="0003797E">
        <w:rPr>
          <w:rFonts w:asciiTheme="majorBidi" w:hAnsiTheme="majorBidi" w:cstheme="majorBidi"/>
          <w:sz w:val="24"/>
          <w:szCs w:val="24"/>
        </w:rPr>
        <w:t xml:space="preserve">espondents reported they had either 30 minutes (n=33), 40 minutes (n=24), </w:t>
      </w:r>
      <w:r w:rsidR="00A471BE">
        <w:rPr>
          <w:rFonts w:asciiTheme="majorBidi" w:hAnsiTheme="majorBidi" w:cstheme="majorBidi"/>
          <w:sz w:val="24"/>
          <w:szCs w:val="24"/>
        </w:rPr>
        <w:t xml:space="preserve">or </w:t>
      </w:r>
      <w:r w:rsidR="0003797E" w:rsidRPr="0003797E">
        <w:rPr>
          <w:rFonts w:asciiTheme="majorBidi" w:hAnsiTheme="majorBidi" w:cstheme="majorBidi"/>
          <w:sz w:val="24"/>
          <w:szCs w:val="24"/>
        </w:rPr>
        <w:t xml:space="preserve">60 minutes (n=19) for </w:t>
      </w:r>
      <w:r w:rsidR="00796B78" w:rsidRPr="0003797E">
        <w:rPr>
          <w:rFonts w:asciiTheme="majorBidi" w:hAnsiTheme="majorBidi" w:cstheme="majorBidi"/>
          <w:sz w:val="24"/>
          <w:szCs w:val="24"/>
        </w:rPr>
        <w:t>face-to-face</w:t>
      </w:r>
      <w:r w:rsidR="0003797E" w:rsidRPr="0003797E">
        <w:rPr>
          <w:rFonts w:asciiTheme="majorBidi" w:hAnsiTheme="majorBidi" w:cstheme="majorBidi"/>
          <w:sz w:val="24"/>
          <w:szCs w:val="24"/>
        </w:rPr>
        <w:t xml:space="preserve"> appointments. With the remaining (n=20) stating a variance between 15 minutes to 120 minutes.</w:t>
      </w:r>
      <w:r w:rsidR="0003797E">
        <w:rPr>
          <w:rFonts w:asciiTheme="majorBidi" w:hAnsiTheme="majorBidi" w:cstheme="majorBidi"/>
          <w:sz w:val="24"/>
          <w:szCs w:val="24"/>
        </w:rPr>
        <w:t xml:space="preserve"> 76.6% of</w:t>
      </w:r>
      <w:r w:rsidR="0003797E" w:rsidRPr="0003797E">
        <w:rPr>
          <w:rFonts w:asciiTheme="majorBidi" w:hAnsiTheme="majorBidi" w:cstheme="majorBidi"/>
          <w:sz w:val="24"/>
          <w:szCs w:val="24"/>
        </w:rPr>
        <w:t xml:space="preserve"> respondents (n=59) reported the amount of time they now have per </w:t>
      </w:r>
      <w:r w:rsidR="00796B78">
        <w:rPr>
          <w:rFonts w:asciiTheme="majorBidi" w:hAnsiTheme="majorBidi" w:cstheme="majorBidi"/>
          <w:sz w:val="24"/>
          <w:szCs w:val="24"/>
        </w:rPr>
        <w:t>face-to-face</w:t>
      </w:r>
      <w:r w:rsidR="00C41E86">
        <w:rPr>
          <w:rFonts w:asciiTheme="majorBidi" w:hAnsiTheme="majorBidi" w:cstheme="majorBidi"/>
          <w:sz w:val="24"/>
          <w:szCs w:val="24"/>
        </w:rPr>
        <w:t xml:space="preserve"> </w:t>
      </w:r>
      <w:r w:rsidR="0003797E" w:rsidRPr="0003797E">
        <w:rPr>
          <w:rFonts w:asciiTheme="majorBidi" w:hAnsiTheme="majorBidi" w:cstheme="majorBidi"/>
          <w:sz w:val="24"/>
          <w:szCs w:val="24"/>
        </w:rPr>
        <w:t xml:space="preserve">appointment has increased, </w:t>
      </w:r>
      <w:r w:rsidR="0003797E">
        <w:rPr>
          <w:rFonts w:asciiTheme="majorBidi" w:hAnsiTheme="majorBidi" w:cstheme="majorBidi"/>
          <w:sz w:val="24"/>
          <w:szCs w:val="24"/>
        </w:rPr>
        <w:t>23.4% (n=</w:t>
      </w:r>
      <w:r w:rsidR="0003797E" w:rsidRPr="0003797E">
        <w:rPr>
          <w:rFonts w:asciiTheme="majorBidi" w:hAnsiTheme="majorBidi" w:cstheme="majorBidi"/>
          <w:sz w:val="24"/>
          <w:szCs w:val="24"/>
        </w:rPr>
        <w:t>18</w:t>
      </w:r>
      <w:r w:rsidR="0003797E">
        <w:rPr>
          <w:rFonts w:asciiTheme="majorBidi" w:hAnsiTheme="majorBidi" w:cstheme="majorBidi"/>
          <w:sz w:val="24"/>
          <w:szCs w:val="24"/>
        </w:rPr>
        <w:t>)</w:t>
      </w:r>
      <w:r w:rsidR="0003797E" w:rsidRPr="0003797E">
        <w:rPr>
          <w:rFonts w:asciiTheme="majorBidi" w:hAnsiTheme="majorBidi" w:cstheme="majorBidi"/>
          <w:sz w:val="24"/>
          <w:szCs w:val="24"/>
        </w:rPr>
        <w:t xml:space="preserve"> stated appointment times had remained the same, with no reports of a decrease in appointment times</w:t>
      </w:r>
      <w:r w:rsidR="0003797E">
        <w:rPr>
          <w:rFonts w:asciiTheme="majorBidi" w:hAnsiTheme="majorBidi" w:cstheme="majorBidi"/>
          <w:sz w:val="24"/>
          <w:szCs w:val="24"/>
        </w:rPr>
        <w:t>.</w:t>
      </w:r>
    </w:p>
    <w:p w14:paraId="29BF8325" w14:textId="77777777" w:rsidR="00C41E86" w:rsidRDefault="00C41E86" w:rsidP="00505473">
      <w:pPr>
        <w:spacing w:after="0" w:line="480" w:lineRule="auto"/>
        <w:jc w:val="both"/>
        <w:rPr>
          <w:rFonts w:asciiTheme="majorBidi" w:hAnsiTheme="majorBidi" w:cstheme="majorBidi"/>
          <w:sz w:val="24"/>
          <w:szCs w:val="24"/>
        </w:rPr>
      </w:pPr>
    </w:p>
    <w:p w14:paraId="1DDA3CBE" w14:textId="77777777" w:rsidR="00C41E86" w:rsidRPr="00C4280D" w:rsidRDefault="00C41E86"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t>Support to adapt to the impact of COVID-19</w:t>
      </w:r>
    </w:p>
    <w:p w14:paraId="641A6CD8" w14:textId="50222B81" w:rsidR="00D3588D" w:rsidRDefault="003F3F00"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When asked if </w:t>
      </w:r>
      <w:r w:rsidR="00763A9D" w:rsidRPr="00763A9D">
        <w:rPr>
          <w:rFonts w:asciiTheme="majorBidi" w:hAnsiTheme="majorBidi" w:cstheme="majorBidi"/>
          <w:sz w:val="24"/>
          <w:szCs w:val="24"/>
        </w:rPr>
        <w:t xml:space="preserve">the </w:t>
      </w:r>
      <w:r w:rsidR="00763A9D">
        <w:rPr>
          <w:rFonts w:asciiTheme="majorBidi" w:hAnsiTheme="majorBidi" w:cstheme="majorBidi"/>
          <w:sz w:val="24"/>
          <w:szCs w:val="24"/>
        </w:rPr>
        <w:t>h</w:t>
      </w:r>
      <w:r w:rsidR="00763A9D" w:rsidRPr="00763A9D">
        <w:rPr>
          <w:rFonts w:asciiTheme="majorBidi" w:hAnsiTheme="majorBidi" w:cstheme="majorBidi"/>
          <w:sz w:val="24"/>
          <w:szCs w:val="24"/>
        </w:rPr>
        <w:t>ospital Trust had provided the required support</w:t>
      </w:r>
      <w:r w:rsidR="00763A9D">
        <w:rPr>
          <w:rFonts w:asciiTheme="majorBidi" w:hAnsiTheme="majorBidi" w:cstheme="majorBidi"/>
          <w:sz w:val="24"/>
          <w:szCs w:val="24"/>
        </w:rPr>
        <w:t xml:space="preserve"> to enable their service to adapt to the impact of </w:t>
      </w:r>
      <w:r w:rsidR="00020580">
        <w:rPr>
          <w:rFonts w:asciiTheme="majorBidi" w:hAnsiTheme="majorBidi" w:cstheme="majorBidi"/>
          <w:sz w:val="24"/>
          <w:szCs w:val="24"/>
        </w:rPr>
        <w:t xml:space="preserve">the </w:t>
      </w:r>
      <w:r w:rsidR="00763A9D">
        <w:rPr>
          <w:rFonts w:asciiTheme="majorBidi" w:hAnsiTheme="majorBidi" w:cstheme="majorBidi"/>
          <w:sz w:val="24"/>
          <w:szCs w:val="24"/>
        </w:rPr>
        <w:t>COVID-19</w:t>
      </w:r>
      <w:r>
        <w:rPr>
          <w:rFonts w:asciiTheme="majorBidi" w:hAnsiTheme="majorBidi" w:cstheme="majorBidi"/>
          <w:sz w:val="24"/>
          <w:szCs w:val="24"/>
        </w:rPr>
        <w:t xml:space="preserve"> </w:t>
      </w:r>
      <w:r w:rsidR="00020580">
        <w:rPr>
          <w:rFonts w:asciiTheme="majorBidi" w:hAnsiTheme="majorBidi" w:cstheme="majorBidi"/>
          <w:sz w:val="24"/>
          <w:szCs w:val="24"/>
        </w:rPr>
        <w:t>pandemic</w:t>
      </w:r>
      <w:r w:rsidR="00080F2E">
        <w:rPr>
          <w:rFonts w:asciiTheme="majorBidi" w:hAnsiTheme="majorBidi" w:cstheme="majorBidi"/>
          <w:sz w:val="24"/>
          <w:szCs w:val="24"/>
        </w:rPr>
        <w:t>,</w:t>
      </w:r>
      <w:r w:rsidR="00020580">
        <w:rPr>
          <w:rFonts w:asciiTheme="majorBidi" w:hAnsiTheme="majorBidi" w:cstheme="majorBidi"/>
          <w:sz w:val="24"/>
          <w:szCs w:val="24"/>
        </w:rPr>
        <w:t xml:space="preserve"> </w:t>
      </w:r>
      <w:r w:rsidRPr="00763A9D">
        <w:rPr>
          <w:rFonts w:asciiTheme="majorBidi" w:hAnsiTheme="majorBidi" w:cstheme="majorBidi"/>
          <w:sz w:val="24"/>
          <w:szCs w:val="24"/>
        </w:rPr>
        <w:t xml:space="preserve">35 </w:t>
      </w:r>
      <w:r>
        <w:rPr>
          <w:rFonts w:asciiTheme="majorBidi" w:hAnsiTheme="majorBidi" w:cstheme="majorBidi"/>
          <w:sz w:val="24"/>
          <w:szCs w:val="24"/>
        </w:rPr>
        <w:t>orthotists</w:t>
      </w:r>
      <w:r w:rsidRPr="00763A9D">
        <w:rPr>
          <w:rFonts w:asciiTheme="majorBidi" w:hAnsiTheme="majorBidi" w:cstheme="majorBidi"/>
          <w:sz w:val="24"/>
          <w:szCs w:val="24"/>
        </w:rPr>
        <w:t xml:space="preserve"> stated</w:t>
      </w:r>
      <w:r w:rsidR="00346F64">
        <w:rPr>
          <w:rFonts w:asciiTheme="majorBidi" w:hAnsiTheme="majorBidi" w:cstheme="majorBidi"/>
          <w:sz w:val="24"/>
          <w:szCs w:val="24"/>
        </w:rPr>
        <w:t xml:space="preserve"> yes</w:t>
      </w:r>
      <w:r w:rsidR="00763A9D">
        <w:rPr>
          <w:rFonts w:asciiTheme="majorBidi" w:hAnsiTheme="majorBidi" w:cstheme="majorBidi"/>
          <w:sz w:val="24"/>
          <w:szCs w:val="24"/>
        </w:rPr>
        <w:t xml:space="preserve">, </w:t>
      </w:r>
      <w:r w:rsidR="00D3588D">
        <w:rPr>
          <w:rFonts w:asciiTheme="majorBidi" w:hAnsiTheme="majorBidi" w:cstheme="majorBidi"/>
          <w:sz w:val="24"/>
          <w:szCs w:val="24"/>
        </w:rPr>
        <w:t xml:space="preserve">whilst </w:t>
      </w:r>
      <w:r w:rsidR="00763A9D" w:rsidRPr="00763A9D">
        <w:rPr>
          <w:rFonts w:asciiTheme="majorBidi" w:hAnsiTheme="majorBidi" w:cstheme="majorBidi"/>
          <w:sz w:val="24"/>
          <w:szCs w:val="24"/>
        </w:rPr>
        <w:t xml:space="preserve">10 </w:t>
      </w:r>
      <w:r w:rsidR="00763A9D">
        <w:rPr>
          <w:rFonts w:asciiTheme="majorBidi" w:hAnsiTheme="majorBidi" w:cstheme="majorBidi"/>
          <w:sz w:val="24"/>
          <w:szCs w:val="24"/>
        </w:rPr>
        <w:t>stat</w:t>
      </w:r>
      <w:r w:rsidR="00D3588D">
        <w:rPr>
          <w:rFonts w:asciiTheme="majorBidi" w:hAnsiTheme="majorBidi" w:cstheme="majorBidi"/>
          <w:sz w:val="24"/>
          <w:szCs w:val="24"/>
        </w:rPr>
        <w:t>ed</w:t>
      </w:r>
      <w:r w:rsidR="00763A9D">
        <w:rPr>
          <w:rFonts w:asciiTheme="majorBidi" w:hAnsiTheme="majorBidi" w:cstheme="majorBidi"/>
          <w:sz w:val="24"/>
          <w:szCs w:val="24"/>
        </w:rPr>
        <w:t xml:space="preserve"> </w:t>
      </w:r>
      <w:r w:rsidR="00763A9D" w:rsidRPr="00763A9D">
        <w:rPr>
          <w:rFonts w:asciiTheme="majorBidi" w:hAnsiTheme="majorBidi" w:cstheme="majorBidi"/>
          <w:sz w:val="24"/>
          <w:szCs w:val="24"/>
        </w:rPr>
        <w:t>they ha</w:t>
      </w:r>
      <w:r w:rsidR="00B95D21">
        <w:rPr>
          <w:rFonts w:asciiTheme="majorBidi" w:hAnsiTheme="majorBidi" w:cstheme="majorBidi"/>
          <w:sz w:val="24"/>
          <w:szCs w:val="24"/>
        </w:rPr>
        <w:t>d</w:t>
      </w:r>
      <w:r w:rsidR="00763A9D" w:rsidRPr="00763A9D">
        <w:rPr>
          <w:rFonts w:asciiTheme="majorBidi" w:hAnsiTheme="majorBidi" w:cstheme="majorBidi"/>
          <w:sz w:val="24"/>
          <w:szCs w:val="24"/>
        </w:rPr>
        <w:t xml:space="preserve"> not</w:t>
      </w:r>
      <w:r w:rsidR="00763A9D">
        <w:rPr>
          <w:rFonts w:asciiTheme="majorBidi" w:hAnsiTheme="majorBidi" w:cstheme="majorBidi"/>
          <w:sz w:val="24"/>
          <w:szCs w:val="24"/>
        </w:rPr>
        <w:t xml:space="preserve"> received </w:t>
      </w:r>
      <w:r w:rsidR="00D3588D">
        <w:rPr>
          <w:rFonts w:asciiTheme="majorBidi" w:hAnsiTheme="majorBidi" w:cstheme="majorBidi"/>
          <w:sz w:val="24"/>
          <w:szCs w:val="24"/>
        </w:rPr>
        <w:t>t</w:t>
      </w:r>
      <w:r w:rsidR="00763A9D">
        <w:rPr>
          <w:rFonts w:asciiTheme="majorBidi" w:hAnsiTheme="majorBidi" w:cstheme="majorBidi"/>
          <w:sz w:val="24"/>
          <w:szCs w:val="24"/>
        </w:rPr>
        <w:t>he required support from the hospital Trust</w:t>
      </w:r>
      <w:r w:rsidR="00763A9D" w:rsidRPr="00763A9D">
        <w:rPr>
          <w:rFonts w:asciiTheme="majorBidi" w:hAnsiTheme="majorBidi" w:cstheme="majorBidi"/>
          <w:sz w:val="24"/>
          <w:szCs w:val="24"/>
        </w:rPr>
        <w:t xml:space="preserve">. </w:t>
      </w:r>
      <w:r w:rsidR="00763A9D">
        <w:rPr>
          <w:rFonts w:asciiTheme="majorBidi" w:hAnsiTheme="majorBidi" w:cstheme="majorBidi"/>
          <w:sz w:val="24"/>
          <w:szCs w:val="24"/>
        </w:rPr>
        <w:t xml:space="preserve">Where employed via a contractor </w:t>
      </w:r>
      <w:r w:rsidR="00763A9D" w:rsidRPr="00763A9D">
        <w:rPr>
          <w:rFonts w:asciiTheme="majorBidi" w:hAnsiTheme="majorBidi" w:cstheme="majorBidi"/>
          <w:sz w:val="24"/>
          <w:szCs w:val="24"/>
        </w:rPr>
        <w:t xml:space="preserve">8 </w:t>
      </w:r>
      <w:r w:rsidR="00763A9D">
        <w:rPr>
          <w:rFonts w:asciiTheme="majorBidi" w:hAnsiTheme="majorBidi" w:cstheme="majorBidi"/>
          <w:sz w:val="24"/>
          <w:szCs w:val="24"/>
        </w:rPr>
        <w:t xml:space="preserve">orthotists </w:t>
      </w:r>
      <w:r w:rsidR="00763A9D" w:rsidRPr="00763A9D">
        <w:rPr>
          <w:rFonts w:asciiTheme="majorBidi" w:hAnsiTheme="majorBidi" w:cstheme="majorBidi"/>
          <w:sz w:val="24"/>
          <w:szCs w:val="24"/>
        </w:rPr>
        <w:t>stated the contractor had given the support required</w:t>
      </w:r>
      <w:r w:rsidR="00D3588D">
        <w:rPr>
          <w:rFonts w:asciiTheme="majorBidi" w:hAnsiTheme="majorBidi" w:cstheme="majorBidi"/>
          <w:sz w:val="24"/>
          <w:szCs w:val="24"/>
        </w:rPr>
        <w:t>,</w:t>
      </w:r>
      <w:r w:rsidR="00275712">
        <w:rPr>
          <w:rFonts w:asciiTheme="majorBidi" w:hAnsiTheme="majorBidi" w:cstheme="majorBidi"/>
          <w:sz w:val="24"/>
          <w:szCs w:val="24"/>
        </w:rPr>
        <w:t xml:space="preserve"> </w:t>
      </w:r>
      <w:r w:rsidR="00763A9D" w:rsidRPr="00763A9D">
        <w:rPr>
          <w:rFonts w:asciiTheme="majorBidi" w:hAnsiTheme="majorBidi" w:cstheme="majorBidi"/>
          <w:sz w:val="24"/>
          <w:szCs w:val="24"/>
        </w:rPr>
        <w:t>1 stated they had not</w:t>
      </w:r>
      <w:r w:rsidR="00763A9D">
        <w:rPr>
          <w:rFonts w:asciiTheme="majorBidi" w:hAnsiTheme="majorBidi" w:cstheme="majorBidi"/>
          <w:sz w:val="24"/>
          <w:szCs w:val="24"/>
        </w:rPr>
        <w:t xml:space="preserve">, with </w:t>
      </w:r>
      <w:r w:rsidR="00763A9D" w:rsidRPr="00763A9D">
        <w:rPr>
          <w:rFonts w:asciiTheme="majorBidi" w:hAnsiTheme="majorBidi" w:cstheme="majorBidi"/>
          <w:sz w:val="24"/>
          <w:szCs w:val="24"/>
        </w:rPr>
        <w:t xml:space="preserve">19 </w:t>
      </w:r>
      <w:r w:rsidR="00763A9D">
        <w:rPr>
          <w:rFonts w:asciiTheme="majorBidi" w:hAnsiTheme="majorBidi" w:cstheme="majorBidi"/>
          <w:sz w:val="24"/>
          <w:szCs w:val="24"/>
        </w:rPr>
        <w:t>reporting</w:t>
      </w:r>
      <w:r w:rsidR="00763A9D" w:rsidRPr="00763A9D">
        <w:rPr>
          <w:rFonts w:asciiTheme="majorBidi" w:hAnsiTheme="majorBidi" w:cstheme="majorBidi"/>
          <w:sz w:val="24"/>
          <w:szCs w:val="24"/>
        </w:rPr>
        <w:t xml:space="preserve"> both </w:t>
      </w:r>
      <w:r w:rsidR="00763A9D">
        <w:rPr>
          <w:rFonts w:asciiTheme="majorBidi" w:hAnsiTheme="majorBidi" w:cstheme="majorBidi"/>
          <w:sz w:val="24"/>
          <w:szCs w:val="24"/>
        </w:rPr>
        <w:t>t</w:t>
      </w:r>
      <w:r w:rsidR="00763A9D" w:rsidRPr="00763A9D">
        <w:rPr>
          <w:rFonts w:asciiTheme="majorBidi" w:hAnsiTheme="majorBidi" w:cstheme="majorBidi"/>
          <w:sz w:val="24"/>
          <w:szCs w:val="24"/>
        </w:rPr>
        <w:t>he hospital Trust and the contractor ha</w:t>
      </w:r>
      <w:r w:rsidR="00763A9D">
        <w:rPr>
          <w:rFonts w:asciiTheme="majorBidi" w:hAnsiTheme="majorBidi" w:cstheme="majorBidi"/>
          <w:sz w:val="24"/>
          <w:szCs w:val="24"/>
        </w:rPr>
        <w:t>d</w:t>
      </w:r>
      <w:r w:rsidR="00763A9D" w:rsidRPr="00763A9D">
        <w:rPr>
          <w:rFonts w:asciiTheme="majorBidi" w:hAnsiTheme="majorBidi" w:cstheme="majorBidi"/>
          <w:sz w:val="24"/>
          <w:szCs w:val="24"/>
        </w:rPr>
        <w:t xml:space="preserve"> given the support required and 2 stated they ha</w:t>
      </w:r>
      <w:r w:rsidR="00ED0F70">
        <w:rPr>
          <w:rFonts w:asciiTheme="majorBidi" w:hAnsiTheme="majorBidi" w:cstheme="majorBidi"/>
          <w:sz w:val="24"/>
          <w:szCs w:val="24"/>
        </w:rPr>
        <w:t>d</w:t>
      </w:r>
      <w:r w:rsidR="00763A9D" w:rsidRPr="00763A9D">
        <w:rPr>
          <w:rFonts w:asciiTheme="majorBidi" w:hAnsiTheme="majorBidi" w:cstheme="majorBidi"/>
          <w:sz w:val="24"/>
          <w:szCs w:val="24"/>
        </w:rPr>
        <w:t xml:space="preserve"> not</w:t>
      </w:r>
      <w:r w:rsidR="00604293">
        <w:rPr>
          <w:rFonts w:asciiTheme="majorBidi" w:hAnsiTheme="majorBidi" w:cstheme="majorBidi"/>
          <w:sz w:val="24"/>
          <w:szCs w:val="24"/>
        </w:rPr>
        <w:t xml:space="preserve"> </w:t>
      </w:r>
      <w:r w:rsidR="00604293" w:rsidRPr="00763A9D">
        <w:rPr>
          <w:rFonts w:asciiTheme="majorBidi" w:hAnsiTheme="majorBidi" w:cstheme="majorBidi"/>
          <w:sz w:val="24"/>
          <w:szCs w:val="24"/>
        </w:rPr>
        <w:t>given the support required</w:t>
      </w:r>
      <w:r w:rsidR="00763A9D" w:rsidRPr="00763A9D">
        <w:rPr>
          <w:rFonts w:asciiTheme="majorBidi" w:hAnsiTheme="majorBidi" w:cstheme="majorBidi"/>
          <w:sz w:val="24"/>
          <w:szCs w:val="24"/>
        </w:rPr>
        <w:t xml:space="preserve">. </w:t>
      </w:r>
    </w:p>
    <w:p w14:paraId="64CE85EA" w14:textId="77777777" w:rsidR="00D3588D" w:rsidRDefault="00D3588D" w:rsidP="00505473">
      <w:pPr>
        <w:spacing w:after="0" w:line="480" w:lineRule="auto"/>
        <w:jc w:val="both"/>
        <w:rPr>
          <w:rFonts w:asciiTheme="majorBidi" w:hAnsiTheme="majorBidi" w:cstheme="majorBidi"/>
          <w:sz w:val="24"/>
          <w:szCs w:val="24"/>
        </w:rPr>
      </w:pPr>
    </w:p>
    <w:p w14:paraId="313DD8CB" w14:textId="57E92D4C" w:rsidR="00D3588D" w:rsidRPr="00C4280D" w:rsidRDefault="00D3588D"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t xml:space="preserve">Lead times </w:t>
      </w:r>
      <w:r w:rsidR="00A471BE" w:rsidRPr="00C4280D">
        <w:rPr>
          <w:rFonts w:asciiTheme="majorBidi" w:hAnsiTheme="majorBidi" w:cstheme="majorBidi"/>
          <w:b/>
          <w:bCs/>
          <w:sz w:val="24"/>
          <w:szCs w:val="24"/>
        </w:rPr>
        <w:t>for orthotic products</w:t>
      </w:r>
    </w:p>
    <w:p w14:paraId="2CB2BFFC" w14:textId="77777777" w:rsidR="00D3588D" w:rsidRDefault="00D3588D" w:rsidP="00505473">
      <w:pPr>
        <w:spacing w:after="0" w:line="480" w:lineRule="auto"/>
        <w:jc w:val="both"/>
        <w:rPr>
          <w:rFonts w:asciiTheme="majorBidi" w:hAnsiTheme="majorBidi" w:cstheme="majorBidi"/>
          <w:sz w:val="24"/>
          <w:szCs w:val="24"/>
        </w:rPr>
      </w:pPr>
      <w:r w:rsidRPr="00D3588D">
        <w:rPr>
          <w:rFonts w:asciiTheme="majorBidi" w:hAnsiTheme="majorBidi" w:cstheme="majorBidi"/>
          <w:sz w:val="24"/>
          <w:szCs w:val="24"/>
        </w:rPr>
        <w:t xml:space="preserve">44 respondents reported lead times had increased with 23 </w:t>
      </w:r>
      <w:r>
        <w:rPr>
          <w:rFonts w:asciiTheme="majorBidi" w:hAnsiTheme="majorBidi" w:cstheme="majorBidi"/>
          <w:sz w:val="24"/>
          <w:szCs w:val="24"/>
        </w:rPr>
        <w:t xml:space="preserve">of those </w:t>
      </w:r>
      <w:r w:rsidRPr="00D3588D">
        <w:rPr>
          <w:rFonts w:asciiTheme="majorBidi" w:hAnsiTheme="majorBidi" w:cstheme="majorBidi"/>
          <w:sz w:val="24"/>
          <w:szCs w:val="24"/>
        </w:rPr>
        <w:t xml:space="preserve">stating the lead times have increased </w:t>
      </w:r>
      <w:r>
        <w:rPr>
          <w:rFonts w:asciiTheme="majorBidi" w:hAnsiTheme="majorBidi" w:cstheme="majorBidi"/>
          <w:sz w:val="24"/>
          <w:szCs w:val="24"/>
        </w:rPr>
        <w:t xml:space="preserve">by </w:t>
      </w:r>
      <w:r w:rsidRPr="00D3588D">
        <w:rPr>
          <w:rFonts w:asciiTheme="majorBidi" w:hAnsiTheme="majorBidi" w:cstheme="majorBidi"/>
          <w:sz w:val="24"/>
          <w:szCs w:val="24"/>
        </w:rPr>
        <w:t>more than 1 week. 30 respondents stating their lead times had remained the same, with 3 stating lead time have decreased by less than 1 week.</w:t>
      </w:r>
    </w:p>
    <w:bookmarkEnd w:id="0"/>
    <w:p w14:paraId="2CD770D7" w14:textId="77777777" w:rsidR="003D2A29" w:rsidRDefault="003D2A29" w:rsidP="00505473">
      <w:pPr>
        <w:spacing w:after="0" w:line="480" w:lineRule="auto"/>
        <w:jc w:val="both"/>
        <w:rPr>
          <w:rFonts w:asciiTheme="majorBidi" w:hAnsiTheme="majorBidi" w:cstheme="majorBidi"/>
          <w:sz w:val="24"/>
          <w:szCs w:val="24"/>
        </w:rPr>
      </w:pPr>
    </w:p>
    <w:p w14:paraId="6010A240" w14:textId="1CC004A6" w:rsidR="003D2A29" w:rsidRPr="00C4280D" w:rsidRDefault="003D2A29" w:rsidP="00505473">
      <w:pPr>
        <w:spacing w:after="0" w:line="480" w:lineRule="auto"/>
        <w:jc w:val="both"/>
        <w:rPr>
          <w:rFonts w:asciiTheme="majorBidi" w:hAnsiTheme="majorBidi" w:cstheme="majorBidi"/>
          <w:b/>
          <w:bCs/>
          <w:sz w:val="24"/>
          <w:szCs w:val="24"/>
        </w:rPr>
      </w:pPr>
      <w:r w:rsidRPr="00C4280D">
        <w:rPr>
          <w:rFonts w:asciiTheme="majorBidi" w:hAnsiTheme="majorBidi" w:cstheme="majorBidi"/>
          <w:b/>
          <w:bCs/>
          <w:sz w:val="24"/>
          <w:szCs w:val="24"/>
        </w:rPr>
        <w:t xml:space="preserve">Discussion </w:t>
      </w:r>
    </w:p>
    <w:p w14:paraId="6E7070F3" w14:textId="49DF5AE2" w:rsidR="00101F94" w:rsidRDefault="001B75A7" w:rsidP="00505473">
      <w:pPr>
        <w:spacing w:after="0" w:line="480" w:lineRule="auto"/>
        <w:jc w:val="both"/>
        <w:rPr>
          <w:rFonts w:asciiTheme="majorBidi" w:hAnsiTheme="majorBidi" w:cstheme="majorBidi"/>
          <w:sz w:val="24"/>
          <w:szCs w:val="24"/>
        </w:rPr>
      </w:pPr>
      <w:r w:rsidRPr="001B75A7">
        <w:rPr>
          <w:rFonts w:asciiTheme="majorBidi" w:hAnsiTheme="majorBidi" w:cstheme="majorBidi"/>
          <w:sz w:val="24"/>
          <w:szCs w:val="24"/>
        </w:rPr>
        <w:t xml:space="preserve">This survey was undertaken to gain an understanding of </w:t>
      </w:r>
      <w:r>
        <w:rPr>
          <w:rFonts w:asciiTheme="majorBidi" w:hAnsiTheme="majorBidi" w:cstheme="majorBidi"/>
          <w:sz w:val="24"/>
          <w:szCs w:val="24"/>
        </w:rPr>
        <w:t xml:space="preserve">the impact of </w:t>
      </w:r>
      <w:r w:rsidR="000A33D6">
        <w:rPr>
          <w:rFonts w:asciiTheme="majorBidi" w:hAnsiTheme="majorBidi" w:cstheme="majorBidi"/>
          <w:sz w:val="24"/>
          <w:szCs w:val="24"/>
        </w:rPr>
        <w:t xml:space="preserve">the </w:t>
      </w:r>
      <w:r>
        <w:rPr>
          <w:rFonts w:asciiTheme="majorBidi" w:hAnsiTheme="majorBidi" w:cstheme="majorBidi"/>
          <w:sz w:val="24"/>
          <w:szCs w:val="24"/>
        </w:rPr>
        <w:t xml:space="preserve">COVID-19 </w:t>
      </w:r>
      <w:r w:rsidR="000A33D6">
        <w:rPr>
          <w:rFonts w:asciiTheme="majorBidi" w:hAnsiTheme="majorBidi" w:cstheme="majorBidi"/>
          <w:sz w:val="24"/>
          <w:szCs w:val="24"/>
        </w:rPr>
        <w:t xml:space="preserve">pandemic </w:t>
      </w:r>
      <w:r>
        <w:rPr>
          <w:rFonts w:asciiTheme="majorBidi" w:hAnsiTheme="majorBidi" w:cstheme="majorBidi"/>
          <w:sz w:val="24"/>
          <w:szCs w:val="24"/>
        </w:rPr>
        <w:t>on</w:t>
      </w:r>
      <w:r w:rsidRPr="001B75A7">
        <w:rPr>
          <w:rFonts w:asciiTheme="majorBidi" w:hAnsiTheme="majorBidi" w:cstheme="majorBidi"/>
          <w:sz w:val="24"/>
          <w:szCs w:val="24"/>
        </w:rPr>
        <w:t xml:space="preserve"> orthotic service provision in the UK</w:t>
      </w:r>
      <w:r w:rsidR="000A33D6">
        <w:rPr>
          <w:rFonts w:asciiTheme="majorBidi" w:hAnsiTheme="majorBidi" w:cstheme="majorBidi"/>
          <w:sz w:val="24"/>
          <w:szCs w:val="24"/>
        </w:rPr>
        <w:t>. It</w:t>
      </w:r>
      <w:r w:rsidR="00053D53">
        <w:rPr>
          <w:rFonts w:asciiTheme="majorBidi" w:hAnsiTheme="majorBidi" w:cstheme="majorBidi"/>
          <w:sz w:val="24"/>
          <w:szCs w:val="24"/>
        </w:rPr>
        <w:t xml:space="preserve"> </w:t>
      </w:r>
      <w:r w:rsidR="00B95D21" w:rsidRPr="00B95D21">
        <w:rPr>
          <w:rFonts w:asciiTheme="majorBidi" w:hAnsiTheme="majorBidi" w:cstheme="majorBidi"/>
          <w:sz w:val="24"/>
          <w:szCs w:val="24"/>
        </w:rPr>
        <w:t>provides an initial insight into the level of disruption</w:t>
      </w:r>
      <w:r w:rsidR="000A33D6">
        <w:rPr>
          <w:rFonts w:asciiTheme="majorBidi" w:hAnsiTheme="majorBidi" w:cstheme="majorBidi"/>
          <w:sz w:val="24"/>
          <w:szCs w:val="24"/>
        </w:rPr>
        <w:t xml:space="preserve"> </w:t>
      </w:r>
      <w:r w:rsidR="00B95D21">
        <w:rPr>
          <w:rFonts w:asciiTheme="majorBidi" w:hAnsiTheme="majorBidi" w:cstheme="majorBidi"/>
          <w:sz w:val="24"/>
          <w:szCs w:val="24"/>
        </w:rPr>
        <w:t>caused by the</w:t>
      </w:r>
      <w:r w:rsidR="00B95D21" w:rsidRPr="00B95D21">
        <w:rPr>
          <w:rFonts w:asciiTheme="majorBidi" w:hAnsiTheme="majorBidi" w:cstheme="majorBidi"/>
          <w:sz w:val="24"/>
          <w:szCs w:val="24"/>
        </w:rPr>
        <w:t xml:space="preserve"> pandemic and associated UK</w:t>
      </w:r>
      <w:r w:rsidR="00B95D21">
        <w:rPr>
          <w:rFonts w:asciiTheme="majorBidi" w:hAnsiTheme="majorBidi" w:cstheme="majorBidi"/>
          <w:sz w:val="24"/>
          <w:szCs w:val="24"/>
        </w:rPr>
        <w:t xml:space="preserve"> </w:t>
      </w:r>
      <w:r w:rsidR="00B95D21" w:rsidRPr="00B95D21">
        <w:rPr>
          <w:rFonts w:asciiTheme="majorBidi" w:hAnsiTheme="majorBidi" w:cstheme="majorBidi"/>
          <w:sz w:val="24"/>
          <w:szCs w:val="24"/>
        </w:rPr>
        <w:t>government response strategies on orth</w:t>
      </w:r>
      <w:r w:rsidR="00B95D21">
        <w:rPr>
          <w:rFonts w:asciiTheme="majorBidi" w:hAnsiTheme="majorBidi" w:cstheme="majorBidi"/>
          <w:sz w:val="24"/>
          <w:szCs w:val="24"/>
        </w:rPr>
        <w:t xml:space="preserve">otic </w:t>
      </w:r>
      <w:r w:rsidR="00B95D21" w:rsidRPr="00B95D21">
        <w:rPr>
          <w:rFonts w:asciiTheme="majorBidi" w:hAnsiTheme="majorBidi" w:cstheme="majorBidi"/>
          <w:sz w:val="24"/>
          <w:szCs w:val="24"/>
        </w:rPr>
        <w:t xml:space="preserve">services </w:t>
      </w:r>
      <w:r w:rsidR="00B95D21" w:rsidRPr="00B95D21">
        <w:rPr>
          <w:rFonts w:asciiTheme="majorBidi" w:hAnsiTheme="majorBidi" w:cstheme="majorBidi"/>
          <w:sz w:val="24"/>
          <w:szCs w:val="24"/>
        </w:rPr>
        <w:lastRenderedPageBreak/>
        <w:t xml:space="preserve">in the UK. </w:t>
      </w:r>
      <w:r w:rsidR="00E67AE1">
        <w:rPr>
          <w:rFonts w:asciiTheme="majorBidi" w:hAnsiTheme="majorBidi" w:cstheme="majorBidi"/>
          <w:sz w:val="24"/>
          <w:szCs w:val="24"/>
        </w:rPr>
        <w:t>The results show</w:t>
      </w:r>
      <w:r w:rsidR="00BE6C4A">
        <w:rPr>
          <w:rFonts w:asciiTheme="majorBidi" w:hAnsiTheme="majorBidi" w:cstheme="majorBidi"/>
          <w:sz w:val="24"/>
          <w:szCs w:val="24"/>
        </w:rPr>
        <w:t>ed</w:t>
      </w:r>
      <w:r w:rsidR="00E67AE1">
        <w:rPr>
          <w:rFonts w:asciiTheme="majorBidi" w:hAnsiTheme="majorBidi" w:cstheme="majorBidi"/>
          <w:sz w:val="24"/>
          <w:szCs w:val="24"/>
        </w:rPr>
        <w:t xml:space="preserve"> a major disruption to orthotic service provision, with a myriad of permutations on how orthotic services functioned, </w:t>
      </w:r>
      <w:r w:rsidR="00796B78">
        <w:rPr>
          <w:rFonts w:asciiTheme="majorBidi" w:hAnsiTheme="majorBidi" w:cstheme="majorBidi"/>
          <w:sz w:val="24"/>
          <w:szCs w:val="24"/>
        </w:rPr>
        <w:t>e.g.,</w:t>
      </w:r>
      <w:r w:rsidR="00E67AE1">
        <w:rPr>
          <w:rFonts w:asciiTheme="majorBidi" w:hAnsiTheme="majorBidi" w:cstheme="majorBidi"/>
          <w:sz w:val="24"/>
          <w:szCs w:val="24"/>
        </w:rPr>
        <w:t xml:space="preserve"> full closure to all patients, </w:t>
      </w:r>
      <w:r w:rsidR="00C935EC">
        <w:rPr>
          <w:rFonts w:asciiTheme="majorBidi" w:hAnsiTheme="majorBidi" w:cstheme="majorBidi"/>
          <w:sz w:val="24"/>
          <w:szCs w:val="24"/>
        </w:rPr>
        <w:t>partial</w:t>
      </w:r>
      <w:r w:rsidR="00E67AE1">
        <w:rPr>
          <w:rFonts w:asciiTheme="majorBidi" w:hAnsiTheme="majorBidi" w:cstheme="majorBidi"/>
          <w:sz w:val="24"/>
          <w:szCs w:val="24"/>
        </w:rPr>
        <w:t xml:space="preserve"> closure </w:t>
      </w:r>
      <w:r w:rsidR="00C935EC">
        <w:rPr>
          <w:rFonts w:asciiTheme="majorBidi" w:hAnsiTheme="majorBidi" w:cstheme="majorBidi"/>
          <w:sz w:val="24"/>
          <w:szCs w:val="24"/>
        </w:rPr>
        <w:t>of the service with access for only</w:t>
      </w:r>
      <w:r w:rsidR="00E67AE1">
        <w:rPr>
          <w:rFonts w:asciiTheme="majorBidi" w:hAnsiTheme="majorBidi" w:cstheme="majorBidi"/>
          <w:sz w:val="24"/>
          <w:szCs w:val="24"/>
        </w:rPr>
        <w:t xml:space="preserve"> urgent patients and in-patients, </w:t>
      </w:r>
      <w:r w:rsidR="00C935EC">
        <w:rPr>
          <w:rFonts w:asciiTheme="majorBidi" w:hAnsiTheme="majorBidi" w:cstheme="majorBidi"/>
          <w:sz w:val="24"/>
          <w:szCs w:val="24"/>
        </w:rPr>
        <w:t>partial</w:t>
      </w:r>
      <w:r w:rsidR="00E67AE1">
        <w:rPr>
          <w:rFonts w:asciiTheme="majorBidi" w:hAnsiTheme="majorBidi" w:cstheme="majorBidi"/>
          <w:sz w:val="24"/>
          <w:szCs w:val="24"/>
        </w:rPr>
        <w:t xml:space="preserve"> closure t</w:t>
      </w:r>
      <w:r w:rsidR="00C935EC">
        <w:rPr>
          <w:rFonts w:asciiTheme="majorBidi" w:hAnsiTheme="majorBidi" w:cstheme="majorBidi"/>
          <w:sz w:val="24"/>
          <w:szCs w:val="24"/>
        </w:rPr>
        <w:t xml:space="preserve">o all </w:t>
      </w:r>
      <w:r w:rsidR="00796B78">
        <w:rPr>
          <w:rFonts w:asciiTheme="majorBidi" w:hAnsiTheme="majorBidi" w:cstheme="majorBidi"/>
          <w:sz w:val="24"/>
          <w:szCs w:val="24"/>
        </w:rPr>
        <w:t>face-to-face</w:t>
      </w:r>
      <w:r w:rsidR="00C935EC">
        <w:rPr>
          <w:rFonts w:asciiTheme="majorBidi" w:hAnsiTheme="majorBidi" w:cstheme="majorBidi"/>
          <w:sz w:val="24"/>
          <w:szCs w:val="24"/>
        </w:rPr>
        <w:t xml:space="preserve"> appointments but the implementation of </w:t>
      </w:r>
      <w:r w:rsidR="00912DF2">
        <w:rPr>
          <w:rFonts w:asciiTheme="majorBidi" w:hAnsiTheme="majorBidi" w:cstheme="majorBidi"/>
          <w:sz w:val="24"/>
          <w:szCs w:val="24"/>
        </w:rPr>
        <w:t>telehealth</w:t>
      </w:r>
      <w:r w:rsidR="00C935EC">
        <w:rPr>
          <w:rFonts w:asciiTheme="majorBidi" w:hAnsiTheme="majorBidi" w:cstheme="majorBidi"/>
          <w:sz w:val="24"/>
          <w:szCs w:val="24"/>
        </w:rPr>
        <w:t xml:space="preserve"> appointments. </w:t>
      </w:r>
    </w:p>
    <w:p w14:paraId="1B8FE961" w14:textId="77777777" w:rsidR="00101F94" w:rsidRDefault="00101F94" w:rsidP="00505473">
      <w:pPr>
        <w:spacing w:after="0" w:line="480" w:lineRule="auto"/>
        <w:jc w:val="both"/>
        <w:rPr>
          <w:rFonts w:asciiTheme="majorBidi" w:hAnsiTheme="majorBidi" w:cstheme="majorBidi"/>
          <w:sz w:val="24"/>
          <w:szCs w:val="24"/>
        </w:rPr>
      </w:pPr>
    </w:p>
    <w:p w14:paraId="3558515E" w14:textId="6994474C" w:rsidR="00053D53" w:rsidRDefault="00912DF2"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Results</w:t>
      </w:r>
      <w:r w:rsidR="00C935EC">
        <w:rPr>
          <w:rFonts w:asciiTheme="majorBidi" w:hAnsiTheme="majorBidi" w:cstheme="majorBidi"/>
          <w:sz w:val="24"/>
          <w:szCs w:val="24"/>
        </w:rPr>
        <w:t xml:space="preserve"> also indicate</w:t>
      </w:r>
      <w:r>
        <w:rPr>
          <w:rFonts w:asciiTheme="majorBidi" w:hAnsiTheme="majorBidi" w:cstheme="majorBidi"/>
          <w:sz w:val="24"/>
          <w:szCs w:val="24"/>
        </w:rPr>
        <w:t>d</w:t>
      </w:r>
      <w:r w:rsidR="00C935EC">
        <w:rPr>
          <w:rFonts w:asciiTheme="majorBidi" w:hAnsiTheme="majorBidi" w:cstheme="majorBidi"/>
          <w:sz w:val="24"/>
          <w:szCs w:val="24"/>
        </w:rPr>
        <w:t xml:space="preserve"> that several services went through transitions of service access, </w:t>
      </w:r>
      <w:r w:rsidR="00B560AF">
        <w:rPr>
          <w:rFonts w:asciiTheme="majorBidi" w:hAnsiTheme="majorBidi" w:cstheme="majorBidi"/>
          <w:sz w:val="24"/>
          <w:szCs w:val="24"/>
        </w:rPr>
        <w:t>e.g.,</w:t>
      </w:r>
      <w:r w:rsidR="00C935EC">
        <w:rPr>
          <w:rFonts w:asciiTheme="majorBidi" w:hAnsiTheme="majorBidi" w:cstheme="majorBidi"/>
          <w:sz w:val="24"/>
          <w:szCs w:val="24"/>
        </w:rPr>
        <w:t xml:space="preserve"> from full closure to partial re-opening to the implementation of telehealth</w:t>
      </w:r>
      <w:r w:rsidR="00B95D21">
        <w:rPr>
          <w:rFonts w:asciiTheme="majorBidi" w:hAnsiTheme="majorBidi" w:cstheme="majorBidi"/>
          <w:sz w:val="24"/>
          <w:szCs w:val="24"/>
        </w:rPr>
        <w:t xml:space="preserve"> </w:t>
      </w:r>
      <w:r w:rsidR="00FD3F38">
        <w:rPr>
          <w:rFonts w:asciiTheme="majorBidi" w:hAnsiTheme="majorBidi" w:cstheme="majorBidi"/>
          <w:sz w:val="24"/>
          <w:szCs w:val="24"/>
        </w:rPr>
        <w:t>and</w:t>
      </w:r>
      <w:r>
        <w:rPr>
          <w:rFonts w:asciiTheme="majorBidi" w:hAnsiTheme="majorBidi" w:cstheme="majorBidi"/>
          <w:sz w:val="24"/>
          <w:szCs w:val="24"/>
        </w:rPr>
        <w:t xml:space="preserve"> </w:t>
      </w:r>
      <w:r w:rsidR="00B95D21" w:rsidRPr="00B95D21">
        <w:rPr>
          <w:rFonts w:asciiTheme="majorBidi" w:hAnsiTheme="majorBidi" w:cstheme="majorBidi"/>
          <w:sz w:val="24"/>
          <w:szCs w:val="24"/>
        </w:rPr>
        <w:t>highlighted the large variances across services</w:t>
      </w:r>
      <w:r w:rsidR="00FD3F38">
        <w:rPr>
          <w:rFonts w:asciiTheme="majorBidi" w:hAnsiTheme="majorBidi" w:cstheme="majorBidi"/>
          <w:sz w:val="24"/>
          <w:szCs w:val="24"/>
        </w:rPr>
        <w:t>,</w:t>
      </w:r>
      <w:r w:rsidR="00B95D21" w:rsidRPr="00B95D21">
        <w:rPr>
          <w:rFonts w:asciiTheme="majorBidi" w:hAnsiTheme="majorBidi" w:cstheme="majorBidi"/>
          <w:sz w:val="24"/>
          <w:szCs w:val="24"/>
        </w:rPr>
        <w:t xml:space="preserve"> includ</w:t>
      </w:r>
      <w:r>
        <w:rPr>
          <w:rFonts w:asciiTheme="majorBidi" w:hAnsiTheme="majorBidi" w:cstheme="majorBidi"/>
          <w:sz w:val="24"/>
          <w:szCs w:val="24"/>
        </w:rPr>
        <w:t>ing</w:t>
      </w:r>
      <w:r w:rsidR="00B95D21" w:rsidRPr="00B95D21">
        <w:rPr>
          <w:rFonts w:asciiTheme="majorBidi" w:hAnsiTheme="majorBidi" w:cstheme="majorBidi"/>
          <w:sz w:val="24"/>
          <w:szCs w:val="24"/>
        </w:rPr>
        <w:t xml:space="preserve"> appointment times and waiting times.</w:t>
      </w:r>
      <w:r>
        <w:rPr>
          <w:rFonts w:asciiTheme="majorBidi" w:hAnsiTheme="majorBidi" w:cstheme="majorBidi"/>
          <w:sz w:val="24"/>
          <w:szCs w:val="24"/>
        </w:rPr>
        <w:t xml:space="preserve"> </w:t>
      </w:r>
      <w:r w:rsidR="00053D53" w:rsidRPr="00053D53">
        <w:rPr>
          <w:rFonts w:asciiTheme="majorBidi" w:hAnsiTheme="majorBidi" w:cstheme="majorBidi"/>
          <w:sz w:val="24"/>
          <w:szCs w:val="24"/>
        </w:rPr>
        <w:t xml:space="preserve">These changes to </w:t>
      </w:r>
      <w:r w:rsidR="00053D53">
        <w:rPr>
          <w:rFonts w:asciiTheme="majorBidi" w:hAnsiTheme="majorBidi" w:cstheme="majorBidi"/>
          <w:sz w:val="24"/>
          <w:szCs w:val="24"/>
        </w:rPr>
        <w:t xml:space="preserve">orthotic </w:t>
      </w:r>
      <w:r w:rsidR="00053D53" w:rsidRPr="00053D53">
        <w:rPr>
          <w:rFonts w:asciiTheme="majorBidi" w:hAnsiTheme="majorBidi" w:cstheme="majorBidi"/>
          <w:sz w:val="24"/>
          <w:szCs w:val="24"/>
        </w:rPr>
        <w:t xml:space="preserve">services </w:t>
      </w:r>
      <w:r w:rsidR="00053D53">
        <w:rPr>
          <w:rFonts w:asciiTheme="majorBidi" w:hAnsiTheme="majorBidi" w:cstheme="majorBidi"/>
          <w:sz w:val="24"/>
          <w:szCs w:val="24"/>
        </w:rPr>
        <w:t>are similar to those experienced by other hospital services</w:t>
      </w:r>
      <w:r>
        <w:rPr>
          <w:rFonts w:asciiTheme="majorBidi" w:hAnsiTheme="majorBidi" w:cstheme="majorBidi"/>
          <w:sz w:val="24"/>
          <w:szCs w:val="24"/>
        </w:rPr>
        <w:t>;</w:t>
      </w:r>
      <w:r w:rsidR="00053D53">
        <w:rPr>
          <w:rFonts w:asciiTheme="majorBidi" w:hAnsiTheme="majorBidi" w:cstheme="majorBidi"/>
          <w:sz w:val="24"/>
          <w:szCs w:val="24"/>
        </w:rPr>
        <w:t xml:space="preserve"> continuing to treat urgent </w:t>
      </w:r>
      <w:r w:rsidR="00053D53" w:rsidRPr="00053D53">
        <w:rPr>
          <w:rFonts w:asciiTheme="majorBidi" w:hAnsiTheme="majorBidi" w:cstheme="majorBidi"/>
          <w:sz w:val="24"/>
          <w:szCs w:val="24"/>
        </w:rPr>
        <w:t xml:space="preserve">cases, </w:t>
      </w:r>
      <w:r w:rsidR="00053D53">
        <w:rPr>
          <w:rFonts w:asciiTheme="majorBidi" w:hAnsiTheme="majorBidi" w:cstheme="majorBidi"/>
          <w:sz w:val="24"/>
          <w:szCs w:val="24"/>
        </w:rPr>
        <w:t>reducing face to face appointments and implementing the use of telehealth</w:t>
      </w:r>
      <w:r w:rsidR="00053D53">
        <w:rPr>
          <w:rFonts w:asciiTheme="majorBidi" w:hAnsiTheme="majorBidi" w:cstheme="majorBidi"/>
          <w:sz w:val="24"/>
          <w:szCs w:val="24"/>
        </w:rPr>
        <w:fldChar w:fldCharType="begin" w:fldLock="1"/>
      </w:r>
      <w:r w:rsidR="005B2369">
        <w:rPr>
          <w:rFonts w:asciiTheme="majorBidi" w:hAnsiTheme="majorBidi" w:cstheme="majorBidi"/>
          <w:sz w:val="24"/>
          <w:szCs w:val="24"/>
        </w:rPr>
        <w:instrText>ADDIN CSL_CITATION {"citationItems":[{"id":"ITEM-1","itemData":{"DOI":"10.22599/bioj.153","ISSN":"1743-9868","abstract":"Aim: COVID-19 has widely impacted hospital services. The purpose of this study was to determine the impact of COVID-19 on Orthoptists and their clinical practice in the UK, Ireland, and Channel Islands., Methods: We conducted a prospective survey-based cross-sectional study using an online survey aiming for coverage of orthoptic departments across the UK, Ireland, and Channel Islands. We circulated the online survey through the British and Irish Orthoptic Society that reaches over 95% of UK and Irish orthoptic services, and through social media and orthoptic research networks., Results: The survey response rate was 79%. The survey was completed by orthoptic departments, on average 10 days post lockdown. Many orthoptic services were cancelled/paused with remaining services largely reserved for emergency cases and urgent care. A substantial rise in tele-consultations was reported by 94%, which largely consisted of telephone and video calls and which was regarded generally as working well. Barriers to tele-consultations were mainly IT related but with concerns also raised regarding ethical and confidentiality issues. Shortage of personal protective equipment (PPE) was reported by one third of departments along with issues relating to conflicting information about the use of PPE., Conclusions: We have reported information on the changing face of orthoptic clinical practice during the COVID-19 pandemic. The survey has highlighted emerging tele-consultation practice and the importance of centralised profession-specific guidelines. Copyright: © 2020 The Author(s).","author":[{"dropping-particle":"","family":"Rowe","given":"Fiona","non-dropping-particle":"","parse-names":false,"suffix":""},{"dropping-particle":"","family":"Hepworth","given":"Lauren","non-dropping-particle":"","parse-names":false,"suffix":""},{"dropping-particle":"","family":"Howard","given":"Claire","non-dropping-particle":"","parse-names":false,"suffix":""},{"dropping-particle":"","family":"Lane","given":"Steven","non-dropping-particle":"","parse-names":false,"suffix":""}],"container-title":"British and Irish Orthoptic Journal","id":"ITEM-1","issue":"1","issued":{"date-parts":[["2020"]]},"page":"29","title":"Orthoptic Services in the UK and Ireland During the COVID-19 Pandemic","type":"article-journal","volume":"16"},"uris":["http://www.mendeley.com/documents/?uuid=e681d0ca-8ba3-498e-8285-a71bac215e1c"]},{"id":"ITEM-2","itemData":{"DOI":"10.1007/s00590-020-02748-6","ISBN":"0123456789","ISSN":"14321068","PMID":"32715327","abstract":"Introduction: The novel coronavirus disease 2019 (COVID-19) was declared a pandemic by the World Health Organisation on 11 March 2020. The aim of this study is to assess the impact of COVID-19 on orthopaedic practice and training in the UK. Methods: Surgeons throughout UK hospitals were asked to complete an electronic survey relating to orthopaedic practice and training in their hospital. The nationwide survey was conducted during the first peak of COVID-19 cases in the UK between 20 March 2020 and 20 April 2020. Results: All 202 UK participants reported disruption to their daily practice. 91% reported all elective operating had been cancelled and trauma continued as normal in only 24% of cases. 70% reported disruption to trauma operating. Elective clinic capacity significantly reduced with no elective clinics running as normal. 55% reported their elective clinics completely cancelled, whilst 38% reported elective clinics running at a reduced capacity, with non-urgent appointments postponed. Only 9% of fracture clinics ran as normal, and 69% had a reduced service. 67% reported teaching and study leave cancelled. Significantly, 69% of participants felt the pandemic would result in a delay to completion of registrar training programmes. Conclusion: This is the first nationwide survey assessing the impact of the coronavirus disease 2019 on UK orthopaedic practice and training, during the peak of the pandemic. It highlights the scale of the challenge ahead for the specialty, including during the recovery phase and post-recovery phase of the pandemic.","author":[{"dropping-particle":"","family":"Khan","given":"Hiba","non-dropping-particle":"","parse-names":false,"suffix":""},{"dropping-particle":"","family":"Williamson","given":"Mike","non-dropping-particle":"","parse-names":false,"suffix":""},{"dropping-particle":"","family":"Trompeter","given":"Alex","non-dropping-particle":"","parse-names":false,"suffix":""}],"container-title":"European Journal of Orthopaedic Surgery and Traumatology","id":"ITEM-2","issue":"0123456789","issued":{"date-parts":[["2020"]]},"publisher":"Springer Paris","title":"The impact of the COVID-19 pandemic on orthopaedic services and training in the UK","type":"article-journal"},"uris":["http://www.mendeley.com/documents/?uuid=e46b1bfa-7407-426d-aaf8-0ed4746dc136","http://www.mendeley.com/documents/?uuid=98f3308e-bacd-4d5a-b4bb-15d74092aa0e"]}],"mendeley":{"formattedCitation":"&lt;sup&gt;10,11&lt;/sup&gt;","plainTextFormattedCitation":"10,11","previouslyFormattedCitation":"&lt;sup&gt;10,11&lt;/sup&gt;"},"properties":{"noteIndex":0},"schema":"https://github.com/citation-style-language/schema/raw/master/csl-citation.json"}</w:instrText>
      </w:r>
      <w:r w:rsidR="00053D53">
        <w:rPr>
          <w:rFonts w:asciiTheme="majorBidi" w:hAnsiTheme="majorBidi" w:cstheme="majorBidi"/>
          <w:sz w:val="24"/>
          <w:szCs w:val="24"/>
        </w:rPr>
        <w:fldChar w:fldCharType="separate"/>
      </w:r>
      <w:r w:rsidR="00FB08D8" w:rsidRPr="00FB08D8">
        <w:rPr>
          <w:rFonts w:asciiTheme="majorBidi" w:hAnsiTheme="majorBidi" w:cstheme="majorBidi"/>
          <w:noProof/>
          <w:sz w:val="24"/>
          <w:szCs w:val="24"/>
          <w:vertAlign w:val="superscript"/>
        </w:rPr>
        <w:t>10,11</w:t>
      </w:r>
      <w:r w:rsidR="00053D53">
        <w:rPr>
          <w:rFonts w:asciiTheme="majorBidi" w:hAnsiTheme="majorBidi" w:cstheme="majorBidi"/>
          <w:sz w:val="24"/>
          <w:szCs w:val="24"/>
        </w:rPr>
        <w:fldChar w:fldCharType="end"/>
      </w:r>
      <w:r w:rsidR="00053D53">
        <w:rPr>
          <w:rFonts w:asciiTheme="majorBidi" w:hAnsiTheme="majorBidi" w:cstheme="majorBidi"/>
          <w:sz w:val="24"/>
          <w:szCs w:val="24"/>
        </w:rPr>
        <w:t>.</w:t>
      </w:r>
    </w:p>
    <w:p w14:paraId="03E47785" w14:textId="6EC9DE23" w:rsidR="007E7130" w:rsidRDefault="007E7130" w:rsidP="00505473">
      <w:pPr>
        <w:spacing w:after="0" w:line="480" w:lineRule="auto"/>
        <w:jc w:val="both"/>
        <w:rPr>
          <w:rFonts w:asciiTheme="majorBidi" w:hAnsiTheme="majorBidi" w:cstheme="majorBidi"/>
          <w:sz w:val="24"/>
          <w:szCs w:val="24"/>
        </w:rPr>
      </w:pPr>
    </w:p>
    <w:p w14:paraId="59E9E7B7" w14:textId="5F71F04D" w:rsidR="002E5724" w:rsidRDefault="00CA6707"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 large variation in waiting times is in line with reports from previous </w:t>
      </w:r>
      <w:r w:rsidR="007F7A99">
        <w:rPr>
          <w:rFonts w:asciiTheme="majorBidi" w:hAnsiTheme="majorBidi" w:cstheme="majorBidi"/>
          <w:sz w:val="24"/>
          <w:szCs w:val="24"/>
        </w:rPr>
        <w:t>research</w:t>
      </w:r>
      <w:r w:rsidR="00101F94">
        <w:rPr>
          <w:rFonts w:asciiTheme="majorBidi" w:hAnsiTheme="majorBidi" w:cstheme="majorBidi"/>
          <w:sz w:val="24"/>
          <w:szCs w:val="24"/>
        </w:rPr>
        <w:t xml:space="preserve"> </w:t>
      </w:r>
      <w:r>
        <w:rPr>
          <w:rFonts w:asciiTheme="majorBidi" w:hAnsiTheme="majorBidi" w:cstheme="majorBidi"/>
          <w:sz w:val="24"/>
          <w:szCs w:val="24"/>
        </w:rPr>
        <w:t>on orthotic services in the UK</w:t>
      </w:r>
      <w:r w:rsidR="00053D53">
        <w:rPr>
          <w:rFonts w:asciiTheme="majorBidi" w:hAnsiTheme="majorBidi" w:cstheme="majorBidi"/>
          <w:sz w:val="24"/>
          <w:szCs w:val="24"/>
        </w:rPr>
        <w:fldChar w:fldCharType="begin" w:fldLock="1"/>
      </w:r>
      <w:r w:rsidR="00443F77">
        <w:rPr>
          <w:rFonts w:asciiTheme="majorBidi" w:hAnsiTheme="majorBidi" w:cstheme="majorBidi"/>
          <w:sz w:val="24"/>
          <w:szCs w:val="24"/>
        </w:rPr>
        <w:instrText>ADDIN CSL_CITATION {"citationItems":[{"id":"ITEM-1","itemData":{"DOI":"10.1136/bmjopen-2018-028186","author":[{"dropping-particle":"","family":"Chockalingam","given":"N.","non-dropping-particle":"","parse-names":false,"suffix":""},{"dropping-particle":"","family":"Eddison","given":"N.","non-dropping-particle":"","parse-names":false,"suffix":""},{"dropping-particle":"","family":"Healy","given":"A.","non-dropping-particle":"","parse-names":false,"suffix":""}],"container-title":"BMJ Open","id":"ITEM-1","issue":"10","issued":{"date-parts":[["2019"]]},"page":"1-11","title":"Cross-sectional survey of orthotic service provision in the UK: Does where you live affect the service you receive?","type":"article-journal","volume":"9"},"uris":["http://www.mendeley.com/documents/?uuid=dea01e14-0d44-416b-a710-426117ab8597"]}],"mendeley":{"formattedCitation":"&lt;sup&gt;4&lt;/sup&gt;","plainTextFormattedCitation":"4","previouslyFormattedCitation":"&lt;sup&gt;4&lt;/sup&gt;"},"properties":{"noteIndex":0},"schema":"https://github.com/citation-style-language/schema/raw/master/csl-citation.json"}</w:instrText>
      </w:r>
      <w:r w:rsidR="00053D53">
        <w:rPr>
          <w:rFonts w:asciiTheme="majorBidi" w:hAnsiTheme="majorBidi" w:cstheme="majorBidi"/>
          <w:sz w:val="24"/>
          <w:szCs w:val="24"/>
        </w:rPr>
        <w:fldChar w:fldCharType="separate"/>
      </w:r>
      <w:r w:rsidR="00443F77" w:rsidRPr="00443F77">
        <w:rPr>
          <w:rFonts w:asciiTheme="majorBidi" w:hAnsiTheme="majorBidi" w:cstheme="majorBidi"/>
          <w:noProof/>
          <w:sz w:val="24"/>
          <w:szCs w:val="24"/>
          <w:vertAlign w:val="superscript"/>
        </w:rPr>
        <w:t>4</w:t>
      </w:r>
      <w:r w:rsidR="00053D53">
        <w:rPr>
          <w:rFonts w:asciiTheme="majorBidi" w:hAnsiTheme="majorBidi" w:cstheme="majorBidi"/>
          <w:sz w:val="24"/>
          <w:szCs w:val="24"/>
        </w:rPr>
        <w:fldChar w:fldCharType="end"/>
      </w:r>
      <w:r w:rsidR="0095079C">
        <w:rPr>
          <w:rFonts w:asciiTheme="majorBidi" w:hAnsiTheme="majorBidi" w:cstheme="majorBidi"/>
          <w:sz w:val="24"/>
          <w:szCs w:val="24"/>
        </w:rPr>
        <w:t>,</w:t>
      </w:r>
      <w:r w:rsidR="00053D53">
        <w:rPr>
          <w:rFonts w:asciiTheme="majorBidi" w:hAnsiTheme="majorBidi" w:cstheme="majorBidi"/>
          <w:sz w:val="24"/>
          <w:szCs w:val="24"/>
        </w:rPr>
        <w:t xml:space="preserve"> see </w:t>
      </w:r>
      <w:r w:rsidR="0095079C">
        <w:rPr>
          <w:rFonts w:asciiTheme="majorBidi" w:hAnsiTheme="majorBidi" w:cstheme="majorBidi"/>
          <w:sz w:val="24"/>
          <w:szCs w:val="24"/>
        </w:rPr>
        <w:t>F</w:t>
      </w:r>
      <w:r w:rsidR="00053D53">
        <w:rPr>
          <w:rFonts w:asciiTheme="majorBidi" w:hAnsiTheme="majorBidi" w:cstheme="majorBidi"/>
          <w:sz w:val="24"/>
          <w:szCs w:val="24"/>
        </w:rPr>
        <w:t>igure 2</w:t>
      </w:r>
      <w:r w:rsidR="00A11481">
        <w:rPr>
          <w:rFonts w:asciiTheme="majorBidi" w:hAnsiTheme="majorBidi" w:cstheme="majorBidi"/>
          <w:sz w:val="24"/>
          <w:szCs w:val="24"/>
        </w:rPr>
        <w:t>. Results</w:t>
      </w:r>
      <w:r w:rsidR="00B32F4B">
        <w:rPr>
          <w:rFonts w:asciiTheme="majorBidi" w:hAnsiTheme="majorBidi" w:cstheme="majorBidi"/>
          <w:sz w:val="24"/>
          <w:szCs w:val="24"/>
        </w:rPr>
        <w:t xml:space="preserve"> </w:t>
      </w:r>
      <w:r w:rsidR="002E5724">
        <w:rPr>
          <w:rFonts w:asciiTheme="majorBidi" w:hAnsiTheme="majorBidi" w:cstheme="majorBidi"/>
          <w:sz w:val="24"/>
          <w:szCs w:val="24"/>
        </w:rPr>
        <w:t>also highlight</w:t>
      </w:r>
      <w:r w:rsidR="002808D2">
        <w:rPr>
          <w:rFonts w:asciiTheme="majorBidi" w:hAnsiTheme="majorBidi" w:cstheme="majorBidi"/>
          <w:sz w:val="24"/>
          <w:szCs w:val="24"/>
        </w:rPr>
        <w:t>ed</w:t>
      </w:r>
      <w:r w:rsidR="002E5724">
        <w:rPr>
          <w:rFonts w:asciiTheme="majorBidi" w:hAnsiTheme="majorBidi" w:cstheme="majorBidi"/>
          <w:sz w:val="24"/>
          <w:szCs w:val="24"/>
        </w:rPr>
        <w:t xml:space="preserve"> the impact of the pandemic on </w:t>
      </w:r>
      <w:r w:rsidR="007E1F06">
        <w:rPr>
          <w:rFonts w:asciiTheme="majorBidi" w:hAnsiTheme="majorBidi" w:cstheme="majorBidi"/>
          <w:sz w:val="24"/>
          <w:szCs w:val="24"/>
        </w:rPr>
        <w:t xml:space="preserve">maximum </w:t>
      </w:r>
      <w:r w:rsidR="002E5724">
        <w:rPr>
          <w:rFonts w:asciiTheme="majorBidi" w:hAnsiTheme="majorBidi" w:cstheme="majorBidi"/>
          <w:sz w:val="24"/>
          <w:szCs w:val="24"/>
        </w:rPr>
        <w:t xml:space="preserve">waiting times </w:t>
      </w:r>
      <w:r w:rsidR="007E1F06">
        <w:rPr>
          <w:rFonts w:asciiTheme="majorBidi" w:hAnsiTheme="majorBidi" w:cstheme="majorBidi"/>
          <w:sz w:val="24"/>
          <w:szCs w:val="24"/>
        </w:rPr>
        <w:t>across orthotic services</w:t>
      </w:r>
      <w:r w:rsidR="00534E12">
        <w:rPr>
          <w:rFonts w:asciiTheme="majorBidi" w:hAnsiTheme="majorBidi" w:cstheme="majorBidi"/>
          <w:sz w:val="24"/>
          <w:szCs w:val="24"/>
        </w:rPr>
        <w:t>;</w:t>
      </w:r>
      <w:r w:rsidR="002E5724">
        <w:rPr>
          <w:rFonts w:asciiTheme="majorBidi" w:hAnsiTheme="majorBidi" w:cstheme="majorBidi"/>
          <w:sz w:val="24"/>
          <w:szCs w:val="24"/>
        </w:rPr>
        <w:t xml:space="preserve"> in 2017 the </w:t>
      </w:r>
      <w:r w:rsidR="002E5724" w:rsidRPr="002E5724">
        <w:rPr>
          <w:rFonts w:asciiTheme="majorBidi" w:hAnsiTheme="majorBidi" w:cstheme="majorBidi"/>
          <w:sz w:val="24"/>
          <w:szCs w:val="24"/>
        </w:rPr>
        <w:t xml:space="preserve">average and maximum waiting times for adult </w:t>
      </w:r>
      <w:r w:rsidR="00C426E5">
        <w:rPr>
          <w:rFonts w:asciiTheme="majorBidi" w:hAnsiTheme="majorBidi" w:cstheme="majorBidi"/>
          <w:sz w:val="24"/>
          <w:szCs w:val="24"/>
        </w:rPr>
        <w:t xml:space="preserve">routine </w:t>
      </w:r>
      <w:r w:rsidR="002E5724" w:rsidRPr="002E5724">
        <w:rPr>
          <w:rFonts w:asciiTheme="majorBidi" w:hAnsiTheme="majorBidi" w:cstheme="majorBidi"/>
          <w:sz w:val="24"/>
          <w:szCs w:val="24"/>
        </w:rPr>
        <w:t xml:space="preserve">appointments </w:t>
      </w:r>
      <w:r w:rsidR="002E5724">
        <w:rPr>
          <w:rFonts w:asciiTheme="majorBidi" w:hAnsiTheme="majorBidi" w:cstheme="majorBidi"/>
          <w:sz w:val="24"/>
          <w:szCs w:val="24"/>
        </w:rPr>
        <w:t>were</w:t>
      </w:r>
      <w:r w:rsidR="002E5724" w:rsidRPr="002E5724">
        <w:rPr>
          <w:rFonts w:asciiTheme="majorBidi" w:hAnsiTheme="majorBidi" w:cstheme="majorBidi"/>
          <w:sz w:val="24"/>
          <w:szCs w:val="24"/>
        </w:rPr>
        <w:t xml:space="preserve"> 7 and 34 weeks</w:t>
      </w:r>
      <w:r w:rsidR="002E5724">
        <w:rPr>
          <w:rFonts w:asciiTheme="majorBidi" w:hAnsiTheme="majorBidi" w:cstheme="majorBidi"/>
          <w:sz w:val="24"/>
          <w:szCs w:val="24"/>
        </w:rPr>
        <w:t xml:space="preserve"> and </w:t>
      </w:r>
      <w:r w:rsidR="002E5724" w:rsidRPr="002E5724">
        <w:rPr>
          <w:rFonts w:asciiTheme="majorBidi" w:hAnsiTheme="majorBidi" w:cstheme="majorBidi"/>
          <w:sz w:val="24"/>
          <w:szCs w:val="24"/>
        </w:rPr>
        <w:t>5 and 20 weeks</w:t>
      </w:r>
      <w:r w:rsidR="002E5724">
        <w:rPr>
          <w:rFonts w:asciiTheme="majorBidi" w:hAnsiTheme="majorBidi" w:cstheme="majorBidi"/>
          <w:sz w:val="24"/>
          <w:szCs w:val="24"/>
        </w:rPr>
        <w:t xml:space="preserve"> for paediatric appointments</w:t>
      </w:r>
      <w:r w:rsidR="005316BD">
        <w:rPr>
          <w:rFonts w:asciiTheme="majorBidi" w:hAnsiTheme="majorBidi" w:cstheme="majorBidi"/>
          <w:sz w:val="24"/>
          <w:szCs w:val="24"/>
        </w:rPr>
        <w:fldChar w:fldCharType="begin" w:fldLock="1"/>
      </w:r>
      <w:r w:rsidR="00443F77">
        <w:rPr>
          <w:rFonts w:asciiTheme="majorBidi" w:hAnsiTheme="majorBidi" w:cstheme="majorBidi"/>
          <w:sz w:val="24"/>
          <w:szCs w:val="24"/>
        </w:rPr>
        <w:instrText>ADDIN CSL_CITATION {"citationItems":[{"id":"ITEM-1","itemData":{"DOI":"10.1136/bmjopen-2018-028186","author":[{"dropping-particle":"","family":"Chockalingam","given":"N.","non-dropping-particle":"","parse-names":false,"suffix":""},{"dropping-particle":"","family":"Eddison","given":"N.","non-dropping-particle":"","parse-names":false,"suffix":""},{"dropping-particle":"","family":"Healy","given":"A.","non-dropping-particle":"","parse-names":false,"suffix":""}],"container-title":"BMJ Open","id":"ITEM-1","issue":"10","issued":{"date-parts":[["2019"]]},"page":"1-11","title":"Cross-sectional survey of orthotic service provision in the UK: Does where you live affect the service you receive?","type":"article-journal","volume":"9"},"uris":["http://www.mendeley.com/documents/?uuid=dea01e14-0d44-416b-a710-426117ab8597"]}],"mendeley":{"formattedCitation":"&lt;sup&gt;4&lt;/sup&gt;","plainTextFormattedCitation":"4","previouslyFormattedCitation":"&lt;sup&gt;4&lt;/sup&gt;"},"properties":{"noteIndex":0},"schema":"https://github.com/citation-style-language/schema/raw/master/csl-citation.json"}</w:instrText>
      </w:r>
      <w:r w:rsidR="005316BD">
        <w:rPr>
          <w:rFonts w:asciiTheme="majorBidi" w:hAnsiTheme="majorBidi" w:cstheme="majorBidi"/>
          <w:sz w:val="24"/>
          <w:szCs w:val="24"/>
        </w:rPr>
        <w:fldChar w:fldCharType="separate"/>
      </w:r>
      <w:r w:rsidR="00FB08D8" w:rsidRPr="00FB08D8">
        <w:rPr>
          <w:rFonts w:asciiTheme="majorBidi" w:hAnsiTheme="majorBidi" w:cstheme="majorBidi"/>
          <w:noProof/>
          <w:sz w:val="24"/>
          <w:szCs w:val="24"/>
          <w:vertAlign w:val="superscript"/>
        </w:rPr>
        <w:t>4</w:t>
      </w:r>
      <w:r w:rsidR="005316BD">
        <w:rPr>
          <w:rFonts w:asciiTheme="majorBidi" w:hAnsiTheme="majorBidi" w:cstheme="majorBidi"/>
          <w:sz w:val="24"/>
          <w:szCs w:val="24"/>
        </w:rPr>
        <w:fldChar w:fldCharType="end"/>
      </w:r>
      <w:r w:rsidR="00534E12">
        <w:rPr>
          <w:rFonts w:asciiTheme="majorBidi" w:hAnsiTheme="majorBidi" w:cstheme="majorBidi"/>
          <w:sz w:val="24"/>
          <w:szCs w:val="24"/>
        </w:rPr>
        <w:t xml:space="preserve"> c</w:t>
      </w:r>
      <w:r w:rsidR="00C426E5">
        <w:rPr>
          <w:rFonts w:asciiTheme="majorBidi" w:hAnsiTheme="majorBidi" w:cstheme="majorBidi"/>
          <w:sz w:val="24"/>
          <w:szCs w:val="24"/>
        </w:rPr>
        <w:t>ompared to the waiting times reported in th</w:t>
      </w:r>
      <w:r w:rsidR="00534E12">
        <w:rPr>
          <w:rFonts w:asciiTheme="majorBidi" w:hAnsiTheme="majorBidi" w:cstheme="majorBidi"/>
          <w:sz w:val="24"/>
          <w:szCs w:val="24"/>
        </w:rPr>
        <w:t>e current</w:t>
      </w:r>
      <w:r w:rsidR="00C426E5">
        <w:rPr>
          <w:rFonts w:asciiTheme="majorBidi" w:hAnsiTheme="majorBidi" w:cstheme="majorBidi"/>
          <w:sz w:val="24"/>
          <w:szCs w:val="24"/>
        </w:rPr>
        <w:t xml:space="preserve"> survey, 8 and 104 weeks for adults and 5 and 40 weeks for paediatrics</w:t>
      </w:r>
      <w:r w:rsidR="00E94EBF">
        <w:rPr>
          <w:rFonts w:asciiTheme="majorBidi" w:hAnsiTheme="majorBidi" w:cstheme="majorBidi"/>
          <w:sz w:val="24"/>
          <w:szCs w:val="24"/>
        </w:rPr>
        <w:t>. I</w:t>
      </w:r>
      <w:r w:rsidR="00C426E5">
        <w:rPr>
          <w:rFonts w:asciiTheme="majorBidi" w:hAnsiTheme="majorBidi" w:cstheme="majorBidi"/>
          <w:sz w:val="24"/>
          <w:szCs w:val="24"/>
        </w:rPr>
        <w:t>ndicating that although the average waiting times have remained similar the maximum waiting times have double</w:t>
      </w:r>
      <w:r w:rsidR="00156940">
        <w:rPr>
          <w:rFonts w:asciiTheme="majorBidi" w:hAnsiTheme="majorBidi" w:cstheme="majorBidi"/>
          <w:sz w:val="24"/>
          <w:szCs w:val="24"/>
        </w:rPr>
        <w:t>d</w:t>
      </w:r>
      <w:r w:rsidR="00C426E5">
        <w:rPr>
          <w:rFonts w:asciiTheme="majorBidi" w:hAnsiTheme="majorBidi" w:cstheme="majorBidi"/>
          <w:sz w:val="24"/>
          <w:szCs w:val="24"/>
        </w:rPr>
        <w:t xml:space="preserve"> for paediatric patients and in the case of adult waiting times they have tripled. </w:t>
      </w:r>
    </w:p>
    <w:p w14:paraId="7395EE2C" w14:textId="77777777" w:rsidR="002E5724" w:rsidRDefault="002E5724" w:rsidP="00505473">
      <w:pPr>
        <w:spacing w:after="0" w:line="480" w:lineRule="auto"/>
        <w:jc w:val="both"/>
        <w:rPr>
          <w:rFonts w:asciiTheme="majorBidi" w:hAnsiTheme="majorBidi" w:cstheme="majorBidi"/>
          <w:sz w:val="24"/>
          <w:szCs w:val="24"/>
        </w:rPr>
      </w:pPr>
    </w:p>
    <w:p w14:paraId="4B3E7FF2" w14:textId="438EF2B2" w:rsidR="00CE63F7" w:rsidRDefault="002E5724"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Overall, </w:t>
      </w:r>
      <w:r w:rsidR="00080F2E">
        <w:rPr>
          <w:rFonts w:asciiTheme="majorBidi" w:hAnsiTheme="majorBidi" w:cstheme="majorBidi"/>
          <w:sz w:val="24"/>
          <w:szCs w:val="24"/>
        </w:rPr>
        <w:t xml:space="preserve">the </w:t>
      </w:r>
      <w:r>
        <w:rPr>
          <w:rFonts w:asciiTheme="majorBidi" w:hAnsiTheme="majorBidi" w:cstheme="majorBidi"/>
          <w:sz w:val="24"/>
          <w:szCs w:val="24"/>
        </w:rPr>
        <w:t xml:space="preserve">orthotists reported they felt their service had been given adequate support to adapt to the restrictions imposed by the pandemic. </w:t>
      </w:r>
      <w:r w:rsidRPr="002E5724">
        <w:rPr>
          <w:rFonts w:asciiTheme="majorBidi" w:hAnsiTheme="majorBidi" w:cstheme="majorBidi"/>
          <w:sz w:val="24"/>
          <w:szCs w:val="24"/>
        </w:rPr>
        <w:t>Whether they stated receiving support (n=64) or not (n=19) appears to have affected the appointment waiting times</w:t>
      </w:r>
      <w:r w:rsidR="00080F2E">
        <w:rPr>
          <w:rFonts w:asciiTheme="majorBidi" w:hAnsiTheme="majorBidi" w:cstheme="majorBidi"/>
          <w:sz w:val="24"/>
          <w:szCs w:val="24"/>
        </w:rPr>
        <w:t xml:space="preserve">. </w:t>
      </w:r>
      <w:r w:rsidR="00080F2E" w:rsidRPr="005B2369">
        <w:rPr>
          <w:rFonts w:asciiTheme="majorBidi" w:hAnsiTheme="majorBidi" w:cstheme="majorBidi"/>
          <w:sz w:val="24"/>
          <w:szCs w:val="24"/>
          <w:u w:val="single"/>
        </w:rPr>
        <w:t>I</w:t>
      </w:r>
      <w:r w:rsidRPr="005B2369">
        <w:rPr>
          <w:rFonts w:asciiTheme="majorBidi" w:hAnsiTheme="majorBidi" w:cstheme="majorBidi"/>
          <w:sz w:val="24"/>
          <w:szCs w:val="24"/>
          <w:u w:val="single"/>
        </w:rPr>
        <w:t>n particular</w:t>
      </w:r>
      <w:r w:rsidR="00080F2E" w:rsidRPr="005B2369">
        <w:rPr>
          <w:rFonts w:asciiTheme="majorBidi" w:hAnsiTheme="majorBidi" w:cstheme="majorBidi"/>
          <w:sz w:val="24"/>
          <w:szCs w:val="24"/>
          <w:u w:val="single"/>
        </w:rPr>
        <w:t>,</w:t>
      </w:r>
      <w:r w:rsidRPr="005B2369">
        <w:rPr>
          <w:rFonts w:asciiTheme="majorBidi" w:hAnsiTheme="majorBidi" w:cstheme="majorBidi"/>
          <w:sz w:val="24"/>
          <w:szCs w:val="24"/>
          <w:u w:val="single"/>
        </w:rPr>
        <w:t xml:space="preserve"> the routine appointment waiting times, with median waiting times longer in those </w:t>
      </w:r>
      <w:r w:rsidR="00080F2E" w:rsidRPr="005B2369">
        <w:rPr>
          <w:rFonts w:asciiTheme="majorBidi" w:hAnsiTheme="majorBidi" w:cstheme="majorBidi"/>
          <w:sz w:val="24"/>
          <w:szCs w:val="24"/>
          <w:u w:val="single"/>
        </w:rPr>
        <w:t>who</w:t>
      </w:r>
      <w:r w:rsidRPr="005B2369">
        <w:rPr>
          <w:rFonts w:asciiTheme="majorBidi" w:hAnsiTheme="majorBidi" w:cstheme="majorBidi"/>
          <w:sz w:val="24"/>
          <w:szCs w:val="24"/>
          <w:u w:val="single"/>
        </w:rPr>
        <w:t xml:space="preserve"> stated </w:t>
      </w:r>
      <w:r w:rsidR="00080F2E" w:rsidRPr="005B2369">
        <w:rPr>
          <w:rFonts w:asciiTheme="majorBidi" w:hAnsiTheme="majorBidi" w:cstheme="majorBidi"/>
          <w:sz w:val="24"/>
          <w:szCs w:val="24"/>
          <w:u w:val="single"/>
        </w:rPr>
        <w:t xml:space="preserve">that </w:t>
      </w:r>
      <w:r w:rsidRPr="005B2369">
        <w:rPr>
          <w:rFonts w:asciiTheme="majorBidi" w:hAnsiTheme="majorBidi" w:cstheme="majorBidi"/>
          <w:sz w:val="24"/>
          <w:szCs w:val="24"/>
          <w:u w:val="single"/>
        </w:rPr>
        <w:t>they didn’t receive support</w:t>
      </w:r>
      <w:r w:rsidR="00080F2E">
        <w:rPr>
          <w:rFonts w:asciiTheme="majorBidi" w:hAnsiTheme="majorBidi" w:cstheme="majorBidi"/>
          <w:sz w:val="24"/>
          <w:szCs w:val="24"/>
        </w:rPr>
        <w:t xml:space="preserve">. </w:t>
      </w:r>
      <w:r w:rsidR="00FD3F38">
        <w:rPr>
          <w:rFonts w:asciiTheme="majorBidi" w:hAnsiTheme="majorBidi" w:cstheme="majorBidi"/>
          <w:sz w:val="24"/>
          <w:szCs w:val="24"/>
        </w:rPr>
        <w:t>H</w:t>
      </w:r>
      <w:r w:rsidR="00FD3F38" w:rsidRPr="002E5724">
        <w:rPr>
          <w:rFonts w:asciiTheme="majorBidi" w:hAnsiTheme="majorBidi" w:cstheme="majorBidi"/>
          <w:sz w:val="24"/>
          <w:szCs w:val="24"/>
        </w:rPr>
        <w:t>owever,</w:t>
      </w:r>
      <w:r w:rsidRPr="002E5724">
        <w:rPr>
          <w:rFonts w:asciiTheme="majorBidi" w:hAnsiTheme="majorBidi" w:cstheme="majorBidi"/>
          <w:sz w:val="24"/>
          <w:szCs w:val="24"/>
        </w:rPr>
        <w:t xml:space="preserve"> the maximum waiting times were long whether they selected </w:t>
      </w:r>
      <w:r w:rsidRPr="002E5724">
        <w:rPr>
          <w:rFonts w:asciiTheme="majorBidi" w:hAnsiTheme="majorBidi" w:cstheme="majorBidi"/>
          <w:sz w:val="24"/>
          <w:szCs w:val="24"/>
        </w:rPr>
        <w:lastRenderedPageBreak/>
        <w:t>yes or no to receiving support. The median waiting times were 6 and 4 weeks for routine adult and paediatric appointments, respectively, for those who stated receiving support compared to 8 and 9 weeks for routine adult and paediatric appointments, respectively, for those who stated not receiving support.</w:t>
      </w:r>
    </w:p>
    <w:p w14:paraId="4312A71C" w14:textId="77777777" w:rsidR="00715B02" w:rsidRDefault="00715B02" w:rsidP="00505473">
      <w:pPr>
        <w:spacing w:after="0" w:line="480" w:lineRule="auto"/>
        <w:jc w:val="both"/>
        <w:rPr>
          <w:rFonts w:asciiTheme="majorBidi" w:hAnsiTheme="majorBidi" w:cstheme="majorBidi"/>
          <w:sz w:val="24"/>
          <w:szCs w:val="24"/>
        </w:rPr>
      </w:pPr>
    </w:p>
    <w:p w14:paraId="27780089" w14:textId="77777777" w:rsidR="00DB59F6" w:rsidRDefault="00715B02"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Examples of poor support leading to increased waiting times was offered by respondent 5</w:t>
      </w:r>
      <w:r w:rsidR="00DB59F6">
        <w:rPr>
          <w:rFonts w:asciiTheme="majorBidi" w:hAnsiTheme="majorBidi" w:cstheme="majorBidi"/>
          <w:sz w:val="24"/>
          <w:szCs w:val="24"/>
        </w:rPr>
        <w:t xml:space="preserve"> and 48:</w:t>
      </w:r>
    </w:p>
    <w:p w14:paraId="3DA1AE78" w14:textId="0EC5B663" w:rsidR="00715B02" w:rsidRDefault="00715B02" w:rsidP="00505473">
      <w:pPr>
        <w:spacing w:after="0" w:line="480" w:lineRule="auto"/>
        <w:jc w:val="both"/>
        <w:rPr>
          <w:rFonts w:asciiTheme="majorBidi" w:hAnsiTheme="majorBidi" w:cstheme="majorBidi"/>
          <w:i/>
          <w:sz w:val="24"/>
          <w:szCs w:val="24"/>
        </w:rPr>
      </w:pPr>
      <w:r>
        <w:rPr>
          <w:rFonts w:asciiTheme="majorBidi" w:hAnsiTheme="majorBidi" w:cstheme="majorBidi"/>
          <w:sz w:val="24"/>
          <w:szCs w:val="24"/>
        </w:rPr>
        <w:t xml:space="preserve"> </w:t>
      </w:r>
      <w:r>
        <w:rPr>
          <w:rFonts w:asciiTheme="majorBidi" w:hAnsiTheme="majorBidi" w:cstheme="majorBidi"/>
          <w:i/>
          <w:sz w:val="24"/>
          <w:szCs w:val="24"/>
        </w:rPr>
        <w:t>“C</w:t>
      </w:r>
      <w:r w:rsidRPr="00CE2A68">
        <w:rPr>
          <w:rFonts w:asciiTheme="majorBidi" w:hAnsiTheme="majorBidi" w:cstheme="majorBidi"/>
          <w:i/>
          <w:sz w:val="24"/>
          <w:szCs w:val="24"/>
        </w:rPr>
        <w:t xml:space="preserve">ommunication with the orthotic service provider was extremely poor despite sustained efforts from the orthotic team. The orthotic team eventually gained approval to see urgent patients in their private </w:t>
      </w:r>
      <w:r w:rsidRPr="00715B02">
        <w:rPr>
          <w:rFonts w:asciiTheme="majorBidi" w:hAnsiTheme="majorBidi" w:cstheme="majorBidi"/>
          <w:i/>
          <w:sz w:val="24"/>
          <w:szCs w:val="24"/>
        </w:rPr>
        <w:t>clinic;</w:t>
      </w:r>
      <w:r w:rsidRPr="00CE2A68">
        <w:rPr>
          <w:rFonts w:asciiTheme="majorBidi" w:hAnsiTheme="majorBidi" w:cstheme="majorBidi"/>
          <w:i/>
          <w:sz w:val="24"/>
          <w:szCs w:val="24"/>
        </w:rPr>
        <w:t xml:space="preserve"> </w:t>
      </w:r>
      <w:proofErr w:type="gramStart"/>
      <w:r w:rsidRPr="00CE2A68">
        <w:rPr>
          <w:rFonts w:asciiTheme="majorBidi" w:hAnsiTheme="majorBidi" w:cstheme="majorBidi"/>
          <w:i/>
          <w:sz w:val="24"/>
          <w:szCs w:val="24"/>
        </w:rPr>
        <w:t>however</w:t>
      </w:r>
      <w:proofErr w:type="gramEnd"/>
      <w:r w:rsidRPr="00CE2A68">
        <w:rPr>
          <w:rFonts w:asciiTheme="majorBidi" w:hAnsiTheme="majorBidi" w:cstheme="majorBidi"/>
          <w:i/>
          <w:sz w:val="24"/>
          <w:szCs w:val="24"/>
        </w:rPr>
        <w:t xml:space="preserve"> the entire hospital outpatient department was closed for 5 months. The orthotic service provider repeated attempted to agree a process to see other (i.e. non-urgent) patients in a non-hospital setting (after central government stated the NHS would re-start) however this was never agreed, leading to a wait time of </w:t>
      </w:r>
      <w:proofErr w:type="spellStart"/>
      <w:r>
        <w:rPr>
          <w:rFonts w:asciiTheme="majorBidi" w:hAnsiTheme="majorBidi" w:cstheme="majorBidi"/>
          <w:i/>
          <w:sz w:val="24"/>
          <w:szCs w:val="24"/>
        </w:rPr>
        <w:t>approx</w:t>
      </w:r>
      <w:proofErr w:type="spellEnd"/>
      <w:r>
        <w:rPr>
          <w:rFonts w:asciiTheme="majorBidi" w:hAnsiTheme="majorBidi" w:cstheme="majorBidi"/>
          <w:i/>
          <w:sz w:val="24"/>
          <w:szCs w:val="24"/>
        </w:rPr>
        <w:t xml:space="preserve"> (sic)</w:t>
      </w:r>
      <w:r w:rsidRPr="00CE2A68">
        <w:rPr>
          <w:rFonts w:asciiTheme="majorBidi" w:hAnsiTheme="majorBidi" w:cstheme="majorBidi"/>
          <w:i/>
          <w:sz w:val="24"/>
          <w:szCs w:val="24"/>
        </w:rPr>
        <w:t xml:space="preserve"> 40 weeks</w:t>
      </w:r>
      <w:proofErr w:type="gramStart"/>
      <w:r w:rsidRPr="00CE2A68">
        <w:rPr>
          <w:rFonts w:asciiTheme="majorBidi" w:hAnsiTheme="majorBidi" w:cstheme="majorBidi"/>
          <w:i/>
          <w:sz w:val="24"/>
          <w:szCs w:val="24"/>
        </w:rPr>
        <w:t>.”</w:t>
      </w:r>
      <w:r w:rsidR="002078BE">
        <w:rPr>
          <w:rFonts w:asciiTheme="majorBidi" w:hAnsiTheme="majorBidi" w:cstheme="majorBidi"/>
          <w:iCs/>
          <w:sz w:val="24"/>
          <w:szCs w:val="24"/>
        </w:rPr>
        <w:t>[</w:t>
      </w:r>
      <w:proofErr w:type="gramEnd"/>
      <w:r w:rsidR="00DB59F6">
        <w:rPr>
          <w:rFonts w:asciiTheme="majorBidi" w:hAnsiTheme="majorBidi" w:cstheme="majorBidi"/>
          <w:sz w:val="24"/>
          <w:szCs w:val="24"/>
        </w:rPr>
        <w:t>Respondent 5</w:t>
      </w:r>
      <w:r w:rsidR="002078BE">
        <w:rPr>
          <w:rFonts w:asciiTheme="majorBidi" w:hAnsiTheme="majorBidi" w:cstheme="majorBidi"/>
          <w:sz w:val="24"/>
          <w:szCs w:val="24"/>
        </w:rPr>
        <w:t>]</w:t>
      </w:r>
    </w:p>
    <w:p w14:paraId="0AF65A3E" w14:textId="77777777" w:rsidR="00715B02" w:rsidRDefault="00715B02" w:rsidP="00505473">
      <w:pPr>
        <w:spacing w:after="0" w:line="480" w:lineRule="auto"/>
        <w:jc w:val="both"/>
        <w:rPr>
          <w:rFonts w:asciiTheme="majorBidi" w:hAnsiTheme="majorBidi" w:cstheme="majorBidi"/>
          <w:i/>
          <w:sz w:val="24"/>
          <w:szCs w:val="24"/>
        </w:rPr>
      </w:pPr>
    </w:p>
    <w:p w14:paraId="27F0C5CE" w14:textId="44CC0B54" w:rsidR="00715B02" w:rsidRPr="00DB59F6" w:rsidRDefault="00715B02" w:rsidP="00505473">
      <w:pPr>
        <w:spacing w:after="0" w:line="480" w:lineRule="auto"/>
        <w:jc w:val="both"/>
        <w:rPr>
          <w:rFonts w:asciiTheme="majorBidi" w:hAnsiTheme="majorBidi" w:cstheme="majorBidi"/>
          <w:iCs/>
          <w:sz w:val="24"/>
          <w:szCs w:val="24"/>
        </w:rPr>
      </w:pPr>
      <w:r>
        <w:rPr>
          <w:rFonts w:asciiTheme="majorBidi" w:hAnsiTheme="majorBidi" w:cstheme="majorBidi"/>
          <w:sz w:val="24"/>
          <w:szCs w:val="24"/>
        </w:rPr>
        <w:t xml:space="preserve"> </w:t>
      </w:r>
      <w:r w:rsidRPr="00CE2A68">
        <w:rPr>
          <w:rFonts w:asciiTheme="majorBidi" w:hAnsiTheme="majorBidi" w:cstheme="majorBidi"/>
          <w:i/>
          <w:sz w:val="24"/>
          <w:szCs w:val="24"/>
        </w:rPr>
        <w:t>“Lack of appropriate rooms in which to see patients and lack of office staff to co-ordinate clinics let alone extra clinics”</w:t>
      </w:r>
      <w:r w:rsidR="00DB59F6" w:rsidRPr="00DB59F6">
        <w:rPr>
          <w:rFonts w:asciiTheme="majorBidi" w:hAnsiTheme="majorBidi" w:cstheme="majorBidi"/>
          <w:iCs/>
          <w:sz w:val="24"/>
          <w:szCs w:val="24"/>
        </w:rPr>
        <w:t xml:space="preserve"> </w:t>
      </w:r>
      <w:r w:rsidR="002078BE">
        <w:rPr>
          <w:rFonts w:asciiTheme="majorBidi" w:hAnsiTheme="majorBidi" w:cstheme="majorBidi"/>
          <w:iCs/>
          <w:sz w:val="24"/>
          <w:szCs w:val="24"/>
        </w:rPr>
        <w:t>[</w:t>
      </w:r>
      <w:r w:rsidR="00DB59F6">
        <w:rPr>
          <w:rFonts w:asciiTheme="majorBidi" w:hAnsiTheme="majorBidi" w:cstheme="majorBidi"/>
          <w:sz w:val="24"/>
          <w:szCs w:val="24"/>
        </w:rPr>
        <w:t>Respondent 48</w:t>
      </w:r>
      <w:r w:rsidR="002078BE">
        <w:rPr>
          <w:rFonts w:asciiTheme="majorBidi" w:hAnsiTheme="majorBidi" w:cstheme="majorBidi"/>
          <w:sz w:val="24"/>
          <w:szCs w:val="24"/>
        </w:rPr>
        <w:t>]</w:t>
      </w:r>
    </w:p>
    <w:p w14:paraId="54EF88C9" w14:textId="3A2A3A41" w:rsidR="00C935EC" w:rsidRDefault="002E5724"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Waiting times </w:t>
      </w:r>
      <w:r w:rsidR="009F3EB3">
        <w:rPr>
          <w:rFonts w:asciiTheme="majorBidi" w:hAnsiTheme="majorBidi" w:cstheme="majorBidi"/>
          <w:sz w:val="24"/>
          <w:szCs w:val="24"/>
        </w:rPr>
        <w:t>were</w:t>
      </w:r>
      <w:r>
        <w:rPr>
          <w:rFonts w:asciiTheme="majorBidi" w:hAnsiTheme="majorBidi" w:cstheme="majorBidi"/>
          <w:sz w:val="24"/>
          <w:szCs w:val="24"/>
        </w:rPr>
        <w:t xml:space="preserve"> also affected by </w:t>
      </w:r>
      <w:r w:rsidR="009F3EB3">
        <w:rPr>
          <w:rFonts w:asciiTheme="majorBidi" w:hAnsiTheme="majorBidi" w:cstheme="majorBidi"/>
          <w:sz w:val="24"/>
          <w:szCs w:val="24"/>
        </w:rPr>
        <w:t xml:space="preserve">orthotic </w:t>
      </w:r>
      <w:r>
        <w:rPr>
          <w:rFonts w:asciiTheme="majorBidi" w:hAnsiTheme="majorBidi" w:cstheme="majorBidi"/>
          <w:sz w:val="24"/>
          <w:szCs w:val="24"/>
        </w:rPr>
        <w:t>product lead times</w:t>
      </w:r>
      <w:r w:rsidR="00BD6D18">
        <w:rPr>
          <w:rFonts w:asciiTheme="majorBidi" w:hAnsiTheme="majorBidi" w:cstheme="majorBidi"/>
          <w:sz w:val="24"/>
          <w:szCs w:val="24"/>
        </w:rPr>
        <w:t>;</w:t>
      </w:r>
      <w:r>
        <w:rPr>
          <w:rFonts w:asciiTheme="majorBidi" w:hAnsiTheme="majorBidi" w:cstheme="majorBidi"/>
          <w:sz w:val="24"/>
          <w:szCs w:val="24"/>
        </w:rPr>
        <w:t xml:space="preserve"> </w:t>
      </w:r>
      <w:r w:rsidR="00F01CD6">
        <w:rPr>
          <w:rFonts w:asciiTheme="majorBidi" w:hAnsiTheme="majorBidi" w:cstheme="majorBidi"/>
          <w:sz w:val="24"/>
          <w:szCs w:val="24"/>
        </w:rPr>
        <w:t>most</w:t>
      </w:r>
      <w:r>
        <w:rPr>
          <w:rFonts w:asciiTheme="majorBidi" w:hAnsiTheme="majorBidi" w:cstheme="majorBidi"/>
          <w:sz w:val="24"/>
          <w:szCs w:val="24"/>
        </w:rPr>
        <w:t xml:space="preserve"> respondents (n=</w:t>
      </w:r>
      <w:r w:rsidRPr="002E5724">
        <w:rPr>
          <w:rFonts w:asciiTheme="majorBidi" w:hAnsiTheme="majorBidi" w:cstheme="majorBidi"/>
          <w:sz w:val="24"/>
          <w:szCs w:val="24"/>
        </w:rPr>
        <w:t>44</w:t>
      </w:r>
      <w:r>
        <w:rPr>
          <w:rFonts w:asciiTheme="majorBidi" w:hAnsiTheme="majorBidi" w:cstheme="majorBidi"/>
          <w:sz w:val="24"/>
          <w:szCs w:val="24"/>
        </w:rPr>
        <w:t>)</w:t>
      </w:r>
      <w:r w:rsidRPr="002E5724">
        <w:rPr>
          <w:rFonts w:asciiTheme="majorBidi" w:hAnsiTheme="majorBidi" w:cstheme="majorBidi"/>
          <w:sz w:val="24"/>
          <w:szCs w:val="24"/>
        </w:rPr>
        <w:t xml:space="preserve"> reported lead times had increased</w:t>
      </w:r>
      <w:r>
        <w:rPr>
          <w:rFonts w:asciiTheme="majorBidi" w:hAnsiTheme="majorBidi" w:cstheme="majorBidi"/>
          <w:sz w:val="24"/>
          <w:szCs w:val="24"/>
        </w:rPr>
        <w:t>,</w:t>
      </w:r>
      <w:r w:rsidRPr="002E5724">
        <w:rPr>
          <w:rFonts w:asciiTheme="majorBidi" w:hAnsiTheme="majorBidi" w:cstheme="majorBidi"/>
          <w:sz w:val="24"/>
          <w:szCs w:val="24"/>
        </w:rPr>
        <w:t xml:space="preserve"> with 23 of those stating the lead times have increased by more than 1 week. Combined long waiting times for appointments and</w:t>
      </w:r>
      <w:r>
        <w:rPr>
          <w:rFonts w:asciiTheme="majorBidi" w:hAnsiTheme="majorBidi" w:cstheme="majorBidi"/>
          <w:sz w:val="24"/>
          <w:szCs w:val="24"/>
        </w:rPr>
        <w:t xml:space="preserve"> </w:t>
      </w:r>
      <w:r w:rsidRPr="002E5724">
        <w:rPr>
          <w:rFonts w:asciiTheme="majorBidi" w:hAnsiTheme="majorBidi" w:cstheme="majorBidi"/>
          <w:sz w:val="24"/>
          <w:szCs w:val="24"/>
        </w:rPr>
        <w:t xml:space="preserve">lead times for </w:t>
      </w:r>
      <w:r>
        <w:rPr>
          <w:rFonts w:asciiTheme="majorBidi" w:hAnsiTheme="majorBidi" w:cstheme="majorBidi"/>
          <w:sz w:val="24"/>
          <w:szCs w:val="24"/>
        </w:rPr>
        <w:t>orthoses</w:t>
      </w:r>
      <w:r w:rsidRPr="002E5724">
        <w:rPr>
          <w:rFonts w:asciiTheme="majorBidi" w:hAnsiTheme="majorBidi" w:cstheme="majorBidi"/>
          <w:sz w:val="24"/>
          <w:szCs w:val="24"/>
        </w:rPr>
        <w:t xml:space="preserve"> means extended time before treatment is received</w:t>
      </w:r>
      <w:r>
        <w:rPr>
          <w:rFonts w:asciiTheme="majorBidi" w:hAnsiTheme="majorBidi" w:cstheme="majorBidi"/>
          <w:sz w:val="24"/>
          <w:szCs w:val="24"/>
        </w:rPr>
        <w:fldChar w:fldCharType="begin" w:fldLock="1"/>
      </w:r>
      <w:r w:rsidR="00443F77">
        <w:rPr>
          <w:rFonts w:asciiTheme="majorBidi" w:hAnsiTheme="majorBidi" w:cstheme="majorBidi"/>
          <w:sz w:val="24"/>
          <w:szCs w:val="24"/>
        </w:rPr>
        <w:instrText>ADDIN CSL_CITATION {"citationItems":[{"id":"ITEM-1","itemData":{"DOI":"10.1136/bmjopen-2018-028186","author":[{"dropping-particle":"","family":"Chockalingam","given":"N.","non-dropping-particle":"","parse-names":false,"suffix":""},{"dropping-particle":"","family":"Eddison","given":"N.","non-dropping-particle":"","parse-names":false,"suffix":""},{"dropping-particle":"","family":"Healy","given":"A.","non-dropping-particle":"","parse-names":false,"suffix":""}],"container-title":"BMJ Open","id":"ITEM-1","issue":"10","issued":{"date-parts":[["2019"]]},"page":"1-11","title":"Cross-sectional survey of orthotic service provision in the UK: Does where you live affect the service you receive?","type":"article-journal","volume":"9"},"uris":["http://www.mendeley.com/documents/?uuid=dea01e14-0d44-416b-a710-426117ab8597"]}],"mendeley":{"formattedCitation":"&lt;sup&gt;4&lt;/sup&gt;","plainTextFormattedCitation":"4","previouslyFormattedCitation":"&lt;sup&gt;4&lt;/sup&gt;"},"properties":{"noteIndex":0},"schema":"https://github.com/citation-style-language/schema/raw/master/csl-citation.json"}</w:instrText>
      </w:r>
      <w:r>
        <w:rPr>
          <w:rFonts w:asciiTheme="majorBidi" w:hAnsiTheme="majorBidi" w:cstheme="majorBidi"/>
          <w:sz w:val="24"/>
          <w:szCs w:val="24"/>
        </w:rPr>
        <w:fldChar w:fldCharType="separate"/>
      </w:r>
      <w:r w:rsidR="00443F77" w:rsidRPr="00443F77">
        <w:rPr>
          <w:rFonts w:asciiTheme="majorBidi" w:hAnsiTheme="majorBidi" w:cstheme="majorBidi"/>
          <w:noProof/>
          <w:sz w:val="24"/>
          <w:szCs w:val="24"/>
          <w:vertAlign w:val="superscript"/>
        </w:rPr>
        <w:t>4</w:t>
      </w:r>
      <w:r>
        <w:rPr>
          <w:rFonts w:asciiTheme="majorBidi" w:hAnsiTheme="majorBidi" w:cstheme="majorBidi"/>
          <w:sz w:val="24"/>
          <w:szCs w:val="24"/>
        </w:rPr>
        <w:fldChar w:fldCharType="end"/>
      </w:r>
      <w:r>
        <w:rPr>
          <w:rFonts w:asciiTheme="majorBidi" w:hAnsiTheme="majorBidi" w:cstheme="majorBidi"/>
          <w:sz w:val="24"/>
          <w:szCs w:val="24"/>
        </w:rPr>
        <w:t>.</w:t>
      </w:r>
    </w:p>
    <w:p w14:paraId="45D41957" w14:textId="77777777" w:rsidR="002E5724" w:rsidRDefault="002E5724" w:rsidP="00505473">
      <w:pPr>
        <w:spacing w:after="0" w:line="480" w:lineRule="auto"/>
        <w:jc w:val="both"/>
        <w:rPr>
          <w:rFonts w:asciiTheme="majorBidi" w:hAnsiTheme="majorBidi" w:cstheme="majorBidi"/>
          <w:sz w:val="24"/>
          <w:szCs w:val="24"/>
        </w:rPr>
      </w:pPr>
    </w:p>
    <w:p w14:paraId="7DC3BB4A" w14:textId="468AE864" w:rsidR="00112A8C" w:rsidRDefault="000E0C65" w:rsidP="00505473">
      <w:pPr>
        <w:spacing w:after="0" w:line="480" w:lineRule="auto"/>
        <w:jc w:val="both"/>
        <w:rPr>
          <w:rFonts w:asciiTheme="majorBidi" w:hAnsiTheme="majorBidi" w:cstheme="majorBidi"/>
          <w:sz w:val="24"/>
          <w:szCs w:val="24"/>
        </w:rPr>
      </w:pPr>
      <w:r w:rsidRPr="00C935EC">
        <w:rPr>
          <w:rFonts w:asciiTheme="majorBidi" w:hAnsiTheme="majorBidi" w:cstheme="majorBidi"/>
          <w:sz w:val="24"/>
          <w:szCs w:val="24"/>
        </w:rPr>
        <w:t xml:space="preserve">Variances in times </w:t>
      </w:r>
      <w:r>
        <w:rPr>
          <w:rFonts w:asciiTheme="majorBidi" w:hAnsiTheme="majorBidi" w:cstheme="majorBidi"/>
          <w:sz w:val="24"/>
          <w:szCs w:val="24"/>
        </w:rPr>
        <w:t xml:space="preserve">for </w:t>
      </w:r>
      <w:r w:rsidR="00796B78">
        <w:rPr>
          <w:rFonts w:asciiTheme="majorBidi" w:hAnsiTheme="majorBidi" w:cstheme="majorBidi"/>
          <w:sz w:val="24"/>
          <w:szCs w:val="24"/>
        </w:rPr>
        <w:t>face-to-face</w:t>
      </w:r>
      <w:r>
        <w:rPr>
          <w:rFonts w:asciiTheme="majorBidi" w:hAnsiTheme="majorBidi" w:cstheme="majorBidi"/>
          <w:sz w:val="24"/>
          <w:szCs w:val="24"/>
        </w:rPr>
        <w:t xml:space="preserve"> </w:t>
      </w:r>
      <w:r w:rsidR="00B43A00">
        <w:rPr>
          <w:rFonts w:asciiTheme="majorBidi" w:hAnsiTheme="majorBidi" w:cstheme="majorBidi"/>
          <w:sz w:val="24"/>
          <w:szCs w:val="24"/>
        </w:rPr>
        <w:t>appointments</w:t>
      </w:r>
      <w:r>
        <w:rPr>
          <w:rFonts w:asciiTheme="majorBidi" w:hAnsiTheme="majorBidi" w:cstheme="majorBidi"/>
          <w:sz w:val="24"/>
          <w:szCs w:val="24"/>
        </w:rPr>
        <w:t xml:space="preserve"> </w:t>
      </w:r>
      <w:r w:rsidRPr="00C935EC">
        <w:rPr>
          <w:rFonts w:asciiTheme="majorBidi" w:hAnsiTheme="majorBidi" w:cstheme="majorBidi"/>
          <w:sz w:val="24"/>
          <w:szCs w:val="24"/>
        </w:rPr>
        <w:t xml:space="preserve">were </w:t>
      </w:r>
      <w:r>
        <w:rPr>
          <w:rFonts w:asciiTheme="majorBidi" w:hAnsiTheme="majorBidi" w:cstheme="majorBidi"/>
          <w:sz w:val="24"/>
          <w:szCs w:val="24"/>
        </w:rPr>
        <w:t xml:space="preserve">also </w:t>
      </w:r>
      <w:r w:rsidRPr="00C935EC">
        <w:rPr>
          <w:rFonts w:asciiTheme="majorBidi" w:hAnsiTheme="majorBidi" w:cstheme="majorBidi"/>
          <w:sz w:val="24"/>
          <w:szCs w:val="24"/>
        </w:rPr>
        <w:t>evident</w:t>
      </w:r>
      <w:r>
        <w:rPr>
          <w:rFonts w:asciiTheme="majorBidi" w:hAnsiTheme="majorBidi" w:cstheme="majorBidi"/>
          <w:sz w:val="24"/>
          <w:szCs w:val="24"/>
        </w:rPr>
        <w:t>,</w:t>
      </w:r>
      <w:r w:rsidRPr="000E0C65">
        <w:rPr>
          <w:rFonts w:asciiTheme="majorBidi" w:hAnsiTheme="majorBidi" w:cstheme="majorBidi"/>
          <w:sz w:val="24"/>
          <w:szCs w:val="24"/>
        </w:rPr>
        <w:t xml:space="preserve"> </w:t>
      </w:r>
      <w:r>
        <w:rPr>
          <w:rFonts w:asciiTheme="majorBidi" w:hAnsiTheme="majorBidi" w:cstheme="majorBidi"/>
          <w:sz w:val="24"/>
          <w:szCs w:val="24"/>
        </w:rPr>
        <w:t>ranging from</w:t>
      </w:r>
      <w:r w:rsidRPr="000E0C65">
        <w:rPr>
          <w:rFonts w:asciiTheme="majorBidi" w:hAnsiTheme="majorBidi" w:cstheme="majorBidi"/>
          <w:sz w:val="24"/>
          <w:szCs w:val="24"/>
        </w:rPr>
        <w:t xml:space="preserve"> </w:t>
      </w:r>
      <w:r>
        <w:rPr>
          <w:rFonts w:asciiTheme="majorBidi" w:hAnsiTheme="majorBidi" w:cstheme="majorBidi"/>
          <w:sz w:val="24"/>
          <w:szCs w:val="24"/>
        </w:rPr>
        <w:t xml:space="preserve">15 minutes to 120 minutes with </w:t>
      </w:r>
      <w:r w:rsidR="00FD3F38">
        <w:rPr>
          <w:rFonts w:asciiTheme="majorBidi" w:hAnsiTheme="majorBidi" w:cstheme="majorBidi"/>
          <w:sz w:val="24"/>
          <w:szCs w:val="24"/>
        </w:rPr>
        <w:t>most</w:t>
      </w:r>
      <w:r>
        <w:rPr>
          <w:rFonts w:asciiTheme="majorBidi" w:hAnsiTheme="majorBidi" w:cstheme="majorBidi"/>
          <w:sz w:val="24"/>
          <w:szCs w:val="24"/>
        </w:rPr>
        <w:t xml:space="preserve"> respondents reporting </w:t>
      </w:r>
      <w:r w:rsidRPr="000E0C65">
        <w:rPr>
          <w:rFonts w:asciiTheme="majorBidi" w:hAnsiTheme="majorBidi" w:cstheme="majorBidi"/>
          <w:sz w:val="24"/>
          <w:szCs w:val="24"/>
        </w:rPr>
        <w:t>30</w:t>
      </w:r>
      <w:r w:rsidR="00D575E8">
        <w:rPr>
          <w:rFonts w:asciiTheme="majorBidi" w:hAnsiTheme="majorBidi" w:cstheme="majorBidi"/>
          <w:sz w:val="24"/>
          <w:szCs w:val="24"/>
        </w:rPr>
        <w:t xml:space="preserve">, </w:t>
      </w:r>
      <w:r w:rsidR="00A85BA8">
        <w:rPr>
          <w:rFonts w:asciiTheme="majorBidi" w:hAnsiTheme="majorBidi" w:cstheme="majorBidi"/>
          <w:sz w:val="24"/>
          <w:szCs w:val="24"/>
        </w:rPr>
        <w:t>40- and 60-minute</w:t>
      </w:r>
      <w:r w:rsidR="00D575E8">
        <w:rPr>
          <w:rFonts w:asciiTheme="majorBidi" w:hAnsiTheme="majorBidi" w:cstheme="majorBidi"/>
          <w:sz w:val="24"/>
          <w:szCs w:val="24"/>
        </w:rPr>
        <w:t xml:space="preserve"> appointment</w:t>
      </w:r>
      <w:r w:rsidRPr="000E0C65">
        <w:rPr>
          <w:rFonts w:asciiTheme="majorBidi" w:hAnsiTheme="majorBidi" w:cstheme="majorBidi"/>
          <w:sz w:val="24"/>
          <w:szCs w:val="24"/>
        </w:rPr>
        <w:t>s</w:t>
      </w:r>
      <w:r>
        <w:rPr>
          <w:rFonts w:asciiTheme="majorBidi" w:hAnsiTheme="majorBidi" w:cstheme="majorBidi"/>
          <w:sz w:val="24"/>
          <w:szCs w:val="24"/>
        </w:rPr>
        <w:t xml:space="preserve">. These appointment times are </w:t>
      </w:r>
      <w:r w:rsidRPr="000E0C65">
        <w:rPr>
          <w:rFonts w:asciiTheme="majorBidi" w:hAnsiTheme="majorBidi" w:cstheme="majorBidi"/>
          <w:sz w:val="24"/>
          <w:szCs w:val="24"/>
        </w:rPr>
        <w:t xml:space="preserve">significantly lower than those reported for podiatrists and </w:t>
      </w:r>
      <w:r w:rsidRPr="000E0C65">
        <w:rPr>
          <w:rFonts w:asciiTheme="majorBidi" w:hAnsiTheme="majorBidi" w:cstheme="majorBidi"/>
          <w:sz w:val="24"/>
          <w:szCs w:val="24"/>
        </w:rPr>
        <w:lastRenderedPageBreak/>
        <w:t>physiotherapists</w:t>
      </w:r>
      <w:r>
        <w:rPr>
          <w:rFonts w:asciiTheme="majorBidi" w:hAnsiTheme="majorBidi" w:cstheme="majorBidi"/>
          <w:sz w:val="24"/>
          <w:szCs w:val="24"/>
        </w:rPr>
        <w:t xml:space="preserve"> in pre-COVID clinics </w:t>
      </w:r>
      <w:r w:rsidRPr="000E0C65">
        <w:rPr>
          <w:rFonts w:asciiTheme="majorBidi" w:hAnsiTheme="majorBidi" w:cstheme="majorBidi"/>
          <w:sz w:val="24"/>
          <w:szCs w:val="24"/>
        </w:rPr>
        <w:t>who were 11.0 and 13.2 times more likely, respectively, to have 45–60 min appointments</w:t>
      </w:r>
      <w:r>
        <w:rPr>
          <w:rFonts w:asciiTheme="majorBidi" w:hAnsiTheme="majorBidi" w:cstheme="majorBidi"/>
          <w:sz w:val="24"/>
          <w:szCs w:val="24"/>
        </w:rPr>
        <w:fldChar w:fldCharType="begin" w:fldLock="1"/>
      </w:r>
      <w:r w:rsidR="00443F77">
        <w:rPr>
          <w:rFonts w:asciiTheme="majorBidi" w:hAnsiTheme="majorBidi" w:cstheme="majorBidi"/>
          <w:sz w:val="24"/>
          <w:szCs w:val="24"/>
        </w:rPr>
        <w:instrText>ADDIN CSL_CITATION {"citationItems":[{"id":"ITEM-1","itemData":{"author":[{"dropping-particle":"","family":"Nester CJ, Graham A, Martinez-Santos A","given":"et al.","non-dropping-particle":"","parse-names":false,"suffix":""}],"container-title":"Journal of foot and ankle research","id":"ITEM-1","issue":"11:","issued":{"date-parts":[["0"]]},"page":"1–12.","title":"National profile of foot orthotic provision in the United Kingdom, part 2: podiatrist, orthotist and physiotherapy practices. J Foot Ankle Res","type":"article-journal"},"uris":["http://www.mendeley.com/documents/?uuid=7fdbf8b0-22b5-4901-8b94-243a25bc133a","http://www.mendeley.com/documents/?uuid=ab80713e-edfd-434a-a038-5c275d29dafd"]}],"mendeley":{"formattedCitation":"&lt;sup&gt;12&lt;/sup&gt;","plainTextFormattedCitation":"12","previouslyFormattedCitation":"&lt;sup&gt;12&lt;/sup&gt;"},"properties":{"noteIndex":0},"schema":"https://github.com/citation-style-language/schema/raw/master/csl-citation.json"}</w:instrText>
      </w:r>
      <w:r>
        <w:rPr>
          <w:rFonts w:asciiTheme="majorBidi" w:hAnsiTheme="majorBidi" w:cstheme="majorBidi"/>
          <w:sz w:val="24"/>
          <w:szCs w:val="24"/>
        </w:rPr>
        <w:fldChar w:fldCharType="separate"/>
      </w:r>
      <w:r w:rsidR="00443F77" w:rsidRPr="00443F77">
        <w:rPr>
          <w:rFonts w:asciiTheme="majorBidi" w:hAnsiTheme="majorBidi" w:cstheme="majorBidi"/>
          <w:noProof/>
          <w:sz w:val="24"/>
          <w:szCs w:val="24"/>
          <w:vertAlign w:val="superscript"/>
        </w:rPr>
        <w:t>12</w:t>
      </w:r>
      <w:r>
        <w:rPr>
          <w:rFonts w:asciiTheme="majorBidi" w:hAnsiTheme="majorBidi" w:cstheme="majorBidi"/>
          <w:sz w:val="24"/>
          <w:szCs w:val="24"/>
        </w:rPr>
        <w:fldChar w:fldCharType="end"/>
      </w:r>
      <w:r>
        <w:rPr>
          <w:rFonts w:asciiTheme="majorBidi" w:hAnsiTheme="majorBidi" w:cstheme="majorBidi"/>
          <w:sz w:val="24"/>
          <w:szCs w:val="24"/>
        </w:rPr>
        <w:t xml:space="preserve">.  During the </w:t>
      </w:r>
      <w:r w:rsidR="00112A8C">
        <w:rPr>
          <w:rFonts w:asciiTheme="majorBidi" w:hAnsiTheme="majorBidi" w:cstheme="majorBidi"/>
          <w:sz w:val="24"/>
          <w:szCs w:val="24"/>
        </w:rPr>
        <w:t>COVID-19 p</w:t>
      </w:r>
      <w:r>
        <w:rPr>
          <w:rFonts w:asciiTheme="majorBidi" w:hAnsiTheme="majorBidi" w:cstheme="majorBidi"/>
          <w:sz w:val="24"/>
          <w:szCs w:val="24"/>
        </w:rPr>
        <w:t>andemic</w:t>
      </w:r>
      <w:r w:rsidR="00112A8C">
        <w:rPr>
          <w:rFonts w:asciiTheme="majorBidi" w:hAnsiTheme="majorBidi" w:cstheme="majorBidi"/>
          <w:sz w:val="24"/>
          <w:szCs w:val="24"/>
        </w:rPr>
        <w:t xml:space="preserve"> an increase in appointment times has been advocated to allow for effective infection prevention practices to be utilised before and after each patient contact, this includes sanitising the clinical area and the donning and doffing of personal protective equipment. </w:t>
      </w:r>
      <w:r>
        <w:rPr>
          <w:rFonts w:asciiTheme="majorBidi" w:hAnsiTheme="majorBidi" w:cstheme="majorBidi"/>
          <w:sz w:val="24"/>
          <w:szCs w:val="24"/>
        </w:rPr>
        <w:t xml:space="preserve"> </w:t>
      </w:r>
    </w:p>
    <w:p w14:paraId="4B3688E5" w14:textId="77777777" w:rsidR="00112A8C" w:rsidRDefault="00112A8C" w:rsidP="00505473">
      <w:pPr>
        <w:spacing w:after="0" w:line="480" w:lineRule="auto"/>
        <w:jc w:val="both"/>
        <w:rPr>
          <w:rFonts w:asciiTheme="majorBidi" w:hAnsiTheme="majorBidi" w:cstheme="majorBidi"/>
          <w:sz w:val="24"/>
          <w:szCs w:val="24"/>
        </w:rPr>
      </w:pPr>
    </w:p>
    <w:p w14:paraId="0E0D945A" w14:textId="57FDCA54" w:rsidR="00C935EC" w:rsidRDefault="000E0C65" w:rsidP="00505473">
      <w:pPr>
        <w:spacing w:after="0" w:line="480" w:lineRule="auto"/>
        <w:jc w:val="both"/>
        <w:rPr>
          <w:rFonts w:asciiTheme="majorBidi" w:hAnsiTheme="majorBidi" w:cstheme="majorBidi"/>
          <w:sz w:val="24"/>
          <w:szCs w:val="24"/>
        </w:rPr>
      </w:pPr>
      <w:r w:rsidRPr="000E0C65">
        <w:rPr>
          <w:rFonts w:asciiTheme="majorBidi" w:hAnsiTheme="majorBidi" w:cstheme="majorBidi"/>
          <w:sz w:val="24"/>
          <w:szCs w:val="24"/>
        </w:rPr>
        <w:t xml:space="preserve">76.6% of respondents reported the amount of time they </w:t>
      </w:r>
      <w:r w:rsidR="00F01CD6">
        <w:rPr>
          <w:rFonts w:asciiTheme="majorBidi" w:hAnsiTheme="majorBidi" w:cstheme="majorBidi"/>
          <w:sz w:val="24"/>
          <w:szCs w:val="24"/>
        </w:rPr>
        <w:t>had</w:t>
      </w:r>
      <w:r w:rsidRPr="000E0C65">
        <w:rPr>
          <w:rFonts w:asciiTheme="majorBidi" w:hAnsiTheme="majorBidi" w:cstheme="majorBidi"/>
          <w:sz w:val="24"/>
          <w:szCs w:val="24"/>
        </w:rPr>
        <w:t xml:space="preserve"> per face to face appointment ha</w:t>
      </w:r>
      <w:r w:rsidR="005109BB">
        <w:rPr>
          <w:rFonts w:asciiTheme="majorBidi" w:hAnsiTheme="majorBidi" w:cstheme="majorBidi"/>
          <w:sz w:val="24"/>
          <w:szCs w:val="24"/>
        </w:rPr>
        <w:t>d</w:t>
      </w:r>
      <w:r w:rsidRPr="000E0C65">
        <w:rPr>
          <w:rFonts w:asciiTheme="majorBidi" w:hAnsiTheme="majorBidi" w:cstheme="majorBidi"/>
          <w:sz w:val="24"/>
          <w:szCs w:val="24"/>
        </w:rPr>
        <w:t xml:space="preserve"> increased</w:t>
      </w:r>
      <w:r w:rsidR="00F01CD6">
        <w:rPr>
          <w:rFonts w:asciiTheme="majorBidi" w:hAnsiTheme="majorBidi" w:cstheme="majorBidi"/>
          <w:sz w:val="24"/>
          <w:szCs w:val="24"/>
        </w:rPr>
        <w:t xml:space="preserve"> compared to before the pandemic</w:t>
      </w:r>
      <w:r w:rsidRPr="000E0C65">
        <w:rPr>
          <w:rFonts w:asciiTheme="majorBidi" w:hAnsiTheme="majorBidi" w:cstheme="majorBidi"/>
          <w:sz w:val="24"/>
          <w:szCs w:val="24"/>
        </w:rPr>
        <w:t xml:space="preserve">, </w:t>
      </w:r>
      <w:r w:rsidR="00112A8C">
        <w:rPr>
          <w:rFonts w:asciiTheme="majorBidi" w:hAnsiTheme="majorBidi" w:cstheme="majorBidi"/>
          <w:sz w:val="24"/>
          <w:szCs w:val="24"/>
        </w:rPr>
        <w:t xml:space="preserve">which is </w:t>
      </w:r>
      <w:r w:rsidR="00047D54">
        <w:rPr>
          <w:rFonts w:asciiTheme="majorBidi" w:hAnsiTheme="majorBidi" w:cstheme="majorBidi"/>
          <w:sz w:val="24"/>
          <w:szCs w:val="24"/>
        </w:rPr>
        <w:t>in line</w:t>
      </w:r>
      <w:r w:rsidR="00112A8C">
        <w:rPr>
          <w:rFonts w:asciiTheme="majorBidi" w:hAnsiTheme="majorBidi" w:cstheme="majorBidi"/>
          <w:sz w:val="24"/>
          <w:szCs w:val="24"/>
        </w:rPr>
        <w:t xml:space="preserve"> with previous </w:t>
      </w:r>
      <w:r w:rsidR="00B928EC">
        <w:rPr>
          <w:rFonts w:asciiTheme="majorBidi" w:hAnsiTheme="majorBidi" w:cstheme="majorBidi"/>
          <w:sz w:val="24"/>
          <w:szCs w:val="24"/>
        </w:rPr>
        <w:t>research</w:t>
      </w:r>
      <w:r w:rsidR="00112A8C">
        <w:rPr>
          <w:rFonts w:asciiTheme="majorBidi" w:hAnsiTheme="majorBidi" w:cstheme="majorBidi"/>
          <w:sz w:val="24"/>
          <w:szCs w:val="24"/>
        </w:rPr>
        <w:t xml:space="preserve"> which reported orthotic appointment times were </w:t>
      </w:r>
      <w:r w:rsidR="00B472DD">
        <w:rPr>
          <w:rFonts w:asciiTheme="majorBidi" w:hAnsiTheme="majorBidi" w:cstheme="majorBidi"/>
          <w:sz w:val="24"/>
          <w:szCs w:val="24"/>
        </w:rPr>
        <w:t>on average between 15 and 40 minutes which are below the recommended appointment times advised by BAPO</w:t>
      </w:r>
      <w:r w:rsidR="00112A8C">
        <w:rPr>
          <w:rFonts w:asciiTheme="majorBidi" w:hAnsiTheme="majorBidi" w:cstheme="majorBidi"/>
          <w:sz w:val="24"/>
          <w:szCs w:val="24"/>
        </w:rPr>
        <w:fldChar w:fldCharType="begin" w:fldLock="1"/>
      </w:r>
      <w:r w:rsidR="00443F77">
        <w:rPr>
          <w:rFonts w:asciiTheme="majorBidi" w:hAnsiTheme="majorBidi" w:cstheme="majorBidi"/>
          <w:sz w:val="24"/>
          <w:szCs w:val="24"/>
        </w:rPr>
        <w:instrText>ADDIN CSL_CITATION {"citationItems":[{"id":"ITEM-1","itemData":{"author":[{"dropping-particle":"","family":"Nester CJ, Graham A, Martinez-Santos A","given":"et al.","non-dropping-particle":"","parse-names":false,"suffix":""}],"container-title":"Journal of foot and ankle research","id":"ITEM-1","issue":"11:","issued":{"date-parts":[["0"]]},"page":"1–12.","title":"National profile of foot orthotic provision in the United Kingdom, part 2: podiatrist, orthotist and physiotherapy practices. J Foot Ankle Res","type":"article-journal"},"uris":["http://www.mendeley.com/documents/?uuid=ab80713e-edfd-434a-a038-5c275d29dafd","http://www.mendeley.com/documents/?uuid=7fdbf8b0-22b5-4901-8b94-243a25bc133a","http://www.mendeley.com/documents/?uuid=eff7ddc1-dc0d-425f-a576-c015ccab2ad1"]},{"id":"ITEM-2","itemData":{"DOI":"10.1136/bmjopen-2018-028186","author":[{"dropping-particle":"","family":"Chockalingam","given":"N.","non-dropping-particle":"","parse-names":false,"suffix":""},{"dropping-particle":"","family":"Eddison","given":"N.","non-dropping-particle":"","parse-names":false,"suffix":""},{"dropping-particle":"","family":"Healy","given":"A.","non-dropping-particle":"","parse-names":false,"suffix":""}],"container-title":"BMJ Open","id":"ITEM-2","issue":"10","issued":{"date-parts":[["2019"]]},"page":"1-11","title":"Cross-sectional survey of orthotic service provision in the UK: Does where you live affect the service you receive?","type":"article-journal","volume":"9"},"uris":["http://www.mendeley.com/documents/?uuid=dea01e14-0d44-416b-a710-426117ab8597"]}],"mendeley":{"formattedCitation":"&lt;sup&gt;4,12&lt;/sup&gt;","plainTextFormattedCitation":"4,12","previouslyFormattedCitation":"&lt;sup&gt;4,12&lt;/sup&gt;"},"properties":{"noteIndex":0},"schema":"https://github.com/citation-style-language/schema/raw/master/csl-citation.json"}</w:instrText>
      </w:r>
      <w:r w:rsidR="00112A8C">
        <w:rPr>
          <w:rFonts w:asciiTheme="majorBidi" w:hAnsiTheme="majorBidi" w:cstheme="majorBidi"/>
          <w:sz w:val="24"/>
          <w:szCs w:val="24"/>
        </w:rPr>
        <w:fldChar w:fldCharType="separate"/>
      </w:r>
      <w:r w:rsidR="00443F77" w:rsidRPr="00443F77">
        <w:rPr>
          <w:rFonts w:asciiTheme="majorBidi" w:hAnsiTheme="majorBidi" w:cstheme="majorBidi"/>
          <w:noProof/>
          <w:sz w:val="24"/>
          <w:szCs w:val="24"/>
          <w:vertAlign w:val="superscript"/>
        </w:rPr>
        <w:t>4,12</w:t>
      </w:r>
      <w:r w:rsidR="00112A8C">
        <w:rPr>
          <w:rFonts w:asciiTheme="majorBidi" w:hAnsiTheme="majorBidi" w:cstheme="majorBidi"/>
          <w:sz w:val="24"/>
          <w:szCs w:val="24"/>
        </w:rPr>
        <w:fldChar w:fldCharType="end"/>
      </w:r>
      <w:r w:rsidR="005109BB">
        <w:rPr>
          <w:rFonts w:asciiTheme="majorBidi" w:hAnsiTheme="majorBidi" w:cstheme="majorBidi"/>
          <w:sz w:val="24"/>
          <w:szCs w:val="24"/>
        </w:rPr>
        <w:t>.</w:t>
      </w:r>
    </w:p>
    <w:p w14:paraId="50020072" w14:textId="77D8086D" w:rsidR="006727EF" w:rsidRDefault="006727EF" w:rsidP="00505473">
      <w:pPr>
        <w:spacing w:after="0" w:line="480" w:lineRule="auto"/>
        <w:jc w:val="both"/>
        <w:rPr>
          <w:rFonts w:asciiTheme="majorBidi" w:hAnsiTheme="majorBidi" w:cstheme="majorBidi"/>
          <w:sz w:val="24"/>
          <w:szCs w:val="24"/>
        </w:rPr>
      </w:pPr>
    </w:p>
    <w:p w14:paraId="35C836D5" w14:textId="38FB1019" w:rsidR="006727EF" w:rsidRDefault="006727EF"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Most orthotists surveyed reported they continued to remain at work during the pandemic with only 9% (n=7) reporting they were furloughed, all of whom reported being employed by a contractor.</w:t>
      </w:r>
    </w:p>
    <w:p w14:paraId="12A572BD" w14:textId="702F8676" w:rsidR="002E5724" w:rsidRDefault="002E5724" w:rsidP="00505473">
      <w:pPr>
        <w:spacing w:after="0" w:line="480" w:lineRule="auto"/>
        <w:jc w:val="both"/>
        <w:rPr>
          <w:rFonts w:asciiTheme="majorBidi" w:hAnsiTheme="majorBidi" w:cstheme="majorBidi"/>
          <w:sz w:val="24"/>
          <w:szCs w:val="24"/>
        </w:rPr>
      </w:pPr>
    </w:p>
    <w:p w14:paraId="00C6F1E9" w14:textId="7E84E833" w:rsidR="00715B02" w:rsidRDefault="002E5724" w:rsidP="00505473">
      <w:pPr>
        <w:spacing w:after="0" w:line="480" w:lineRule="auto"/>
        <w:jc w:val="both"/>
        <w:rPr>
          <w:rFonts w:asciiTheme="majorBidi" w:hAnsiTheme="majorBidi" w:cstheme="majorBidi"/>
          <w:sz w:val="24"/>
          <w:szCs w:val="24"/>
        </w:rPr>
      </w:pPr>
      <w:r w:rsidRPr="002E5724">
        <w:rPr>
          <w:rFonts w:asciiTheme="majorBidi" w:hAnsiTheme="majorBidi" w:cstheme="majorBidi"/>
          <w:sz w:val="24"/>
          <w:szCs w:val="24"/>
        </w:rPr>
        <w:t xml:space="preserve">20.1% of orthotists reported that they had not been given the clinic space required to carry out face to face appointments whilst adhering to social distancing guidelines and infection prevention policies. </w:t>
      </w:r>
      <w:r w:rsidR="004978DA">
        <w:rPr>
          <w:rFonts w:asciiTheme="majorBidi" w:hAnsiTheme="majorBidi" w:cstheme="majorBidi"/>
          <w:sz w:val="24"/>
          <w:szCs w:val="24"/>
        </w:rPr>
        <w:t xml:space="preserve">Respondent 9 reported </w:t>
      </w:r>
      <w:r w:rsidR="00715B02" w:rsidRPr="00414F1C">
        <w:rPr>
          <w:rFonts w:asciiTheme="majorBidi" w:hAnsiTheme="majorBidi" w:cstheme="majorBidi"/>
          <w:i/>
          <w:sz w:val="24"/>
          <w:szCs w:val="24"/>
        </w:rPr>
        <w:t xml:space="preserve">“We have not been given </w:t>
      </w:r>
      <w:proofErr w:type="gramStart"/>
      <w:r w:rsidR="00715B02" w:rsidRPr="00414F1C">
        <w:rPr>
          <w:rFonts w:asciiTheme="majorBidi" w:hAnsiTheme="majorBidi" w:cstheme="majorBidi"/>
          <w:i/>
          <w:sz w:val="24"/>
          <w:szCs w:val="24"/>
        </w:rPr>
        <w:t>adequate</w:t>
      </w:r>
      <w:proofErr w:type="gramEnd"/>
      <w:r w:rsidR="00715B02" w:rsidRPr="00414F1C">
        <w:rPr>
          <w:rFonts w:asciiTheme="majorBidi" w:hAnsiTheme="majorBidi" w:cstheme="majorBidi"/>
          <w:i/>
          <w:sz w:val="24"/>
          <w:szCs w:val="24"/>
        </w:rPr>
        <w:t xml:space="preserve"> sized clinic rooms which allow social distancing”</w:t>
      </w:r>
      <w:r w:rsidR="004978DA">
        <w:rPr>
          <w:rFonts w:asciiTheme="majorBidi" w:hAnsiTheme="majorBidi" w:cstheme="majorBidi"/>
          <w:sz w:val="24"/>
          <w:szCs w:val="24"/>
        </w:rPr>
        <w:t>. Other respondents provided comments on the issue of lack of clinic space; “</w:t>
      </w:r>
      <w:r w:rsidR="00715B02" w:rsidRPr="00414F1C">
        <w:rPr>
          <w:rFonts w:asciiTheme="majorBidi" w:hAnsiTheme="majorBidi" w:cstheme="majorBidi"/>
          <w:i/>
          <w:sz w:val="24"/>
          <w:szCs w:val="24"/>
        </w:rPr>
        <w:t xml:space="preserve">The clinic space is too small to assess patients whilst maintaining a reasonable distance. </w:t>
      </w:r>
      <w:r w:rsidR="00715B02">
        <w:rPr>
          <w:rFonts w:asciiTheme="majorBidi" w:hAnsiTheme="majorBidi" w:cstheme="majorBidi"/>
          <w:i/>
          <w:sz w:val="24"/>
          <w:szCs w:val="24"/>
        </w:rPr>
        <w:t xml:space="preserve">(The) </w:t>
      </w:r>
      <w:r w:rsidR="00715B02" w:rsidRPr="00414F1C">
        <w:rPr>
          <w:rFonts w:asciiTheme="majorBidi" w:hAnsiTheme="majorBidi" w:cstheme="majorBidi"/>
          <w:i/>
          <w:sz w:val="24"/>
          <w:szCs w:val="24"/>
        </w:rPr>
        <w:t xml:space="preserve">Trust have taken over the big clinic room for </w:t>
      </w:r>
      <w:r w:rsidR="00715B02">
        <w:rPr>
          <w:rFonts w:asciiTheme="majorBidi" w:hAnsiTheme="majorBidi" w:cstheme="majorBidi"/>
          <w:i/>
          <w:sz w:val="24"/>
          <w:szCs w:val="24"/>
        </w:rPr>
        <w:t>(another)</w:t>
      </w:r>
      <w:r w:rsidR="00715B02" w:rsidRPr="00414F1C">
        <w:rPr>
          <w:rFonts w:asciiTheme="majorBidi" w:hAnsiTheme="majorBidi" w:cstheme="majorBidi"/>
          <w:i/>
          <w:sz w:val="24"/>
          <w:szCs w:val="24"/>
        </w:rPr>
        <w:t xml:space="preserve"> </w:t>
      </w:r>
      <w:r w:rsidR="00715B02">
        <w:rPr>
          <w:rFonts w:asciiTheme="majorBidi" w:hAnsiTheme="majorBidi" w:cstheme="majorBidi"/>
          <w:i/>
          <w:sz w:val="24"/>
          <w:szCs w:val="24"/>
        </w:rPr>
        <w:t xml:space="preserve">department” </w:t>
      </w:r>
      <w:r w:rsidR="00715B02" w:rsidRPr="00414F1C">
        <w:rPr>
          <w:rFonts w:asciiTheme="majorBidi" w:hAnsiTheme="majorBidi" w:cstheme="majorBidi"/>
          <w:sz w:val="24"/>
          <w:szCs w:val="24"/>
        </w:rPr>
        <w:t>[Respondent 11]</w:t>
      </w:r>
      <w:r w:rsidR="004978DA">
        <w:rPr>
          <w:rFonts w:asciiTheme="majorBidi" w:hAnsiTheme="majorBidi" w:cstheme="majorBidi"/>
          <w:sz w:val="24"/>
          <w:szCs w:val="24"/>
        </w:rPr>
        <w:t xml:space="preserve">, </w:t>
      </w:r>
      <w:r w:rsidR="00715B02" w:rsidRPr="00414F1C">
        <w:rPr>
          <w:rFonts w:asciiTheme="majorBidi" w:hAnsiTheme="majorBidi" w:cstheme="majorBidi"/>
          <w:i/>
          <w:sz w:val="24"/>
          <w:szCs w:val="24"/>
        </w:rPr>
        <w:t xml:space="preserve">“(The) Trust took away one of our clinic rooms to repurpose during lockdown and will not let us use it again, but they now expect us to see more patients with only one clinic room. </w:t>
      </w:r>
      <w:r w:rsidR="004978DA">
        <w:rPr>
          <w:rFonts w:asciiTheme="majorBidi" w:hAnsiTheme="majorBidi" w:cstheme="majorBidi"/>
          <w:i/>
          <w:sz w:val="24"/>
          <w:szCs w:val="24"/>
        </w:rPr>
        <w:t xml:space="preserve">(The) </w:t>
      </w:r>
      <w:r w:rsidR="00715B02" w:rsidRPr="00B74E7E">
        <w:rPr>
          <w:rFonts w:asciiTheme="majorBidi" w:hAnsiTheme="majorBidi" w:cstheme="majorBidi"/>
          <w:i/>
          <w:sz w:val="24"/>
          <w:szCs w:val="24"/>
        </w:rPr>
        <w:t xml:space="preserve">Trust also are trying to move the department away from the acute hospital (to </w:t>
      </w:r>
      <w:r w:rsidR="00715B02" w:rsidRPr="00B74E7E">
        <w:rPr>
          <w:rFonts w:asciiTheme="majorBidi" w:hAnsiTheme="majorBidi" w:cstheme="majorBidi"/>
          <w:i/>
          <w:sz w:val="24"/>
          <w:szCs w:val="24"/>
        </w:rPr>
        <w:lastRenderedPageBreak/>
        <w:t>reduce footfall) but did not consult us beforehand</w:t>
      </w:r>
      <w:r w:rsidR="00715B02">
        <w:rPr>
          <w:rFonts w:asciiTheme="majorBidi" w:hAnsiTheme="majorBidi" w:cstheme="majorBidi"/>
          <w:i/>
          <w:sz w:val="24"/>
          <w:szCs w:val="24"/>
        </w:rPr>
        <w:t>”</w:t>
      </w:r>
      <w:r w:rsidR="00715B02" w:rsidRPr="00715B02">
        <w:rPr>
          <w:rFonts w:asciiTheme="majorBidi" w:hAnsiTheme="majorBidi" w:cstheme="majorBidi"/>
          <w:sz w:val="24"/>
          <w:szCs w:val="24"/>
        </w:rPr>
        <w:t xml:space="preserve"> [Respondent 28]</w:t>
      </w:r>
      <w:r w:rsidR="004978DA">
        <w:rPr>
          <w:rFonts w:asciiTheme="majorBidi" w:hAnsiTheme="majorBidi" w:cstheme="majorBidi"/>
          <w:sz w:val="24"/>
          <w:szCs w:val="24"/>
        </w:rPr>
        <w:t xml:space="preserve"> and </w:t>
      </w:r>
      <w:r w:rsidR="004978DA" w:rsidRPr="00B74E7E">
        <w:rPr>
          <w:rFonts w:asciiTheme="majorBidi" w:hAnsiTheme="majorBidi" w:cstheme="majorBidi"/>
          <w:i/>
          <w:sz w:val="24"/>
          <w:szCs w:val="24"/>
        </w:rPr>
        <w:t>“We have not been given the clinic space we require”</w:t>
      </w:r>
      <w:r w:rsidR="004978DA">
        <w:rPr>
          <w:rFonts w:asciiTheme="majorBidi" w:hAnsiTheme="majorBidi" w:cstheme="majorBidi"/>
          <w:sz w:val="24"/>
          <w:szCs w:val="24"/>
        </w:rPr>
        <w:t xml:space="preserve"> [Respondent 53].</w:t>
      </w:r>
    </w:p>
    <w:p w14:paraId="3B385D5A" w14:textId="77777777" w:rsidR="00715B02" w:rsidRDefault="00715B02" w:rsidP="00505473">
      <w:pPr>
        <w:spacing w:after="0" w:line="480" w:lineRule="auto"/>
        <w:jc w:val="both"/>
        <w:rPr>
          <w:rFonts w:asciiTheme="majorBidi" w:hAnsiTheme="majorBidi" w:cstheme="majorBidi"/>
          <w:sz w:val="24"/>
          <w:szCs w:val="24"/>
        </w:rPr>
      </w:pPr>
    </w:p>
    <w:p w14:paraId="6A4659D8" w14:textId="0F3843EF" w:rsidR="002E5724" w:rsidRDefault="002E5724" w:rsidP="00505473">
      <w:pPr>
        <w:spacing w:after="0" w:line="480" w:lineRule="auto"/>
        <w:jc w:val="both"/>
        <w:rPr>
          <w:rFonts w:asciiTheme="majorBidi" w:hAnsiTheme="majorBidi" w:cstheme="majorBidi"/>
          <w:sz w:val="24"/>
          <w:szCs w:val="24"/>
        </w:rPr>
      </w:pPr>
      <w:r w:rsidRPr="002E5724">
        <w:rPr>
          <w:rFonts w:asciiTheme="majorBidi" w:hAnsiTheme="majorBidi" w:cstheme="majorBidi"/>
          <w:sz w:val="24"/>
          <w:szCs w:val="24"/>
        </w:rPr>
        <w:t xml:space="preserve">Whether </w:t>
      </w:r>
      <w:r w:rsidR="004978DA">
        <w:rPr>
          <w:rFonts w:asciiTheme="majorBidi" w:hAnsiTheme="majorBidi" w:cstheme="majorBidi"/>
          <w:sz w:val="24"/>
          <w:szCs w:val="24"/>
        </w:rPr>
        <w:t>respondents</w:t>
      </w:r>
      <w:r w:rsidRPr="002E5724">
        <w:rPr>
          <w:rFonts w:asciiTheme="majorBidi" w:hAnsiTheme="majorBidi" w:cstheme="majorBidi"/>
          <w:sz w:val="24"/>
          <w:szCs w:val="24"/>
        </w:rPr>
        <w:t xml:space="preserve"> stated having sufficient </w:t>
      </w:r>
      <w:r w:rsidR="004978DA">
        <w:rPr>
          <w:rFonts w:asciiTheme="majorBidi" w:hAnsiTheme="majorBidi" w:cstheme="majorBidi"/>
          <w:sz w:val="24"/>
          <w:szCs w:val="24"/>
        </w:rPr>
        <w:t xml:space="preserve">clinic </w:t>
      </w:r>
      <w:r w:rsidRPr="002E5724">
        <w:rPr>
          <w:rFonts w:asciiTheme="majorBidi" w:hAnsiTheme="majorBidi" w:cstheme="majorBidi"/>
          <w:sz w:val="24"/>
          <w:szCs w:val="24"/>
        </w:rPr>
        <w:t>space (n=61) or not (n=16) appears to have affected the routine appointment waiting times, with median waiting times longer in those that stated they we</w:t>
      </w:r>
      <w:r w:rsidR="00715B02">
        <w:rPr>
          <w:rFonts w:asciiTheme="majorBidi" w:hAnsiTheme="majorBidi" w:cstheme="majorBidi"/>
          <w:sz w:val="24"/>
          <w:szCs w:val="24"/>
        </w:rPr>
        <w:t>re not</w:t>
      </w:r>
      <w:r w:rsidRPr="002E5724">
        <w:rPr>
          <w:rFonts w:asciiTheme="majorBidi" w:hAnsiTheme="majorBidi" w:cstheme="majorBidi"/>
          <w:sz w:val="24"/>
          <w:szCs w:val="24"/>
        </w:rPr>
        <w:t xml:space="preserve"> given the required clinic space, however the maximum waiting times were long whether they selected yes or no to having sufficient clinic space. The median waiting times were 6 and 4 weeks for routine adult and paediatric appointments, respectively, for those who stated </w:t>
      </w:r>
      <w:r w:rsidR="004978DA">
        <w:rPr>
          <w:rFonts w:asciiTheme="majorBidi" w:hAnsiTheme="majorBidi" w:cstheme="majorBidi"/>
          <w:sz w:val="24"/>
          <w:szCs w:val="24"/>
        </w:rPr>
        <w:t xml:space="preserve">they have </w:t>
      </w:r>
      <w:r w:rsidRPr="002E5724">
        <w:rPr>
          <w:rFonts w:asciiTheme="majorBidi" w:hAnsiTheme="majorBidi" w:cstheme="majorBidi"/>
          <w:sz w:val="24"/>
          <w:szCs w:val="24"/>
        </w:rPr>
        <w:t>been given the required clinic space compared to 10 and 8 weeks for routine adult and paediatric appointments, respectively, for those who stated not having sufficient clinic space.</w:t>
      </w:r>
    </w:p>
    <w:p w14:paraId="000A3B99" w14:textId="77777777" w:rsidR="000D5CF5" w:rsidRDefault="000D5CF5" w:rsidP="00505473">
      <w:pPr>
        <w:spacing w:after="0" w:line="480" w:lineRule="auto"/>
        <w:jc w:val="both"/>
        <w:rPr>
          <w:rFonts w:asciiTheme="majorBidi" w:hAnsiTheme="majorBidi" w:cstheme="majorBidi"/>
          <w:sz w:val="24"/>
          <w:szCs w:val="24"/>
        </w:rPr>
      </w:pPr>
    </w:p>
    <w:p w14:paraId="7702EF88" w14:textId="18AAF5DA" w:rsidR="00EC7A2C" w:rsidRDefault="000366F4" w:rsidP="00505473">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It should be noted that the comparison of waiting times between 2017 and 2020 is not a direct </w:t>
      </w:r>
      <w:r w:rsidR="00AA172E">
        <w:rPr>
          <w:rFonts w:asciiTheme="majorBidi" w:hAnsiTheme="majorBidi" w:cstheme="majorBidi"/>
          <w:sz w:val="24"/>
          <w:szCs w:val="24"/>
        </w:rPr>
        <w:t>comparison and</w:t>
      </w:r>
      <w:r w:rsidR="00281DB8">
        <w:rPr>
          <w:rFonts w:asciiTheme="majorBidi" w:hAnsiTheme="majorBidi" w:cstheme="majorBidi"/>
          <w:sz w:val="24"/>
          <w:szCs w:val="24"/>
        </w:rPr>
        <w:t xml:space="preserve"> is therefore a</w:t>
      </w:r>
      <w:r w:rsidR="00357F94">
        <w:rPr>
          <w:rFonts w:asciiTheme="majorBidi" w:hAnsiTheme="majorBidi" w:cstheme="majorBidi"/>
          <w:sz w:val="24"/>
          <w:szCs w:val="24"/>
        </w:rPr>
        <w:t xml:space="preserve"> potential</w:t>
      </w:r>
      <w:r w:rsidR="00281DB8">
        <w:rPr>
          <w:rFonts w:asciiTheme="majorBidi" w:hAnsiTheme="majorBidi" w:cstheme="majorBidi"/>
          <w:sz w:val="24"/>
          <w:szCs w:val="24"/>
        </w:rPr>
        <w:t xml:space="preserve"> limitation of the</w:t>
      </w:r>
      <w:r w:rsidR="00715B02">
        <w:rPr>
          <w:rFonts w:asciiTheme="majorBidi" w:hAnsiTheme="majorBidi" w:cstheme="majorBidi"/>
          <w:sz w:val="24"/>
          <w:szCs w:val="24"/>
        </w:rPr>
        <w:t xml:space="preserve"> </w:t>
      </w:r>
      <w:r w:rsidR="007F7A99">
        <w:rPr>
          <w:rFonts w:asciiTheme="majorBidi" w:hAnsiTheme="majorBidi" w:cstheme="majorBidi"/>
          <w:sz w:val="24"/>
          <w:szCs w:val="24"/>
        </w:rPr>
        <w:t>research</w:t>
      </w:r>
      <w:r w:rsidR="00281DB8">
        <w:rPr>
          <w:rFonts w:asciiTheme="majorBidi" w:hAnsiTheme="majorBidi" w:cstheme="majorBidi"/>
          <w:sz w:val="24"/>
          <w:szCs w:val="24"/>
        </w:rPr>
        <w:t>,</w:t>
      </w:r>
      <w:r>
        <w:rPr>
          <w:rFonts w:asciiTheme="majorBidi" w:hAnsiTheme="majorBidi" w:cstheme="majorBidi"/>
          <w:sz w:val="24"/>
          <w:szCs w:val="24"/>
        </w:rPr>
        <w:t xml:space="preserve"> as the data was </w:t>
      </w:r>
      <w:r w:rsidR="00173121">
        <w:rPr>
          <w:rFonts w:asciiTheme="majorBidi" w:hAnsiTheme="majorBidi" w:cstheme="majorBidi"/>
          <w:sz w:val="24"/>
          <w:szCs w:val="24"/>
        </w:rPr>
        <w:t xml:space="preserve">captured using different methods. While the 2020 </w:t>
      </w:r>
      <w:r w:rsidR="00022A2A">
        <w:rPr>
          <w:rFonts w:asciiTheme="majorBidi" w:hAnsiTheme="majorBidi" w:cstheme="majorBidi"/>
          <w:sz w:val="24"/>
          <w:szCs w:val="24"/>
        </w:rPr>
        <w:t xml:space="preserve">data </w:t>
      </w:r>
      <w:r w:rsidR="00173121">
        <w:rPr>
          <w:rFonts w:asciiTheme="majorBidi" w:hAnsiTheme="majorBidi" w:cstheme="majorBidi"/>
          <w:sz w:val="24"/>
          <w:szCs w:val="24"/>
        </w:rPr>
        <w:t xml:space="preserve">was captured using a survey </w:t>
      </w:r>
      <w:r w:rsidR="00281DB8">
        <w:rPr>
          <w:rFonts w:asciiTheme="majorBidi" w:hAnsiTheme="majorBidi" w:cstheme="majorBidi"/>
          <w:sz w:val="24"/>
          <w:szCs w:val="24"/>
        </w:rPr>
        <w:t>completed by orthotists working within the NHS t</w:t>
      </w:r>
      <w:r w:rsidR="00F37E7E">
        <w:rPr>
          <w:rFonts w:asciiTheme="majorBidi" w:hAnsiTheme="majorBidi" w:cstheme="majorBidi"/>
          <w:sz w:val="24"/>
          <w:szCs w:val="24"/>
        </w:rPr>
        <w:t xml:space="preserve">he data from 2017 was collected from a freedom of information act </w:t>
      </w:r>
      <w:r>
        <w:rPr>
          <w:rFonts w:asciiTheme="majorBidi" w:hAnsiTheme="majorBidi" w:cstheme="majorBidi"/>
          <w:sz w:val="24"/>
          <w:szCs w:val="24"/>
        </w:rPr>
        <w:t>to Trusts</w:t>
      </w:r>
      <w:r w:rsidR="003D7100">
        <w:rPr>
          <w:rFonts w:asciiTheme="majorBidi" w:hAnsiTheme="majorBidi" w:cstheme="majorBidi"/>
          <w:sz w:val="24"/>
          <w:szCs w:val="24"/>
        </w:rPr>
        <w:t>/Health Boards</w:t>
      </w:r>
      <w:r>
        <w:rPr>
          <w:rFonts w:asciiTheme="majorBidi" w:hAnsiTheme="majorBidi" w:cstheme="majorBidi"/>
          <w:sz w:val="24"/>
          <w:szCs w:val="24"/>
        </w:rPr>
        <w:t xml:space="preserve"> providing </w:t>
      </w:r>
      <w:r w:rsidR="00D05EFB">
        <w:rPr>
          <w:rFonts w:asciiTheme="majorBidi" w:hAnsiTheme="majorBidi" w:cstheme="majorBidi"/>
          <w:sz w:val="24"/>
          <w:szCs w:val="24"/>
        </w:rPr>
        <w:t>o</w:t>
      </w:r>
      <w:r>
        <w:rPr>
          <w:rFonts w:asciiTheme="majorBidi" w:hAnsiTheme="majorBidi" w:cstheme="majorBidi"/>
          <w:sz w:val="24"/>
          <w:szCs w:val="24"/>
        </w:rPr>
        <w:t>rthotic services</w:t>
      </w:r>
      <w:r w:rsidR="003D7100">
        <w:rPr>
          <w:rFonts w:asciiTheme="majorBidi" w:hAnsiTheme="majorBidi" w:cstheme="majorBidi"/>
          <w:sz w:val="24"/>
          <w:szCs w:val="24"/>
        </w:rPr>
        <w:t xml:space="preserve"> in the UK with responses received from 83 Trusts/Health Boards</w:t>
      </w:r>
      <w:r w:rsidR="00022A2A">
        <w:rPr>
          <w:rFonts w:asciiTheme="majorBidi" w:hAnsiTheme="majorBidi" w:cstheme="majorBidi"/>
          <w:sz w:val="24"/>
          <w:szCs w:val="24"/>
        </w:rPr>
        <w:t>.</w:t>
      </w:r>
      <w:r w:rsidR="00F01CD6">
        <w:rPr>
          <w:rFonts w:asciiTheme="majorBidi" w:hAnsiTheme="majorBidi" w:cstheme="majorBidi"/>
          <w:sz w:val="24"/>
          <w:szCs w:val="24"/>
        </w:rPr>
        <w:t xml:space="preserve"> </w:t>
      </w:r>
      <w:r w:rsidR="00EC7A2C">
        <w:rPr>
          <w:rFonts w:asciiTheme="majorBidi" w:hAnsiTheme="majorBidi" w:cstheme="majorBidi"/>
          <w:sz w:val="24"/>
          <w:szCs w:val="24"/>
        </w:rPr>
        <w:t xml:space="preserve">A further limitation is the lack of detail regarding how waiting times have been </w:t>
      </w:r>
      <w:r w:rsidR="00796B78">
        <w:rPr>
          <w:rFonts w:asciiTheme="majorBidi" w:hAnsiTheme="majorBidi" w:cstheme="majorBidi"/>
          <w:sz w:val="24"/>
          <w:szCs w:val="24"/>
        </w:rPr>
        <w:t>calculated</w:t>
      </w:r>
      <w:r w:rsidR="00EC7A2C">
        <w:rPr>
          <w:rFonts w:asciiTheme="majorBidi" w:hAnsiTheme="majorBidi" w:cstheme="majorBidi"/>
          <w:sz w:val="24"/>
          <w:szCs w:val="24"/>
        </w:rPr>
        <w:t xml:space="preserve"> </w:t>
      </w:r>
      <w:proofErr w:type="gramStart"/>
      <w:r w:rsidR="00EC7A2C">
        <w:rPr>
          <w:rFonts w:asciiTheme="majorBidi" w:hAnsiTheme="majorBidi" w:cstheme="majorBidi"/>
          <w:sz w:val="24"/>
          <w:szCs w:val="24"/>
        </w:rPr>
        <w:t>whether or not</w:t>
      </w:r>
      <w:proofErr w:type="gramEnd"/>
      <w:r w:rsidR="00EC7A2C">
        <w:rPr>
          <w:rFonts w:asciiTheme="majorBidi" w:hAnsiTheme="majorBidi" w:cstheme="majorBidi"/>
          <w:sz w:val="24"/>
          <w:szCs w:val="24"/>
        </w:rPr>
        <w:t xml:space="preserve"> they included a back log of referrals yet to be processed or referrals which have been declined during the period when the service was closed and will be expected to be received once the service re-opens. </w:t>
      </w:r>
    </w:p>
    <w:p w14:paraId="35D59930" w14:textId="41DC98AA" w:rsidR="00D21CAE" w:rsidRDefault="00D21CAE" w:rsidP="00505473">
      <w:pPr>
        <w:spacing w:line="480" w:lineRule="auto"/>
        <w:jc w:val="both"/>
        <w:rPr>
          <w:rFonts w:asciiTheme="majorBidi" w:hAnsiTheme="majorBidi" w:cstheme="majorBidi"/>
          <w:sz w:val="24"/>
          <w:szCs w:val="24"/>
        </w:rPr>
      </w:pPr>
    </w:p>
    <w:p w14:paraId="46D99137" w14:textId="69334B1A" w:rsidR="00B95D21" w:rsidRDefault="00B95D21" w:rsidP="0050547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Recommendations </w:t>
      </w:r>
    </w:p>
    <w:p w14:paraId="08CCB21C" w14:textId="70033548" w:rsidR="007E1F06" w:rsidRPr="008A3191" w:rsidRDefault="00B130BC" w:rsidP="00505473">
      <w:pPr>
        <w:spacing w:after="0" w:line="480" w:lineRule="auto"/>
        <w:jc w:val="both"/>
        <w:rPr>
          <w:rFonts w:asciiTheme="majorBidi" w:hAnsiTheme="majorBidi" w:cstheme="majorBidi"/>
          <w:sz w:val="24"/>
          <w:szCs w:val="24"/>
        </w:rPr>
      </w:pPr>
      <w:r w:rsidRPr="008A3191">
        <w:rPr>
          <w:rFonts w:asciiTheme="majorBidi" w:hAnsiTheme="majorBidi" w:cstheme="majorBidi"/>
          <w:sz w:val="24"/>
          <w:szCs w:val="24"/>
        </w:rPr>
        <w:lastRenderedPageBreak/>
        <w:t>Follow</w:t>
      </w:r>
      <w:r w:rsidR="00715B02" w:rsidRPr="008A3191">
        <w:rPr>
          <w:rFonts w:asciiTheme="majorBidi" w:hAnsiTheme="majorBidi" w:cstheme="majorBidi"/>
          <w:sz w:val="24"/>
          <w:szCs w:val="24"/>
        </w:rPr>
        <w:t>-</w:t>
      </w:r>
      <w:r w:rsidRPr="008A3191">
        <w:rPr>
          <w:rFonts w:asciiTheme="majorBidi" w:hAnsiTheme="majorBidi" w:cstheme="majorBidi"/>
          <w:sz w:val="24"/>
          <w:szCs w:val="24"/>
        </w:rPr>
        <w:t>up</w:t>
      </w:r>
      <w:r w:rsidR="00715B02" w:rsidRPr="008A3191">
        <w:rPr>
          <w:rFonts w:asciiTheme="majorBidi" w:hAnsiTheme="majorBidi" w:cstheme="majorBidi"/>
          <w:sz w:val="24"/>
          <w:szCs w:val="24"/>
        </w:rPr>
        <w:t xml:space="preserve"> </w:t>
      </w:r>
      <w:r w:rsidR="00B928EC" w:rsidRPr="008A3191">
        <w:rPr>
          <w:rFonts w:asciiTheme="majorBidi" w:hAnsiTheme="majorBidi" w:cstheme="majorBidi"/>
          <w:sz w:val="24"/>
          <w:szCs w:val="24"/>
        </w:rPr>
        <w:t>service evaluation is</w:t>
      </w:r>
      <w:r w:rsidRPr="008A3191">
        <w:rPr>
          <w:rFonts w:asciiTheme="majorBidi" w:hAnsiTheme="majorBidi" w:cstheme="majorBidi"/>
          <w:sz w:val="24"/>
          <w:szCs w:val="24"/>
        </w:rPr>
        <w:t xml:space="preserve"> required to gather further </w:t>
      </w:r>
      <w:r w:rsidR="00F712BD" w:rsidRPr="008A3191">
        <w:rPr>
          <w:rFonts w:asciiTheme="majorBidi" w:hAnsiTheme="majorBidi" w:cstheme="majorBidi"/>
          <w:sz w:val="24"/>
          <w:szCs w:val="24"/>
        </w:rPr>
        <w:t>insight</w:t>
      </w:r>
      <w:r w:rsidRPr="008A3191">
        <w:rPr>
          <w:rFonts w:asciiTheme="majorBidi" w:hAnsiTheme="majorBidi" w:cstheme="majorBidi"/>
          <w:sz w:val="24"/>
          <w:szCs w:val="24"/>
        </w:rPr>
        <w:t xml:space="preserve"> with more</w:t>
      </w:r>
      <w:r w:rsidR="00F712BD" w:rsidRPr="008A3191">
        <w:rPr>
          <w:rFonts w:asciiTheme="majorBidi" w:hAnsiTheme="majorBidi" w:cstheme="majorBidi"/>
          <w:sz w:val="24"/>
          <w:szCs w:val="24"/>
        </w:rPr>
        <w:t xml:space="preserve"> </w:t>
      </w:r>
      <w:r w:rsidRPr="008A3191">
        <w:rPr>
          <w:rFonts w:asciiTheme="majorBidi" w:hAnsiTheme="majorBidi" w:cstheme="majorBidi"/>
          <w:sz w:val="24"/>
          <w:szCs w:val="24"/>
        </w:rPr>
        <w:t xml:space="preserve">detailed follow-up questions to provide </w:t>
      </w:r>
      <w:r w:rsidR="00F712BD" w:rsidRPr="008A3191">
        <w:rPr>
          <w:rFonts w:asciiTheme="majorBidi" w:hAnsiTheme="majorBidi" w:cstheme="majorBidi"/>
          <w:sz w:val="24"/>
          <w:szCs w:val="24"/>
        </w:rPr>
        <w:t xml:space="preserve">further information on how orthotic services have been affected by the pandemic and whether recovery plans have been effective. </w:t>
      </w:r>
    </w:p>
    <w:p w14:paraId="0D3E4187" w14:textId="2864969C" w:rsidR="007E1F06" w:rsidRDefault="007E1F06" w:rsidP="00505473">
      <w:pPr>
        <w:spacing w:line="480" w:lineRule="auto"/>
        <w:jc w:val="both"/>
        <w:rPr>
          <w:rFonts w:asciiTheme="majorBidi" w:hAnsiTheme="majorBidi" w:cstheme="majorBidi"/>
          <w:sz w:val="24"/>
          <w:szCs w:val="24"/>
        </w:rPr>
      </w:pPr>
    </w:p>
    <w:p w14:paraId="72B2B7EC" w14:textId="77777777" w:rsidR="00D21CAE" w:rsidRPr="00715842" w:rsidRDefault="00D21CAE" w:rsidP="00505473">
      <w:pPr>
        <w:spacing w:line="480" w:lineRule="auto"/>
        <w:jc w:val="both"/>
        <w:rPr>
          <w:rFonts w:asciiTheme="majorBidi" w:hAnsiTheme="majorBidi" w:cstheme="majorBidi"/>
          <w:b/>
          <w:bCs/>
          <w:sz w:val="24"/>
          <w:szCs w:val="24"/>
        </w:rPr>
      </w:pPr>
      <w:r w:rsidRPr="00715842">
        <w:rPr>
          <w:rFonts w:asciiTheme="majorBidi" w:hAnsiTheme="majorBidi" w:cstheme="majorBidi"/>
          <w:b/>
          <w:bCs/>
          <w:sz w:val="24"/>
          <w:szCs w:val="24"/>
        </w:rPr>
        <w:t>Conclusions</w:t>
      </w:r>
    </w:p>
    <w:p w14:paraId="6C57EB4A" w14:textId="2ABB50F8" w:rsidR="00616176" w:rsidRDefault="00D21CAE" w:rsidP="00505473">
      <w:pPr>
        <w:spacing w:after="0" w:line="480" w:lineRule="auto"/>
        <w:jc w:val="both"/>
        <w:rPr>
          <w:rFonts w:asciiTheme="majorBidi" w:hAnsiTheme="majorBidi" w:cstheme="majorBidi"/>
          <w:sz w:val="24"/>
          <w:szCs w:val="24"/>
        </w:rPr>
      </w:pPr>
      <w:r w:rsidRPr="00D21CAE">
        <w:rPr>
          <w:rFonts w:asciiTheme="majorBidi" w:hAnsiTheme="majorBidi" w:cstheme="majorBidi"/>
          <w:sz w:val="24"/>
          <w:szCs w:val="24"/>
        </w:rPr>
        <w:t xml:space="preserve">The </w:t>
      </w:r>
      <w:r w:rsidR="00616176">
        <w:rPr>
          <w:rFonts w:asciiTheme="majorBidi" w:hAnsiTheme="majorBidi" w:cstheme="majorBidi"/>
          <w:sz w:val="24"/>
          <w:szCs w:val="24"/>
        </w:rPr>
        <w:t xml:space="preserve">impact of the </w:t>
      </w:r>
      <w:r w:rsidRPr="00D21CAE">
        <w:rPr>
          <w:rFonts w:asciiTheme="majorBidi" w:hAnsiTheme="majorBidi" w:cstheme="majorBidi"/>
          <w:sz w:val="24"/>
          <w:szCs w:val="24"/>
        </w:rPr>
        <w:t xml:space="preserve">COVID-19 pandemic </w:t>
      </w:r>
      <w:r w:rsidR="00616176">
        <w:rPr>
          <w:rFonts w:asciiTheme="majorBidi" w:hAnsiTheme="majorBidi" w:cstheme="majorBidi"/>
          <w:sz w:val="24"/>
          <w:szCs w:val="24"/>
        </w:rPr>
        <w:t xml:space="preserve">resulted in significant changes to the way orthotic services provided treatment in the NHS. Face to face </w:t>
      </w:r>
      <w:r w:rsidR="00B43A00">
        <w:rPr>
          <w:rFonts w:asciiTheme="majorBidi" w:hAnsiTheme="majorBidi" w:cstheme="majorBidi"/>
          <w:sz w:val="24"/>
          <w:szCs w:val="24"/>
        </w:rPr>
        <w:t>appointments</w:t>
      </w:r>
      <w:r w:rsidR="00616176">
        <w:rPr>
          <w:rFonts w:asciiTheme="majorBidi" w:hAnsiTheme="majorBidi" w:cstheme="majorBidi"/>
          <w:sz w:val="24"/>
          <w:szCs w:val="24"/>
        </w:rPr>
        <w:t xml:space="preserve"> were largely reserved for urgent patients and in-patients, with services going through stages of re-opening the service to routine patients and utilising telehealth to ensure less urgent patients could still access orthotic care. T</w:t>
      </w:r>
      <w:r w:rsidR="00D24C1E">
        <w:rPr>
          <w:rFonts w:asciiTheme="majorBidi" w:hAnsiTheme="majorBidi" w:cstheme="majorBidi"/>
          <w:sz w:val="24"/>
          <w:szCs w:val="24"/>
        </w:rPr>
        <w:t xml:space="preserve">he impact of COVID-19 appears to have increased the variance of </w:t>
      </w:r>
      <w:r w:rsidR="00154E6A">
        <w:rPr>
          <w:rFonts w:asciiTheme="majorBidi" w:hAnsiTheme="majorBidi" w:cstheme="majorBidi"/>
          <w:sz w:val="24"/>
          <w:szCs w:val="24"/>
        </w:rPr>
        <w:t>appointment</w:t>
      </w:r>
      <w:r w:rsidR="00D24C1E">
        <w:rPr>
          <w:rFonts w:asciiTheme="majorBidi" w:hAnsiTheme="majorBidi" w:cstheme="majorBidi"/>
          <w:sz w:val="24"/>
          <w:szCs w:val="24"/>
        </w:rPr>
        <w:t xml:space="preserve"> waiting times across the UK and although appointment times have increased</w:t>
      </w:r>
      <w:r w:rsidR="00F01CD6">
        <w:rPr>
          <w:rFonts w:asciiTheme="majorBidi" w:hAnsiTheme="majorBidi" w:cstheme="majorBidi"/>
          <w:sz w:val="24"/>
          <w:szCs w:val="24"/>
        </w:rPr>
        <w:t>,</w:t>
      </w:r>
      <w:r w:rsidR="00D24C1E">
        <w:rPr>
          <w:rFonts w:asciiTheme="majorBidi" w:hAnsiTheme="majorBidi" w:cstheme="majorBidi"/>
          <w:sz w:val="24"/>
          <w:szCs w:val="24"/>
        </w:rPr>
        <w:t xml:space="preserve"> they have only increased to the same as pre-COVID appointment times for other AHPs.</w:t>
      </w:r>
    </w:p>
    <w:p w14:paraId="6F1E1428" w14:textId="2D3B27D3" w:rsidR="00B96829" w:rsidRDefault="00B96829" w:rsidP="00505473">
      <w:pPr>
        <w:spacing w:after="0" w:line="480" w:lineRule="auto"/>
        <w:jc w:val="both"/>
        <w:rPr>
          <w:rFonts w:asciiTheme="majorBidi" w:hAnsiTheme="majorBidi" w:cstheme="majorBidi"/>
          <w:sz w:val="24"/>
          <w:szCs w:val="24"/>
        </w:rPr>
      </w:pPr>
    </w:p>
    <w:p w14:paraId="5B1AC251" w14:textId="57639BCB" w:rsidR="008A6360" w:rsidRPr="005914A2" w:rsidRDefault="008A6360" w:rsidP="00505473">
      <w:pPr>
        <w:spacing w:after="0" w:line="480" w:lineRule="auto"/>
        <w:rPr>
          <w:rFonts w:ascii="Times New Roman" w:hAnsi="Times New Roman" w:cs="Times New Roman"/>
          <w:b/>
          <w:bCs/>
          <w:sz w:val="24"/>
          <w:szCs w:val="24"/>
        </w:rPr>
      </w:pPr>
      <w:r w:rsidRPr="005914A2">
        <w:rPr>
          <w:rFonts w:ascii="Times New Roman" w:hAnsi="Times New Roman" w:cs="Times New Roman"/>
          <w:b/>
          <w:bCs/>
          <w:sz w:val="24"/>
          <w:szCs w:val="24"/>
        </w:rPr>
        <w:t>References</w:t>
      </w:r>
    </w:p>
    <w:p w14:paraId="1C02D11E" w14:textId="268F891C" w:rsidR="00443F77" w:rsidRPr="00443F77" w:rsidRDefault="008A6360" w:rsidP="00443F77">
      <w:pPr>
        <w:widowControl w:val="0"/>
        <w:autoSpaceDE w:val="0"/>
        <w:autoSpaceDN w:val="0"/>
        <w:adjustRightInd w:val="0"/>
        <w:spacing w:line="480" w:lineRule="auto"/>
        <w:ind w:left="640" w:hanging="640"/>
        <w:rPr>
          <w:rFonts w:ascii="Times New Roman" w:hAnsi="Times New Roman" w:cs="Times New Roman"/>
          <w:noProof/>
          <w:sz w:val="24"/>
        </w:rPr>
      </w:pPr>
      <w:r w:rsidRPr="00AD5655">
        <w:rPr>
          <w:rFonts w:ascii="Times New Roman" w:hAnsi="Times New Roman" w:cs="Times New Roman"/>
          <w:sz w:val="24"/>
          <w:szCs w:val="24"/>
        </w:rPr>
        <w:fldChar w:fldCharType="begin" w:fldLock="1"/>
      </w:r>
      <w:r w:rsidRPr="00AD5655">
        <w:rPr>
          <w:rFonts w:ascii="Times New Roman" w:hAnsi="Times New Roman" w:cs="Times New Roman"/>
          <w:sz w:val="24"/>
          <w:szCs w:val="24"/>
        </w:rPr>
        <w:instrText xml:space="preserve">ADDIN Mendeley Bibliography CSL_BIBLIOGRAPHY </w:instrText>
      </w:r>
      <w:r w:rsidRPr="00AD5655">
        <w:rPr>
          <w:rFonts w:ascii="Times New Roman" w:hAnsi="Times New Roman" w:cs="Times New Roman"/>
          <w:sz w:val="24"/>
          <w:szCs w:val="24"/>
        </w:rPr>
        <w:fldChar w:fldCharType="separate"/>
      </w:r>
      <w:r w:rsidR="00443F77" w:rsidRPr="00443F77">
        <w:rPr>
          <w:rFonts w:ascii="Times New Roman" w:hAnsi="Times New Roman" w:cs="Times New Roman"/>
          <w:noProof/>
          <w:sz w:val="24"/>
        </w:rPr>
        <w:t xml:space="preserve">1. </w:t>
      </w:r>
      <w:r w:rsidR="00443F77" w:rsidRPr="00443F77">
        <w:rPr>
          <w:rFonts w:ascii="Times New Roman" w:hAnsi="Times New Roman" w:cs="Times New Roman"/>
          <w:noProof/>
          <w:sz w:val="24"/>
        </w:rPr>
        <w:tab/>
        <w:t xml:space="preserve">Zhu N, Zhang D, Wang W, et al. A Novel Coronavirus from Patients with Pneumonia in China, 2019. </w:t>
      </w:r>
      <w:r w:rsidR="00443F77" w:rsidRPr="00443F77">
        <w:rPr>
          <w:rFonts w:ascii="Times New Roman" w:hAnsi="Times New Roman" w:cs="Times New Roman"/>
          <w:i/>
          <w:iCs/>
          <w:noProof/>
          <w:sz w:val="24"/>
        </w:rPr>
        <w:t>N Engl J Med</w:t>
      </w:r>
      <w:r w:rsidR="00443F77" w:rsidRPr="00443F77">
        <w:rPr>
          <w:rFonts w:ascii="Times New Roman" w:hAnsi="Times New Roman" w:cs="Times New Roman"/>
          <w:noProof/>
          <w:sz w:val="24"/>
        </w:rPr>
        <w:t>. 2020;382(8):727-733. doi:10.1056/nejmoa2001017</w:t>
      </w:r>
    </w:p>
    <w:p w14:paraId="331D328F"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2. </w:t>
      </w:r>
      <w:r w:rsidRPr="00443F77">
        <w:rPr>
          <w:rFonts w:ascii="Times New Roman" w:hAnsi="Times New Roman" w:cs="Times New Roman"/>
          <w:noProof/>
          <w:sz w:val="24"/>
        </w:rPr>
        <w:tab/>
        <w:t>UK Government. Coronavirus (COVID-19) in the UK: Deaths in United Kingdom.</w:t>
      </w:r>
    </w:p>
    <w:p w14:paraId="02295672"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3. </w:t>
      </w:r>
      <w:r w:rsidRPr="00443F77">
        <w:rPr>
          <w:rFonts w:ascii="Times New Roman" w:hAnsi="Times New Roman" w:cs="Times New Roman"/>
          <w:noProof/>
          <w:sz w:val="24"/>
        </w:rPr>
        <w:tab/>
        <w:t>World Health Organization. Rolling updates on coronavirus disease (COVID-19).</w:t>
      </w:r>
    </w:p>
    <w:p w14:paraId="06E5F343"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4. </w:t>
      </w:r>
      <w:r w:rsidRPr="00443F77">
        <w:rPr>
          <w:rFonts w:ascii="Times New Roman" w:hAnsi="Times New Roman" w:cs="Times New Roman"/>
          <w:noProof/>
          <w:sz w:val="24"/>
        </w:rPr>
        <w:tab/>
        <w:t xml:space="preserve">Chockalingam N, Eddison N, Healy A. Cross-sectional survey of orthotic service provision in the UK: Does where you live affect the service you receive? </w:t>
      </w:r>
      <w:r w:rsidRPr="00443F77">
        <w:rPr>
          <w:rFonts w:ascii="Times New Roman" w:hAnsi="Times New Roman" w:cs="Times New Roman"/>
          <w:i/>
          <w:iCs/>
          <w:noProof/>
          <w:sz w:val="24"/>
        </w:rPr>
        <w:t>BMJ Open</w:t>
      </w:r>
      <w:r w:rsidRPr="00443F77">
        <w:rPr>
          <w:rFonts w:ascii="Times New Roman" w:hAnsi="Times New Roman" w:cs="Times New Roman"/>
          <w:noProof/>
          <w:sz w:val="24"/>
        </w:rPr>
        <w:t>. 2019;9(10):1-11. doi:10.1136/bmjopen-2018-028186</w:t>
      </w:r>
    </w:p>
    <w:p w14:paraId="3EB20C63"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5. </w:t>
      </w:r>
      <w:r w:rsidRPr="00443F77">
        <w:rPr>
          <w:rFonts w:ascii="Times New Roman" w:hAnsi="Times New Roman" w:cs="Times New Roman"/>
          <w:noProof/>
          <w:sz w:val="24"/>
        </w:rPr>
        <w:tab/>
        <w:t xml:space="preserve">Business Solutions. </w:t>
      </w:r>
      <w:r w:rsidRPr="00443F77">
        <w:rPr>
          <w:rFonts w:ascii="Times New Roman" w:hAnsi="Times New Roman" w:cs="Times New Roman"/>
          <w:i/>
          <w:iCs/>
          <w:noProof/>
          <w:sz w:val="24"/>
        </w:rPr>
        <w:t>Orthotic Pathfinder: A Patient Focused Strategy and Proven Implementation Plan to Improve and Expand Access to Orthotic Care Services and Transform the Quality of Care Delivered</w:t>
      </w:r>
      <w:r w:rsidRPr="00443F77">
        <w:rPr>
          <w:rFonts w:ascii="Times New Roman" w:hAnsi="Times New Roman" w:cs="Times New Roman"/>
          <w:noProof/>
          <w:sz w:val="24"/>
        </w:rPr>
        <w:t xml:space="preserve">.; 2004. </w:t>
      </w:r>
      <w:r w:rsidRPr="00443F77">
        <w:rPr>
          <w:rFonts w:ascii="Times New Roman" w:hAnsi="Times New Roman" w:cs="Times New Roman"/>
          <w:noProof/>
          <w:sz w:val="24"/>
        </w:rPr>
        <w:lastRenderedPageBreak/>
        <w:t>https://asymmetricleadership.com/wp-content/uploads/pdfs/orthotic_pathfinder_report_july_2004.pdf</w:t>
      </w:r>
    </w:p>
    <w:p w14:paraId="4F920187"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6. </w:t>
      </w:r>
      <w:r w:rsidRPr="00443F77">
        <w:rPr>
          <w:rFonts w:ascii="Times New Roman" w:hAnsi="Times New Roman" w:cs="Times New Roman"/>
          <w:noProof/>
          <w:sz w:val="24"/>
        </w:rPr>
        <w:tab/>
        <w:t xml:space="preserve">NHS England. </w:t>
      </w:r>
      <w:r w:rsidRPr="00443F77">
        <w:rPr>
          <w:rFonts w:ascii="Times New Roman" w:hAnsi="Times New Roman" w:cs="Times New Roman"/>
          <w:i/>
          <w:iCs/>
          <w:noProof/>
          <w:sz w:val="24"/>
        </w:rPr>
        <w:t>Improving the Quality of Orthotics Services in England.</w:t>
      </w:r>
      <w:r w:rsidRPr="00443F77">
        <w:rPr>
          <w:rFonts w:ascii="Times New Roman" w:hAnsi="Times New Roman" w:cs="Times New Roman"/>
          <w:noProof/>
          <w:sz w:val="24"/>
        </w:rPr>
        <w:t>; 2015. available: https://www. england. nhs. uk/ commissioning/ wpcontent/%0Auploads/ sites/ 12/ 2015/ 11/ orthcs- final- rep. pdf [Accessed 8%0ANov 2018].</w:t>
      </w:r>
    </w:p>
    <w:p w14:paraId="2F518537"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7. </w:t>
      </w:r>
      <w:r w:rsidRPr="00443F77">
        <w:rPr>
          <w:rFonts w:ascii="Times New Roman" w:hAnsi="Times New Roman" w:cs="Times New Roman"/>
          <w:noProof/>
          <w:sz w:val="24"/>
        </w:rPr>
        <w:tab/>
        <w:t>BAPO Clinical Guidance for re-starting Orthotic Services during the Covid-19 pandemic. The British Association of Prosthetists and Orthotists. 2020;2020(July):1-9. https://www.england.nhs.uk/coronavirus/secondary-care/prevention/personal-</w:t>
      </w:r>
    </w:p>
    <w:p w14:paraId="65705B68"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8. </w:t>
      </w:r>
      <w:r w:rsidRPr="00443F77">
        <w:rPr>
          <w:rFonts w:ascii="Times New Roman" w:hAnsi="Times New Roman" w:cs="Times New Roman"/>
          <w:noProof/>
          <w:sz w:val="24"/>
        </w:rPr>
        <w:tab/>
        <w:t>British Association of Prosthetists and Orthotists. BAPO Guidelines for Virtual Patient Assessment.</w:t>
      </w:r>
    </w:p>
    <w:p w14:paraId="226F891D"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9. </w:t>
      </w:r>
      <w:r w:rsidRPr="00443F77">
        <w:rPr>
          <w:rFonts w:ascii="Times New Roman" w:hAnsi="Times New Roman" w:cs="Times New Roman"/>
          <w:noProof/>
          <w:sz w:val="24"/>
        </w:rPr>
        <w:tab/>
        <w:t>Health and Care Professions Council. Registrant snapshot - 3 November 2020.</w:t>
      </w:r>
    </w:p>
    <w:p w14:paraId="2BEBD954"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10. </w:t>
      </w:r>
      <w:r w:rsidRPr="00443F77">
        <w:rPr>
          <w:rFonts w:ascii="Times New Roman" w:hAnsi="Times New Roman" w:cs="Times New Roman"/>
          <w:noProof/>
          <w:sz w:val="24"/>
        </w:rPr>
        <w:tab/>
        <w:t xml:space="preserve">Rowe F, Hepworth L, Howard C, Lane S. Orthoptic Services in the UK and Ireland During the COVID-19 Pandemic. </w:t>
      </w:r>
      <w:r w:rsidRPr="00443F77">
        <w:rPr>
          <w:rFonts w:ascii="Times New Roman" w:hAnsi="Times New Roman" w:cs="Times New Roman"/>
          <w:i/>
          <w:iCs/>
          <w:noProof/>
          <w:sz w:val="24"/>
        </w:rPr>
        <w:t>Br Ir Orthopt J</w:t>
      </w:r>
      <w:r w:rsidRPr="00443F77">
        <w:rPr>
          <w:rFonts w:ascii="Times New Roman" w:hAnsi="Times New Roman" w:cs="Times New Roman"/>
          <w:noProof/>
          <w:sz w:val="24"/>
        </w:rPr>
        <w:t>. 2020;16(1):29. doi:10.22599/bioj.153</w:t>
      </w:r>
    </w:p>
    <w:p w14:paraId="11FD4369"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11. </w:t>
      </w:r>
      <w:r w:rsidRPr="00443F77">
        <w:rPr>
          <w:rFonts w:ascii="Times New Roman" w:hAnsi="Times New Roman" w:cs="Times New Roman"/>
          <w:noProof/>
          <w:sz w:val="24"/>
        </w:rPr>
        <w:tab/>
        <w:t xml:space="preserve">Khan H, Williamson M, Trompeter A. The impact of the COVID-19 pandemic on orthopaedic services and training in the UK. </w:t>
      </w:r>
      <w:r w:rsidRPr="00443F77">
        <w:rPr>
          <w:rFonts w:ascii="Times New Roman" w:hAnsi="Times New Roman" w:cs="Times New Roman"/>
          <w:i/>
          <w:iCs/>
          <w:noProof/>
          <w:sz w:val="24"/>
        </w:rPr>
        <w:t>Eur J Orthop Surg Traumatol</w:t>
      </w:r>
      <w:r w:rsidRPr="00443F77">
        <w:rPr>
          <w:rFonts w:ascii="Times New Roman" w:hAnsi="Times New Roman" w:cs="Times New Roman"/>
          <w:noProof/>
          <w:sz w:val="24"/>
        </w:rPr>
        <w:t>. 2020;(0123456789). doi:10.1007/s00590-020-02748-6</w:t>
      </w:r>
    </w:p>
    <w:p w14:paraId="3C0FC918" w14:textId="77777777" w:rsidR="00443F77" w:rsidRPr="00443F77" w:rsidRDefault="00443F77" w:rsidP="00443F77">
      <w:pPr>
        <w:widowControl w:val="0"/>
        <w:autoSpaceDE w:val="0"/>
        <w:autoSpaceDN w:val="0"/>
        <w:adjustRightInd w:val="0"/>
        <w:spacing w:line="480" w:lineRule="auto"/>
        <w:ind w:left="640" w:hanging="640"/>
        <w:rPr>
          <w:rFonts w:ascii="Times New Roman" w:hAnsi="Times New Roman" w:cs="Times New Roman"/>
          <w:noProof/>
          <w:sz w:val="24"/>
        </w:rPr>
      </w:pPr>
      <w:r w:rsidRPr="00443F77">
        <w:rPr>
          <w:rFonts w:ascii="Times New Roman" w:hAnsi="Times New Roman" w:cs="Times New Roman"/>
          <w:noProof/>
          <w:sz w:val="24"/>
        </w:rPr>
        <w:t xml:space="preserve">12. </w:t>
      </w:r>
      <w:r w:rsidRPr="00443F77">
        <w:rPr>
          <w:rFonts w:ascii="Times New Roman" w:hAnsi="Times New Roman" w:cs="Times New Roman"/>
          <w:noProof/>
          <w:sz w:val="24"/>
        </w:rPr>
        <w:tab/>
        <w:t xml:space="preserve">Nester CJ, Graham A, Martinez-Santos A  et al. National profile of foot orthotic provision in the United Kingdom, part 2: podiatrist, orthotist and physiotherapy practices. J Foot Ankle Res. </w:t>
      </w:r>
      <w:r w:rsidRPr="00443F77">
        <w:rPr>
          <w:rFonts w:ascii="Times New Roman" w:hAnsi="Times New Roman" w:cs="Times New Roman"/>
          <w:i/>
          <w:iCs/>
          <w:noProof/>
          <w:sz w:val="24"/>
        </w:rPr>
        <w:t>J Foot Ankle Res</w:t>
      </w:r>
      <w:r w:rsidRPr="00443F77">
        <w:rPr>
          <w:rFonts w:ascii="Times New Roman" w:hAnsi="Times New Roman" w:cs="Times New Roman"/>
          <w:noProof/>
          <w:sz w:val="24"/>
        </w:rPr>
        <w:t>. (11:):1–12.</w:t>
      </w:r>
    </w:p>
    <w:p w14:paraId="07EB00B5" w14:textId="44A26F2A" w:rsidR="00D75115" w:rsidRPr="00D75115" w:rsidRDefault="008A6360" w:rsidP="00443F77">
      <w:pPr>
        <w:widowControl w:val="0"/>
        <w:autoSpaceDE w:val="0"/>
        <w:autoSpaceDN w:val="0"/>
        <w:adjustRightInd w:val="0"/>
        <w:spacing w:line="480" w:lineRule="auto"/>
        <w:ind w:left="640" w:hanging="640"/>
        <w:rPr>
          <w:rFonts w:ascii="Times New Roman" w:hAnsi="Times New Roman" w:cs="Times New Roman"/>
          <w:sz w:val="24"/>
          <w:szCs w:val="24"/>
        </w:rPr>
      </w:pPr>
      <w:r w:rsidRPr="00AD5655">
        <w:rPr>
          <w:rFonts w:ascii="Times New Roman" w:hAnsi="Times New Roman" w:cs="Times New Roman"/>
          <w:sz w:val="24"/>
          <w:szCs w:val="24"/>
        </w:rPr>
        <w:fldChar w:fldCharType="end"/>
      </w:r>
      <w:r w:rsidR="00D75115" w:rsidRPr="00D75115">
        <w:rPr>
          <w:rFonts w:ascii="Times New Roman" w:hAnsi="Times New Roman" w:cs="Times New Roman"/>
          <w:sz w:val="24"/>
          <w:szCs w:val="24"/>
        </w:rPr>
        <w:t>Figure captions</w:t>
      </w:r>
    </w:p>
    <w:p w14:paraId="5D86C3F1" w14:textId="77777777" w:rsidR="00D75115" w:rsidRPr="00D75115" w:rsidRDefault="00D75115" w:rsidP="00D75115">
      <w:pPr>
        <w:widowControl w:val="0"/>
        <w:autoSpaceDE w:val="0"/>
        <w:autoSpaceDN w:val="0"/>
        <w:adjustRightInd w:val="0"/>
        <w:spacing w:line="480" w:lineRule="auto"/>
        <w:rPr>
          <w:rFonts w:ascii="Times New Roman" w:hAnsi="Times New Roman" w:cs="Times New Roman"/>
          <w:sz w:val="24"/>
          <w:szCs w:val="24"/>
        </w:rPr>
      </w:pPr>
      <w:r w:rsidRPr="00D75115">
        <w:rPr>
          <w:rFonts w:ascii="Times New Roman" w:hAnsi="Times New Roman" w:cs="Times New Roman"/>
          <w:sz w:val="24"/>
          <w:szCs w:val="24"/>
        </w:rPr>
        <w:t>Figure 1: Responses to the question “Did your orthotics service close during the COVID-19 pandemic?”</w:t>
      </w:r>
    </w:p>
    <w:p w14:paraId="1617EA7E" w14:textId="77777777" w:rsidR="00D75115" w:rsidRPr="00D75115" w:rsidRDefault="00D75115" w:rsidP="00D75115">
      <w:pPr>
        <w:widowControl w:val="0"/>
        <w:autoSpaceDE w:val="0"/>
        <w:autoSpaceDN w:val="0"/>
        <w:adjustRightInd w:val="0"/>
        <w:spacing w:line="480" w:lineRule="auto"/>
        <w:rPr>
          <w:rFonts w:ascii="Times New Roman" w:hAnsi="Times New Roman" w:cs="Times New Roman"/>
          <w:sz w:val="24"/>
          <w:szCs w:val="24"/>
        </w:rPr>
      </w:pPr>
    </w:p>
    <w:p w14:paraId="2E8B9381" w14:textId="36001102" w:rsidR="00D75115" w:rsidRPr="00D75115" w:rsidRDefault="00D75115" w:rsidP="00D75115">
      <w:pPr>
        <w:widowControl w:val="0"/>
        <w:autoSpaceDE w:val="0"/>
        <w:autoSpaceDN w:val="0"/>
        <w:adjustRightInd w:val="0"/>
        <w:spacing w:line="480" w:lineRule="auto"/>
        <w:rPr>
          <w:rFonts w:ascii="Times New Roman" w:hAnsi="Times New Roman" w:cs="Times New Roman"/>
          <w:sz w:val="24"/>
          <w:szCs w:val="24"/>
        </w:rPr>
      </w:pPr>
      <w:r w:rsidRPr="00D75115">
        <w:rPr>
          <w:rFonts w:ascii="Times New Roman" w:hAnsi="Times New Roman" w:cs="Times New Roman"/>
          <w:sz w:val="24"/>
          <w:szCs w:val="24"/>
        </w:rPr>
        <w:t xml:space="preserve">Figure 2: Comparison of appointment waiting times for </w:t>
      </w:r>
      <w:r w:rsidR="00796B78" w:rsidRPr="00D75115">
        <w:rPr>
          <w:rFonts w:ascii="Times New Roman" w:hAnsi="Times New Roman" w:cs="Times New Roman"/>
          <w:sz w:val="24"/>
          <w:szCs w:val="24"/>
        </w:rPr>
        <w:t>face-to-face</w:t>
      </w:r>
      <w:r w:rsidRPr="00D75115">
        <w:rPr>
          <w:rFonts w:ascii="Times New Roman" w:hAnsi="Times New Roman" w:cs="Times New Roman"/>
          <w:sz w:val="24"/>
          <w:szCs w:val="24"/>
        </w:rPr>
        <w:t xml:space="preserve"> appointments in January 2017* and September/October 2020 and telephone/video appointments in September/October 2020 for (a) routine adult appointments, (b) urgent adult appointments, (c) routine paediatric appointments and (d) urgent paediatric appointments across the regions of the UK. *</w:t>
      </w:r>
      <w:proofErr w:type="spellStart"/>
      <w:r w:rsidRPr="00D75115">
        <w:rPr>
          <w:rFonts w:ascii="Times New Roman" w:hAnsi="Times New Roman" w:cs="Times New Roman"/>
          <w:sz w:val="24"/>
          <w:szCs w:val="24"/>
        </w:rPr>
        <w:t>Chockalingam</w:t>
      </w:r>
      <w:proofErr w:type="spellEnd"/>
      <w:r w:rsidRPr="00D75115">
        <w:rPr>
          <w:rFonts w:ascii="Times New Roman" w:hAnsi="Times New Roman" w:cs="Times New Roman"/>
          <w:sz w:val="24"/>
          <w:szCs w:val="24"/>
        </w:rPr>
        <w:t xml:space="preserve"> N, Eddison N, Healy A. Survey of Orthotic Service Provision in the UK: Does where you live affect the service you receive? BMJ Open. 2019;1–11.</w:t>
      </w:r>
    </w:p>
    <w:p w14:paraId="3BA68A64" w14:textId="77777777" w:rsidR="00D75115" w:rsidRPr="00D75115" w:rsidRDefault="00D75115" w:rsidP="00D75115">
      <w:pPr>
        <w:widowControl w:val="0"/>
        <w:autoSpaceDE w:val="0"/>
        <w:autoSpaceDN w:val="0"/>
        <w:adjustRightInd w:val="0"/>
        <w:spacing w:line="480" w:lineRule="auto"/>
        <w:rPr>
          <w:rFonts w:ascii="Times New Roman" w:hAnsi="Times New Roman" w:cs="Times New Roman"/>
          <w:sz w:val="24"/>
          <w:szCs w:val="24"/>
        </w:rPr>
      </w:pPr>
    </w:p>
    <w:p w14:paraId="17675B20" w14:textId="7F17DF96" w:rsidR="00AE5B4D" w:rsidRPr="009E4C83" w:rsidRDefault="00D75115" w:rsidP="00D75115">
      <w:pPr>
        <w:widowControl w:val="0"/>
        <w:autoSpaceDE w:val="0"/>
        <w:autoSpaceDN w:val="0"/>
        <w:adjustRightInd w:val="0"/>
        <w:spacing w:line="480" w:lineRule="auto"/>
        <w:rPr>
          <w:rFonts w:ascii="Times New Roman" w:hAnsi="Times New Roman" w:cs="Times New Roman"/>
          <w:sz w:val="24"/>
          <w:szCs w:val="24"/>
        </w:rPr>
      </w:pPr>
      <w:r w:rsidRPr="00D75115">
        <w:rPr>
          <w:rFonts w:ascii="Times New Roman" w:hAnsi="Times New Roman" w:cs="Times New Roman"/>
          <w:sz w:val="24"/>
          <w:szCs w:val="24"/>
        </w:rPr>
        <w:t>Table 1: Survey responses categorised by UK region. Note: eleven responders selected working in more than one UK region.</w:t>
      </w:r>
    </w:p>
    <w:sectPr w:rsidR="00AE5B4D" w:rsidRPr="009E4C83" w:rsidSect="0070345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09E2" w14:textId="77777777" w:rsidR="003F40BD" w:rsidRDefault="003F40BD">
      <w:pPr>
        <w:spacing w:after="0" w:line="240" w:lineRule="auto"/>
      </w:pPr>
      <w:r>
        <w:separator/>
      </w:r>
    </w:p>
  </w:endnote>
  <w:endnote w:type="continuationSeparator" w:id="0">
    <w:p w14:paraId="1C408364" w14:textId="77777777" w:rsidR="003F40BD" w:rsidRDefault="003F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73DB" w14:textId="77777777" w:rsidR="00CA1A91" w:rsidRDefault="00CA1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06514"/>
      <w:docPartObj>
        <w:docPartGallery w:val="Page Numbers (Bottom of Page)"/>
        <w:docPartUnique/>
      </w:docPartObj>
    </w:sdtPr>
    <w:sdtEndPr>
      <w:rPr>
        <w:noProof/>
      </w:rPr>
    </w:sdtEndPr>
    <w:sdtContent>
      <w:p w14:paraId="738F5F08" w14:textId="7C19549C" w:rsidR="005914A2" w:rsidRDefault="005914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D0647" w14:textId="3BFBEE69" w:rsidR="00CA1A91" w:rsidRDefault="00CA1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42F7" w14:textId="77777777" w:rsidR="00CA1A91" w:rsidRDefault="00CA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46B0" w14:textId="77777777" w:rsidR="003F40BD" w:rsidRDefault="003F40BD">
      <w:pPr>
        <w:spacing w:after="0" w:line="240" w:lineRule="auto"/>
      </w:pPr>
      <w:r>
        <w:separator/>
      </w:r>
    </w:p>
  </w:footnote>
  <w:footnote w:type="continuationSeparator" w:id="0">
    <w:p w14:paraId="5159AF5A" w14:textId="77777777" w:rsidR="003F40BD" w:rsidRDefault="003F4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E531" w14:textId="77777777" w:rsidR="00CA1A91" w:rsidRDefault="00CA1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95AF" w14:textId="77777777" w:rsidR="00CA1A91" w:rsidRDefault="00CA1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24E7" w14:textId="77777777" w:rsidR="00CA1A91" w:rsidRDefault="00CA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4FE0"/>
    <w:multiLevelType w:val="hybridMultilevel"/>
    <w:tmpl w:val="1D52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A1EE7"/>
    <w:multiLevelType w:val="hybridMultilevel"/>
    <w:tmpl w:val="52A8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MzYyMDY0sTAwNbFU0lEKTi0uzszPAykwMq8FAJtosYYtAAAA"/>
  </w:docVars>
  <w:rsids>
    <w:rsidRoot w:val="00B44FE7"/>
    <w:rsid w:val="00005F2D"/>
    <w:rsid w:val="00020580"/>
    <w:rsid w:val="000225EA"/>
    <w:rsid w:val="00022A2A"/>
    <w:rsid w:val="00023342"/>
    <w:rsid w:val="000366F4"/>
    <w:rsid w:val="0003797E"/>
    <w:rsid w:val="000423B0"/>
    <w:rsid w:val="00047D54"/>
    <w:rsid w:val="00053D53"/>
    <w:rsid w:val="00056B7E"/>
    <w:rsid w:val="00075C0B"/>
    <w:rsid w:val="00077155"/>
    <w:rsid w:val="00080F2E"/>
    <w:rsid w:val="00086AEF"/>
    <w:rsid w:val="00086C66"/>
    <w:rsid w:val="00086DBA"/>
    <w:rsid w:val="000A33D6"/>
    <w:rsid w:val="000B3470"/>
    <w:rsid w:val="000B34A9"/>
    <w:rsid w:val="000B7F5A"/>
    <w:rsid w:val="000C3BD7"/>
    <w:rsid w:val="000D167F"/>
    <w:rsid w:val="000D5CF5"/>
    <w:rsid w:val="000D741B"/>
    <w:rsid w:val="000E0C65"/>
    <w:rsid w:val="000E2DBF"/>
    <w:rsid w:val="000E3185"/>
    <w:rsid w:val="000E744F"/>
    <w:rsid w:val="000E7EC5"/>
    <w:rsid w:val="000F20D8"/>
    <w:rsid w:val="00101F94"/>
    <w:rsid w:val="00106BCD"/>
    <w:rsid w:val="00112A8C"/>
    <w:rsid w:val="00117202"/>
    <w:rsid w:val="00126633"/>
    <w:rsid w:val="00126868"/>
    <w:rsid w:val="00130DCD"/>
    <w:rsid w:val="00137508"/>
    <w:rsid w:val="00153C19"/>
    <w:rsid w:val="00154E6A"/>
    <w:rsid w:val="00156520"/>
    <w:rsid w:val="00156940"/>
    <w:rsid w:val="001571DC"/>
    <w:rsid w:val="001663F8"/>
    <w:rsid w:val="001710F5"/>
    <w:rsid w:val="00173121"/>
    <w:rsid w:val="00187525"/>
    <w:rsid w:val="001924E4"/>
    <w:rsid w:val="001A1E09"/>
    <w:rsid w:val="001A6D42"/>
    <w:rsid w:val="001B75A7"/>
    <w:rsid w:val="001C1B30"/>
    <w:rsid w:val="001C25D9"/>
    <w:rsid w:val="001C4CC9"/>
    <w:rsid w:val="001C7F49"/>
    <w:rsid w:val="001E1EB1"/>
    <w:rsid w:val="00202056"/>
    <w:rsid w:val="0020334B"/>
    <w:rsid w:val="002059DC"/>
    <w:rsid w:val="002069F6"/>
    <w:rsid w:val="00207256"/>
    <w:rsid w:val="002078BE"/>
    <w:rsid w:val="00222A1C"/>
    <w:rsid w:val="002414F1"/>
    <w:rsid w:val="0025735C"/>
    <w:rsid w:val="00266024"/>
    <w:rsid w:val="00272218"/>
    <w:rsid w:val="00273078"/>
    <w:rsid w:val="00275712"/>
    <w:rsid w:val="002757FD"/>
    <w:rsid w:val="002759CD"/>
    <w:rsid w:val="0027797D"/>
    <w:rsid w:val="002808D2"/>
    <w:rsid w:val="00281DB8"/>
    <w:rsid w:val="0028269C"/>
    <w:rsid w:val="00286AB1"/>
    <w:rsid w:val="002968FA"/>
    <w:rsid w:val="002A1746"/>
    <w:rsid w:val="002B30AC"/>
    <w:rsid w:val="002C4A31"/>
    <w:rsid w:val="002D109E"/>
    <w:rsid w:val="002D4EA0"/>
    <w:rsid w:val="002D6DB9"/>
    <w:rsid w:val="002E0139"/>
    <w:rsid w:val="002E30AB"/>
    <w:rsid w:val="002E4391"/>
    <w:rsid w:val="002E5724"/>
    <w:rsid w:val="002E5768"/>
    <w:rsid w:val="002E6627"/>
    <w:rsid w:val="002E6786"/>
    <w:rsid w:val="002F4B82"/>
    <w:rsid w:val="002F70E7"/>
    <w:rsid w:val="0031012B"/>
    <w:rsid w:val="0031376A"/>
    <w:rsid w:val="00315C4B"/>
    <w:rsid w:val="00317FA4"/>
    <w:rsid w:val="003224FE"/>
    <w:rsid w:val="00327B3A"/>
    <w:rsid w:val="00330AA7"/>
    <w:rsid w:val="003323EC"/>
    <w:rsid w:val="00342B57"/>
    <w:rsid w:val="00346F64"/>
    <w:rsid w:val="00351922"/>
    <w:rsid w:val="003564C8"/>
    <w:rsid w:val="003566F9"/>
    <w:rsid w:val="0035720C"/>
    <w:rsid w:val="00357F94"/>
    <w:rsid w:val="00370E18"/>
    <w:rsid w:val="00371291"/>
    <w:rsid w:val="00371B61"/>
    <w:rsid w:val="00371D3E"/>
    <w:rsid w:val="00373C52"/>
    <w:rsid w:val="0038069A"/>
    <w:rsid w:val="00384C08"/>
    <w:rsid w:val="003A187C"/>
    <w:rsid w:val="003A3466"/>
    <w:rsid w:val="003B3E3F"/>
    <w:rsid w:val="003D2A29"/>
    <w:rsid w:val="003D7100"/>
    <w:rsid w:val="003E0A3A"/>
    <w:rsid w:val="003E0BED"/>
    <w:rsid w:val="003E5D87"/>
    <w:rsid w:val="003E608F"/>
    <w:rsid w:val="003E6D5E"/>
    <w:rsid w:val="003F3F00"/>
    <w:rsid w:val="003F3F16"/>
    <w:rsid w:val="003F40BD"/>
    <w:rsid w:val="00401287"/>
    <w:rsid w:val="004012F8"/>
    <w:rsid w:val="00414BE5"/>
    <w:rsid w:val="00414F1C"/>
    <w:rsid w:val="00422F8D"/>
    <w:rsid w:val="004261FA"/>
    <w:rsid w:val="0043015C"/>
    <w:rsid w:val="004326B2"/>
    <w:rsid w:val="00443D94"/>
    <w:rsid w:val="00443F77"/>
    <w:rsid w:val="00450D67"/>
    <w:rsid w:val="0045339D"/>
    <w:rsid w:val="00467DFD"/>
    <w:rsid w:val="00480077"/>
    <w:rsid w:val="00484309"/>
    <w:rsid w:val="00485305"/>
    <w:rsid w:val="00487574"/>
    <w:rsid w:val="00490530"/>
    <w:rsid w:val="00491163"/>
    <w:rsid w:val="00492E0C"/>
    <w:rsid w:val="004978DA"/>
    <w:rsid w:val="004B75A4"/>
    <w:rsid w:val="004C2E68"/>
    <w:rsid w:val="004C53A6"/>
    <w:rsid w:val="004C5FB4"/>
    <w:rsid w:val="004D548B"/>
    <w:rsid w:val="004F15AC"/>
    <w:rsid w:val="004F5485"/>
    <w:rsid w:val="004F6922"/>
    <w:rsid w:val="00505473"/>
    <w:rsid w:val="005109AF"/>
    <w:rsid w:val="005109BB"/>
    <w:rsid w:val="00521476"/>
    <w:rsid w:val="0052543E"/>
    <w:rsid w:val="00527DA6"/>
    <w:rsid w:val="005309E2"/>
    <w:rsid w:val="005316BD"/>
    <w:rsid w:val="005334AB"/>
    <w:rsid w:val="00534E12"/>
    <w:rsid w:val="00543093"/>
    <w:rsid w:val="00543121"/>
    <w:rsid w:val="00543902"/>
    <w:rsid w:val="005512C4"/>
    <w:rsid w:val="0055328F"/>
    <w:rsid w:val="00554DD9"/>
    <w:rsid w:val="00565468"/>
    <w:rsid w:val="00571571"/>
    <w:rsid w:val="005722AE"/>
    <w:rsid w:val="0057415B"/>
    <w:rsid w:val="005821D3"/>
    <w:rsid w:val="00583FD9"/>
    <w:rsid w:val="00584E6B"/>
    <w:rsid w:val="00587289"/>
    <w:rsid w:val="0059037D"/>
    <w:rsid w:val="005914A2"/>
    <w:rsid w:val="0059223D"/>
    <w:rsid w:val="005A1E33"/>
    <w:rsid w:val="005B0E63"/>
    <w:rsid w:val="005B2369"/>
    <w:rsid w:val="005B5A14"/>
    <w:rsid w:val="005C24CB"/>
    <w:rsid w:val="005D5B47"/>
    <w:rsid w:val="005F379B"/>
    <w:rsid w:val="00604293"/>
    <w:rsid w:val="00612CFE"/>
    <w:rsid w:val="00616176"/>
    <w:rsid w:val="0062340C"/>
    <w:rsid w:val="006260A4"/>
    <w:rsid w:val="00626823"/>
    <w:rsid w:val="006411ED"/>
    <w:rsid w:val="00646E03"/>
    <w:rsid w:val="00650952"/>
    <w:rsid w:val="0065680E"/>
    <w:rsid w:val="0066094E"/>
    <w:rsid w:val="0066250C"/>
    <w:rsid w:val="00662549"/>
    <w:rsid w:val="00663F08"/>
    <w:rsid w:val="006727EF"/>
    <w:rsid w:val="00676252"/>
    <w:rsid w:val="00685C53"/>
    <w:rsid w:val="00690345"/>
    <w:rsid w:val="00693027"/>
    <w:rsid w:val="006A0888"/>
    <w:rsid w:val="006C7B05"/>
    <w:rsid w:val="006E45D8"/>
    <w:rsid w:val="006F16E2"/>
    <w:rsid w:val="006F35FB"/>
    <w:rsid w:val="0070345F"/>
    <w:rsid w:val="00705167"/>
    <w:rsid w:val="00713BFA"/>
    <w:rsid w:val="00715842"/>
    <w:rsid w:val="00715B02"/>
    <w:rsid w:val="00722508"/>
    <w:rsid w:val="007231A4"/>
    <w:rsid w:val="00723CD0"/>
    <w:rsid w:val="00755BBC"/>
    <w:rsid w:val="0076372C"/>
    <w:rsid w:val="00763A9D"/>
    <w:rsid w:val="00770EFF"/>
    <w:rsid w:val="00783733"/>
    <w:rsid w:val="007848D1"/>
    <w:rsid w:val="0078599D"/>
    <w:rsid w:val="00785BC5"/>
    <w:rsid w:val="00791242"/>
    <w:rsid w:val="007923A5"/>
    <w:rsid w:val="007962A1"/>
    <w:rsid w:val="00796A8D"/>
    <w:rsid w:val="00796B78"/>
    <w:rsid w:val="007A03C2"/>
    <w:rsid w:val="007A08DC"/>
    <w:rsid w:val="007B2BEE"/>
    <w:rsid w:val="007C3C25"/>
    <w:rsid w:val="007D404A"/>
    <w:rsid w:val="007E1F06"/>
    <w:rsid w:val="007E7130"/>
    <w:rsid w:val="007F3CF2"/>
    <w:rsid w:val="007F3E43"/>
    <w:rsid w:val="007F56B0"/>
    <w:rsid w:val="007F5FC8"/>
    <w:rsid w:val="007F616B"/>
    <w:rsid w:val="007F7A99"/>
    <w:rsid w:val="007F7CC3"/>
    <w:rsid w:val="0080036E"/>
    <w:rsid w:val="00802DB7"/>
    <w:rsid w:val="00811449"/>
    <w:rsid w:val="008156B6"/>
    <w:rsid w:val="00817590"/>
    <w:rsid w:val="00840D34"/>
    <w:rsid w:val="00846648"/>
    <w:rsid w:val="0084716C"/>
    <w:rsid w:val="00847709"/>
    <w:rsid w:val="00864241"/>
    <w:rsid w:val="0087223B"/>
    <w:rsid w:val="0087756F"/>
    <w:rsid w:val="008819A6"/>
    <w:rsid w:val="00892DBC"/>
    <w:rsid w:val="00896343"/>
    <w:rsid w:val="008A3191"/>
    <w:rsid w:val="008A3B95"/>
    <w:rsid w:val="008A3D9C"/>
    <w:rsid w:val="008A6360"/>
    <w:rsid w:val="008B0896"/>
    <w:rsid w:val="008B355C"/>
    <w:rsid w:val="008C4C43"/>
    <w:rsid w:val="008C6408"/>
    <w:rsid w:val="008E5823"/>
    <w:rsid w:val="00906CEC"/>
    <w:rsid w:val="00912DF2"/>
    <w:rsid w:val="00920475"/>
    <w:rsid w:val="009237B8"/>
    <w:rsid w:val="00933BD5"/>
    <w:rsid w:val="009372B9"/>
    <w:rsid w:val="009403BD"/>
    <w:rsid w:val="00941728"/>
    <w:rsid w:val="009430AB"/>
    <w:rsid w:val="00946DD0"/>
    <w:rsid w:val="0095079C"/>
    <w:rsid w:val="0095674F"/>
    <w:rsid w:val="00960141"/>
    <w:rsid w:val="00960C35"/>
    <w:rsid w:val="00980A69"/>
    <w:rsid w:val="00982B34"/>
    <w:rsid w:val="009C0728"/>
    <w:rsid w:val="009D0E36"/>
    <w:rsid w:val="009D551B"/>
    <w:rsid w:val="009E4C83"/>
    <w:rsid w:val="009E7872"/>
    <w:rsid w:val="009F154C"/>
    <w:rsid w:val="009F3EB3"/>
    <w:rsid w:val="009F4628"/>
    <w:rsid w:val="009F4DA2"/>
    <w:rsid w:val="009F7118"/>
    <w:rsid w:val="00A07E43"/>
    <w:rsid w:val="00A11481"/>
    <w:rsid w:val="00A11D3E"/>
    <w:rsid w:val="00A20F9C"/>
    <w:rsid w:val="00A221E8"/>
    <w:rsid w:val="00A22A16"/>
    <w:rsid w:val="00A258FC"/>
    <w:rsid w:val="00A3050C"/>
    <w:rsid w:val="00A471BE"/>
    <w:rsid w:val="00A5119D"/>
    <w:rsid w:val="00A5181E"/>
    <w:rsid w:val="00A5450D"/>
    <w:rsid w:val="00A60180"/>
    <w:rsid w:val="00A6512F"/>
    <w:rsid w:val="00A652CA"/>
    <w:rsid w:val="00A75506"/>
    <w:rsid w:val="00A85BA8"/>
    <w:rsid w:val="00A86149"/>
    <w:rsid w:val="00A865AE"/>
    <w:rsid w:val="00A9139B"/>
    <w:rsid w:val="00A940FB"/>
    <w:rsid w:val="00A9600E"/>
    <w:rsid w:val="00AA172E"/>
    <w:rsid w:val="00AA4328"/>
    <w:rsid w:val="00AA7E82"/>
    <w:rsid w:val="00AB00DE"/>
    <w:rsid w:val="00AB376A"/>
    <w:rsid w:val="00AB7AFA"/>
    <w:rsid w:val="00AD491C"/>
    <w:rsid w:val="00AD5655"/>
    <w:rsid w:val="00AD6C4E"/>
    <w:rsid w:val="00AD7162"/>
    <w:rsid w:val="00AE5B4D"/>
    <w:rsid w:val="00AE79FA"/>
    <w:rsid w:val="00AF559C"/>
    <w:rsid w:val="00B072BE"/>
    <w:rsid w:val="00B10FCB"/>
    <w:rsid w:val="00B130BC"/>
    <w:rsid w:val="00B13633"/>
    <w:rsid w:val="00B15F7B"/>
    <w:rsid w:val="00B220C9"/>
    <w:rsid w:val="00B32F4B"/>
    <w:rsid w:val="00B41109"/>
    <w:rsid w:val="00B43A00"/>
    <w:rsid w:val="00B44FE7"/>
    <w:rsid w:val="00B472DD"/>
    <w:rsid w:val="00B50BAA"/>
    <w:rsid w:val="00B54A13"/>
    <w:rsid w:val="00B54BAF"/>
    <w:rsid w:val="00B54E74"/>
    <w:rsid w:val="00B560AF"/>
    <w:rsid w:val="00B6316F"/>
    <w:rsid w:val="00B74E7E"/>
    <w:rsid w:val="00B77C71"/>
    <w:rsid w:val="00B83855"/>
    <w:rsid w:val="00B928EC"/>
    <w:rsid w:val="00B95D21"/>
    <w:rsid w:val="00B96829"/>
    <w:rsid w:val="00BA144A"/>
    <w:rsid w:val="00BB5F4A"/>
    <w:rsid w:val="00BC5B48"/>
    <w:rsid w:val="00BD09F8"/>
    <w:rsid w:val="00BD1FC1"/>
    <w:rsid w:val="00BD6D18"/>
    <w:rsid w:val="00BE4222"/>
    <w:rsid w:val="00BE6C4A"/>
    <w:rsid w:val="00BF4A55"/>
    <w:rsid w:val="00BF5197"/>
    <w:rsid w:val="00C03BB2"/>
    <w:rsid w:val="00C0430F"/>
    <w:rsid w:val="00C14129"/>
    <w:rsid w:val="00C15836"/>
    <w:rsid w:val="00C1630E"/>
    <w:rsid w:val="00C26473"/>
    <w:rsid w:val="00C4116B"/>
    <w:rsid w:val="00C41E86"/>
    <w:rsid w:val="00C426E5"/>
    <w:rsid w:val="00C4280D"/>
    <w:rsid w:val="00C469CE"/>
    <w:rsid w:val="00C550CC"/>
    <w:rsid w:val="00C65354"/>
    <w:rsid w:val="00C65822"/>
    <w:rsid w:val="00C72388"/>
    <w:rsid w:val="00C767FE"/>
    <w:rsid w:val="00C85F9F"/>
    <w:rsid w:val="00C935EC"/>
    <w:rsid w:val="00C95988"/>
    <w:rsid w:val="00C96C26"/>
    <w:rsid w:val="00CA08DE"/>
    <w:rsid w:val="00CA1A91"/>
    <w:rsid w:val="00CA6707"/>
    <w:rsid w:val="00CA755A"/>
    <w:rsid w:val="00CA7B17"/>
    <w:rsid w:val="00CC0429"/>
    <w:rsid w:val="00CC5F14"/>
    <w:rsid w:val="00CD0AEB"/>
    <w:rsid w:val="00CD612A"/>
    <w:rsid w:val="00CE11E5"/>
    <w:rsid w:val="00CE2A68"/>
    <w:rsid w:val="00CE5BED"/>
    <w:rsid w:val="00CE63F7"/>
    <w:rsid w:val="00CF0BE9"/>
    <w:rsid w:val="00D05EFB"/>
    <w:rsid w:val="00D10E7E"/>
    <w:rsid w:val="00D16687"/>
    <w:rsid w:val="00D21CAE"/>
    <w:rsid w:val="00D24C1E"/>
    <w:rsid w:val="00D33FFE"/>
    <w:rsid w:val="00D3588D"/>
    <w:rsid w:val="00D36924"/>
    <w:rsid w:val="00D41E02"/>
    <w:rsid w:val="00D575E8"/>
    <w:rsid w:val="00D57EBD"/>
    <w:rsid w:val="00D6259A"/>
    <w:rsid w:val="00D633F7"/>
    <w:rsid w:val="00D65C72"/>
    <w:rsid w:val="00D6685B"/>
    <w:rsid w:val="00D67844"/>
    <w:rsid w:val="00D73A08"/>
    <w:rsid w:val="00D75115"/>
    <w:rsid w:val="00D76EE4"/>
    <w:rsid w:val="00D811F2"/>
    <w:rsid w:val="00D8200E"/>
    <w:rsid w:val="00D912AA"/>
    <w:rsid w:val="00DA1D18"/>
    <w:rsid w:val="00DA5167"/>
    <w:rsid w:val="00DA52DE"/>
    <w:rsid w:val="00DB0C43"/>
    <w:rsid w:val="00DB59F6"/>
    <w:rsid w:val="00DB7235"/>
    <w:rsid w:val="00DC5E19"/>
    <w:rsid w:val="00DC65C0"/>
    <w:rsid w:val="00DD1A0C"/>
    <w:rsid w:val="00DD2FF1"/>
    <w:rsid w:val="00DD41C7"/>
    <w:rsid w:val="00DE408C"/>
    <w:rsid w:val="00DE53E5"/>
    <w:rsid w:val="00DF5CD7"/>
    <w:rsid w:val="00E270ED"/>
    <w:rsid w:val="00E33A50"/>
    <w:rsid w:val="00E3786B"/>
    <w:rsid w:val="00E41027"/>
    <w:rsid w:val="00E46084"/>
    <w:rsid w:val="00E50931"/>
    <w:rsid w:val="00E54F88"/>
    <w:rsid w:val="00E565B9"/>
    <w:rsid w:val="00E6233C"/>
    <w:rsid w:val="00E630C0"/>
    <w:rsid w:val="00E67AE1"/>
    <w:rsid w:val="00E67B92"/>
    <w:rsid w:val="00E67DE5"/>
    <w:rsid w:val="00E731EC"/>
    <w:rsid w:val="00E748A6"/>
    <w:rsid w:val="00E8482C"/>
    <w:rsid w:val="00E94EBF"/>
    <w:rsid w:val="00EA5B6E"/>
    <w:rsid w:val="00EB5BA0"/>
    <w:rsid w:val="00EC7A2C"/>
    <w:rsid w:val="00ED0F70"/>
    <w:rsid w:val="00ED34AF"/>
    <w:rsid w:val="00ED525A"/>
    <w:rsid w:val="00EE3165"/>
    <w:rsid w:val="00EE7938"/>
    <w:rsid w:val="00F01CD6"/>
    <w:rsid w:val="00F03208"/>
    <w:rsid w:val="00F03BFF"/>
    <w:rsid w:val="00F06E89"/>
    <w:rsid w:val="00F12F79"/>
    <w:rsid w:val="00F20815"/>
    <w:rsid w:val="00F2644B"/>
    <w:rsid w:val="00F266F2"/>
    <w:rsid w:val="00F26FC4"/>
    <w:rsid w:val="00F32235"/>
    <w:rsid w:val="00F32696"/>
    <w:rsid w:val="00F346D9"/>
    <w:rsid w:val="00F36194"/>
    <w:rsid w:val="00F36478"/>
    <w:rsid w:val="00F37E7E"/>
    <w:rsid w:val="00F400BD"/>
    <w:rsid w:val="00F46B14"/>
    <w:rsid w:val="00F54AA0"/>
    <w:rsid w:val="00F70EB2"/>
    <w:rsid w:val="00F712BD"/>
    <w:rsid w:val="00F71303"/>
    <w:rsid w:val="00F74B4A"/>
    <w:rsid w:val="00F80D54"/>
    <w:rsid w:val="00F81BAC"/>
    <w:rsid w:val="00F8611C"/>
    <w:rsid w:val="00F93F43"/>
    <w:rsid w:val="00FA1086"/>
    <w:rsid w:val="00FA5658"/>
    <w:rsid w:val="00FB08D8"/>
    <w:rsid w:val="00FB18C8"/>
    <w:rsid w:val="00FB6AEB"/>
    <w:rsid w:val="00FC1569"/>
    <w:rsid w:val="00FC758A"/>
    <w:rsid w:val="00FD3F38"/>
    <w:rsid w:val="00FD4B83"/>
    <w:rsid w:val="00FE489F"/>
    <w:rsid w:val="00FF3498"/>
    <w:rsid w:val="00FF5B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AD3B2"/>
  <w15:docId w15:val="{80AAC03E-B426-4D7E-993B-FD975969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35"/>
    <w:rPr>
      <w:rFonts w:ascii="Segoe UI" w:hAnsi="Segoe UI" w:cs="Segoe UI"/>
      <w:sz w:val="18"/>
      <w:szCs w:val="18"/>
    </w:rPr>
  </w:style>
  <w:style w:type="character" w:styleId="CommentReference">
    <w:name w:val="annotation reference"/>
    <w:basedOn w:val="DefaultParagraphFont"/>
    <w:uiPriority w:val="99"/>
    <w:semiHidden/>
    <w:unhideWhenUsed/>
    <w:rsid w:val="009E7872"/>
    <w:rPr>
      <w:sz w:val="16"/>
      <w:szCs w:val="16"/>
    </w:rPr>
  </w:style>
  <w:style w:type="paragraph" w:styleId="CommentText">
    <w:name w:val="annotation text"/>
    <w:basedOn w:val="Normal"/>
    <w:link w:val="CommentTextChar"/>
    <w:uiPriority w:val="99"/>
    <w:semiHidden/>
    <w:unhideWhenUsed/>
    <w:rsid w:val="009E7872"/>
    <w:pPr>
      <w:spacing w:line="240" w:lineRule="auto"/>
    </w:pPr>
    <w:rPr>
      <w:sz w:val="20"/>
      <w:szCs w:val="20"/>
    </w:rPr>
  </w:style>
  <w:style w:type="character" w:customStyle="1" w:styleId="CommentTextChar">
    <w:name w:val="Comment Text Char"/>
    <w:basedOn w:val="DefaultParagraphFont"/>
    <w:link w:val="CommentText"/>
    <w:uiPriority w:val="99"/>
    <w:semiHidden/>
    <w:rsid w:val="009E7872"/>
    <w:rPr>
      <w:sz w:val="20"/>
      <w:szCs w:val="20"/>
    </w:rPr>
  </w:style>
  <w:style w:type="paragraph" w:styleId="CommentSubject">
    <w:name w:val="annotation subject"/>
    <w:basedOn w:val="CommentText"/>
    <w:next w:val="CommentText"/>
    <w:link w:val="CommentSubjectChar"/>
    <w:uiPriority w:val="99"/>
    <w:semiHidden/>
    <w:unhideWhenUsed/>
    <w:rsid w:val="009E7872"/>
    <w:rPr>
      <w:b/>
      <w:bCs/>
    </w:rPr>
  </w:style>
  <w:style w:type="character" w:customStyle="1" w:styleId="CommentSubjectChar">
    <w:name w:val="Comment Subject Char"/>
    <w:basedOn w:val="CommentTextChar"/>
    <w:link w:val="CommentSubject"/>
    <w:uiPriority w:val="99"/>
    <w:semiHidden/>
    <w:rsid w:val="009E7872"/>
    <w:rPr>
      <w:b/>
      <w:bCs/>
      <w:sz w:val="20"/>
      <w:szCs w:val="20"/>
    </w:rPr>
  </w:style>
  <w:style w:type="table" w:styleId="TableGrid">
    <w:name w:val="Table Grid"/>
    <w:basedOn w:val="TableNormal"/>
    <w:uiPriority w:val="39"/>
    <w:unhideWhenUsed/>
    <w:rsid w:val="002E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05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02056"/>
    <w:rPr>
      <w:rFonts w:eastAsiaTheme="minorHAnsi"/>
      <w:lang w:eastAsia="en-US"/>
    </w:rPr>
  </w:style>
  <w:style w:type="paragraph" w:styleId="Footer">
    <w:name w:val="footer"/>
    <w:basedOn w:val="Normal"/>
    <w:link w:val="FooterChar"/>
    <w:uiPriority w:val="99"/>
    <w:unhideWhenUsed/>
    <w:rsid w:val="0020205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02056"/>
    <w:rPr>
      <w:rFonts w:eastAsiaTheme="minorHAnsi"/>
      <w:lang w:eastAsia="en-US"/>
    </w:rPr>
  </w:style>
  <w:style w:type="paragraph" w:styleId="ListParagraph">
    <w:name w:val="List Paragraph"/>
    <w:basedOn w:val="Normal"/>
    <w:uiPriority w:val="34"/>
    <w:qFormat/>
    <w:rsid w:val="007E1F06"/>
    <w:pPr>
      <w:ind w:left="720"/>
      <w:contextualSpacing/>
    </w:pPr>
  </w:style>
  <w:style w:type="character" w:styleId="LineNumber">
    <w:name w:val="line number"/>
    <w:basedOn w:val="DefaultParagraphFont"/>
    <w:uiPriority w:val="99"/>
    <w:semiHidden/>
    <w:unhideWhenUsed/>
    <w:rsid w:val="0070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6257">
      <w:bodyDiv w:val="1"/>
      <w:marLeft w:val="0"/>
      <w:marRight w:val="0"/>
      <w:marTop w:val="0"/>
      <w:marBottom w:val="0"/>
      <w:divBdr>
        <w:top w:val="none" w:sz="0" w:space="0" w:color="auto"/>
        <w:left w:val="none" w:sz="0" w:space="0" w:color="auto"/>
        <w:bottom w:val="none" w:sz="0" w:space="0" w:color="auto"/>
        <w:right w:val="none" w:sz="0" w:space="0" w:color="auto"/>
      </w:divBdr>
    </w:div>
    <w:div w:id="1030953242">
      <w:bodyDiv w:val="1"/>
      <w:marLeft w:val="0"/>
      <w:marRight w:val="0"/>
      <w:marTop w:val="0"/>
      <w:marBottom w:val="0"/>
      <w:divBdr>
        <w:top w:val="none" w:sz="0" w:space="0" w:color="auto"/>
        <w:left w:val="none" w:sz="0" w:space="0" w:color="auto"/>
        <w:bottom w:val="none" w:sz="0" w:space="0" w:color="auto"/>
        <w:right w:val="none" w:sz="0" w:space="0" w:color="auto"/>
      </w:divBdr>
    </w:div>
    <w:div w:id="13343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3" ma:contentTypeDescription="Create a new document." ma:contentTypeScope="" ma:versionID="dc18635d5ecb2c7e14c04d5e1821f888">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964355045e1328fdd59370827d8f76b0" ns3:_="" ns4:_="">
    <xsd:import namespace="c1e19784-a614-40da-b560-4146d99c834a"/>
    <xsd:import namespace="e3837f5b-e5df-4ac0-971e-e6a052aa3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984A3-3AA9-46F7-AB33-42FA1517F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6B265-B56F-47AF-8F2F-243A796D7057}">
  <ds:schemaRefs>
    <ds:schemaRef ds:uri="http://schemas.microsoft.com/sharepoint/v3/contenttype/forms"/>
  </ds:schemaRefs>
</ds:datastoreItem>
</file>

<file path=customXml/itemProps3.xml><?xml version="1.0" encoding="utf-8"?>
<ds:datastoreItem xmlns:ds="http://schemas.openxmlformats.org/officeDocument/2006/customXml" ds:itemID="{75A0D2AE-C1B6-4308-B6CA-86CB16A6C9F3}">
  <ds:schemaRefs>
    <ds:schemaRef ds:uri="http://schemas.openxmlformats.org/officeDocument/2006/bibliography"/>
  </ds:schemaRefs>
</ds:datastoreItem>
</file>

<file path=customXml/itemProps4.xml><?xml version="1.0" encoding="utf-8"?>
<ds:datastoreItem xmlns:ds="http://schemas.openxmlformats.org/officeDocument/2006/customXml" ds:itemID="{F2BAED6C-FC5B-4D0B-8EF9-EFC5F0490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6779</Words>
  <Characters>38645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 HOME</dc:creator>
  <cp:lastModifiedBy>EDDISON Nicola</cp:lastModifiedBy>
  <cp:revision>5</cp:revision>
  <dcterms:created xsi:type="dcterms:W3CDTF">2021-05-21T14:03:00Z</dcterms:created>
  <dcterms:modified xsi:type="dcterms:W3CDTF">2021-08-16T18:31:00Z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a3672403-b4a9-36c6-9659-ab872491b75f</vt:lpwstr>
  </property>
  <property fmtid="{D5CDD505-2E9C-101B-9397-08002B2CF9AE}" pid="24" name="Mendeley Citation Style_1">
    <vt:lpwstr>http://www.zotero.org/styles/american-medical-association</vt:lpwstr>
  </property>
  <property fmtid="{D5CDD505-2E9C-101B-9397-08002B2CF9AE}" pid="25" name="ContentTypeId">
    <vt:lpwstr>0x0101008DB29C924A24014C91AC8CA0B428C3F0</vt:lpwstr>
  </property>
</Properties>
</file>