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358C" w14:textId="40DBFFD0" w:rsidR="00266855" w:rsidRPr="00EF4450" w:rsidRDefault="00266855" w:rsidP="00266855">
      <w:pPr>
        <w:spacing w:after="0" w:line="360" w:lineRule="auto"/>
        <w:jc w:val="both"/>
        <w:rPr>
          <w:rFonts w:ascii="Times New Roman" w:hAnsi="Times New Roman" w:cs="Times New Roman"/>
          <w:b/>
          <w:sz w:val="24"/>
          <w:szCs w:val="24"/>
        </w:rPr>
      </w:pPr>
      <w:r w:rsidRPr="00EF4450">
        <w:rPr>
          <w:rFonts w:ascii="Times New Roman" w:hAnsi="Times New Roman" w:cs="Times New Roman"/>
          <w:b/>
          <w:sz w:val="24"/>
          <w:szCs w:val="24"/>
        </w:rPr>
        <w:t>Don´t Forget the Children! The Consequences of Natural Disasters and Epidemics on Childhood Health and Mortality in the Past</w:t>
      </w:r>
    </w:p>
    <w:p w14:paraId="093FBAA6" w14:textId="77777777" w:rsidR="004E43B0" w:rsidRPr="00D91713" w:rsidRDefault="004E43B0" w:rsidP="004E43B0">
      <w:pPr>
        <w:spacing w:after="0" w:line="360" w:lineRule="auto"/>
        <w:jc w:val="both"/>
        <w:rPr>
          <w:rFonts w:ascii="Times New Roman" w:hAnsi="Times New Roman" w:cs="Times New Roman"/>
          <w:sz w:val="24"/>
          <w:szCs w:val="24"/>
        </w:rPr>
      </w:pPr>
      <w:r w:rsidRPr="00D91713">
        <w:rPr>
          <w:rFonts w:ascii="Times New Roman" w:hAnsi="Times New Roman" w:cs="Times New Roman"/>
          <w:sz w:val="24"/>
          <w:szCs w:val="24"/>
        </w:rPr>
        <w:t>Kirsty Squires</w:t>
      </w:r>
      <w:r w:rsidRPr="00D91713">
        <w:rPr>
          <w:rFonts w:ascii="Times New Roman" w:hAnsi="Times New Roman" w:cs="Times New Roman"/>
          <w:sz w:val="24"/>
          <w:szCs w:val="24"/>
          <w:vertAlign w:val="superscript"/>
        </w:rPr>
        <w:t>1*</w:t>
      </w:r>
      <w:r w:rsidRPr="00D91713">
        <w:rPr>
          <w:rFonts w:ascii="Times New Roman" w:hAnsi="Times New Roman" w:cs="Times New Roman"/>
          <w:sz w:val="24"/>
          <w:szCs w:val="24"/>
        </w:rPr>
        <w:t>, Esme Hookway</w:t>
      </w:r>
      <w:r w:rsidRPr="00D91713">
        <w:rPr>
          <w:rFonts w:ascii="Times New Roman" w:hAnsi="Times New Roman" w:cs="Times New Roman"/>
          <w:sz w:val="24"/>
          <w:szCs w:val="24"/>
          <w:vertAlign w:val="superscript"/>
        </w:rPr>
        <w:t xml:space="preserve">1 </w:t>
      </w:r>
      <w:r w:rsidRPr="00D91713">
        <w:rPr>
          <w:rFonts w:ascii="Times New Roman" w:hAnsi="Times New Roman" w:cs="Times New Roman"/>
          <w:sz w:val="24"/>
          <w:szCs w:val="24"/>
        </w:rPr>
        <w:t>and Nicholas Márquez-Grant</w:t>
      </w:r>
      <w:r w:rsidRPr="00D91713">
        <w:rPr>
          <w:rFonts w:ascii="Times New Roman" w:hAnsi="Times New Roman" w:cs="Times New Roman"/>
          <w:sz w:val="24"/>
          <w:szCs w:val="24"/>
          <w:vertAlign w:val="superscript"/>
        </w:rPr>
        <w:t>2</w:t>
      </w:r>
    </w:p>
    <w:p w14:paraId="6CE826FA" w14:textId="49E36F4C" w:rsidR="004E43B0" w:rsidRPr="004E43B0" w:rsidRDefault="004E43B0" w:rsidP="004E43B0">
      <w:pPr>
        <w:spacing w:after="0" w:line="360" w:lineRule="auto"/>
        <w:jc w:val="both"/>
        <w:rPr>
          <w:rFonts w:ascii="Times New Roman" w:hAnsi="Times New Roman" w:cs="Times New Roman"/>
          <w:sz w:val="24"/>
          <w:szCs w:val="24"/>
        </w:rPr>
      </w:pPr>
      <w:r w:rsidRPr="00D91713">
        <w:rPr>
          <w:rFonts w:ascii="Times New Roman" w:hAnsi="Times New Roman" w:cs="Times New Roman"/>
          <w:sz w:val="24"/>
          <w:szCs w:val="24"/>
          <w:vertAlign w:val="superscript"/>
        </w:rPr>
        <w:t xml:space="preserve">1 </w:t>
      </w:r>
      <w:r w:rsidRPr="00D91713">
        <w:rPr>
          <w:rFonts w:ascii="Times New Roman" w:hAnsi="Times New Roman" w:cs="Times New Roman"/>
          <w:sz w:val="24"/>
          <w:szCs w:val="24"/>
        </w:rPr>
        <w:t xml:space="preserve">School of </w:t>
      </w:r>
      <w:r>
        <w:rPr>
          <w:rFonts w:ascii="Times New Roman" w:hAnsi="Times New Roman" w:cs="Times New Roman"/>
          <w:sz w:val="24"/>
          <w:szCs w:val="24"/>
        </w:rPr>
        <w:t>Security, Justice and Sustainability</w:t>
      </w:r>
      <w:r w:rsidRPr="00D91713">
        <w:rPr>
          <w:rFonts w:ascii="Times New Roman" w:hAnsi="Times New Roman" w:cs="Times New Roman"/>
          <w:sz w:val="24"/>
          <w:szCs w:val="24"/>
        </w:rPr>
        <w:t xml:space="preserve">, Staffordshire University, Leek Road, Stoke-on-Trent, </w:t>
      </w:r>
      <w:r w:rsidRPr="004E43B0">
        <w:rPr>
          <w:rFonts w:ascii="Times New Roman" w:hAnsi="Times New Roman" w:cs="Times New Roman"/>
          <w:sz w:val="24"/>
          <w:szCs w:val="24"/>
        </w:rPr>
        <w:t xml:space="preserve">ST4 2DF, UK. </w:t>
      </w:r>
    </w:p>
    <w:p w14:paraId="212C3943" w14:textId="77777777" w:rsidR="004E43B0" w:rsidRPr="004E43B0" w:rsidRDefault="004E43B0" w:rsidP="004E43B0">
      <w:pPr>
        <w:spacing w:after="0" w:line="360" w:lineRule="auto"/>
        <w:jc w:val="both"/>
        <w:rPr>
          <w:rFonts w:ascii="Times New Roman" w:hAnsi="Times New Roman" w:cs="Times New Roman"/>
          <w:sz w:val="24"/>
          <w:szCs w:val="24"/>
        </w:rPr>
      </w:pPr>
      <w:r w:rsidRPr="004E43B0">
        <w:rPr>
          <w:rFonts w:ascii="Times New Roman" w:eastAsia="Times New Roman" w:hAnsi="Times New Roman" w:cs="Times New Roman"/>
          <w:sz w:val="24"/>
          <w:szCs w:val="24"/>
          <w:vertAlign w:val="superscript"/>
        </w:rPr>
        <w:t xml:space="preserve">2 </w:t>
      </w:r>
      <w:r w:rsidRPr="004E43B0">
        <w:rPr>
          <w:rFonts w:ascii="Times New Roman" w:hAnsi="Times New Roman" w:cs="Times New Roman"/>
          <w:sz w:val="24"/>
          <w:szCs w:val="24"/>
        </w:rPr>
        <w:t>Cranfield Forensic Institute, Cranfield University, Bedford, MK43 0LA, UK.</w:t>
      </w:r>
    </w:p>
    <w:p w14:paraId="389D7D4E" w14:textId="77777777" w:rsidR="004E43B0" w:rsidRPr="004E43B0" w:rsidRDefault="004E43B0" w:rsidP="004E43B0">
      <w:pPr>
        <w:spacing w:after="0" w:line="360" w:lineRule="auto"/>
        <w:jc w:val="both"/>
        <w:rPr>
          <w:rStyle w:val="Hyperlink"/>
          <w:rFonts w:ascii="Times New Roman" w:hAnsi="Times New Roman" w:cs="Times New Roman"/>
          <w:color w:val="auto"/>
          <w:sz w:val="24"/>
          <w:szCs w:val="24"/>
        </w:rPr>
      </w:pPr>
      <w:r w:rsidRPr="004E43B0">
        <w:rPr>
          <w:rFonts w:ascii="Times New Roman" w:hAnsi="Times New Roman" w:cs="Times New Roman"/>
          <w:sz w:val="24"/>
          <w:szCs w:val="24"/>
          <w:vertAlign w:val="superscript"/>
        </w:rPr>
        <w:t xml:space="preserve">* </w:t>
      </w:r>
      <w:r w:rsidRPr="004E43B0">
        <w:rPr>
          <w:rFonts w:ascii="Times New Roman" w:hAnsi="Times New Roman" w:cs="Times New Roman"/>
          <w:sz w:val="24"/>
          <w:szCs w:val="24"/>
        </w:rPr>
        <w:t xml:space="preserve">Corresponding author </w:t>
      </w:r>
      <w:hyperlink r:id="rId8" w:history="1">
        <w:r w:rsidRPr="004E43B0">
          <w:rPr>
            <w:rStyle w:val="Hyperlink"/>
            <w:rFonts w:ascii="Times New Roman" w:hAnsi="Times New Roman" w:cs="Times New Roman"/>
            <w:color w:val="auto"/>
            <w:sz w:val="24"/>
            <w:szCs w:val="24"/>
          </w:rPr>
          <w:t>Kirsty.Squires@staffs.ac.uk</w:t>
        </w:r>
      </w:hyperlink>
      <w:r w:rsidRPr="004E43B0">
        <w:rPr>
          <w:rStyle w:val="Hyperlink"/>
          <w:rFonts w:ascii="Times New Roman" w:hAnsi="Times New Roman" w:cs="Times New Roman"/>
          <w:color w:val="auto"/>
          <w:sz w:val="24"/>
          <w:szCs w:val="24"/>
        </w:rPr>
        <w:t xml:space="preserve"> </w:t>
      </w:r>
    </w:p>
    <w:p w14:paraId="0CDCFB7F" w14:textId="77777777" w:rsidR="004E43B0" w:rsidRPr="004E43B0" w:rsidRDefault="004E43B0" w:rsidP="004E43B0">
      <w:pPr>
        <w:spacing w:after="0" w:line="360" w:lineRule="auto"/>
        <w:jc w:val="both"/>
        <w:rPr>
          <w:rStyle w:val="Hyperlink"/>
          <w:rFonts w:ascii="Times New Roman" w:hAnsi="Times New Roman" w:cs="Times New Roman"/>
          <w:color w:val="auto"/>
          <w:sz w:val="24"/>
          <w:szCs w:val="24"/>
          <w:u w:val="none"/>
        </w:rPr>
      </w:pPr>
    </w:p>
    <w:p w14:paraId="14A8E8AB" w14:textId="77777777" w:rsidR="004E43B0" w:rsidRPr="004E43B0" w:rsidRDefault="004E43B0" w:rsidP="004E43B0">
      <w:pPr>
        <w:spacing w:after="0" w:line="360" w:lineRule="auto"/>
        <w:jc w:val="both"/>
        <w:rPr>
          <w:rStyle w:val="Hyperlink"/>
          <w:rFonts w:ascii="Times New Roman" w:hAnsi="Times New Roman" w:cs="Times New Roman"/>
          <w:color w:val="auto"/>
          <w:sz w:val="24"/>
          <w:szCs w:val="24"/>
          <w:u w:val="none"/>
        </w:rPr>
      </w:pPr>
      <w:r w:rsidRPr="004E43B0">
        <w:rPr>
          <w:rStyle w:val="Hyperlink"/>
          <w:rFonts w:ascii="Times New Roman" w:hAnsi="Times New Roman" w:cs="Times New Roman"/>
          <w:color w:val="auto"/>
          <w:sz w:val="24"/>
          <w:szCs w:val="24"/>
          <w:u w:val="none"/>
        </w:rPr>
        <w:t>Kirsty Squires ORCID: 0000-0002-0565-9491</w:t>
      </w:r>
    </w:p>
    <w:p w14:paraId="2EF29E12" w14:textId="77777777" w:rsidR="004E43B0" w:rsidRPr="004E43B0" w:rsidRDefault="004E43B0" w:rsidP="004E43B0">
      <w:pPr>
        <w:spacing w:after="0" w:line="360" w:lineRule="auto"/>
        <w:jc w:val="both"/>
        <w:rPr>
          <w:rStyle w:val="Hyperlink"/>
          <w:rFonts w:ascii="Times New Roman" w:hAnsi="Times New Roman" w:cs="Times New Roman"/>
          <w:color w:val="auto"/>
          <w:sz w:val="24"/>
          <w:szCs w:val="24"/>
          <w:u w:val="none"/>
        </w:rPr>
      </w:pPr>
      <w:r w:rsidRPr="004E43B0">
        <w:rPr>
          <w:rStyle w:val="Hyperlink"/>
          <w:rFonts w:ascii="Times New Roman" w:hAnsi="Times New Roman" w:cs="Times New Roman"/>
          <w:color w:val="auto"/>
          <w:sz w:val="24"/>
          <w:szCs w:val="24"/>
          <w:u w:val="none"/>
        </w:rPr>
        <w:t>Esme Hookway ORCID: 0000-0002-1968-8226</w:t>
      </w:r>
    </w:p>
    <w:p w14:paraId="2CA6E9FD" w14:textId="77777777" w:rsidR="004E43B0" w:rsidRPr="004E43B0" w:rsidRDefault="004E43B0" w:rsidP="004E43B0">
      <w:pPr>
        <w:spacing w:after="0" w:line="360" w:lineRule="auto"/>
        <w:jc w:val="both"/>
        <w:rPr>
          <w:rFonts w:ascii="Times New Roman" w:hAnsi="Times New Roman" w:cs="Times New Roman"/>
          <w:b/>
          <w:bCs/>
          <w:sz w:val="24"/>
          <w:szCs w:val="24"/>
          <w:lang w:val="es-ES"/>
        </w:rPr>
      </w:pPr>
      <w:r w:rsidRPr="004E43B0">
        <w:rPr>
          <w:rFonts w:ascii="Times New Roman" w:hAnsi="Times New Roman" w:cs="Times New Roman"/>
          <w:sz w:val="24"/>
          <w:szCs w:val="24"/>
          <w:lang w:val="es-ES"/>
        </w:rPr>
        <w:t>Nicholas Márquez-Grant ORCID: 0000-0002-5812-6189</w:t>
      </w:r>
    </w:p>
    <w:p w14:paraId="6D4B9FD6" w14:textId="77777777" w:rsidR="004E43B0" w:rsidRPr="00EF4450" w:rsidRDefault="004E43B0" w:rsidP="00266855">
      <w:pPr>
        <w:spacing w:after="0" w:line="360" w:lineRule="auto"/>
        <w:jc w:val="both"/>
        <w:rPr>
          <w:rFonts w:ascii="Times New Roman" w:hAnsi="Times New Roman" w:cs="Times New Roman"/>
          <w:b/>
          <w:bCs/>
          <w:sz w:val="24"/>
          <w:szCs w:val="24"/>
          <w:lang w:val="es-ES"/>
        </w:rPr>
      </w:pPr>
    </w:p>
    <w:p w14:paraId="596490C4" w14:textId="77777777" w:rsidR="00266855" w:rsidRPr="00EF4450" w:rsidRDefault="00266855" w:rsidP="00266855">
      <w:pPr>
        <w:spacing w:after="0" w:line="360" w:lineRule="auto"/>
        <w:jc w:val="both"/>
        <w:rPr>
          <w:rFonts w:ascii="Times New Roman" w:hAnsi="Times New Roman" w:cs="Times New Roman"/>
          <w:b/>
          <w:bCs/>
          <w:sz w:val="24"/>
          <w:szCs w:val="24"/>
        </w:rPr>
      </w:pPr>
      <w:r w:rsidRPr="00EF4450">
        <w:rPr>
          <w:rFonts w:ascii="Times New Roman" w:hAnsi="Times New Roman" w:cs="Times New Roman"/>
          <w:b/>
          <w:bCs/>
          <w:sz w:val="24"/>
          <w:szCs w:val="24"/>
        </w:rPr>
        <w:t>Abstract</w:t>
      </w:r>
    </w:p>
    <w:p w14:paraId="02129376" w14:textId="7D80D4A9"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Natural disasters, pandemics, and epidemics have devastating impacts on communities. Poverty, famine, ill health, social isolation, and death are some of the consequences of these adverse episodes. In addition, these catastrophes have led to transformations in culture, religion, political and economic stability, and other social aspects. Whilst such episodes have been </w:t>
      </w:r>
      <w:r w:rsidR="008E210C" w:rsidRPr="00EF4450">
        <w:rPr>
          <w:rFonts w:ascii="Times New Roman" w:hAnsi="Times New Roman" w:cs="Times New Roman"/>
          <w:sz w:val="24"/>
          <w:szCs w:val="24"/>
        </w:rPr>
        <w:t xml:space="preserve">well </w:t>
      </w:r>
      <w:r w:rsidRPr="00EF4450">
        <w:rPr>
          <w:rFonts w:ascii="Times New Roman" w:hAnsi="Times New Roman" w:cs="Times New Roman"/>
          <w:sz w:val="24"/>
          <w:szCs w:val="24"/>
        </w:rPr>
        <w:t xml:space="preserve">documented and studied, little attention has been given to their effect on children. Using osteoarchaeological and historical evidence, this </w:t>
      </w:r>
      <w:r w:rsidR="00C859D3" w:rsidRPr="00EF4450">
        <w:rPr>
          <w:rFonts w:ascii="Times New Roman" w:hAnsi="Times New Roman" w:cs="Times New Roman"/>
          <w:sz w:val="24"/>
          <w:szCs w:val="24"/>
        </w:rPr>
        <w:t>review</w:t>
      </w:r>
      <w:r w:rsidR="006A11CB" w:rsidRPr="00EF4450">
        <w:rPr>
          <w:rFonts w:ascii="Times New Roman" w:hAnsi="Times New Roman" w:cs="Times New Roman"/>
          <w:sz w:val="24"/>
          <w:szCs w:val="24"/>
        </w:rPr>
        <w:t xml:space="preserve"> article</w:t>
      </w:r>
      <w:r w:rsidR="00C859D3" w:rsidRPr="00EF4450">
        <w:rPr>
          <w:rFonts w:ascii="Times New Roman" w:hAnsi="Times New Roman" w:cs="Times New Roman"/>
          <w:sz w:val="24"/>
          <w:szCs w:val="24"/>
        </w:rPr>
        <w:t xml:space="preserve"> </w:t>
      </w:r>
      <w:r w:rsidR="006A11CB" w:rsidRPr="00EF4450">
        <w:rPr>
          <w:rFonts w:ascii="Times New Roman" w:hAnsi="Times New Roman" w:cs="Times New Roman"/>
          <w:sz w:val="24"/>
          <w:szCs w:val="24"/>
        </w:rPr>
        <w:t>explores</w:t>
      </w:r>
      <w:r w:rsidRPr="00EF4450">
        <w:rPr>
          <w:rFonts w:ascii="Times New Roman" w:hAnsi="Times New Roman" w:cs="Times New Roman"/>
          <w:sz w:val="24"/>
          <w:szCs w:val="24"/>
        </w:rPr>
        <w:t xml:space="preserve"> </w:t>
      </w:r>
      <w:r w:rsidR="006A11CB" w:rsidRPr="00EF4450">
        <w:rPr>
          <w:rFonts w:ascii="Times New Roman" w:hAnsi="Times New Roman" w:cs="Times New Roman"/>
          <w:sz w:val="24"/>
          <w:szCs w:val="24"/>
        </w:rPr>
        <w:t xml:space="preserve">how children </w:t>
      </w:r>
      <w:r w:rsidR="008E210C" w:rsidRPr="00EF4450">
        <w:rPr>
          <w:rFonts w:ascii="Times New Roman" w:hAnsi="Times New Roman" w:cs="Times New Roman"/>
          <w:sz w:val="24"/>
          <w:szCs w:val="24"/>
        </w:rPr>
        <w:t xml:space="preserve">appear to have been </w:t>
      </w:r>
      <w:r w:rsidR="006A11CB" w:rsidRPr="00EF4450">
        <w:rPr>
          <w:rFonts w:ascii="Times New Roman" w:hAnsi="Times New Roman" w:cs="Times New Roman"/>
          <w:sz w:val="24"/>
          <w:szCs w:val="24"/>
        </w:rPr>
        <w:t>affected</w:t>
      </w:r>
      <w:r w:rsidR="00B854E4" w:rsidRPr="00EF4450">
        <w:rPr>
          <w:rFonts w:ascii="Times New Roman" w:hAnsi="Times New Roman" w:cs="Times New Roman"/>
          <w:sz w:val="24"/>
          <w:szCs w:val="24"/>
        </w:rPr>
        <w:t xml:space="preserve"> during, and in the aftermath of</w:t>
      </w:r>
      <w:r w:rsidR="006A11CB" w:rsidRPr="00EF4450">
        <w:rPr>
          <w:rFonts w:ascii="Times New Roman" w:hAnsi="Times New Roman" w:cs="Times New Roman"/>
          <w:sz w:val="24"/>
          <w:szCs w:val="24"/>
        </w:rPr>
        <w:t xml:space="preserve"> </w:t>
      </w:r>
      <w:r w:rsidRPr="00EF4450">
        <w:rPr>
          <w:rFonts w:ascii="Times New Roman" w:hAnsi="Times New Roman" w:cs="Times New Roman"/>
          <w:sz w:val="24"/>
          <w:szCs w:val="24"/>
        </w:rPr>
        <w:t>natural disasters</w:t>
      </w:r>
      <w:r w:rsidR="006A11CB" w:rsidRPr="00EF4450">
        <w:rPr>
          <w:rFonts w:ascii="Times New Roman" w:hAnsi="Times New Roman" w:cs="Times New Roman"/>
          <w:sz w:val="24"/>
          <w:szCs w:val="24"/>
        </w:rPr>
        <w:t xml:space="preserve"> and epidemics</w:t>
      </w:r>
      <w:r w:rsidRPr="00EF4450">
        <w:rPr>
          <w:rFonts w:ascii="Times New Roman" w:hAnsi="Times New Roman" w:cs="Times New Roman"/>
          <w:sz w:val="24"/>
          <w:szCs w:val="24"/>
        </w:rPr>
        <w:t xml:space="preserve">. A range of cases from Antiquity to the modern day is provided, alongside </w:t>
      </w:r>
      <w:r w:rsidR="00B854E4" w:rsidRPr="00EF4450">
        <w:rPr>
          <w:rFonts w:ascii="Times New Roman" w:hAnsi="Times New Roman" w:cs="Times New Roman"/>
          <w:sz w:val="24"/>
          <w:szCs w:val="24"/>
        </w:rPr>
        <w:t xml:space="preserve">three </w:t>
      </w:r>
      <w:r w:rsidR="00242A29" w:rsidRPr="00EF4450">
        <w:rPr>
          <w:rFonts w:ascii="Times New Roman" w:hAnsi="Times New Roman" w:cs="Times New Roman"/>
          <w:sz w:val="24"/>
          <w:szCs w:val="24"/>
        </w:rPr>
        <w:t xml:space="preserve">focal </w:t>
      </w:r>
      <w:r w:rsidR="00B854E4" w:rsidRPr="00EF4450">
        <w:rPr>
          <w:rFonts w:ascii="Times New Roman" w:hAnsi="Times New Roman" w:cs="Times New Roman"/>
          <w:sz w:val="24"/>
          <w:szCs w:val="24"/>
        </w:rPr>
        <w:t>case studies</w:t>
      </w:r>
      <w:r w:rsidR="006F29DA" w:rsidRPr="00EF4450">
        <w:rPr>
          <w:rFonts w:ascii="Times New Roman" w:hAnsi="Times New Roman" w:cs="Times New Roman"/>
          <w:sz w:val="24"/>
          <w:szCs w:val="24"/>
        </w:rPr>
        <w:t>:</w:t>
      </w:r>
      <w:r w:rsidR="00B854E4" w:rsidRPr="00EF4450">
        <w:rPr>
          <w:rFonts w:ascii="Times New Roman" w:hAnsi="Times New Roman" w:cs="Times New Roman"/>
          <w:sz w:val="24"/>
          <w:szCs w:val="24"/>
        </w:rPr>
        <w:t xml:space="preserve"> 1. </w:t>
      </w:r>
      <w:r w:rsidR="00273E64" w:rsidRPr="00EF4450">
        <w:rPr>
          <w:rFonts w:ascii="Times New Roman" w:hAnsi="Times New Roman" w:cs="Times New Roman"/>
          <w:sz w:val="24"/>
          <w:szCs w:val="24"/>
        </w:rPr>
        <w:t>Famine in northwest England (A.D. 1622-1624), 2</w:t>
      </w:r>
      <w:r w:rsidR="00B854E4" w:rsidRPr="00EF4450">
        <w:rPr>
          <w:rFonts w:ascii="Times New Roman" w:hAnsi="Times New Roman" w:cs="Times New Roman"/>
          <w:sz w:val="24"/>
          <w:szCs w:val="24"/>
        </w:rPr>
        <w:t>. The Spanish Civil War (</w:t>
      </w:r>
      <w:r w:rsidR="000C4ADF" w:rsidRPr="00EF4450">
        <w:rPr>
          <w:rFonts w:ascii="Times New Roman" w:hAnsi="Times New Roman" w:cs="Times New Roman"/>
          <w:sz w:val="24"/>
          <w:szCs w:val="24"/>
        </w:rPr>
        <w:t>A.D. 1936-1939</w:t>
      </w:r>
      <w:r w:rsidR="00B854E4" w:rsidRPr="00EF4450">
        <w:rPr>
          <w:rFonts w:ascii="Times New Roman" w:hAnsi="Times New Roman" w:cs="Times New Roman"/>
          <w:sz w:val="24"/>
          <w:szCs w:val="24"/>
        </w:rPr>
        <w:t>)</w:t>
      </w:r>
      <w:r w:rsidR="00DF2429" w:rsidRPr="00EF4450">
        <w:rPr>
          <w:rFonts w:ascii="Times New Roman" w:hAnsi="Times New Roman" w:cs="Times New Roman"/>
          <w:sz w:val="24"/>
          <w:szCs w:val="24"/>
        </w:rPr>
        <w:t>,</w:t>
      </w:r>
      <w:r w:rsidR="003D76A5" w:rsidRPr="00EF4450">
        <w:rPr>
          <w:rFonts w:ascii="Times New Roman" w:hAnsi="Times New Roman" w:cs="Times New Roman"/>
          <w:sz w:val="24"/>
          <w:szCs w:val="24"/>
        </w:rPr>
        <w:t xml:space="preserve"> and 3. </w:t>
      </w:r>
      <w:r w:rsidR="008E210C" w:rsidRPr="00EF4450">
        <w:rPr>
          <w:rFonts w:ascii="Times New Roman" w:hAnsi="Times New Roman" w:cs="Times New Roman"/>
          <w:sz w:val="24"/>
          <w:szCs w:val="24"/>
        </w:rPr>
        <w:t xml:space="preserve">The </w:t>
      </w:r>
      <w:r w:rsidR="003D76A5" w:rsidRPr="00EF4450">
        <w:rPr>
          <w:rFonts w:ascii="Times New Roman" w:hAnsi="Times New Roman" w:cs="Times New Roman"/>
          <w:sz w:val="24"/>
          <w:szCs w:val="24"/>
        </w:rPr>
        <w:t xml:space="preserve">Plague in Derbyshire, England </w:t>
      </w:r>
      <w:r w:rsidR="00992CEF" w:rsidRPr="00EF4450">
        <w:rPr>
          <w:rFonts w:ascii="Times New Roman" w:hAnsi="Times New Roman" w:cs="Times New Roman"/>
          <w:sz w:val="24"/>
          <w:szCs w:val="24"/>
        </w:rPr>
        <w:t>(</w:t>
      </w:r>
      <w:r w:rsidR="003D76A5" w:rsidRPr="00EF4450">
        <w:rPr>
          <w:rFonts w:ascii="Times New Roman" w:hAnsi="Times New Roman" w:cs="Times New Roman"/>
          <w:sz w:val="24"/>
          <w:szCs w:val="24"/>
        </w:rPr>
        <w:t>A.D. 1665-1666</w:t>
      </w:r>
      <w:r w:rsidR="00992CEF" w:rsidRPr="00EF4450">
        <w:rPr>
          <w:rFonts w:ascii="Times New Roman" w:hAnsi="Times New Roman" w:cs="Times New Roman"/>
          <w:sz w:val="24"/>
          <w:szCs w:val="24"/>
        </w:rPr>
        <w:t>)</w:t>
      </w:r>
      <w:r w:rsidR="00960BF5" w:rsidRPr="00EF4450">
        <w:rPr>
          <w:rFonts w:ascii="Times New Roman" w:hAnsi="Times New Roman" w:cs="Times New Roman"/>
          <w:sz w:val="24"/>
          <w:szCs w:val="24"/>
        </w:rPr>
        <w:t xml:space="preserve">. These examples </w:t>
      </w:r>
      <w:r w:rsidR="006F29DA" w:rsidRPr="00EF4450">
        <w:rPr>
          <w:rFonts w:ascii="Times New Roman" w:hAnsi="Times New Roman" w:cs="Times New Roman"/>
          <w:sz w:val="24"/>
          <w:szCs w:val="24"/>
        </w:rPr>
        <w:t>were chosen</w:t>
      </w:r>
      <w:r w:rsidR="00B854E4" w:rsidRPr="00EF4450">
        <w:rPr>
          <w:rFonts w:ascii="Times New Roman" w:hAnsi="Times New Roman" w:cs="Times New Roman"/>
          <w:sz w:val="24"/>
          <w:szCs w:val="24"/>
        </w:rPr>
        <w:t xml:space="preserve"> </w:t>
      </w:r>
      <w:r w:rsidR="00960BF5" w:rsidRPr="00EF4450">
        <w:rPr>
          <w:rFonts w:ascii="Times New Roman" w:hAnsi="Times New Roman" w:cs="Times New Roman"/>
          <w:sz w:val="24"/>
          <w:szCs w:val="24"/>
        </w:rPr>
        <w:t xml:space="preserve">as </w:t>
      </w:r>
      <w:r w:rsidR="00242A29" w:rsidRPr="00EF4450">
        <w:rPr>
          <w:rFonts w:ascii="Times New Roman" w:hAnsi="Times New Roman" w:cs="Times New Roman"/>
          <w:sz w:val="24"/>
          <w:szCs w:val="24"/>
        </w:rPr>
        <w:t>population</w:t>
      </w:r>
      <w:r w:rsidR="00960BF5" w:rsidRPr="00EF4450">
        <w:rPr>
          <w:rFonts w:ascii="Times New Roman" w:hAnsi="Times New Roman" w:cs="Times New Roman"/>
          <w:sz w:val="24"/>
          <w:szCs w:val="24"/>
        </w:rPr>
        <w:t xml:space="preserve"> data </w:t>
      </w:r>
      <w:r w:rsidR="008E210C" w:rsidRPr="00EF4450">
        <w:rPr>
          <w:rFonts w:ascii="Times New Roman" w:hAnsi="Times New Roman" w:cs="Times New Roman"/>
          <w:sz w:val="24"/>
          <w:szCs w:val="24"/>
        </w:rPr>
        <w:t>prior</w:t>
      </w:r>
      <w:r w:rsidR="006F29DA" w:rsidRPr="00EF4450">
        <w:rPr>
          <w:rFonts w:ascii="Times New Roman" w:hAnsi="Times New Roman" w:cs="Times New Roman"/>
          <w:sz w:val="24"/>
          <w:szCs w:val="24"/>
        </w:rPr>
        <w:t xml:space="preserve">, during, and after the event </w:t>
      </w:r>
      <w:r w:rsidR="00242A29" w:rsidRPr="00EF4450">
        <w:rPr>
          <w:rFonts w:ascii="Times New Roman" w:hAnsi="Times New Roman" w:cs="Times New Roman"/>
          <w:sz w:val="24"/>
          <w:szCs w:val="24"/>
        </w:rPr>
        <w:t xml:space="preserve">can be compared. </w:t>
      </w:r>
      <w:r w:rsidRPr="00EF4450">
        <w:rPr>
          <w:rFonts w:ascii="Times New Roman" w:hAnsi="Times New Roman" w:cs="Times New Roman"/>
          <w:sz w:val="24"/>
          <w:szCs w:val="24"/>
        </w:rPr>
        <w:t xml:space="preserve">This research demonstrates analogies with the present-day where countries have been facing disease outbreaks, droughts, floods, and earthquakes, amongst other disasters. </w:t>
      </w:r>
      <w:r w:rsidR="00242A29" w:rsidRPr="00EF4450">
        <w:rPr>
          <w:rFonts w:ascii="Times New Roman" w:hAnsi="Times New Roman" w:cs="Times New Roman"/>
          <w:sz w:val="24"/>
          <w:szCs w:val="24"/>
        </w:rPr>
        <w:t xml:space="preserve">Ultimately, the findings presented in this paper illustrate the extent to which these events </w:t>
      </w:r>
      <w:r w:rsidR="00216E83" w:rsidRPr="00EF4450">
        <w:rPr>
          <w:rFonts w:ascii="Times New Roman" w:hAnsi="Times New Roman" w:cs="Times New Roman"/>
          <w:sz w:val="24"/>
          <w:szCs w:val="24"/>
        </w:rPr>
        <w:t>shaped the lives and deaths of children</w:t>
      </w:r>
      <w:r w:rsidR="007E1315" w:rsidRPr="00EF4450">
        <w:rPr>
          <w:rFonts w:ascii="Times New Roman" w:hAnsi="Times New Roman" w:cs="Times New Roman"/>
          <w:sz w:val="24"/>
          <w:szCs w:val="24"/>
        </w:rPr>
        <w:t xml:space="preserve"> in the past</w:t>
      </w:r>
      <w:r w:rsidR="006F29DA" w:rsidRPr="00EF4450">
        <w:rPr>
          <w:rFonts w:ascii="Times New Roman" w:hAnsi="Times New Roman" w:cs="Times New Roman"/>
          <w:sz w:val="24"/>
          <w:szCs w:val="24"/>
        </w:rPr>
        <w:t>.</w:t>
      </w:r>
    </w:p>
    <w:p w14:paraId="1DAFCAB2" w14:textId="77777777" w:rsidR="00266855" w:rsidRPr="00EF4450" w:rsidRDefault="00266855" w:rsidP="00266855">
      <w:pPr>
        <w:spacing w:after="0" w:line="360" w:lineRule="auto"/>
        <w:jc w:val="both"/>
        <w:rPr>
          <w:rFonts w:ascii="Times New Roman" w:hAnsi="Times New Roman" w:cs="Times New Roman"/>
          <w:b/>
          <w:sz w:val="24"/>
          <w:szCs w:val="24"/>
        </w:rPr>
      </w:pPr>
    </w:p>
    <w:p w14:paraId="7BFFC450"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b/>
          <w:bCs/>
          <w:sz w:val="24"/>
          <w:szCs w:val="24"/>
        </w:rPr>
        <w:t xml:space="preserve">Keywords: </w:t>
      </w:r>
      <w:r w:rsidRPr="00EF4450">
        <w:rPr>
          <w:rFonts w:ascii="Times New Roman" w:hAnsi="Times New Roman" w:cs="Times New Roman"/>
          <w:sz w:val="24"/>
          <w:szCs w:val="24"/>
        </w:rPr>
        <w:t xml:space="preserve">Epidemic; Pandemic; Natural disasters; Childhood Health; Bioarchaeology </w:t>
      </w:r>
    </w:p>
    <w:p w14:paraId="1E1B2401" w14:textId="77777777" w:rsidR="00266855" w:rsidRPr="00EF4450" w:rsidRDefault="00266855" w:rsidP="00266855">
      <w:pPr>
        <w:spacing w:after="0" w:line="360" w:lineRule="auto"/>
        <w:jc w:val="both"/>
        <w:rPr>
          <w:rFonts w:ascii="Times New Roman" w:hAnsi="Times New Roman" w:cs="Times New Roman"/>
          <w:b/>
          <w:sz w:val="24"/>
          <w:szCs w:val="24"/>
        </w:rPr>
      </w:pPr>
    </w:p>
    <w:p w14:paraId="1241066B" w14:textId="77777777" w:rsidR="00266855" w:rsidRPr="00EF4450" w:rsidRDefault="00266855" w:rsidP="00266855">
      <w:pPr>
        <w:spacing w:after="0" w:line="360" w:lineRule="auto"/>
        <w:jc w:val="both"/>
        <w:rPr>
          <w:rFonts w:ascii="Times New Roman" w:hAnsi="Times New Roman" w:cs="Times New Roman"/>
          <w:b/>
          <w:sz w:val="24"/>
          <w:szCs w:val="24"/>
        </w:rPr>
      </w:pPr>
      <w:r w:rsidRPr="00EF4450">
        <w:rPr>
          <w:rFonts w:ascii="Times New Roman" w:hAnsi="Times New Roman" w:cs="Times New Roman"/>
          <w:b/>
          <w:sz w:val="24"/>
          <w:szCs w:val="24"/>
        </w:rPr>
        <w:t>Introduction</w:t>
      </w:r>
    </w:p>
    <w:p w14:paraId="639FF85B" w14:textId="526B525A"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Pandemics, epidemics, and other natural disasters such as earthquakes, fires or droughts have impacted populations throughout history (</w:t>
      </w:r>
      <w:proofErr w:type="spellStart"/>
      <w:r w:rsidRPr="00EF4450">
        <w:rPr>
          <w:rStyle w:val="apple-converted-space"/>
          <w:rFonts w:ascii="Times New Roman" w:hAnsi="Times New Roman" w:cs="Times New Roman"/>
          <w:sz w:val="24"/>
          <w:szCs w:val="24"/>
          <w:shd w:val="clear" w:color="auto" w:fill="FFFFFF"/>
        </w:rPr>
        <w:t>Torrence</w:t>
      </w:r>
      <w:proofErr w:type="spellEnd"/>
      <w:r w:rsidRPr="00EF4450">
        <w:rPr>
          <w:rStyle w:val="apple-converted-space"/>
          <w:rFonts w:ascii="Times New Roman" w:hAnsi="Times New Roman" w:cs="Times New Roman"/>
          <w:sz w:val="24"/>
          <w:szCs w:val="24"/>
          <w:shd w:val="clear" w:color="auto" w:fill="FFFFFF"/>
        </w:rPr>
        <w:t xml:space="preserve"> and Grattan, 2002; </w:t>
      </w:r>
      <w:proofErr w:type="spellStart"/>
      <w:r w:rsidRPr="00EF4450">
        <w:rPr>
          <w:rStyle w:val="apple-converted-space"/>
          <w:rFonts w:ascii="Times New Roman" w:hAnsi="Times New Roman" w:cs="Times New Roman"/>
          <w:sz w:val="24"/>
          <w:szCs w:val="24"/>
          <w:shd w:val="clear" w:color="auto" w:fill="FFFFFF"/>
        </w:rPr>
        <w:t>Kozák</w:t>
      </w:r>
      <w:proofErr w:type="spellEnd"/>
      <w:r w:rsidRPr="00EF4450">
        <w:rPr>
          <w:rStyle w:val="apple-converted-space"/>
          <w:rFonts w:ascii="Times New Roman" w:hAnsi="Times New Roman" w:cs="Times New Roman"/>
          <w:sz w:val="24"/>
          <w:szCs w:val="24"/>
          <w:shd w:val="clear" w:color="auto" w:fill="FFFFFF"/>
        </w:rPr>
        <w:t xml:space="preserve"> and </w:t>
      </w:r>
      <w:proofErr w:type="spellStart"/>
      <w:r w:rsidRPr="00EF4450">
        <w:rPr>
          <w:rStyle w:val="apple-converted-space"/>
          <w:rFonts w:ascii="Times New Roman" w:hAnsi="Times New Roman" w:cs="Times New Roman"/>
          <w:sz w:val="24"/>
          <w:szCs w:val="24"/>
          <w:shd w:val="clear" w:color="auto" w:fill="FFFFFF"/>
        </w:rPr>
        <w:t>Cermák</w:t>
      </w:r>
      <w:proofErr w:type="spellEnd"/>
      <w:r w:rsidRPr="00EF4450">
        <w:rPr>
          <w:rStyle w:val="apple-converted-space"/>
          <w:rFonts w:ascii="Times New Roman" w:hAnsi="Times New Roman" w:cs="Times New Roman"/>
          <w:sz w:val="24"/>
          <w:szCs w:val="24"/>
          <w:shd w:val="clear" w:color="auto" w:fill="FFFFFF"/>
        </w:rPr>
        <w:t xml:space="preserve">, </w:t>
      </w:r>
      <w:r w:rsidRPr="00EF4450">
        <w:rPr>
          <w:rStyle w:val="apple-converted-space"/>
          <w:rFonts w:ascii="Times New Roman" w:hAnsi="Times New Roman" w:cs="Times New Roman"/>
          <w:sz w:val="24"/>
          <w:szCs w:val="24"/>
          <w:shd w:val="clear" w:color="auto" w:fill="FFFFFF"/>
        </w:rPr>
        <w:lastRenderedPageBreak/>
        <w:t xml:space="preserve">2010). At the time of writing this article (July 2021), Covid-19 has affected the lives of millions of people worldwide, with almost four million deaths </w:t>
      </w:r>
      <w:proofErr w:type="gramStart"/>
      <w:r w:rsidRPr="00EF4450">
        <w:rPr>
          <w:rStyle w:val="apple-converted-space"/>
          <w:rFonts w:ascii="Times New Roman" w:hAnsi="Times New Roman" w:cs="Times New Roman"/>
          <w:sz w:val="24"/>
          <w:szCs w:val="24"/>
          <w:shd w:val="clear" w:color="auto" w:fill="FFFFFF"/>
        </w:rPr>
        <w:t>as a result of</w:t>
      </w:r>
      <w:proofErr w:type="gramEnd"/>
      <w:r w:rsidRPr="00EF4450">
        <w:rPr>
          <w:rStyle w:val="apple-converted-space"/>
          <w:rFonts w:ascii="Times New Roman" w:hAnsi="Times New Roman" w:cs="Times New Roman"/>
          <w:sz w:val="24"/>
          <w:szCs w:val="24"/>
          <w:shd w:val="clear" w:color="auto" w:fill="FFFFFF"/>
        </w:rPr>
        <w:t xml:space="preserve"> this virus (World Health Organization 2021a). This has led to global poverty due to a loss of income, physical isolation, and restrictions that have had an impact on physical and mental health (Dunn et al. 2020; United Nations 2020; Whitehead et al. 2021). In response to the Covid-19 crisis, it has been estimated that at least 138 countries closed their schools as a means of containing the virus (Van Lancker and Parolin 2020; Viner et al. 2020). However, authorities around the world were eager to open schools as soon as possible due to the harmful impacts non-attendance would have on student attainment (Bao et al. 2020; </w:t>
      </w:r>
      <w:proofErr w:type="spellStart"/>
      <w:r w:rsidRPr="00EF4450">
        <w:rPr>
          <w:rStyle w:val="apple-converted-space"/>
          <w:rFonts w:ascii="Times New Roman" w:hAnsi="Times New Roman" w:cs="Times New Roman"/>
          <w:sz w:val="24"/>
          <w:szCs w:val="24"/>
          <w:shd w:val="clear" w:color="auto" w:fill="FFFFFF"/>
        </w:rPr>
        <w:t>Eyles</w:t>
      </w:r>
      <w:proofErr w:type="spellEnd"/>
      <w:r w:rsidRPr="00EF4450">
        <w:rPr>
          <w:rStyle w:val="apple-converted-space"/>
          <w:rFonts w:ascii="Times New Roman" w:hAnsi="Times New Roman" w:cs="Times New Roman"/>
          <w:sz w:val="24"/>
          <w:szCs w:val="24"/>
          <w:shd w:val="clear" w:color="auto" w:fill="FFFFFF"/>
        </w:rPr>
        <w:t xml:space="preserve"> et al. 2020), mental health (Liu et al. 2020; Singh et al. 2020), and vulnerable children (Humphreys et al. 2020; Pereda and Díaz-</w:t>
      </w:r>
      <w:proofErr w:type="spellStart"/>
      <w:r w:rsidRPr="00EF4450">
        <w:rPr>
          <w:rStyle w:val="apple-converted-space"/>
          <w:rFonts w:ascii="Times New Roman" w:hAnsi="Times New Roman" w:cs="Times New Roman"/>
          <w:sz w:val="24"/>
          <w:szCs w:val="24"/>
          <w:shd w:val="clear" w:color="auto" w:fill="FFFFFF"/>
        </w:rPr>
        <w:t>Faes</w:t>
      </w:r>
      <w:proofErr w:type="spellEnd"/>
      <w:r w:rsidRPr="00EF4450">
        <w:rPr>
          <w:rStyle w:val="apple-converted-space"/>
          <w:rFonts w:ascii="Times New Roman" w:hAnsi="Times New Roman" w:cs="Times New Roman"/>
          <w:sz w:val="24"/>
          <w:szCs w:val="24"/>
          <w:shd w:val="clear" w:color="auto" w:fill="FFFFFF"/>
        </w:rPr>
        <w:t xml:space="preserve"> 2020). For children, living and surviving through pandemics can lead to long term health complications as some services, such as essential immunisation, may be disrupted (World Health Organization 2021b). Furthermore, the loss of family income can result in difficulties accessing adequate food (</w:t>
      </w:r>
      <w:proofErr w:type="spellStart"/>
      <w:r w:rsidRPr="00EF4450">
        <w:rPr>
          <w:rFonts w:ascii="Times New Roman" w:eastAsia="Times New Roman" w:hAnsi="Times New Roman" w:cs="Times New Roman"/>
          <w:sz w:val="24"/>
          <w:szCs w:val="24"/>
          <w:lang w:val="en-US"/>
        </w:rPr>
        <w:t>Santillán</w:t>
      </w:r>
      <w:proofErr w:type="spellEnd"/>
      <w:r w:rsidRPr="00EF4450">
        <w:rPr>
          <w:rStyle w:val="apple-converted-space"/>
          <w:rFonts w:ascii="Times New Roman" w:hAnsi="Times New Roman" w:cs="Times New Roman"/>
          <w:sz w:val="24"/>
          <w:szCs w:val="24"/>
          <w:shd w:val="clear" w:color="auto" w:fill="FFFFFF"/>
        </w:rPr>
        <w:t xml:space="preserve"> and Acosta 2021). In some areas, especially where there are high rates of low gross income per capita, children take on additional responsibilities within the household, and child labour occurs due to the death of family members and/or loss of employment (</w:t>
      </w:r>
      <w:proofErr w:type="spellStart"/>
      <w:r w:rsidRPr="00EF4450">
        <w:rPr>
          <w:rStyle w:val="apple-converted-space"/>
          <w:rFonts w:ascii="Times New Roman" w:hAnsi="Times New Roman" w:cs="Times New Roman"/>
          <w:sz w:val="24"/>
          <w:szCs w:val="24"/>
          <w:shd w:val="clear" w:color="auto" w:fill="FFFFFF"/>
        </w:rPr>
        <w:t>Risso</w:t>
      </w:r>
      <w:proofErr w:type="spellEnd"/>
      <w:r w:rsidRPr="00EF4450">
        <w:rPr>
          <w:rStyle w:val="apple-converted-space"/>
          <w:rFonts w:ascii="Times New Roman" w:hAnsi="Times New Roman" w:cs="Times New Roman"/>
          <w:sz w:val="24"/>
          <w:szCs w:val="24"/>
          <w:shd w:val="clear" w:color="auto" w:fill="FFFFFF"/>
        </w:rPr>
        <w:t>-Gill and Finnegan 2015). This ultimately effects the overall well-being of children</w:t>
      </w:r>
      <w:r w:rsidR="006F29DA" w:rsidRPr="00EF4450">
        <w:rPr>
          <w:rStyle w:val="apple-converted-space"/>
          <w:rFonts w:ascii="Times New Roman" w:hAnsi="Times New Roman" w:cs="Times New Roman"/>
          <w:sz w:val="24"/>
          <w:szCs w:val="24"/>
          <w:shd w:val="clear" w:color="auto" w:fill="FFFFFF"/>
        </w:rPr>
        <w:t xml:space="preserve"> and puts them at greater risk of neglect and abuse (</w:t>
      </w:r>
      <w:proofErr w:type="gramStart"/>
      <w:r w:rsidR="00E8740C" w:rsidRPr="00EF4450">
        <w:rPr>
          <w:rStyle w:val="apple-converted-space"/>
          <w:rFonts w:ascii="Times New Roman" w:hAnsi="Times New Roman" w:cs="Times New Roman"/>
          <w:sz w:val="24"/>
          <w:szCs w:val="24"/>
          <w:shd w:val="clear" w:color="auto" w:fill="FFFFFF"/>
        </w:rPr>
        <w:t>e.g.</w:t>
      </w:r>
      <w:proofErr w:type="gramEnd"/>
      <w:r w:rsidR="00E8740C" w:rsidRPr="00EF4450">
        <w:rPr>
          <w:rStyle w:val="apple-converted-space"/>
          <w:rFonts w:ascii="Times New Roman" w:hAnsi="Times New Roman" w:cs="Times New Roman"/>
          <w:sz w:val="24"/>
          <w:szCs w:val="24"/>
          <w:shd w:val="clear" w:color="auto" w:fill="FFFFFF"/>
        </w:rPr>
        <w:t xml:space="preserve"> </w:t>
      </w:r>
      <w:proofErr w:type="spellStart"/>
      <w:r w:rsidR="00E8740C" w:rsidRPr="00EF4450">
        <w:rPr>
          <w:rStyle w:val="apple-converted-space"/>
          <w:rFonts w:ascii="Times New Roman" w:hAnsi="Times New Roman" w:cs="Times New Roman"/>
          <w:sz w:val="24"/>
          <w:szCs w:val="24"/>
          <w:shd w:val="clear" w:color="auto" w:fill="FFFFFF"/>
        </w:rPr>
        <w:t>Morantz</w:t>
      </w:r>
      <w:proofErr w:type="spellEnd"/>
      <w:r w:rsidR="00E8740C" w:rsidRPr="00EF4450">
        <w:rPr>
          <w:rStyle w:val="apple-converted-space"/>
          <w:rFonts w:ascii="Times New Roman" w:hAnsi="Times New Roman" w:cs="Times New Roman"/>
          <w:sz w:val="24"/>
          <w:szCs w:val="24"/>
          <w:shd w:val="clear" w:color="auto" w:fill="FFFFFF"/>
        </w:rPr>
        <w:t xml:space="preserve"> et al. 2013</w:t>
      </w:r>
      <w:r w:rsidR="006F29DA" w:rsidRPr="00EF4450">
        <w:rPr>
          <w:rStyle w:val="apple-converted-space"/>
          <w:rFonts w:ascii="Times New Roman" w:hAnsi="Times New Roman" w:cs="Times New Roman"/>
          <w:sz w:val="24"/>
          <w:szCs w:val="24"/>
          <w:shd w:val="clear" w:color="auto" w:fill="FFFFFF"/>
        </w:rPr>
        <w:t>)</w:t>
      </w:r>
      <w:r w:rsidRPr="00EF4450">
        <w:rPr>
          <w:rStyle w:val="apple-converted-space"/>
          <w:rFonts w:ascii="Times New Roman" w:hAnsi="Times New Roman" w:cs="Times New Roman"/>
          <w:sz w:val="24"/>
          <w:szCs w:val="24"/>
          <w:shd w:val="clear" w:color="auto" w:fill="FFFFFF"/>
        </w:rPr>
        <w:t xml:space="preserve">. </w:t>
      </w:r>
    </w:p>
    <w:p w14:paraId="0B07B1D3"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413D9B4F" w14:textId="7A432361"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Droughts and floods can ruin communities, as livelihoods</w:t>
      </w:r>
      <w:r w:rsidR="00235C94" w:rsidRPr="00EF4450">
        <w:rPr>
          <w:rStyle w:val="apple-converted-space"/>
          <w:rFonts w:ascii="Times New Roman" w:hAnsi="Times New Roman" w:cs="Times New Roman"/>
          <w:sz w:val="24"/>
          <w:szCs w:val="24"/>
          <w:shd w:val="clear" w:color="auto" w:fill="FFFFFF"/>
        </w:rPr>
        <w:t>, homes, and agricultural land</w:t>
      </w:r>
      <w:r w:rsidRPr="00EF4450">
        <w:rPr>
          <w:rStyle w:val="apple-converted-space"/>
          <w:rFonts w:ascii="Times New Roman" w:hAnsi="Times New Roman" w:cs="Times New Roman"/>
          <w:sz w:val="24"/>
          <w:szCs w:val="24"/>
          <w:shd w:val="clear" w:color="auto" w:fill="FFFFFF"/>
        </w:rPr>
        <w:t xml:space="preserve"> are destroyed, which ultimately result in food shortages, and individuals </w:t>
      </w:r>
      <w:r w:rsidR="008E210C" w:rsidRPr="00EF4450">
        <w:rPr>
          <w:rStyle w:val="apple-converted-space"/>
          <w:rFonts w:ascii="Times New Roman" w:hAnsi="Times New Roman" w:cs="Times New Roman"/>
          <w:sz w:val="24"/>
          <w:szCs w:val="24"/>
          <w:shd w:val="clear" w:color="auto" w:fill="FFFFFF"/>
        </w:rPr>
        <w:t xml:space="preserve">may be </w:t>
      </w:r>
      <w:r w:rsidRPr="00EF4450">
        <w:rPr>
          <w:rStyle w:val="apple-converted-space"/>
          <w:rFonts w:ascii="Times New Roman" w:hAnsi="Times New Roman" w:cs="Times New Roman"/>
          <w:sz w:val="24"/>
          <w:szCs w:val="24"/>
          <w:shd w:val="clear" w:color="auto" w:fill="FFFFFF"/>
        </w:rPr>
        <w:t>forced to drink contaminated water (Rodriguez-</w:t>
      </w:r>
      <w:proofErr w:type="spellStart"/>
      <w:r w:rsidRPr="00EF4450">
        <w:rPr>
          <w:rStyle w:val="apple-converted-space"/>
          <w:rFonts w:ascii="Times New Roman" w:hAnsi="Times New Roman" w:cs="Times New Roman"/>
          <w:sz w:val="24"/>
          <w:szCs w:val="24"/>
          <w:shd w:val="clear" w:color="auto" w:fill="FFFFFF"/>
        </w:rPr>
        <w:t>Llanes</w:t>
      </w:r>
      <w:proofErr w:type="spellEnd"/>
      <w:r w:rsidRPr="00EF4450">
        <w:rPr>
          <w:rStyle w:val="apple-converted-space"/>
          <w:rFonts w:ascii="Times New Roman" w:hAnsi="Times New Roman" w:cs="Times New Roman"/>
          <w:sz w:val="24"/>
          <w:szCs w:val="24"/>
          <w:shd w:val="clear" w:color="auto" w:fill="FFFFFF"/>
        </w:rPr>
        <w:t xml:space="preserve"> et al. 2011; </w:t>
      </w:r>
      <w:proofErr w:type="spellStart"/>
      <w:r w:rsidRPr="00EF4450">
        <w:rPr>
          <w:rStyle w:val="apple-converted-space"/>
          <w:rFonts w:ascii="Times New Roman" w:hAnsi="Times New Roman" w:cs="Times New Roman"/>
          <w:sz w:val="24"/>
          <w:szCs w:val="24"/>
          <w:shd w:val="clear" w:color="auto" w:fill="FFFFFF"/>
        </w:rPr>
        <w:t>Belesova</w:t>
      </w:r>
      <w:proofErr w:type="spellEnd"/>
      <w:r w:rsidRPr="00EF4450">
        <w:rPr>
          <w:rStyle w:val="apple-converted-space"/>
          <w:rFonts w:ascii="Times New Roman" w:hAnsi="Times New Roman" w:cs="Times New Roman"/>
          <w:sz w:val="24"/>
          <w:szCs w:val="24"/>
          <w:shd w:val="clear" w:color="auto" w:fill="FFFFFF"/>
        </w:rPr>
        <w:t xml:space="preserve"> et al. 2019). Undernutrition due to food scarcity during, and following, episodes of drought and flooding can contribute to stunted growth, anaemia, and vector-borne and diarrheal diseases in children (Bahru et al. 2019; </w:t>
      </w:r>
      <w:proofErr w:type="spellStart"/>
      <w:r w:rsidRPr="00EF4450">
        <w:rPr>
          <w:rStyle w:val="apple-converted-space"/>
          <w:rFonts w:ascii="Times New Roman" w:hAnsi="Times New Roman" w:cs="Times New Roman"/>
          <w:sz w:val="24"/>
          <w:szCs w:val="24"/>
          <w:shd w:val="clear" w:color="auto" w:fill="FFFFFF"/>
        </w:rPr>
        <w:t>Belesova</w:t>
      </w:r>
      <w:proofErr w:type="spellEnd"/>
      <w:r w:rsidRPr="00EF4450">
        <w:rPr>
          <w:rStyle w:val="apple-converted-space"/>
          <w:rFonts w:ascii="Times New Roman" w:hAnsi="Times New Roman" w:cs="Times New Roman"/>
          <w:sz w:val="24"/>
          <w:szCs w:val="24"/>
          <w:shd w:val="clear" w:color="auto" w:fill="FFFFFF"/>
        </w:rPr>
        <w:t xml:space="preserve"> et al. 2019; Cooper et al. 2019; Randell et al. 2020). These episodes also cause severe disruption to education, family life, and the potential loss of their homes. Whilst these episodes may improve resilience in children, they can also have detrimental effects on their mental health (Dean and Stain 2010; Arshad et al. 2020). Indeed, the increased prevalence of post-traumatic stress disorder (PTSD) has been recorded amongst children that have been affected by prolonged periods of drought and flooding (</w:t>
      </w:r>
      <w:proofErr w:type="spellStart"/>
      <w:r w:rsidRPr="00EF4450">
        <w:rPr>
          <w:rStyle w:val="apple-converted-space"/>
          <w:rFonts w:ascii="Times New Roman" w:hAnsi="Times New Roman" w:cs="Times New Roman"/>
          <w:sz w:val="24"/>
          <w:szCs w:val="24"/>
          <w:shd w:val="clear" w:color="auto" w:fill="FFFFFF"/>
        </w:rPr>
        <w:t>Bokszczanin</w:t>
      </w:r>
      <w:proofErr w:type="spellEnd"/>
      <w:r w:rsidRPr="00EF4450">
        <w:rPr>
          <w:rStyle w:val="apple-converted-space"/>
          <w:rFonts w:ascii="Times New Roman" w:hAnsi="Times New Roman" w:cs="Times New Roman"/>
          <w:sz w:val="24"/>
          <w:szCs w:val="24"/>
          <w:shd w:val="clear" w:color="auto" w:fill="FFFFFF"/>
        </w:rPr>
        <w:t xml:space="preserve"> 2007; </w:t>
      </w:r>
      <w:proofErr w:type="spellStart"/>
      <w:r w:rsidRPr="00EF4450">
        <w:rPr>
          <w:rStyle w:val="apple-converted-space"/>
          <w:rFonts w:ascii="Times New Roman" w:hAnsi="Times New Roman" w:cs="Times New Roman"/>
          <w:sz w:val="24"/>
          <w:szCs w:val="24"/>
          <w:shd w:val="clear" w:color="auto" w:fill="FFFFFF"/>
        </w:rPr>
        <w:t>Doostgharin</w:t>
      </w:r>
      <w:proofErr w:type="spellEnd"/>
      <w:r w:rsidRPr="00EF4450">
        <w:rPr>
          <w:rStyle w:val="apple-converted-space"/>
          <w:rFonts w:ascii="Times New Roman" w:hAnsi="Times New Roman" w:cs="Times New Roman"/>
          <w:sz w:val="24"/>
          <w:szCs w:val="24"/>
          <w:shd w:val="clear" w:color="auto" w:fill="FFFFFF"/>
        </w:rPr>
        <w:t xml:space="preserve"> 2009; </w:t>
      </w:r>
      <w:proofErr w:type="spellStart"/>
      <w:r w:rsidRPr="00EF4450">
        <w:rPr>
          <w:rStyle w:val="apple-converted-space"/>
          <w:rFonts w:ascii="Times New Roman" w:hAnsi="Times New Roman" w:cs="Times New Roman"/>
          <w:sz w:val="24"/>
          <w:szCs w:val="24"/>
          <w:shd w:val="clear" w:color="auto" w:fill="FFFFFF"/>
        </w:rPr>
        <w:t>Dyregrov</w:t>
      </w:r>
      <w:proofErr w:type="spellEnd"/>
      <w:r w:rsidRPr="00EF4450">
        <w:rPr>
          <w:rStyle w:val="apple-converted-space"/>
          <w:rFonts w:ascii="Times New Roman" w:hAnsi="Times New Roman" w:cs="Times New Roman"/>
          <w:sz w:val="24"/>
          <w:szCs w:val="24"/>
          <w:shd w:val="clear" w:color="auto" w:fill="FFFFFF"/>
        </w:rPr>
        <w:t xml:space="preserve"> et al. 2018; Amin et al. 2020). Initiatives to improve child well-being have been introduced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Carnie et al. 2011; Amin et al. 2020), though the ability to launch and run these schemes is largely dependent on the availability of funding, resources, security, and education. </w:t>
      </w:r>
    </w:p>
    <w:p w14:paraId="737BED41"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7449C25B" w14:textId="6DEBB6B2"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lastRenderedPageBreak/>
        <w:t>A great deal of research has been conducted into epidemics and pandemics, and climatic events in the past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w:t>
      </w:r>
      <w:proofErr w:type="spellStart"/>
      <w:r w:rsidRPr="00EF4450">
        <w:rPr>
          <w:rStyle w:val="apple-converted-space"/>
          <w:rFonts w:ascii="Times New Roman" w:hAnsi="Times New Roman" w:cs="Times New Roman"/>
          <w:sz w:val="24"/>
          <w:szCs w:val="24"/>
          <w:shd w:val="clear" w:color="auto" w:fill="FFFFFF"/>
        </w:rPr>
        <w:t>Torrence</w:t>
      </w:r>
      <w:proofErr w:type="spellEnd"/>
      <w:r w:rsidRPr="00EF4450">
        <w:rPr>
          <w:rStyle w:val="apple-converted-space"/>
          <w:rFonts w:ascii="Times New Roman" w:hAnsi="Times New Roman" w:cs="Times New Roman"/>
          <w:sz w:val="24"/>
          <w:szCs w:val="24"/>
          <w:shd w:val="clear" w:color="auto" w:fill="FFFFFF"/>
        </w:rPr>
        <w:t xml:space="preserve"> and Grattan 2002; </w:t>
      </w:r>
      <w:proofErr w:type="spellStart"/>
      <w:r w:rsidRPr="00EF4450">
        <w:rPr>
          <w:rStyle w:val="apple-converted-space"/>
          <w:rFonts w:ascii="Times New Roman" w:hAnsi="Times New Roman" w:cs="Times New Roman"/>
          <w:sz w:val="24"/>
          <w:szCs w:val="24"/>
          <w:shd w:val="clear" w:color="auto" w:fill="FFFFFF"/>
        </w:rPr>
        <w:t>Kozák</w:t>
      </w:r>
      <w:proofErr w:type="spellEnd"/>
      <w:r w:rsidRPr="00EF4450">
        <w:rPr>
          <w:rStyle w:val="apple-converted-space"/>
          <w:rFonts w:ascii="Times New Roman" w:hAnsi="Times New Roman" w:cs="Times New Roman"/>
          <w:sz w:val="24"/>
          <w:szCs w:val="24"/>
          <w:shd w:val="clear" w:color="auto" w:fill="FFFFFF"/>
        </w:rPr>
        <w:t xml:space="preserve"> and </w:t>
      </w:r>
      <w:proofErr w:type="spellStart"/>
      <w:r w:rsidRPr="00EF4450">
        <w:rPr>
          <w:rStyle w:val="apple-converted-space"/>
          <w:rFonts w:ascii="Times New Roman" w:hAnsi="Times New Roman" w:cs="Times New Roman"/>
          <w:sz w:val="24"/>
          <w:szCs w:val="24"/>
          <w:shd w:val="clear" w:color="auto" w:fill="FFFFFF"/>
        </w:rPr>
        <w:t>Cermák</w:t>
      </w:r>
      <w:proofErr w:type="spellEnd"/>
      <w:r w:rsidRPr="00EF4450">
        <w:rPr>
          <w:rStyle w:val="apple-converted-space"/>
          <w:rFonts w:ascii="Times New Roman" w:hAnsi="Times New Roman" w:cs="Times New Roman"/>
          <w:sz w:val="24"/>
          <w:szCs w:val="24"/>
          <w:shd w:val="clear" w:color="auto" w:fill="FFFFFF"/>
        </w:rPr>
        <w:t xml:space="preserve"> 2010; Gerrard et al. 2020). A number of plagues have been the focus of medical historians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Furtado 2021); the cause and expansion of these epidemics and pandemics have been further understood through bioarchaeological and biomolecular analyses of human remains from mass graves in particular (e.g. see Simmonds et al. 2008; </w:t>
      </w:r>
      <w:proofErr w:type="spellStart"/>
      <w:r w:rsidRPr="00EF4450">
        <w:rPr>
          <w:rStyle w:val="apple-converted-space"/>
          <w:rFonts w:ascii="Times New Roman" w:hAnsi="Times New Roman" w:cs="Times New Roman"/>
          <w:sz w:val="24"/>
          <w:szCs w:val="24"/>
          <w:shd w:val="clear" w:color="auto" w:fill="FFFFFF"/>
        </w:rPr>
        <w:t>Kacki</w:t>
      </w:r>
      <w:proofErr w:type="spellEnd"/>
      <w:r w:rsidRPr="00EF4450">
        <w:rPr>
          <w:rStyle w:val="apple-converted-space"/>
          <w:rFonts w:ascii="Times New Roman" w:hAnsi="Times New Roman" w:cs="Times New Roman"/>
          <w:sz w:val="24"/>
          <w:szCs w:val="24"/>
          <w:shd w:val="clear" w:color="auto" w:fill="FFFFFF"/>
        </w:rPr>
        <w:t xml:space="preserve"> et al. 2011; Feldman et al. 2016; Mordechai et al. 2019; Willmott et al. 2020). Geological and climatic events have also been studied from the point of view of sacrifice and human mortality (</w:t>
      </w:r>
      <w:proofErr w:type="spellStart"/>
      <w:r w:rsidRPr="00EF4450">
        <w:rPr>
          <w:rStyle w:val="apple-converted-space"/>
          <w:rFonts w:ascii="Times New Roman" w:hAnsi="Times New Roman" w:cs="Times New Roman"/>
          <w:sz w:val="24"/>
          <w:szCs w:val="24"/>
          <w:shd w:val="clear" w:color="auto" w:fill="FFFFFF"/>
        </w:rPr>
        <w:t>Toly</w:t>
      </w:r>
      <w:proofErr w:type="spellEnd"/>
      <w:r w:rsidRPr="00EF4450">
        <w:rPr>
          <w:rStyle w:val="apple-converted-space"/>
          <w:rFonts w:ascii="Times New Roman" w:hAnsi="Times New Roman" w:cs="Times New Roman"/>
          <w:sz w:val="24"/>
          <w:szCs w:val="24"/>
          <w:shd w:val="clear" w:color="auto" w:fill="FFFFFF"/>
        </w:rPr>
        <w:t xml:space="preserve"> 2005), for example in the case of Mexico (</w:t>
      </w:r>
      <w:r w:rsidRPr="00EF4450">
        <w:rPr>
          <w:rStyle w:val="apple-converted-space"/>
          <w:rFonts w:ascii="Times New Roman" w:hAnsi="Times New Roman" w:cs="Times New Roman"/>
          <w:sz w:val="24"/>
          <w:szCs w:val="24"/>
          <w:lang w:val="en-US"/>
        </w:rPr>
        <w:t xml:space="preserve">Durán </w:t>
      </w:r>
      <w:r w:rsidRPr="00EF4450">
        <w:rPr>
          <w:rFonts w:ascii="Times New Roman" w:eastAsia="Times New Roman" w:hAnsi="Times New Roman" w:cs="Times New Roman"/>
          <w:sz w:val="24"/>
          <w:szCs w:val="24"/>
          <w:lang w:val="en-US"/>
        </w:rPr>
        <w:t>1867-1880</w:t>
      </w:r>
      <w:r w:rsidRPr="00EF4450">
        <w:rPr>
          <w:rStyle w:val="apple-converted-space"/>
          <w:rFonts w:ascii="Times New Roman" w:hAnsi="Times New Roman" w:cs="Times New Roman"/>
          <w:sz w:val="24"/>
          <w:szCs w:val="24"/>
          <w:lang w:val="en-US"/>
        </w:rPr>
        <w:t xml:space="preserve">; López </w:t>
      </w:r>
      <w:proofErr w:type="spellStart"/>
      <w:r w:rsidRPr="00EF4450">
        <w:rPr>
          <w:rFonts w:ascii="Times New Roman" w:hAnsi="Times New Roman" w:cs="Times New Roman"/>
          <w:sz w:val="24"/>
          <w:szCs w:val="24"/>
          <w:lang w:val="en-US"/>
        </w:rPr>
        <w:t>Luján</w:t>
      </w:r>
      <w:proofErr w:type="spellEnd"/>
      <w:r w:rsidRPr="00EF4450">
        <w:rPr>
          <w:rStyle w:val="apple-converted-space"/>
          <w:rFonts w:ascii="Times New Roman" w:hAnsi="Times New Roman" w:cs="Times New Roman"/>
          <w:sz w:val="24"/>
          <w:szCs w:val="24"/>
          <w:lang w:val="en-US"/>
        </w:rPr>
        <w:t xml:space="preserve"> 1993, 2018; </w:t>
      </w:r>
      <w:proofErr w:type="spellStart"/>
      <w:r w:rsidRPr="00EF4450">
        <w:rPr>
          <w:rStyle w:val="apple-converted-space"/>
          <w:rFonts w:ascii="Times New Roman" w:hAnsi="Times New Roman" w:cs="Times New Roman"/>
          <w:sz w:val="24"/>
          <w:szCs w:val="24"/>
          <w:lang w:val="en-US"/>
        </w:rPr>
        <w:t>Guilliem</w:t>
      </w:r>
      <w:proofErr w:type="spellEnd"/>
      <w:r w:rsidRPr="00EF4450">
        <w:rPr>
          <w:rStyle w:val="apple-converted-space"/>
          <w:rFonts w:ascii="Times New Roman" w:hAnsi="Times New Roman" w:cs="Times New Roman"/>
          <w:sz w:val="24"/>
          <w:szCs w:val="24"/>
          <w:lang w:val="en-US"/>
        </w:rPr>
        <w:t xml:space="preserve"> Arroyo 1999; De la Cruz et al. 2008; </w:t>
      </w:r>
      <w:r w:rsidRPr="00EF4450">
        <w:rPr>
          <w:rStyle w:val="apple-converted-space"/>
          <w:rFonts w:ascii="Times New Roman" w:hAnsi="Times New Roman" w:cs="Times New Roman"/>
          <w:sz w:val="24"/>
          <w:szCs w:val="24"/>
          <w:shd w:val="clear" w:color="auto" w:fill="FFFFFF"/>
          <w:lang w:val="en-US"/>
        </w:rPr>
        <w:t>Gerrard et al. 2020</w:t>
      </w:r>
      <w:r w:rsidRPr="00EF4450">
        <w:rPr>
          <w:rStyle w:val="apple-converted-space"/>
          <w:rFonts w:ascii="Times New Roman" w:hAnsi="Times New Roman" w:cs="Times New Roman"/>
          <w:sz w:val="24"/>
          <w:szCs w:val="24"/>
          <w:lang w:val="en-US"/>
        </w:rPr>
        <w:t>) and Peru (Prieto et al. 2019)</w:t>
      </w:r>
      <w:r w:rsidRPr="00EF4450">
        <w:rPr>
          <w:rStyle w:val="apple-converted-space"/>
          <w:rFonts w:ascii="Times New Roman" w:hAnsi="Times New Roman" w:cs="Times New Roman"/>
          <w:sz w:val="24"/>
          <w:szCs w:val="24"/>
          <w:shd w:val="clear" w:color="auto" w:fill="FFFFFF"/>
        </w:rPr>
        <w:t>. The human remains from Pompeii and Herculaneum in Italy are also a famous example of death related to a natural disaster (Martyn et al. 2020), although at a more local rather than a</w:t>
      </w:r>
      <w:r w:rsidR="008E210C" w:rsidRPr="00EF4450">
        <w:rPr>
          <w:rStyle w:val="apple-converted-space"/>
          <w:rFonts w:ascii="Times New Roman" w:hAnsi="Times New Roman" w:cs="Times New Roman"/>
          <w:sz w:val="24"/>
          <w:szCs w:val="24"/>
          <w:shd w:val="clear" w:color="auto" w:fill="FFFFFF"/>
        </w:rPr>
        <w:t>t a national or</w:t>
      </w:r>
      <w:r w:rsidRPr="00EF4450">
        <w:rPr>
          <w:rStyle w:val="apple-converted-space"/>
          <w:rFonts w:ascii="Times New Roman" w:hAnsi="Times New Roman" w:cs="Times New Roman"/>
          <w:sz w:val="24"/>
          <w:szCs w:val="24"/>
          <w:shd w:val="clear" w:color="auto" w:fill="FFFFFF"/>
        </w:rPr>
        <w:t xml:space="preserve"> wider level. Yet, very little research considers how children in the past were affected by these catastrophic events, how it affected their mental and physical health, or how adults treated and cared for children, in both life and death, in response to these disasters. </w:t>
      </w:r>
    </w:p>
    <w:p w14:paraId="4CB2250E"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694457A2" w14:textId="3538F549"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The analysis of human remains to obtain data on age-at-death, biological sex, stature, and pathological conditions can shed light on mortality and morbidity in the past (Roberts 2019). Osteological research can be conducted to understand the physical health/health status of children, for instance by investigating skeletal development; whilst funerary contexts can provide evidence for the ways in which the living viewed and treated the dead. Where available, historical sources and medical records may provide a glimpse into the psychological effects of stressful events in the past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see Psota 2011; Harris 2013). Using osteoarchaeological data, historical documents, and other sources of information, this paper explores how epidemics, pandemics, and other natural disasters affected the well-being</w:t>
      </w:r>
      <w:r w:rsidRPr="00EF4450">
        <w:rPr>
          <w:rStyle w:val="FootnoteReference"/>
          <w:rFonts w:ascii="Times New Roman" w:hAnsi="Times New Roman" w:cs="Times New Roman"/>
          <w:sz w:val="24"/>
          <w:szCs w:val="24"/>
          <w:shd w:val="clear" w:color="auto" w:fill="FFFFFF"/>
        </w:rPr>
        <w:footnoteReference w:id="1"/>
      </w:r>
      <w:r w:rsidRPr="00EF4450">
        <w:rPr>
          <w:rStyle w:val="apple-converted-space"/>
          <w:rFonts w:ascii="Times New Roman" w:hAnsi="Times New Roman" w:cs="Times New Roman"/>
          <w:sz w:val="24"/>
          <w:szCs w:val="24"/>
          <w:shd w:val="clear" w:color="auto" w:fill="FFFFFF"/>
        </w:rPr>
        <w:t xml:space="preserve"> of children in the past. The way in which adults treated children in life and death during such episodes is also explored through a variety of </w:t>
      </w:r>
      <w:r w:rsidR="003A2EA9" w:rsidRPr="00EF4450">
        <w:rPr>
          <w:rStyle w:val="apple-converted-space"/>
          <w:rFonts w:ascii="Times New Roman" w:hAnsi="Times New Roman" w:cs="Times New Roman"/>
          <w:sz w:val="24"/>
          <w:szCs w:val="24"/>
          <w:shd w:val="clear" w:color="auto" w:fill="FFFFFF"/>
        </w:rPr>
        <w:t>examples and three focal case studies</w:t>
      </w:r>
      <w:r w:rsidRPr="00EF4450">
        <w:rPr>
          <w:rStyle w:val="apple-converted-space"/>
          <w:rFonts w:ascii="Times New Roman" w:hAnsi="Times New Roman" w:cs="Times New Roman"/>
          <w:sz w:val="24"/>
          <w:szCs w:val="24"/>
          <w:shd w:val="clear" w:color="auto" w:fill="FFFFFF"/>
        </w:rPr>
        <w:t xml:space="preserve">. </w:t>
      </w:r>
    </w:p>
    <w:p w14:paraId="7DE2E1FA"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040424E4"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lastRenderedPageBreak/>
        <w:t>At this point, it is worth acknowledging that the term “children” does not encompass the same age group in all societies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see Baxter 2008; Lewis 2009). For example, in seventh century A.D. England, a child was defined as any person under ten years of age (Squires 2019), whereas in </w:t>
      </w:r>
      <w:r w:rsidRPr="00EF4450">
        <w:rPr>
          <w:rStyle w:val="apple-converted-space"/>
          <w:rFonts w:ascii="Times New Roman" w:hAnsi="Times New Roman" w:cs="Times New Roman"/>
          <w:sz w:val="24"/>
          <w:szCs w:val="24"/>
        </w:rPr>
        <w:t>Central Mexico during the same century, any person under twelve years of age was recognised as a child (Pérez Trejo 2016)</w:t>
      </w:r>
      <w:r w:rsidRPr="00EF4450">
        <w:rPr>
          <w:rStyle w:val="apple-converted-space"/>
          <w:rFonts w:ascii="Times New Roman" w:hAnsi="Times New Roman" w:cs="Times New Roman"/>
          <w:sz w:val="24"/>
          <w:szCs w:val="24"/>
          <w:shd w:val="clear" w:color="auto" w:fill="FFFFFF"/>
        </w:rPr>
        <w:t xml:space="preserve">. Adulthood could also come at different ages if the individual had a business, undertook an apprenticeship, inherited land, entered the army, or got married, as in the cases of Ancient Rome (Rawson 2003), Late Antiquity (Perry 2005), or medieval England (Bailey et al. 2008). This can be problematic as it makes direct comparisons between populations difficult due to the disparate age ranges involved. Thus, given the breadth of geographical and temporal examples employed in this article, the term “child” will be used for any individual under the biological age of skeletal maturity (c. 18-20 years) or, where evidence is available, in line with what each of these populations deemed to be a child. </w:t>
      </w:r>
    </w:p>
    <w:p w14:paraId="2E07F60D" w14:textId="77777777" w:rsidR="00266855" w:rsidRPr="00EF4450" w:rsidRDefault="00266855" w:rsidP="00266855">
      <w:pPr>
        <w:spacing w:after="0" w:line="360" w:lineRule="auto"/>
        <w:jc w:val="both"/>
        <w:rPr>
          <w:rStyle w:val="apple-converted-space"/>
          <w:rFonts w:ascii="Times New Roman" w:hAnsi="Times New Roman" w:cs="Times New Roman"/>
          <w:b/>
          <w:bCs/>
          <w:sz w:val="24"/>
          <w:szCs w:val="24"/>
          <w:shd w:val="clear" w:color="auto" w:fill="FFFFFF"/>
        </w:rPr>
      </w:pPr>
    </w:p>
    <w:p w14:paraId="0277258C" w14:textId="77777777" w:rsidR="00266855" w:rsidRPr="00EF4450" w:rsidRDefault="00266855" w:rsidP="00266855">
      <w:pPr>
        <w:spacing w:after="0" w:line="360" w:lineRule="auto"/>
        <w:jc w:val="both"/>
        <w:rPr>
          <w:rFonts w:ascii="Times New Roman" w:hAnsi="Times New Roman" w:cs="Times New Roman"/>
          <w:b/>
          <w:bCs/>
          <w:sz w:val="24"/>
          <w:szCs w:val="24"/>
        </w:rPr>
      </w:pPr>
      <w:bookmarkStart w:id="0" w:name="_Hlk85518942"/>
      <w:r w:rsidRPr="00EF4450">
        <w:rPr>
          <w:rFonts w:ascii="Times New Roman" w:hAnsi="Times New Roman" w:cs="Times New Roman"/>
          <w:b/>
          <w:bCs/>
          <w:sz w:val="24"/>
          <w:szCs w:val="24"/>
        </w:rPr>
        <w:t xml:space="preserve">The Effect of Environmental Catastrophes and Epidemics on Children </w:t>
      </w:r>
    </w:p>
    <w:bookmarkEnd w:id="0"/>
    <w:p w14:paraId="2FE810A7"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 xml:space="preserve">Osteological, molecular, and documentary evidence have revealed that epidemics and pandemics have occurred around the world since prehistoric times (Rasmussen et al. 2015; </w:t>
      </w:r>
      <w:proofErr w:type="spellStart"/>
      <w:r w:rsidRPr="00EF4450">
        <w:rPr>
          <w:rStyle w:val="apple-converted-space"/>
          <w:rFonts w:ascii="Times New Roman" w:hAnsi="Times New Roman" w:cs="Times New Roman"/>
          <w:sz w:val="24"/>
          <w:szCs w:val="24"/>
          <w:shd w:val="clear" w:color="auto" w:fill="FFFFFF"/>
        </w:rPr>
        <w:t>Andam</w:t>
      </w:r>
      <w:proofErr w:type="spellEnd"/>
      <w:r w:rsidRPr="00EF4450">
        <w:rPr>
          <w:rStyle w:val="apple-converted-space"/>
          <w:rFonts w:ascii="Times New Roman" w:hAnsi="Times New Roman" w:cs="Times New Roman"/>
          <w:sz w:val="24"/>
          <w:szCs w:val="24"/>
          <w:shd w:val="clear" w:color="auto" w:fill="FFFFFF"/>
        </w:rPr>
        <w:t xml:space="preserve"> et al. 2016). The impact of these events would have affected children both in the short, medium, and long term, as observed amongst modern day populations that have experienced similar episodes (Kousky 2016; Lai and La </w:t>
      </w:r>
      <w:proofErr w:type="spellStart"/>
      <w:r w:rsidRPr="00EF4450">
        <w:rPr>
          <w:rStyle w:val="apple-converted-space"/>
          <w:rFonts w:ascii="Times New Roman" w:hAnsi="Times New Roman" w:cs="Times New Roman"/>
          <w:sz w:val="24"/>
          <w:szCs w:val="24"/>
          <w:shd w:val="clear" w:color="auto" w:fill="FFFFFF"/>
        </w:rPr>
        <w:t>Greca</w:t>
      </w:r>
      <w:proofErr w:type="spellEnd"/>
      <w:r w:rsidRPr="00EF4450">
        <w:rPr>
          <w:rStyle w:val="apple-converted-space"/>
          <w:rFonts w:ascii="Times New Roman" w:hAnsi="Times New Roman" w:cs="Times New Roman"/>
          <w:sz w:val="24"/>
          <w:szCs w:val="24"/>
          <w:shd w:val="clear" w:color="auto" w:fill="FFFFFF"/>
        </w:rPr>
        <w:t xml:space="preserve"> 2020). </w:t>
      </w:r>
    </w:p>
    <w:p w14:paraId="74D39143" w14:textId="77777777" w:rsidR="00266855" w:rsidRPr="00EF4450" w:rsidRDefault="00266855" w:rsidP="00266855">
      <w:pPr>
        <w:pStyle w:val="NoSpacing"/>
        <w:spacing w:line="360" w:lineRule="auto"/>
        <w:jc w:val="both"/>
        <w:rPr>
          <w:rFonts w:ascii="Times New Roman" w:hAnsi="Times New Roman" w:cs="Times New Roman"/>
          <w:sz w:val="24"/>
          <w:szCs w:val="24"/>
        </w:rPr>
      </w:pPr>
    </w:p>
    <w:p w14:paraId="7378A9D4" w14:textId="17379C31" w:rsidR="00266855" w:rsidRPr="00EF4450" w:rsidRDefault="00266855" w:rsidP="00266855">
      <w:pPr>
        <w:pStyle w:val="NoSpacing"/>
        <w:spacing w:line="360" w:lineRule="auto"/>
        <w:jc w:val="both"/>
        <w:rPr>
          <w:rFonts w:ascii="Times New Roman" w:hAnsi="Times New Roman" w:cs="Times New Roman"/>
          <w:sz w:val="24"/>
          <w:szCs w:val="24"/>
        </w:rPr>
      </w:pPr>
      <w:r w:rsidRPr="00EF4450">
        <w:rPr>
          <w:rFonts w:ascii="Times New Roman" w:hAnsi="Times New Roman" w:cs="Times New Roman"/>
          <w:sz w:val="24"/>
          <w:szCs w:val="24"/>
        </w:rPr>
        <w:t>The deaths, separation, or disappearance of parents and siblings would have impacted on any surviving children emotionally and economically, as seen in modern cases (</w:t>
      </w:r>
      <w:proofErr w:type="gramStart"/>
      <w:r w:rsidRPr="00EF4450">
        <w:rPr>
          <w:rFonts w:ascii="Times New Roman" w:hAnsi="Times New Roman" w:cs="Times New Roman"/>
          <w:sz w:val="24"/>
          <w:szCs w:val="24"/>
        </w:rPr>
        <w:t>e.g.</w:t>
      </w:r>
      <w:proofErr w:type="gramEnd"/>
      <w:r w:rsidRPr="00EF4450">
        <w:rPr>
          <w:rFonts w:ascii="Times New Roman" w:hAnsi="Times New Roman" w:cs="Times New Roman"/>
          <w:sz w:val="24"/>
          <w:szCs w:val="24"/>
        </w:rPr>
        <w:t xml:space="preserve"> Cas et al. 2014; Kousky 2016). In many instances it is not known what would have happened to these children, or who would have cared for them. However, there is some evidence to suggest that, on occasion, they may have received aid from charitable institutions or the Church (Fitzgerald 2016). Following the plague of A.D. 664 in Ireland, abbots took on the social responsibility of caring and feeding children that had no parents or guardians (Dooley 2007). </w:t>
      </w:r>
      <w:r w:rsidRPr="00EF4450">
        <w:rPr>
          <w:rStyle w:val="apple-converted-space"/>
          <w:rFonts w:ascii="Times New Roman" w:hAnsi="Times New Roman" w:cs="Times New Roman"/>
          <w:sz w:val="24"/>
          <w:szCs w:val="24"/>
          <w:shd w:val="clear" w:color="auto" w:fill="FFFFFF"/>
        </w:rPr>
        <w:t>The care of children in medieval England who became orphaned through disease or famine was orchestrated through the manorial court system (</w:t>
      </w:r>
      <w:proofErr w:type="spellStart"/>
      <w:r w:rsidRPr="00EF4450">
        <w:rPr>
          <w:rStyle w:val="apple-converted-space"/>
          <w:rFonts w:ascii="Times New Roman" w:hAnsi="Times New Roman" w:cs="Times New Roman"/>
          <w:sz w:val="24"/>
          <w:szCs w:val="24"/>
          <w:shd w:val="clear" w:color="auto" w:fill="FFFFFF"/>
        </w:rPr>
        <w:t>Hanawalt</w:t>
      </w:r>
      <w:proofErr w:type="spellEnd"/>
      <w:r w:rsidRPr="00EF4450">
        <w:rPr>
          <w:rStyle w:val="apple-converted-space"/>
          <w:rFonts w:ascii="Times New Roman" w:hAnsi="Times New Roman" w:cs="Times New Roman"/>
          <w:sz w:val="24"/>
          <w:szCs w:val="24"/>
          <w:shd w:val="clear" w:color="auto" w:fill="FFFFFF"/>
        </w:rPr>
        <w:t xml:space="preserve"> 1986). Any inheritance a child received, such as land or animals, could be placed at the disposal of a warden in return for providing care for the child until they came of age, although children without inheritances relied on the charity of the parish or institutions, such as hospitals, for their survival (</w:t>
      </w:r>
      <w:proofErr w:type="spellStart"/>
      <w:r w:rsidRPr="00EF4450">
        <w:rPr>
          <w:rStyle w:val="apple-converted-space"/>
          <w:rFonts w:ascii="Times New Roman" w:hAnsi="Times New Roman" w:cs="Times New Roman"/>
          <w:sz w:val="24"/>
          <w:szCs w:val="24"/>
          <w:shd w:val="clear" w:color="auto" w:fill="FFFFFF"/>
        </w:rPr>
        <w:t>Hanawalt</w:t>
      </w:r>
      <w:proofErr w:type="spellEnd"/>
      <w:r w:rsidRPr="00EF4450">
        <w:rPr>
          <w:rStyle w:val="apple-converted-space"/>
          <w:rFonts w:ascii="Times New Roman" w:hAnsi="Times New Roman" w:cs="Times New Roman"/>
          <w:sz w:val="24"/>
          <w:szCs w:val="24"/>
          <w:shd w:val="clear" w:color="auto" w:fill="FFFFFF"/>
        </w:rPr>
        <w:t xml:space="preserve"> 1986). </w:t>
      </w:r>
      <w:r w:rsidR="00273E64" w:rsidRPr="00EF4450">
        <w:rPr>
          <w:rStyle w:val="apple-converted-space"/>
          <w:rFonts w:ascii="Times New Roman" w:hAnsi="Times New Roman" w:cs="Times New Roman"/>
          <w:sz w:val="24"/>
          <w:szCs w:val="24"/>
          <w:shd w:val="clear" w:color="auto" w:fill="FFFFFF"/>
        </w:rPr>
        <w:t xml:space="preserve">The extent and duration of care provided for these children is difficult to establish, though it is likely </w:t>
      </w:r>
      <w:r w:rsidR="00C262E2" w:rsidRPr="00EF4450">
        <w:rPr>
          <w:rStyle w:val="apple-converted-space"/>
          <w:rFonts w:ascii="Times New Roman" w:hAnsi="Times New Roman" w:cs="Times New Roman"/>
          <w:sz w:val="24"/>
          <w:szCs w:val="24"/>
          <w:shd w:val="clear" w:color="auto" w:fill="FFFFFF"/>
        </w:rPr>
        <w:t xml:space="preserve">that </w:t>
      </w:r>
      <w:r w:rsidR="00273E64" w:rsidRPr="00EF4450">
        <w:rPr>
          <w:rStyle w:val="apple-converted-space"/>
          <w:rFonts w:ascii="Times New Roman" w:hAnsi="Times New Roman" w:cs="Times New Roman"/>
          <w:sz w:val="24"/>
          <w:szCs w:val="24"/>
          <w:shd w:val="clear" w:color="auto" w:fill="FFFFFF"/>
        </w:rPr>
        <w:t>the degree of care varied with each unique situation</w:t>
      </w:r>
      <w:r w:rsidR="00C262E2" w:rsidRPr="00EF4450">
        <w:rPr>
          <w:rStyle w:val="apple-converted-space"/>
          <w:rFonts w:ascii="Times New Roman" w:hAnsi="Times New Roman" w:cs="Times New Roman"/>
          <w:sz w:val="24"/>
          <w:szCs w:val="24"/>
          <w:shd w:val="clear" w:color="auto" w:fill="FFFFFF"/>
        </w:rPr>
        <w:t xml:space="preserve"> and on a </w:t>
      </w:r>
      <w:r w:rsidR="007A382A" w:rsidRPr="00EF4450">
        <w:rPr>
          <w:rStyle w:val="apple-converted-space"/>
          <w:rFonts w:ascii="Times New Roman" w:hAnsi="Times New Roman" w:cs="Times New Roman"/>
          <w:sz w:val="24"/>
          <w:szCs w:val="24"/>
          <w:shd w:val="clear" w:color="auto" w:fill="FFFFFF"/>
        </w:rPr>
        <w:t>case-by-</w:t>
      </w:r>
      <w:r w:rsidR="007A382A" w:rsidRPr="00EF4450">
        <w:rPr>
          <w:rStyle w:val="apple-converted-space"/>
          <w:rFonts w:ascii="Times New Roman" w:hAnsi="Times New Roman" w:cs="Times New Roman"/>
          <w:sz w:val="24"/>
          <w:szCs w:val="24"/>
          <w:shd w:val="clear" w:color="auto" w:fill="FFFFFF"/>
        </w:rPr>
        <w:lastRenderedPageBreak/>
        <w:t>case</w:t>
      </w:r>
      <w:r w:rsidR="00C262E2" w:rsidRPr="00EF4450">
        <w:rPr>
          <w:rStyle w:val="apple-converted-space"/>
          <w:rFonts w:ascii="Times New Roman" w:hAnsi="Times New Roman" w:cs="Times New Roman"/>
          <w:sz w:val="24"/>
          <w:szCs w:val="24"/>
          <w:shd w:val="clear" w:color="auto" w:fill="FFFFFF"/>
        </w:rPr>
        <w:t xml:space="preserve"> basis</w:t>
      </w:r>
      <w:r w:rsidR="00273E64" w:rsidRPr="00EF4450">
        <w:rPr>
          <w:rStyle w:val="apple-converted-space"/>
          <w:rFonts w:ascii="Times New Roman" w:hAnsi="Times New Roman" w:cs="Times New Roman"/>
          <w:sz w:val="24"/>
          <w:szCs w:val="24"/>
          <w:shd w:val="clear" w:color="auto" w:fill="FFFFFF"/>
        </w:rPr>
        <w:t xml:space="preserve">. Some children were taken into the households of close relatives whilst others may have experienced short-term wardships or </w:t>
      </w:r>
      <w:r w:rsidR="00E44097" w:rsidRPr="00EF4450">
        <w:rPr>
          <w:rStyle w:val="apple-converted-space"/>
          <w:rFonts w:ascii="Times New Roman" w:hAnsi="Times New Roman" w:cs="Times New Roman"/>
          <w:sz w:val="24"/>
          <w:szCs w:val="24"/>
          <w:shd w:val="clear" w:color="auto" w:fill="FFFFFF"/>
        </w:rPr>
        <w:t>were</w:t>
      </w:r>
      <w:r w:rsidR="00273E64" w:rsidRPr="00EF4450">
        <w:rPr>
          <w:rStyle w:val="apple-converted-space"/>
          <w:rFonts w:ascii="Times New Roman" w:hAnsi="Times New Roman" w:cs="Times New Roman"/>
          <w:sz w:val="24"/>
          <w:szCs w:val="24"/>
          <w:shd w:val="clear" w:color="auto" w:fill="FFFFFF"/>
        </w:rPr>
        <w:t xml:space="preserve"> placed into a variety of boarding or servitude arrangements (</w:t>
      </w:r>
      <w:proofErr w:type="spellStart"/>
      <w:r w:rsidR="00273E64" w:rsidRPr="00EF4450">
        <w:rPr>
          <w:rStyle w:val="apple-converted-space"/>
          <w:rFonts w:ascii="Times New Roman" w:hAnsi="Times New Roman" w:cs="Times New Roman"/>
          <w:sz w:val="24"/>
          <w:szCs w:val="24"/>
          <w:shd w:val="clear" w:color="auto" w:fill="FFFFFF"/>
        </w:rPr>
        <w:t>Maddern</w:t>
      </w:r>
      <w:proofErr w:type="spellEnd"/>
      <w:r w:rsidR="00273E64" w:rsidRPr="00EF4450">
        <w:rPr>
          <w:rStyle w:val="apple-converted-space"/>
          <w:rFonts w:ascii="Times New Roman" w:hAnsi="Times New Roman" w:cs="Times New Roman"/>
          <w:sz w:val="24"/>
          <w:szCs w:val="24"/>
          <w:shd w:val="clear" w:color="auto" w:fill="FFFFFF"/>
        </w:rPr>
        <w:t xml:space="preserve"> 2010). </w:t>
      </w:r>
      <w:r w:rsidR="00273E64" w:rsidRPr="00EF4450">
        <w:rPr>
          <w:rFonts w:ascii="Times New Roman" w:hAnsi="Times New Roman" w:cs="Times New Roman"/>
          <w:sz w:val="24"/>
          <w:szCs w:val="24"/>
        </w:rPr>
        <w:t xml:space="preserve">Akin to </w:t>
      </w:r>
      <w:r w:rsidR="00101D7E" w:rsidRPr="00EF4450">
        <w:rPr>
          <w:rFonts w:ascii="Times New Roman" w:hAnsi="Times New Roman" w:cs="Times New Roman"/>
          <w:sz w:val="24"/>
          <w:szCs w:val="24"/>
        </w:rPr>
        <w:t xml:space="preserve">the </w:t>
      </w:r>
      <w:proofErr w:type="gramStart"/>
      <w:r w:rsidR="00101D7E" w:rsidRPr="00EF4450">
        <w:rPr>
          <w:rFonts w:ascii="Times New Roman" w:hAnsi="Times New Roman" w:cs="Times New Roman"/>
          <w:sz w:val="24"/>
          <w:szCs w:val="24"/>
        </w:rPr>
        <w:t>aforementioned abbots</w:t>
      </w:r>
      <w:proofErr w:type="gramEnd"/>
      <w:r w:rsidR="00101D7E" w:rsidRPr="00EF4450">
        <w:rPr>
          <w:rFonts w:ascii="Times New Roman" w:hAnsi="Times New Roman" w:cs="Times New Roman"/>
          <w:sz w:val="24"/>
          <w:szCs w:val="24"/>
        </w:rPr>
        <w:t xml:space="preserve"> in </w:t>
      </w:r>
      <w:r w:rsidR="00273E64" w:rsidRPr="00EF4450">
        <w:rPr>
          <w:rFonts w:ascii="Times New Roman" w:hAnsi="Times New Roman" w:cs="Times New Roman"/>
          <w:sz w:val="24"/>
          <w:szCs w:val="24"/>
        </w:rPr>
        <w:t>seventh century Ireland</w:t>
      </w:r>
      <w:r w:rsidRPr="00EF4450">
        <w:rPr>
          <w:rFonts w:ascii="Times New Roman" w:hAnsi="Times New Roman" w:cs="Times New Roman"/>
          <w:sz w:val="24"/>
          <w:szCs w:val="24"/>
        </w:rPr>
        <w:t>, the Archbishop of Milan (Italy), Carlo Borromeo, organised aid for victims of famine and pestilence</w:t>
      </w:r>
      <w:r w:rsidR="00E44097" w:rsidRPr="00EF4450">
        <w:rPr>
          <w:rFonts w:ascii="Times New Roman" w:hAnsi="Times New Roman" w:cs="Times New Roman"/>
          <w:sz w:val="24"/>
          <w:szCs w:val="24"/>
        </w:rPr>
        <w:t xml:space="preserve"> in A.D. 1578</w:t>
      </w:r>
      <w:r w:rsidRPr="00EF4450">
        <w:rPr>
          <w:rFonts w:ascii="Times New Roman" w:hAnsi="Times New Roman" w:cs="Times New Roman"/>
          <w:sz w:val="24"/>
          <w:szCs w:val="24"/>
        </w:rPr>
        <w:t>, appointing a prioress to oversee the care of children in order to create a sense of family (Snowden 2019)</w:t>
      </w:r>
      <w:r w:rsidRPr="00EF4450">
        <w:rPr>
          <w:rStyle w:val="apple-converted-space"/>
          <w:rFonts w:ascii="Times New Roman" w:hAnsi="Times New Roman" w:cs="Times New Roman"/>
          <w:sz w:val="24"/>
          <w:szCs w:val="24"/>
          <w:shd w:val="clear" w:color="auto" w:fill="FFFFFF"/>
        </w:rPr>
        <w:t xml:space="preserve">. Neighbours came to the aid of orphaned children in Brabant (Belgium) following the death of their parents due to plague in A.D. 1631 (Curtis 2020). Local legislation required these children to enter isolation huts, however they refused, and would have been left vagrant if not for the act of mercy of their neighbours who took them in (Curtis 2020). </w:t>
      </w:r>
      <w:r w:rsidRPr="00EF4450">
        <w:rPr>
          <w:rFonts w:ascii="Times New Roman" w:hAnsi="Times New Roman" w:cs="Times New Roman"/>
          <w:sz w:val="24"/>
          <w:szCs w:val="24"/>
        </w:rPr>
        <w:t>Conversely, d</w:t>
      </w:r>
      <w:r w:rsidRPr="00EF4450">
        <w:rPr>
          <w:rStyle w:val="apple-converted-space"/>
          <w:rFonts w:ascii="Times New Roman" w:hAnsi="Times New Roman" w:cs="Times New Roman"/>
          <w:sz w:val="24"/>
          <w:szCs w:val="24"/>
          <w:shd w:val="clear" w:color="auto" w:fill="FFFFFF"/>
        </w:rPr>
        <w:t xml:space="preserve">uring the A.D. 1348 </w:t>
      </w:r>
      <w:r w:rsidRPr="00EF4450">
        <w:rPr>
          <w:rFonts w:ascii="Times New Roman" w:hAnsi="Times New Roman" w:cs="Times New Roman"/>
          <w:sz w:val="24"/>
          <w:szCs w:val="24"/>
        </w:rPr>
        <w:t>plague</w:t>
      </w:r>
      <w:r w:rsidRPr="00EF4450">
        <w:rPr>
          <w:rStyle w:val="apple-converted-space"/>
          <w:rFonts w:ascii="Times New Roman" w:hAnsi="Times New Roman" w:cs="Times New Roman"/>
          <w:sz w:val="24"/>
          <w:szCs w:val="24"/>
          <w:shd w:val="clear" w:color="auto" w:fill="FFFFFF"/>
        </w:rPr>
        <w:t xml:space="preserve"> in Florence (Italy), historical documents indicate that parents feared the swift spread and rapid death caused by plague so much that they abandoned their children and left the urban centers for the countryside (Snowden 2019). </w:t>
      </w:r>
      <w:r w:rsidRPr="00EF4450">
        <w:rPr>
          <w:rFonts w:ascii="Times New Roman" w:hAnsi="Times New Roman" w:cs="Times New Roman"/>
          <w:sz w:val="24"/>
          <w:szCs w:val="24"/>
        </w:rPr>
        <w:t xml:space="preserve">Giovanni Boccaccio, an Italian author, who witnessed the A.D. 1348 plague in Florence wrote in his Decameron: </w:t>
      </w:r>
      <w:r w:rsidR="00582A44" w:rsidRPr="00EF4450">
        <w:rPr>
          <w:rFonts w:ascii="Times New Roman" w:hAnsi="Times New Roman" w:cs="Times New Roman"/>
          <w:sz w:val="24"/>
          <w:szCs w:val="24"/>
        </w:rPr>
        <w:t>“</w:t>
      </w:r>
      <w:r w:rsidRPr="00EF4450">
        <w:rPr>
          <w:rFonts w:ascii="Times New Roman" w:hAnsi="Times New Roman" w:cs="Times New Roman"/>
          <w:sz w:val="24"/>
          <w:szCs w:val="24"/>
        </w:rPr>
        <w:t>nay, what is more, and scarcely to be believed, fathers and mothers were found to abandon their own children, untended, unvisited, to their fate, as if they had been strangers</w:t>
      </w:r>
      <w:r w:rsidR="00582A44" w:rsidRPr="00EF4450">
        <w:rPr>
          <w:rFonts w:ascii="Times New Roman" w:hAnsi="Times New Roman" w:cs="Times New Roman"/>
          <w:sz w:val="24"/>
          <w:szCs w:val="24"/>
        </w:rPr>
        <w:t>”</w:t>
      </w:r>
      <w:r w:rsidRPr="00EF4450">
        <w:rPr>
          <w:rFonts w:ascii="Times New Roman" w:hAnsi="Times New Roman" w:cs="Times New Roman"/>
          <w:sz w:val="24"/>
          <w:szCs w:val="24"/>
        </w:rPr>
        <w:t xml:space="preserve"> (Boccaccio 1348). In A.D. 1454-1457, the Gran </w:t>
      </w:r>
      <w:proofErr w:type="spellStart"/>
      <w:r w:rsidRPr="00EF4450">
        <w:rPr>
          <w:rFonts w:ascii="Times New Roman" w:hAnsi="Times New Roman" w:cs="Times New Roman"/>
          <w:sz w:val="24"/>
          <w:szCs w:val="24"/>
        </w:rPr>
        <w:t>Sequía</w:t>
      </w:r>
      <w:proofErr w:type="spellEnd"/>
      <w:r w:rsidRPr="00EF4450">
        <w:rPr>
          <w:rFonts w:ascii="Times New Roman" w:hAnsi="Times New Roman" w:cs="Times New Roman"/>
          <w:sz w:val="24"/>
          <w:szCs w:val="24"/>
        </w:rPr>
        <w:t xml:space="preserve"> (or ‘Great Drought’) resulted in food shortages and famine which affected those inhabiting </w:t>
      </w:r>
      <w:proofErr w:type="spellStart"/>
      <w:r w:rsidRPr="00EF4450">
        <w:rPr>
          <w:rFonts w:ascii="Times New Roman" w:hAnsi="Times New Roman" w:cs="Times New Roman"/>
          <w:sz w:val="24"/>
          <w:szCs w:val="24"/>
        </w:rPr>
        <w:t>Tenochtitlán</w:t>
      </w:r>
      <w:proofErr w:type="spellEnd"/>
      <w:r w:rsidRPr="00EF4450">
        <w:rPr>
          <w:rFonts w:ascii="Times New Roman" w:hAnsi="Times New Roman" w:cs="Times New Roman"/>
          <w:sz w:val="24"/>
          <w:szCs w:val="24"/>
        </w:rPr>
        <w:t xml:space="preserve"> (Mexico). The Dominican friar, Diego Durán who lived in the sixteenth century, recorded that King </w:t>
      </w:r>
      <w:proofErr w:type="spellStart"/>
      <w:r w:rsidRPr="00EF4450">
        <w:rPr>
          <w:rFonts w:ascii="Times New Roman" w:hAnsi="Times New Roman" w:cs="Times New Roman"/>
          <w:sz w:val="24"/>
          <w:szCs w:val="24"/>
        </w:rPr>
        <w:t>Motecuhzoma</w:t>
      </w:r>
      <w:proofErr w:type="spellEnd"/>
      <w:r w:rsidRPr="00EF4450">
        <w:rPr>
          <w:rFonts w:ascii="Times New Roman" w:hAnsi="Times New Roman" w:cs="Times New Roman"/>
          <w:sz w:val="24"/>
          <w:szCs w:val="24"/>
        </w:rPr>
        <w:t xml:space="preserve"> had ordered the importation of large quantities of maize from surrounding provinces that were not suffering from shortages (Durán </w:t>
      </w:r>
      <w:r w:rsidRPr="00EF4450">
        <w:rPr>
          <w:rFonts w:ascii="Times New Roman" w:eastAsia="Times New Roman" w:hAnsi="Times New Roman" w:cs="Times New Roman"/>
          <w:sz w:val="24"/>
          <w:szCs w:val="24"/>
        </w:rPr>
        <w:t>1867-1880</w:t>
      </w:r>
      <w:r w:rsidRPr="00EF4450">
        <w:rPr>
          <w:rFonts w:ascii="Times New Roman" w:hAnsi="Times New Roman" w:cs="Times New Roman"/>
          <w:sz w:val="24"/>
          <w:szCs w:val="24"/>
        </w:rPr>
        <w:t xml:space="preserve">). The maize was used to make tamales, which were distributed to both adults and children, though children were offered an additional large bowl of gruel (Durán </w:t>
      </w:r>
      <w:r w:rsidRPr="00EF4450">
        <w:rPr>
          <w:rFonts w:ascii="Times New Roman" w:eastAsia="Times New Roman" w:hAnsi="Times New Roman" w:cs="Times New Roman"/>
          <w:sz w:val="24"/>
          <w:szCs w:val="24"/>
        </w:rPr>
        <w:t>1867-1880</w:t>
      </w:r>
      <w:r w:rsidRPr="00EF4450">
        <w:rPr>
          <w:rFonts w:ascii="Times New Roman" w:hAnsi="Times New Roman" w:cs="Times New Roman"/>
          <w:sz w:val="24"/>
          <w:szCs w:val="24"/>
        </w:rPr>
        <w:t xml:space="preserve">). Many of these children were in dire need of assistance as many were abandoned by their parents who had left the city of </w:t>
      </w:r>
      <w:proofErr w:type="spellStart"/>
      <w:r w:rsidRPr="00EF4450">
        <w:rPr>
          <w:rFonts w:ascii="Times New Roman" w:hAnsi="Times New Roman" w:cs="Times New Roman"/>
          <w:sz w:val="24"/>
          <w:szCs w:val="24"/>
        </w:rPr>
        <w:t>Tenochtitlán</w:t>
      </w:r>
      <w:proofErr w:type="spellEnd"/>
      <w:r w:rsidRPr="00EF4450">
        <w:rPr>
          <w:rFonts w:ascii="Times New Roman" w:hAnsi="Times New Roman" w:cs="Times New Roman"/>
          <w:sz w:val="24"/>
          <w:szCs w:val="24"/>
        </w:rPr>
        <w:t xml:space="preserve"> when circumstances became much graver. </w:t>
      </w:r>
    </w:p>
    <w:p w14:paraId="771818D5" w14:textId="77777777" w:rsidR="00266855" w:rsidRPr="00EF4450" w:rsidRDefault="00266855" w:rsidP="00266855">
      <w:pPr>
        <w:pStyle w:val="NoSpacing"/>
        <w:spacing w:line="360" w:lineRule="auto"/>
        <w:jc w:val="both"/>
        <w:rPr>
          <w:rFonts w:ascii="Times New Roman" w:hAnsi="Times New Roman" w:cs="Times New Roman"/>
          <w:sz w:val="24"/>
          <w:szCs w:val="24"/>
        </w:rPr>
      </w:pPr>
    </w:p>
    <w:p w14:paraId="727D9617" w14:textId="77777777" w:rsidR="00266855" w:rsidRPr="00EF4450" w:rsidRDefault="00266855" w:rsidP="00266855">
      <w:pPr>
        <w:pStyle w:val="NoSpacing"/>
        <w:spacing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The loss of a mother would have been particularly detrimental to juvenile health if the child was breast feeding and the mother passed away, especially where there was no wet nurse to care for the baby (Reid 2005). In the present day, mothers who were suspected of having Covid-19 have been routinely separated from their new-born babies in some countries (World Health Organization 2021c). However, the lack of skin-to-skin contact and breast feeding has been found to be a greater risk of mortality for pre-terms and babies born with a low birth weight, than the risks associated with Covid-19 (</w:t>
      </w:r>
      <w:proofErr w:type="spellStart"/>
      <w:r w:rsidRPr="00EF4450">
        <w:rPr>
          <w:rStyle w:val="apple-converted-space"/>
          <w:rFonts w:ascii="Times New Roman" w:hAnsi="Times New Roman" w:cs="Times New Roman"/>
          <w:sz w:val="24"/>
          <w:szCs w:val="24"/>
          <w:shd w:val="clear" w:color="auto" w:fill="FFFFFF"/>
        </w:rPr>
        <w:t>Minckas</w:t>
      </w:r>
      <w:proofErr w:type="spellEnd"/>
      <w:r w:rsidRPr="00EF4450">
        <w:rPr>
          <w:rStyle w:val="apple-converted-space"/>
          <w:rFonts w:ascii="Times New Roman" w:hAnsi="Times New Roman" w:cs="Times New Roman"/>
          <w:sz w:val="24"/>
          <w:szCs w:val="24"/>
          <w:shd w:val="clear" w:color="auto" w:fill="FFFFFF"/>
        </w:rPr>
        <w:t xml:space="preserve"> et al. 2021). In the most severe of cases, children who lost their parents in the past also perished. For example, during the A.D. 1780-1789 epidemics in the Baja California Missions (USA), following an outbreak of smallpox at </w:t>
      </w:r>
      <w:r w:rsidRPr="00EF4450">
        <w:rPr>
          <w:rStyle w:val="apple-converted-space"/>
          <w:rFonts w:ascii="Times New Roman" w:hAnsi="Times New Roman" w:cs="Times New Roman"/>
          <w:sz w:val="24"/>
          <w:szCs w:val="24"/>
          <w:shd w:val="clear" w:color="auto" w:fill="FFFFFF"/>
        </w:rPr>
        <w:lastRenderedPageBreak/>
        <w:t xml:space="preserve">the San Vicente mission, children were abandoned as their parents had died. These children were unable to care for themselves, there was no one to look after them, and they ultimately perished (Jackson 1981). </w:t>
      </w:r>
      <w:r w:rsidRPr="00EF4450">
        <w:rPr>
          <w:rFonts w:ascii="Times New Roman" w:hAnsi="Times New Roman" w:cs="Times New Roman"/>
          <w:sz w:val="24"/>
          <w:szCs w:val="24"/>
        </w:rPr>
        <w:t>The response to caring for children during periods of disease or following a natural disaster is variable and dependent on several factors. On the one hand, if adults were unable to support additional children during such episodes, they would be less likely to adopt an orphan. On the other hand, individuals belonging to religious institutions may have had social responsibilities to care for orphans and those in need (</w:t>
      </w:r>
      <w:proofErr w:type="gramStart"/>
      <w:r w:rsidRPr="00EF4450">
        <w:rPr>
          <w:rFonts w:ascii="Times New Roman" w:hAnsi="Times New Roman" w:cs="Times New Roman"/>
          <w:sz w:val="24"/>
          <w:szCs w:val="24"/>
        </w:rPr>
        <w:t>e.g.</w:t>
      </w:r>
      <w:proofErr w:type="gramEnd"/>
      <w:r w:rsidRPr="00EF4450">
        <w:rPr>
          <w:rFonts w:ascii="Times New Roman" w:hAnsi="Times New Roman" w:cs="Times New Roman"/>
          <w:sz w:val="24"/>
          <w:szCs w:val="24"/>
        </w:rPr>
        <w:t xml:space="preserve"> Dooley 2007; Fitzgerald 2016). </w:t>
      </w:r>
    </w:p>
    <w:p w14:paraId="56F3F427" w14:textId="77777777" w:rsidR="00266855" w:rsidRPr="00EF4450" w:rsidRDefault="00266855" w:rsidP="00266855">
      <w:pPr>
        <w:pStyle w:val="NoSpacing"/>
        <w:spacing w:line="360" w:lineRule="auto"/>
        <w:jc w:val="both"/>
        <w:rPr>
          <w:rFonts w:ascii="Times New Roman" w:hAnsi="Times New Roman" w:cs="Times New Roman"/>
          <w:sz w:val="24"/>
          <w:szCs w:val="24"/>
        </w:rPr>
      </w:pPr>
    </w:p>
    <w:p w14:paraId="67EA697C" w14:textId="5D4914DD"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lang w:val="en-US"/>
        </w:rPr>
      </w:pPr>
      <w:r w:rsidRPr="00EF4450">
        <w:rPr>
          <w:rFonts w:ascii="Times New Roman" w:hAnsi="Times New Roman" w:cs="Times New Roman"/>
          <w:sz w:val="24"/>
          <w:szCs w:val="24"/>
        </w:rPr>
        <w:t>Violence towards children, such as infanticide or the unlawful killing of young children, has taken place during times of crisis throughout the past. In China, for example, during the 1935 Yellow River flood, mortality rates of refugee groups suggest that female infanticide may have been practiced (Li 1991).</w:t>
      </w:r>
      <w:r w:rsidRPr="00EF4450">
        <w:rPr>
          <w:rFonts w:ascii="Times New Roman" w:hAnsi="Times New Roman" w:cs="Times New Roman"/>
          <w:sz w:val="24"/>
          <w:szCs w:val="24"/>
          <w:shd w:val="clear" w:color="auto" w:fill="FFFFFF"/>
        </w:rPr>
        <w:t xml:space="preserve"> </w:t>
      </w:r>
      <w:r w:rsidRPr="00EF4450">
        <w:rPr>
          <w:rStyle w:val="apple-converted-space"/>
          <w:rFonts w:ascii="Times New Roman" w:hAnsi="Times New Roman" w:cs="Times New Roman"/>
          <w:sz w:val="24"/>
          <w:szCs w:val="24"/>
          <w:shd w:val="clear" w:color="auto" w:fill="FFFFFF"/>
        </w:rPr>
        <w:t xml:space="preserve">The sacrifice of children to appease deities when faced with crisis events </w:t>
      </w:r>
      <w:r w:rsidR="00C262E2" w:rsidRPr="00EF4450">
        <w:rPr>
          <w:rStyle w:val="apple-converted-space"/>
          <w:rFonts w:ascii="Times New Roman" w:hAnsi="Times New Roman" w:cs="Times New Roman"/>
          <w:sz w:val="24"/>
          <w:szCs w:val="24"/>
          <w:shd w:val="clear" w:color="auto" w:fill="FFFFFF"/>
        </w:rPr>
        <w:t xml:space="preserve">has </w:t>
      </w:r>
      <w:r w:rsidRPr="00EF4450">
        <w:rPr>
          <w:rStyle w:val="apple-converted-space"/>
          <w:rFonts w:ascii="Times New Roman" w:hAnsi="Times New Roman" w:cs="Times New Roman"/>
          <w:sz w:val="24"/>
          <w:szCs w:val="24"/>
          <w:shd w:val="clear" w:color="auto" w:fill="FFFFFF"/>
        </w:rPr>
        <w:t>been observed in a number of societies (</w:t>
      </w:r>
      <w:proofErr w:type="spellStart"/>
      <w:r w:rsidRPr="00EF4450">
        <w:rPr>
          <w:rStyle w:val="apple-converted-space"/>
          <w:rFonts w:ascii="Times New Roman" w:hAnsi="Times New Roman" w:cs="Times New Roman"/>
          <w:sz w:val="24"/>
          <w:szCs w:val="24"/>
          <w:shd w:val="clear" w:color="auto" w:fill="FFFFFF"/>
        </w:rPr>
        <w:t>Andrushko</w:t>
      </w:r>
      <w:proofErr w:type="spellEnd"/>
      <w:r w:rsidRPr="00EF4450">
        <w:rPr>
          <w:rStyle w:val="apple-converted-space"/>
          <w:rFonts w:ascii="Times New Roman" w:hAnsi="Times New Roman" w:cs="Times New Roman"/>
          <w:sz w:val="24"/>
          <w:szCs w:val="24"/>
          <w:shd w:val="clear" w:color="auto" w:fill="FFFFFF"/>
        </w:rPr>
        <w:t xml:space="preserve"> et al. 2011; Domenici 2014; Killian </w:t>
      </w:r>
      <w:proofErr w:type="spellStart"/>
      <w:r w:rsidRPr="00EF4450">
        <w:rPr>
          <w:rStyle w:val="apple-converted-space"/>
          <w:rFonts w:ascii="Times New Roman" w:hAnsi="Times New Roman" w:cs="Times New Roman"/>
          <w:sz w:val="24"/>
          <w:szCs w:val="24"/>
          <w:shd w:val="clear" w:color="auto" w:fill="FFFFFF"/>
        </w:rPr>
        <w:t>Galván</w:t>
      </w:r>
      <w:proofErr w:type="spellEnd"/>
      <w:r w:rsidRPr="00EF4450">
        <w:rPr>
          <w:rStyle w:val="apple-converted-space"/>
          <w:rFonts w:ascii="Times New Roman" w:hAnsi="Times New Roman" w:cs="Times New Roman"/>
          <w:sz w:val="24"/>
          <w:szCs w:val="24"/>
          <w:shd w:val="clear" w:color="auto" w:fill="FFFFFF"/>
        </w:rPr>
        <w:t xml:space="preserve"> et al. 2020); and yet the debate around child sacrifice in certain contexts is still </w:t>
      </w:r>
      <w:r w:rsidR="002448A4" w:rsidRPr="00EF4450">
        <w:rPr>
          <w:rStyle w:val="apple-converted-space"/>
          <w:rFonts w:ascii="Times New Roman" w:hAnsi="Times New Roman" w:cs="Times New Roman"/>
          <w:sz w:val="24"/>
          <w:szCs w:val="24"/>
          <w:shd w:val="clear" w:color="auto" w:fill="FFFFFF"/>
        </w:rPr>
        <w:t xml:space="preserve">very much active as it is </w:t>
      </w:r>
      <w:r w:rsidRPr="00EF4450">
        <w:rPr>
          <w:rStyle w:val="apple-converted-space"/>
          <w:rFonts w:ascii="Times New Roman" w:hAnsi="Times New Roman" w:cs="Times New Roman"/>
          <w:sz w:val="24"/>
          <w:szCs w:val="24"/>
          <w:shd w:val="clear" w:color="auto" w:fill="FFFFFF"/>
        </w:rPr>
        <w:t xml:space="preserve">difficult to identify </w:t>
      </w:r>
      <w:r w:rsidR="002448A4" w:rsidRPr="00EF4450">
        <w:rPr>
          <w:rStyle w:val="apple-converted-space"/>
          <w:rFonts w:ascii="Times New Roman" w:hAnsi="Times New Roman" w:cs="Times New Roman"/>
          <w:sz w:val="24"/>
          <w:szCs w:val="24"/>
          <w:shd w:val="clear" w:color="auto" w:fill="FFFFFF"/>
        </w:rPr>
        <w:t xml:space="preserve">this practice </w:t>
      </w:r>
      <w:r w:rsidRPr="00EF4450">
        <w:rPr>
          <w:rStyle w:val="apple-converted-space"/>
          <w:rFonts w:ascii="Times New Roman" w:hAnsi="Times New Roman" w:cs="Times New Roman"/>
          <w:sz w:val="24"/>
          <w:szCs w:val="24"/>
          <w:shd w:val="clear" w:color="auto" w:fill="FFFFFF"/>
        </w:rPr>
        <w:t>both archaeologically and anthropologically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see the case of the Punic Tophet) (Schwartz et al. 2010, 2017; </w:t>
      </w:r>
      <w:proofErr w:type="spellStart"/>
      <w:r w:rsidRPr="00EF4450">
        <w:rPr>
          <w:rStyle w:val="apple-converted-space"/>
          <w:rFonts w:ascii="Times New Roman" w:hAnsi="Times New Roman" w:cs="Times New Roman"/>
          <w:sz w:val="24"/>
          <w:szCs w:val="24"/>
          <w:shd w:val="clear" w:color="auto" w:fill="FFFFFF"/>
        </w:rPr>
        <w:t>Xella</w:t>
      </w:r>
      <w:proofErr w:type="spellEnd"/>
      <w:r w:rsidRPr="00EF4450">
        <w:rPr>
          <w:rStyle w:val="apple-converted-space"/>
          <w:rFonts w:ascii="Times New Roman" w:hAnsi="Times New Roman" w:cs="Times New Roman"/>
          <w:sz w:val="24"/>
          <w:szCs w:val="24"/>
          <w:shd w:val="clear" w:color="auto" w:fill="FFFFFF"/>
        </w:rPr>
        <w:t xml:space="preserve"> et al. 2013).</w:t>
      </w:r>
      <w:r w:rsidRPr="00EF4450">
        <w:rPr>
          <w:rFonts w:ascii="Times New Roman" w:hAnsi="Times New Roman" w:cs="Times New Roman"/>
          <w:sz w:val="24"/>
          <w:szCs w:val="24"/>
          <w:shd w:val="clear" w:color="auto" w:fill="FFFFFF"/>
        </w:rPr>
        <w:t xml:space="preserve"> Excavations at the Peruvian site of </w:t>
      </w:r>
      <w:proofErr w:type="spellStart"/>
      <w:r w:rsidRPr="00EF4450">
        <w:rPr>
          <w:rFonts w:ascii="Times New Roman" w:hAnsi="Times New Roman" w:cs="Times New Roman"/>
          <w:sz w:val="24"/>
          <w:szCs w:val="24"/>
          <w:shd w:val="clear" w:color="auto" w:fill="FFFFFF"/>
        </w:rPr>
        <w:t>Huanchaquito</w:t>
      </w:r>
      <w:proofErr w:type="spellEnd"/>
      <w:r w:rsidRPr="00EF4450">
        <w:rPr>
          <w:rFonts w:ascii="Times New Roman" w:hAnsi="Times New Roman" w:cs="Times New Roman"/>
          <w:sz w:val="24"/>
          <w:szCs w:val="24"/>
          <w:shd w:val="clear" w:color="auto" w:fill="FFFFFF"/>
        </w:rPr>
        <w:t>-Las Llamas has provided evidence for the sacrifice of 140 children and 200 camelids in a single event in c. 1450 A.D. (Prieto et al. 2019). Although the reasons for these mass killings is still debatable, one plausible hypothesis is that they were linked to a climatic event (</w:t>
      </w:r>
      <w:proofErr w:type="gramStart"/>
      <w:r w:rsidRPr="00EF4450">
        <w:rPr>
          <w:rFonts w:ascii="Times New Roman" w:hAnsi="Times New Roman" w:cs="Times New Roman"/>
          <w:sz w:val="24"/>
          <w:szCs w:val="24"/>
          <w:shd w:val="clear" w:color="auto" w:fill="FFFFFF"/>
        </w:rPr>
        <w:t>e.g.</w:t>
      </w:r>
      <w:proofErr w:type="gramEnd"/>
      <w:r w:rsidRPr="00EF4450">
        <w:rPr>
          <w:rFonts w:ascii="Times New Roman" w:hAnsi="Times New Roman" w:cs="Times New Roman"/>
          <w:sz w:val="24"/>
          <w:szCs w:val="24"/>
          <w:shd w:val="clear" w:color="auto" w:fill="FFFFFF"/>
        </w:rPr>
        <w:t xml:space="preserve"> extreme rainfall and floods) that had devastating effects on the community. </w:t>
      </w:r>
      <w:proofErr w:type="gramStart"/>
      <w:r w:rsidRPr="00EF4450">
        <w:rPr>
          <w:rFonts w:ascii="Times New Roman" w:hAnsi="Times New Roman" w:cs="Times New Roman"/>
          <w:sz w:val="24"/>
          <w:szCs w:val="24"/>
          <w:shd w:val="clear" w:color="auto" w:fill="FFFFFF"/>
        </w:rPr>
        <w:t>A number of</w:t>
      </w:r>
      <w:proofErr w:type="gramEnd"/>
      <w:r w:rsidRPr="00EF4450">
        <w:rPr>
          <w:rFonts w:ascii="Times New Roman" w:hAnsi="Times New Roman" w:cs="Times New Roman"/>
          <w:sz w:val="24"/>
          <w:szCs w:val="24"/>
          <w:shd w:val="clear" w:color="auto" w:fill="FFFFFF"/>
        </w:rPr>
        <w:t xml:space="preserve"> sites in Mexico, such as </w:t>
      </w:r>
      <w:proofErr w:type="spellStart"/>
      <w:r w:rsidRPr="00EF4450">
        <w:rPr>
          <w:rFonts w:ascii="Times New Roman" w:hAnsi="Times New Roman" w:cs="Times New Roman"/>
          <w:sz w:val="24"/>
          <w:szCs w:val="24"/>
          <w:shd w:val="clear" w:color="auto" w:fill="FFFFFF"/>
        </w:rPr>
        <w:t>Templo</w:t>
      </w:r>
      <w:proofErr w:type="spellEnd"/>
      <w:r w:rsidRPr="00EF4450">
        <w:rPr>
          <w:rFonts w:ascii="Times New Roman" w:hAnsi="Times New Roman" w:cs="Times New Roman"/>
          <w:sz w:val="24"/>
          <w:szCs w:val="24"/>
          <w:shd w:val="clear" w:color="auto" w:fill="FFFFFF"/>
        </w:rPr>
        <w:t xml:space="preserve"> Mayor in Mexico City (López </w:t>
      </w:r>
      <w:proofErr w:type="spellStart"/>
      <w:r w:rsidRPr="00EF4450">
        <w:rPr>
          <w:rFonts w:ascii="Times New Roman" w:eastAsia="Times New Roman" w:hAnsi="Times New Roman" w:cs="Times New Roman"/>
          <w:sz w:val="24"/>
          <w:szCs w:val="24"/>
          <w:lang w:val="en-US"/>
        </w:rPr>
        <w:t>Luján</w:t>
      </w:r>
      <w:proofErr w:type="spellEnd"/>
      <w:r w:rsidRPr="00EF4450">
        <w:rPr>
          <w:rFonts w:ascii="Times New Roman" w:hAnsi="Times New Roman" w:cs="Times New Roman"/>
          <w:sz w:val="24"/>
          <w:szCs w:val="24"/>
          <w:shd w:val="clear" w:color="auto" w:fill="FFFFFF"/>
        </w:rPr>
        <w:t xml:space="preserve"> 1993, 2018) and </w:t>
      </w:r>
      <w:r w:rsidRPr="00EF4450">
        <w:rPr>
          <w:rFonts w:ascii="Times New Roman" w:hAnsi="Times New Roman" w:cs="Times New Roman"/>
          <w:sz w:val="24"/>
          <w:szCs w:val="24"/>
        </w:rPr>
        <w:t>Tlatelolco</w:t>
      </w:r>
      <w:r w:rsidRPr="00EF4450">
        <w:rPr>
          <w:rFonts w:ascii="Times New Roman" w:hAnsi="Times New Roman" w:cs="Times New Roman"/>
          <w:b/>
          <w:bCs/>
          <w:sz w:val="24"/>
          <w:szCs w:val="24"/>
        </w:rPr>
        <w:t xml:space="preserve"> (</w:t>
      </w:r>
      <w:proofErr w:type="spellStart"/>
      <w:r w:rsidRPr="00EF4450">
        <w:rPr>
          <w:rFonts w:ascii="Times New Roman" w:hAnsi="Times New Roman" w:cs="Times New Roman"/>
          <w:sz w:val="24"/>
          <w:szCs w:val="24"/>
        </w:rPr>
        <w:t>Guilliem</w:t>
      </w:r>
      <w:proofErr w:type="spellEnd"/>
      <w:r w:rsidRPr="00EF4450">
        <w:rPr>
          <w:rFonts w:ascii="Times New Roman" w:hAnsi="Times New Roman" w:cs="Times New Roman"/>
          <w:sz w:val="24"/>
          <w:szCs w:val="24"/>
        </w:rPr>
        <w:t xml:space="preserve"> </w:t>
      </w:r>
      <w:r w:rsidRPr="00EF4450">
        <w:rPr>
          <w:rStyle w:val="apple-converted-space"/>
          <w:rFonts w:ascii="Times New Roman" w:hAnsi="Times New Roman" w:cs="Times New Roman"/>
          <w:sz w:val="24"/>
          <w:szCs w:val="24"/>
          <w:lang w:val="en-US"/>
        </w:rPr>
        <w:t>Arroyo</w:t>
      </w:r>
      <w:r w:rsidRPr="00EF4450">
        <w:rPr>
          <w:rFonts w:ascii="Times New Roman" w:hAnsi="Times New Roman" w:cs="Times New Roman"/>
          <w:sz w:val="24"/>
          <w:szCs w:val="24"/>
        </w:rPr>
        <w:t xml:space="preserve"> 1999; De la Cruz et al. 2008),</w:t>
      </w:r>
      <w:r w:rsidRPr="00EF4450">
        <w:rPr>
          <w:rFonts w:ascii="Times New Roman" w:hAnsi="Times New Roman" w:cs="Times New Roman"/>
          <w:b/>
          <w:bCs/>
          <w:sz w:val="24"/>
          <w:szCs w:val="24"/>
        </w:rPr>
        <w:t xml:space="preserve"> </w:t>
      </w:r>
      <w:r w:rsidRPr="00EF4450">
        <w:rPr>
          <w:rFonts w:ascii="Times New Roman" w:hAnsi="Times New Roman" w:cs="Times New Roman"/>
          <w:sz w:val="24"/>
          <w:szCs w:val="24"/>
        </w:rPr>
        <w:t xml:space="preserve">have revealed a number of graves related to human sacrifice, several of which contained the remains of children. These sites and the gods they venerated were related to water, rain, or the wind (Piña Chan 1991; </w:t>
      </w:r>
      <w:proofErr w:type="spellStart"/>
      <w:r w:rsidRPr="00EF4450">
        <w:rPr>
          <w:rFonts w:ascii="Times New Roman" w:hAnsi="Times New Roman" w:cs="Times New Roman"/>
          <w:sz w:val="24"/>
          <w:szCs w:val="24"/>
        </w:rPr>
        <w:t>Guilliem</w:t>
      </w:r>
      <w:proofErr w:type="spellEnd"/>
      <w:r w:rsidRPr="00EF4450">
        <w:rPr>
          <w:rFonts w:ascii="Times New Roman" w:hAnsi="Times New Roman" w:cs="Times New Roman"/>
          <w:sz w:val="24"/>
          <w:szCs w:val="24"/>
        </w:rPr>
        <w:t xml:space="preserve"> </w:t>
      </w:r>
      <w:r w:rsidRPr="00EF4450">
        <w:rPr>
          <w:rFonts w:ascii="Times New Roman" w:hAnsi="Times New Roman" w:cs="Times New Roman"/>
          <w:sz w:val="24"/>
          <w:szCs w:val="24"/>
          <w:lang w:val="en-US"/>
        </w:rPr>
        <w:t>Arroyo</w:t>
      </w:r>
      <w:r w:rsidRPr="00EF4450">
        <w:rPr>
          <w:rFonts w:ascii="Times New Roman" w:hAnsi="Times New Roman" w:cs="Times New Roman"/>
          <w:sz w:val="24"/>
          <w:szCs w:val="24"/>
        </w:rPr>
        <w:t xml:space="preserve"> 1999; </w:t>
      </w:r>
      <w:proofErr w:type="spellStart"/>
      <w:r w:rsidRPr="00EF4450">
        <w:rPr>
          <w:rFonts w:ascii="Times New Roman" w:hAnsi="Times New Roman" w:cs="Times New Roman"/>
          <w:sz w:val="24"/>
          <w:szCs w:val="24"/>
        </w:rPr>
        <w:t>Sahagún</w:t>
      </w:r>
      <w:proofErr w:type="spellEnd"/>
      <w:r w:rsidRPr="00EF4450">
        <w:rPr>
          <w:rFonts w:ascii="Times New Roman" w:hAnsi="Times New Roman" w:cs="Times New Roman"/>
          <w:sz w:val="24"/>
          <w:szCs w:val="24"/>
        </w:rPr>
        <w:t xml:space="preserve"> 2011; López</w:t>
      </w:r>
      <w:r w:rsidRPr="00EF4450">
        <w:rPr>
          <w:rFonts w:ascii="Times New Roman" w:eastAsia="Times New Roman" w:hAnsi="Times New Roman" w:cs="Times New Roman"/>
          <w:sz w:val="24"/>
          <w:szCs w:val="24"/>
          <w:lang w:val="en-US"/>
        </w:rPr>
        <w:t xml:space="preserve"> </w:t>
      </w:r>
      <w:proofErr w:type="spellStart"/>
      <w:r w:rsidRPr="00EF4450">
        <w:rPr>
          <w:rFonts w:ascii="Times New Roman" w:eastAsia="Times New Roman" w:hAnsi="Times New Roman" w:cs="Times New Roman"/>
          <w:sz w:val="24"/>
          <w:szCs w:val="24"/>
          <w:lang w:val="en-US"/>
        </w:rPr>
        <w:t>Luján</w:t>
      </w:r>
      <w:proofErr w:type="spellEnd"/>
      <w:r w:rsidRPr="00EF4450">
        <w:rPr>
          <w:rFonts w:ascii="Times New Roman" w:hAnsi="Times New Roman" w:cs="Times New Roman"/>
          <w:sz w:val="24"/>
          <w:szCs w:val="24"/>
        </w:rPr>
        <w:t xml:space="preserve"> 2018). Thus, it has been interpreted that some of the child sacrifices may be related to the drought of A.D. 1454 which lasted for three years (Gill 2000). It is thought that the forty-one children found at </w:t>
      </w:r>
      <w:proofErr w:type="spellStart"/>
      <w:r w:rsidRPr="00EF4450">
        <w:rPr>
          <w:rFonts w:ascii="Times New Roman" w:hAnsi="Times New Roman" w:cs="Times New Roman"/>
          <w:sz w:val="24"/>
          <w:szCs w:val="24"/>
        </w:rPr>
        <w:t>Templo</w:t>
      </w:r>
      <w:proofErr w:type="spellEnd"/>
      <w:r w:rsidRPr="00EF4450">
        <w:rPr>
          <w:rFonts w:ascii="Times New Roman" w:hAnsi="Times New Roman" w:cs="Times New Roman"/>
          <w:sz w:val="24"/>
          <w:szCs w:val="24"/>
        </w:rPr>
        <w:t xml:space="preserve"> Mayor and thirty-seven at the site of Tlatelolco, may be linked to a request to the rain god,</w:t>
      </w:r>
      <w:r w:rsidRPr="00EF4450">
        <w:rPr>
          <w:rFonts w:ascii="Times New Roman" w:hAnsi="Times New Roman" w:cs="Times New Roman"/>
          <w:spacing w:val="-2"/>
          <w:sz w:val="24"/>
          <w:szCs w:val="24"/>
          <w:shd w:val="clear" w:color="auto" w:fill="FFFFFF"/>
        </w:rPr>
        <w:t xml:space="preserve"> Tlaloc,</w:t>
      </w:r>
      <w:r w:rsidRPr="00EF4450">
        <w:rPr>
          <w:rFonts w:ascii="Times New Roman" w:hAnsi="Times New Roman" w:cs="Times New Roman"/>
          <w:sz w:val="24"/>
          <w:szCs w:val="24"/>
        </w:rPr>
        <w:t xml:space="preserve"> for the long-awaited rain (Pérez Trejo 2020). </w:t>
      </w:r>
      <w:r w:rsidRPr="00EF4450">
        <w:rPr>
          <w:rFonts w:ascii="Times New Roman" w:hAnsi="Times New Roman" w:cs="Times New Roman"/>
          <w:sz w:val="24"/>
          <w:szCs w:val="24"/>
          <w:shd w:val="clear" w:color="auto" w:fill="FFFFFF"/>
        </w:rPr>
        <w:t>These examples have shown that in several cases</w:t>
      </w:r>
      <w:r w:rsidRPr="00EF4450">
        <w:rPr>
          <w:rStyle w:val="apple-converted-space"/>
          <w:rFonts w:ascii="Times New Roman" w:hAnsi="Times New Roman" w:cs="Times New Roman"/>
          <w:sz w:val="24"/>
          <w:szCs w:val="24"/>
          <w:shd w:val="clear" w:color="auto" w:fill="FFFFFF"/>
        </w:rPr>
        <w:t>, natural disasters, epidemics, and pandemics prompted extreme reactions towards children, which resulted in the creation of unique burial contexts. Even today, some disasters, such as tsunamis, are seen as a Divine message and some of these cultural beliefs have impacts on the welfare of children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see Fanany and Fanany 2013). </w:t>
      </w:r>
    </w:p>
    <w:p w14:paraId="26DDBAC7" w14:textId="05B86F42" w:rsidR="00266855" w:rsidRPr="00EF4450" w:rsidRDefault="00266855" w:rsidP="00266855">
      <w:pPr>
        <w:pStyle w:val="NoSpacing"/>
        <w:spacing w:line="360" w:lineRule="auto"/>
        <w:jc w:val="both"/>
        <w:rPr>
          <w:rFonts w:ascii="Times New Roman" w:hAnsi="Times New Roman" w:cs="Times New Roman"/>
          <w:sz w:val="24"/>
          <w:szCs w:val="24"/>
          <w:lang w:val="en-GB"/>
        </w:rPr>
      </w:pPr>
    </w:p>
    <w:p w14:paraId="42BA6B09" w14:textId="52141AD6" w:rsidR="00EB097B" w:rsidRPr="00EF4450" w:rsidRDefault="00EB097B" w:rsidP="00EB097B">
      <w:pPr>
        <w:spacing w:after="0" w:line="360" w:lineRule="auto"/>
        <w:jc w:val="both"/>
        <w:rPr>
          <w:rStyle w:val="apple-converted-space"/>
          <w:rFonts w:ascii="Times New Roman" w:hAnsi="Times New Roman" w:cs="Times New Roman"/>
          <w:b/>
          <w:bCs/>
          <w:i/>
          <w:iCs/>
          <w:sz w:val="24"/>
          <w:szCs w:val="24"/>
          <w:shd w:val="clear" w:color="auto" w:fill="FFFFFF"/>
        </w:rPr>
      </w:pPr>
      <w:r w:rsidRPr="00EF4450">
        <w:rPr>
          <w:rStyle w:val="apple-converted-space"/>
          <w:rFonts w:ascii="Times New Roman" w:hAnsi="Times New Roman" w:cs="Times New Roman"/>
          <w:b/>
          <w:bCs/>
          <w:i/>
          <w:iCs/>
          <w:sz w:val="24"/>
          <w:szCs w:val="24"/>
          <w:shd w:val="clear" w:color="auto" w:fill="FFFFFF"/>
        </w:rPr>
        <w:t>Case Study 1</w:t>
      </w:r>
      <w:r w:rsidR="00783DE6" w:rsidRPr="00EF4450">
        <w:rPr>
          <w:rStyle w:val="apple-converted-space"/>
          <w:rFonts w:ascii="Times New Roman" w:hAnsi="Times New Roman" w:cs="Times New Roman"/>
          <w:b/>
          <w:bCs/>
          <w:i/>
          <w:iCs/>
          <w:sz w:val="24"/>
          <w:szCs w:val="24"/>
          <w:shd w:val="clear" w:color="auto" w:fill="FFFFFF"/>
        </w:rPr>
        <w:t>: England’s Final Famine</w:t>
      </w:r>
    </w:p>
    <w:p w14:paraId="2E09883D" w14:textId="255EF6E6" w:rsidR="009576F4" w:rsidRPr="00EF4450" w:rsidRDefault="00492323" w:rsidP="00EB097B">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 xml:space="preserve">Between A.D. 1622-1624, northwest England, </w:t>
      </w:r>
      <w:r w:rsidR="00E0157A" w:rsidRPr="00EF4450">
        <w:rPr>
          <w:rStyle w:val="apple-converted-space"/>
          <w:rFonts w:ascii="Times New Roman" w:hAnsi="Times New Roman" w:cs="Times New Roman"/>
          <w:sz w:val="24"/>
          <w:szCs w:val="24"/>
          <w:shd w:val="clear" w:color="auto" w:fill="FFFFFF"/>
        </w:rPr>
        <w:t>specifically Cumberland, Lancashire, and Westmorland</w:t>
      </w:r>
      <w:r w:rsidRPr="00EF4450">
        <w:rPr>
          <w:rStyle w:val="apple-converted-space"/>
          <w:rFonts w:ascii="Times New Roman" w:hAnsi="Times New Roman" w:cs="Times New Roman"/>
          <w:sz w:val="24"/>
          <w:szCs w:val="24"/>
          <w:shd w:val="clear" w:color="auto" w:fill="FFFFFF"/>
        </w:rPr>
        <w:t>, experienced severe famine due to poor harvests</w:t>
      </w:r>
      <w:r w:rsidR="002622E0" w:rsidRPr="00EF4450">
        <w:rPr>
          <w:rStyle w:val="apple-converted-space"/>
          <w:rFonts w:ascii="Times New Roman" w:hAnsi="Times New Roman" w:cs="Times New Roman"/>
          <w:sz w:val="24"/>
          <w:szCs w:val="24"/>
          <w:shd w:val="clear" w:color="auto" w:fill="FFFFFF"/>
        </w:rPr>
        <w:t xml:space="preserve">, </w:t>
      </w:r>
      <w:r w:rsidRPr="00EF4450">
        <w:rPr>
          <w:rStyle w:val="apple-converted-space"/>
          <w:rFonts w:ascii="Times New Roman" w:hAnsi="Times New Roman" w:cs="Times New Roman"/>
          <w:sz w:val="24"/>
          <w:szCs w:val="24"/>
          <w:shd w:val="clear" w:color="auto" w:fill="FFFFFF"/>
        </w:rPr>
        <w:t>high grain prices</w:t>
      </w:r>
      <w:r w:rsidR="002622E0" w:rsidRPr="00EF4450">
        <w:rPr>
          <w:rStyle w:val="apple-converted-space"/>
          <w:rFonts w:ascii="Times New Roman" w:hAnsi="Times New Roman" w:cs="Times New Roman"/>
          <w:sz w:val="24"/>
          <w:szCs w:val="24"/>
          <w:shd w:val="clear" w:color="auto" w:fill="FFFFFF"/>
        </w:rPr>
        <w:t>, and periods of economic depression within the textile industry</w:t>
      </w:r>
      <w:r w:rsidRPr="00EF4450">
        <w:rPr>
          <w:rStyle w:val="apple-converted-space"/>
          <w:rFonts w:ascii="Times New Roman" w:hAnsi="Times New Roman" w:cs="Times New Roman"/>
          <w:sz w:val="24"/>
          <w:szCs w:val="24"/>
          <w:shd w:val="clear" w:color="auto" w:fill="FFFFFF"/>
        </w:rPr>
        <w:t xml:space="preserve"> (Appleby 1973; </w:t>
      </w:r>
      <w:proofErr w:type="spellStart"/>
      <w:r w:rsidR="002622E0" w:rsidRPr="00EF4450">
        <w:rPr>
          <w:rStyle w:val="apple-converted-space"/>
          <w:rFonts w:ascii="Times New Roman" w:hAnsi="Times New Roman" w:cs="Times New Roman"/>
          <w:sz w:val="24"/>
          <w:szCs w:val="24"/>
          <w:shd w:val="clear" w:color="auto" w:fill="FFFFFF"/>
        </w:rPr>
        <w:t>Laslett</w:t>
      </w:r>
      <w:proofErr w:type="spellEnd"/>
      <w:r w:rsidR="002622E0" w:rsidRPr="00EF4450">
        <w:rPr>
          <w:rStyle w:val="apple-converted-space"/>
          <w:rFonts w:ascii="Times New Roman" w:hAnsi="Times New Roman" w:cs="Times New Roman"/>
          <w:sz w:val="24"/>
          <w:szCs w:val="24"/>
          <w:shd w:val="clear" w:color="auto" w:fill="FFFFFF"/>
        </w:rPr>
        <w:t xml:space="preserve"> 2001; </w:t>
      </w:r>
      <w:r w:rsidRPr="00EF4450">
        <w:rPr>
          <w:rStyle w:val="apple-converted-space"/>
          <w:rFonts w:ascii="Times New Roman" w:hAnsi="Times New Roman" w:cs="Times New Roman"/>
          <w:sz w:val="24"/>
          <w:szCs w:val="24"/>
          <w:shd w:val="clear" w:color="auto" w:fill="FFFFFF"/>
        </w:rPr>
        <w:t>Healey 2015)</w:t>
      </w:r>
      <w:r w:rsidR="00E0157A" w:rsidRPr="00EF4450">
        <w:rPr>
          <w:rStyle w:val="apple-converted-space"/>
          <w:rFonts w:ascii="Times New Roman" w:hAnsi="Times New Roman" w:cs="Times New Roman"/>
          <w:sz w:val="24"/>
          <w:szCs w:val="24"/>
          <w:shd w:val="clear" w:color="auto" w:fill="FFFFFF"/>
        </w:rPr>
        <w:t xml:space="preserve">. </w:t>
      </w:r>
      <w:r w:rsidR="0046469B" w:rsidRPr="00EF4450">
        <w:rPr>
          <w:rStyle w:val="apple-converted-space"/>
          <w:rFonts w:ascii="Times New Roman" w:hAnsi="Times New Roman" w:cs="Times New Roman"/>
          <w:sz w:val="24"/>
          <w:szCs w:val="24"/>
          <w:shd w:val="clear" w:color="auto" w:fill="FFFFFF"/>
        </w:rPr>
        <w:t>The difficulty in estimating mortality rates</w:t>
      </w:r>
      <w:r w:rsidR="00BE445F" w:rsidRPr="00EF4450">
        <w:rPr>
          <w:rStyle w:val="apple-converted-space"/>
          <w:rFonts w:ascii="Times New Roman" w:hAnsi="Times New Roman" w:cs="Times New Roman"/>
          <w:sz w:val="24"/>
          <w:szCs w:val="24"/>
          <w:shd w:val="clear" w:color="auto" w:fill="FFFFFF"/>
        </w:rPr>
        <w:t xml:space="preserve"> from this historical event</w:t>
      </w:r>
      <w:r w:rsidR="0046469B" w:rsidRPr="00EF4450">
        <w:rPr>
          <w:rStyle w:val="apple-converted-space"/>
          <w:rFonts w:ascii="Times New Roman" w:hAnsi="Times New Roman" w:cs="Times New Roman"/>
          <w:sz w:val="24"/>
          <w:szCs w:val="24"/>
          <w:shd w:val="clear" w:color="auto" w:fill="FFFFFF"/>
        </w:rPr>
        <w:t xml:space="preserve"> </w:t>
      </w:r>
      <w:r w:rsidRPr="00EF4450">
        <w:rPr>
          <w:rStyle w:val="apple-converted-space"/>
          <w:rFonts w:ascii="Times New Roman" w:hAnsi="Times New Roman" w:cs="Times New Roman"/>
          <w:sz w:val="24"/>
          <w:szCs w:val="24"/>
          <w:shd w:val="clear" w:color="auto" w:fill="FFFFFF"/>
        </w:rPr>
        <w:t>can be attributed</w:t>
      </w:r>
      <w:r w:rsidR="0046469B" w:rsidRPr="00EF4450">
        <w:rPr>
          <w:rStyle w:val="apple-converted-space"/>
          <w:rFonts w:ascii="Times New Roman" w:hAnsi="Times New Roman" w:cs="Times New Roman"/>
          <w:sz w:val="24"/>
          <w:szCs w:val="24"/>
          <w:shd w:val="clear" w:color="auto" w:fill="FFFFFF"/>
        </w:rPr>
        <w:t xml:space="preserve"> to the </w:t>
      </w:r>
      <w:r w:rsidR="0002732F" w:rsidRPr="00EF4450">
        <w:rPr>
          <w:rStyle w:val="apple-converted-space"/>
          <w:rFonts w:ascii="Times New Roman" w:hAnsi="Times New Roman" w:cs="Times New Roman"/>
          <w:sz w:val="24"/>
          <w:szCs w:val="24"/>
          <w:shd w:val="clear" w:color="auto" w:fill="FFFFFF"/>
        </w:rPr>
        <w:t>absence</w:t>
      </w:r>
      <w:r w:rsidR="0046469B" w:rsidRPr="00EF4450">
        <w:rPr>
          <w:rStyle w:val="apple-converted-space"/>
          <w:rFonts w:ascii="Times New Roman" w:hAnsi="Times New Roman" w:cs="Times New Roman"/>
          <w:sz w:val="24"/>
          <w:szCs w:val="24"/>
          <w:shd w:val="clear" w:color="auto" w:fill="FFFFFF"/>
        </w:rPr>
        <w:t xml:space="preserve"> of </w:t>
      </w:r>
      <w:r w:rsidRPr="00EF4450">
        <w:rPr>
          <w:rStyle w:val="apple-converted-space"/>
          <w:rFonts w:ascii="Times New Roman" w:hAnsi="Times New Roman" w:cs="Times New Roman"/>
          <w:sz w:val="24"/>
          <w:szCs w:val="24"/>
          <w:shd w:val="clear" w:color="auto" w:fill="FFFFFF"/>
        </w:rPr>
        <w:t xml:space="preserve">osteological and </w:t>
      </w:r>
      <w:r w:rsidR="0046469B" w:rsidRPr="00EF4450">
        <w:rPr>
          <w:rStyle w:val="apple-converted-space"/>
          <w:rFonts w:ascii="Times New Roman" w:hAnsi="Times New Roman" w:cs="Times New Roman"/>
          <w:sz w:val="24"/>
          <w:szCs w:val="24"/>
          <w:shd w:val="clear" w:color="auto" w:fill="FFFFFF"/>
        </w:rPr>
        <w:t xml:space="preserve">census data; instead, parish </w:t>
      </w:r>
      <w:r w:rsidR="00355F5B" w:rsidRPr="00EF4450">
        <w:rPr>
          <w:rStyle w:val="apple-converted-space"/>
          <w:rFonts w:ascii="Times New Roman" w:hAnsi="Times New Roman" w:cs="Times New Roman"/>
          <w:sz w:val="24"/>
          <w:szCs w:val="24"/>
          <w:shd w:val="clear" w:color="auto" w:fill="FFFFFF"/>
        </w:rPr>
        <w:t>registers</w:t>
      </w:r>
      <w:r w:rsidR="004E43B0">
        <w:rPr>
          <w:rStyle w:val="apple-converted-space"/>
          <w:rFonts w:ascii="Times New Roman" w:hAnsi="Times New Roman" w:cs="Times New Roman"/>
          <w:sz w:val="24"/>
          <w:szCs w:val="24"/>
          <w:shd w:val="clear" w:color="auto" w:fill="FFFFFF"/>
        </w:rPr>
        <w:t xml:space="preserve"> </w:t>
      </w:r>
      <w:r w:rsidR="0046469B" w:rsidRPr="00EF4450">
        <w:rPr>
          <w:rStyle w:val="apple-converted-space"/>
          <w:rFonts w:ascii="Times New Roman" w:hAnsi="Times New Roman" w:cs="Times New Roman"/>
          <w:sz w:val="24"/>
          <w:szCs w:val="24"/>
          <w:shd w:val="clear" w:color="auto" w:fill="FFFFFF"/>
        </w:rPr>
        <w:t xml:space="preserve">are used. </w:t>
      </w:r>
      <w:r w:rsidR="00DE35E4" w:rsidRPr="00EF4450">
        <w:rPr>
          <w:rStyle w:val="apple-converted-space"/>
          <w:rFonts w:ascii="Times New Roman" w:hAnsi="Times New Roman" w:cs="Times New Roman"/>
          <w:sz w:val="24"/>
          <w:szCs w:val="24"/>
          <w:shd w:val="clear" w:color="auto" w:fill="FFFFFF"/>
        </w:rPr>
        <w:t>Contemporary burial</w:t>
      </w:r>
      <w:r w:rsidR="00355F5B" w:rsidRPr="00EF4450">
        <w:rPr>
          <w:rStyle w:val="apple-converted-space"/>
          <w:rFonts w:ascii="Times New Roman" w:hAnsi="Times New Roman" w:cs="Times New Roman"/>
          <w:sz w:val="24"/>
          <w:szCs w:val="24"/>
          <w:shd w:val="clear" w:color="auto" w:fill="FFFFFF"/>
        </w:rPr>
        <w:t xml:space="preserve"> records </w:t>
      </w:r>
      <w:r w:rsidRPr="00EF4450">
        <w:rPr>
          <w:rStyle w:val="apple-converted-space"/>
          <w:rFonts w:ascii="Times New Roman" w:hAnsi="Times New Roman" w:cs="Times New Roman"/>
          <w:sz w:val="24"/>
          <w:szCs w:val="24"/>
          <w:shd w:val="clear" w:color="auto" w:fill="FFFFFF"/>
        </w:rPr>
        <w:t>do not</w:t>
      </w:r>
      <w:r w:rsidR="00355F5B" w:rsidRPr="00EF4450">
        <w:rPr>
          <w:rStyle w:val="apple-converted-space"/>
          <w:rFonts w:ascii="Times New Roman" w:hAnsi="Times New Roman" w:cs="Times New Roman"/>
          <w:sz w:val="24"/>
          <w:szCs w:val="24"/>
          <w:shd w:val="clear" w:color="auto" w:fill="FFFFFF"/>
        </w:rPr>
        <w:t xml:space="preserve"> </w:t>
      </w:r>
      <w:r w:rsidRPr="00EF4450">
        <w:rPr>
          <w:rStyle w:val="apple-converted-space"/>
          <w:rFonts w:ascii="Times New Roman" w:hAnsi="Times New Roman" w:cs="Times New Roman"/>
          <w:sz w:val="24"/>
          <w:szCs w:val="24"/>
          <w:shd w:val="clear" w:color="auto" w:fill="FFFFFF"/>
        </w:rPr>
        <w:t>provide</w:t>
      </w:r>
      <w:r w:rsidR="00355F5B" w:rsidRPr="00EF4450">
        <w:rPr>
          <w:rStyle w:val="apple-converted-space"/>
          <w:rFonts w:ascii="Times New Roman" w:hAnsi="Times New Roman" w:cs="Times New Roman"/>
          <w:sz w:val="24"/>
          <w:szCs w:val="24"/>
          <w:shd w:val="clear" w:color="auto" w:fill="FFFFFF"/>
        </w:rPr>
        <w:t xml:space="preserve"> age-at-death</w:t>
      </w:r>
      <w:r w:rsidRPr="00EF4450">
        <w:rPr>
          <w:rStyle w:val="apple-converted-space"/>
          <w:rFonts w:ascii="Times New Roman" w:hAnsi="Times New Roman" w:cs="Times New Roman"/>
          <w:sz w:val="24"/>
          <w:szCs w:val="24"/>
          <w:shd w:val="clear" w:color="auto" w:fill="FFFFFF"/>
        </w:rPr>
        <w:t xml:space="preserve">; </w:t>
      </w:r>
      <w:r w:rsidR="00DE35E4" w:rsidRPr="00EF4450">
        <w:rPr>
          <w:rStyle w:val="apple-converted-space"/>
          <w:rFonts w:ascii="Times New Roman" w:hAnsi="Times New Roman" w:cs="Times New Roman"/>
          <w:sz w:val="24"/>
          <w:szCs w:val="24"/>
          <w:shd w:val="clear" w:color="auto" w:fill="FFFFFF"/>
        </w:rPr>
        <w:t>this demographic attribute is thus</w:t>
      </w:r>
      <w:r w:rsidR="00355F5B" w:rsidRPr="00EF4450">
        <w:rPr>
          <w:rStyle w:val="apple-converted-space"/>
          <w:rFonts w:ascii="Times New Roman" w:hAnsi="Times New Roman" w:cs="Times New Roman"/>
          <w:sz w:val="24"/>
          <w:szCs w:val="24"/>
          <w:shd w:val="clear" w:color="auto" w:fill="FFFFFF"/>
        </w:rPr>
        <w:t xml:space="preserve"> estimated </w:t>
      </w:r>
      <w:r w:rsidRPr="00EF4450">
        <w:rPr>
          <w:rStyle w:val="apple-converted-space"/>
          <w:rFonts w:ascii="Times New Roman" w:hAnsi="Times New Roman" w:cs="Times New Roman"/>
          <w:sz w:val="24"/>
          <w:szCs w:val="24"/>
          <w:shd w:val="clear" w:color="auto" w:fill="FFFFFF"/>
        </w:rPr>
        <w:t>by means of</w:t>
      </w:r>
      <w:r w:rsidR="00355F5B" w:rsidRPr="00EF4450">
        <w:rPr>
          <w:rStyle w:val="apple-converted-space"/>
          <w:rFonts w:ascii="Times New Roman" w:hAnsi="Times New Roman" w:cs="Times New Roman"/>
          <w:sz w:val="24"/>
          <w:szCs w:val="24"/>
          <w:shd w:val="clear" w:color="auto" w:fill="FFFFFF"/>
        </w:rPr>
        <w:t xml:space="preserve"> cross</w:t>
      </w:r>
      <w:r w:rsidRPr="00EF4450">
        <w:rPr>
          <w:rStyle w:val="apple-converted-space"/>
          <w:rFonts w:ascii="Times New Roman" w:hAnsi="Times New Roman" w:cs="Times New Roman"/>
          <w:sz w:val="24"/>
          <w:szCs w:val="24"/>
          <w:shd w:val="clear" w:color="auto" w:fill="FFFFFF"/>
        </w:rPr>
        <w:t>-</w:t>
      </w:r>
      <w:r w:rsidR="00355F5B" w:rsidRPr="00EF4450">
        <w:rPr>
          <w:rStyle w:val="apple-converted-space"/>
          <w:rFonts w:ascii="Times New Roman" w:hAnsi="Times New Roman" w:cs="Times New Roman"/>
          <w:sz w:val="24"/>
          <w:szCs w:val="24"/>
          <w:shd w:val="clear" w:color="auto" w:fill="FFFFFF"/>
        </w:rPr>
        <w:t>examin</w:t>
      </w:r>
      <w:r w:rsidRPr="00EF4450">
        <w:rPr>
          <w:rStyle w:val="apple-converted-space"/>
          <w:rFonts w:ascii="Times New Roman" w:hAnsi="Times New Roman" w:cs="Times New Roman"/>
          <w:sz w:val="24"/>
          <w:szCs w:val="24"/>
          <w:shd w:val="clear" w:color="auto" w:fill="FFFFFF"/>
        </w:rPr>
        <w:t xml:space="preserve">ing </w:t>
      </w:r>
      <w:r w:rsidR="00355F5B" w:rsidRPr="00EF4450">
        <w:rPr>
          <w:rStyle w:val="apple-converted-space"/>
          <w:rFonts w:ascii="Times New Roman" w:hAnsi="Times New Roman" w:cs="Times New Roman"/>
          <w:sz w:val="24"/>
          <w:szCs w:val="24"/>
          <w:shd w:val="clear" w:color="auto" w:fill="FFFFFF"/>
        </w:rPr>
        <w:t>baptism and death records</w:t>
      </w:r>
      <w:r w:rsidR="0002732F" w:rsidRPr="00EF4450">
        <w:rPr>
          <w:rStyle w:val="apple-converted-space"/>
          <w:rFonts w:ascii="Times New Roman" w:hAnsi="Times New Roman" w:cs="Times New Roman"/>
          <w:sz w:val="24"/>
          <w:szCs w:val="24"/>
          <w:shd w:val="clear" w:color="auto" w:fill="FFFFFF"/>
        </w:rPr>
        <w:t xml:space="preserve"> to provide a</w:t>
      </w:r>
      <w:r w:rsidR="00DE35E4" w:rsidRPr="00EF4450">
        <w:rPr>
          <w:rStyle w:val="apple-converted-space"/>
          <w:rFonts w:ascii="Times New Roman" w:hAnsi="Times New Roman" w:cs="Times New Roman"/>
          <w:sz w:val="24"/>
          <w:szCs w:val="24"/>
          <w:shd w:val="clear" w:color="auto" w:fill="FFFFFF"/>
        </w:rPr>
        <w:t>n</w:t>
      </w:r>
      <w:r w:rsidR="0002732F" w:rsidRPr="00EF4450">
        <w:rPr>
          <w:rStyle w:val="apple-converted-space"/>
          <w:rFonts w:ascii="Times New Roman" w:hAnsi="Times New Roman" w:cs="Times New Roman"/>
          <w:sz w:val="24"/>
          <w:szCs w:val="24"/>
          <w:shd w:val="clear" w:color="auto" w:fill="FFFFFF"/>
        </w:rPr>
        <w:t xml:space="preserve"> insight into child mortality rates</w:t>
      </w:r>
      <w:r w:rsidR="00DE35E4" w:rsidRPr="00EF4450">
        <w:rPr>
          <w:rStyle w:val="apple-converted-space"/>
          <w:rFonts w:ascii="Times New Roman" w:hAnsi="Times New Roman" w:cs="Times New Roman"/>
          <w:sz w:val="24"/>
          <w:szCs w:val="24"/>
          <w:shd w:val="clear" w:color="auto" w:fill="FFFFFF"/>
        </w:rPr>
        <w:t xml:space="preserve"> (Healy 2015)</w:t>
      </w:r>
      <w:r w:rsidR="00355F5B" w:rsidRPr="00EF4450">
        <w:rPr>
          <w:rStyle w:val="apple-converted-space"/>
          <w:rFonts w:ascii="Times New Roman" w:hAnsi="Times New Roman" w:cs="Times New Roman"/>
          <w:sz w:val="24"/>
          <w:szCs w:val="24"/>
          <w:shd w:val="clear" w:color="auto" w:fill="FFFFFF"/>
        </w:rPr>
        <w:t xml:space="preserve">. </w:t>
      </w:r>
      <w:r w:rsidR="00E44097" w:rsidRPr="00EF4450">
        <w:rPr>
          <w:rStyle w:val="apple-converted-space"/>
          <w:rFonts w:ascii="Times New Roman" w:hAnsi="Times New Roman" w:cs="Times New Roman"/>
          <w:sz w:val="24"/>
          <w:szCs w:val="24"/>
          <w:shd w:val="clear" w:color="auto" w:fill="FFFFFF"/>
        </w:rPr>
        <w:t xml:space="preserve">Whilst the total number of individuals (or children) who died during this famine is unknown, it has been estimated that the famine killed around five percent of the population of Lancashire (Rodgers </w:t>
      </w:r>
      <w:r w:rsidR="002F68C5" w:rsidRPr="00EF4450">
        <w:rPr>
          <w:rStyle w:val="apple-converted-space"/>
          <w:rFonts w:ascii="Times New Roman" w:hAnsi="Times New Roman" w:cs="Times New Roman"/>
          <w:sz w:val="24"/>
          <w:szCs w:val="24"/>
          <w:shd w:val="clear" w:color="auto" w:fill="FFFFFF"/>
        </w:rPr>
        <w:t>1975</w:t>
      </w:r>
      <w:r w:rsidR="00E44097" w:rsidRPr="00EF4450">
        <w:rPr>
          <w:rStyle w:val="apple-converted-space"/>
          <w:rFonts w:ascii="Times New Roman" w:hAnsi="Times New Roman" w:cs="Times New Roman"/>
          <w:sz w:val="24"/>
          <w:szCs w:val="24"/>
          <w:shd w:val="clear" w:color="auto" w:fill="FFFFFF"/>
        </w:rPr>
        <w:t xml:space="preserve">). </w:t>
      </w:r>
      <w:r w:rsidR="00DE35E4" w:rsidRPr="00EF4450">
        <w:rPr>
          <w:rStyle w:val="apple-converted-space"/>
          <w:rFonts w:ascii="Times New Roman" w:hAnsi="Times New Roman" w:cs="Times New Roman"/>
          <w:sz w:val="24"/>
          <w:szCs w:val="24"/>
          <w:shd w:val="clear" w:color="auto" w:fill="FFFFFF"/>
        </w:rPr>
        <w:t>Penrith (Cumberland, now Cumbria) was</w:t>
      </w:r>
      <w:r w:rsidR="00DE0103" w:rsidRPr="00EF4450">
        <w:rPr>
          <w:rStyle w:val="apple-converted-space"/>
          <w:rFonts w:ascii="Times New Roman" w:hAnsi="Times New Roman" w:cs="Times New Roman"/>
          <w:sz w:val="24"/>
          <w:szCs w:val="24"/>
          <w:shd w:val="clear" w:color="auto" w:fill="FFFFFF"/>
        </w:rPr>
        <w:t xml:space="preserve"> badly</w:t>
      </w:r>
      <w:r w:rsidR="00DE35E4" w:rsidRPr="00EF4450">
        <w:rPr>
          <w:rStyle w:val="apple-converted-space"/>
          <w:rFonts w:ascii="Times New Roman" w:hAnsi="Times New Roman" w:cs="Times New Roman"/>
          <w:sz w:val="24"/>
          <w:szCs w:val="24"/>
          <w:shd w:val="clear" w:color="auto" w:fill="FFFFFF"/>
        </w:rPr>
        <w:t xml:space="preserve"> </w:t>
      </w:r>
      <w:r w:rsidR="00DE0103" w:rsidRPr="00EF4450">
        <w:rPr>
          <w:rStyle w:val="apple-converted-space"/>
          <w:rFonts w:ascii="Times New Roman" w:hAnsi="Times New Roman" w:cs="Times New Roman"/>
          <w:sz w:val="24"/>
          <w:szCs w:val="24"/>
          <w:shd w:val="clear" w:color="auto" w:fill="FFFFFF"/>
        </w:rPr>
        <w:t>affected</w:t>
      </w:r>
      <w:r w:rsidR="00DE35E4" w:rsidRPr="00EF4450">
        <w:rPr>
          <w:rStyle w:val="apple-converted-space"/>
          <w:rFonts w:ascii="Times New Roman" w:hAnsi="Times New Roman" w:cs="Times New Roman"/>
          <w:sz w:val="24"/>
          <w:szCs w:val="24"/>
          <w:shd w:val="clear" w:color="auto" w:fill="FFFFFF"/>
        </w:rPr>
        <w:t xml:space="preserve"> as </w:t>
      </w:r>
      <w:r w:rsidR="00FA2DF6" w:rsidRPr="00EF4450">
        <w:rPr>
          <w:rStyle w:val="apple-converted-space"/>
          <w:rFonts w:ascii="Times New Roman" w:hAnsi="Times New Roman" w:cs="Times New Roman"/>
          <w:sz w:val="24"/>
          <w:szCs w:val="24"/>
          <w:shd w:val="clear" w:color="auto" w:fill="FFFFFF"/>
        </w:rPr>
        <w:t xml:space="preserve">the average annual </w:t>
      </w:r>
      <w:r w:rsidR="00DE35E4" w:rsidRPr="00EF4450">
        <w:rPr>
          <w:rStyle w:val="apple-converted-space"/>
          <w:rFonts w:ascii="Times New Roman" w:hAnsi="Times New Roman" w:cs="Times New Roman"/>
          <w:sz w:val="24"/>
          <w:szCs w:val="24"/>
          <w:shd w:val="clear" w:color="auto" w:fill="FFFFFF"/>
        </w:rPr>
        <w:t>mortality rat</w:t>
      </w:r>
      <w:r w:rsidR="00FA2DF6" w:rsidRPr="00EF4450">
        <w:rPr>
          <w:rStyle w:val="apple-converted-space"/>
          <w:rFonts w:ascii="Times New Roman" w:hAnsi="Times New Roman" w:cs="Times New Roman"/>
          <w:sz w:val="24"/>
          <w:szCs w:val="24"/>
          <w:shd w:val="clear" w:color="auto" w:fill="FFFFFF"/>
        </w:rPr>
        <w:t>e during this catastrophe</w:t>
      </w:r>
      <w:r w:rsidR="00DE35E4" w:rsidRPr="00EF4450">
        <w:rPr>
          <w:rStyle w:val="apple-converted-space"/>
          <w:rFonts w:ascii="Times New Roman" w:hAnsi="Times New Roman" w:cs="Times New Roman"/>
          <w:sz w:val="24"/>
          <w:szCs w:val="24"/>
          <w:shd w:val="clear" w:color="auto" w:fill="FFFFFF"/>
        </w:rPr>
        <w:t xml:space="preserve"> w</w:t>
      </w:r>
      <w:r w:rsidR="00FA2DF6" w:rsidRPr="00EF4450">
        <w:rPr>
          <w:rStyle w:val="apple-converted-space"/>
          <w:rFonts w:ascii="Times New Roman" w:hAnsi="Times New Roman" w:cs="Times New Roman"/>
          <w:sz w:val="24"/>
          <w:szCs w:val="24"/>
          <w:shd w:val="clear" w:color="auto" w:fill="FFFFFF"/>
        </w:rPr>
        <w:t>as</w:t>
      </w:r>
      <w:r w:rsidR="00DE35E4" w:rsidRPr="00EF4450">
        <w:rPr>
          <w:rStyle w:val="apple-converted-space"/>
          <w:rFonts w:ascii="Times New Roman" w:hAnsi="Times New Roman" w:cs="Times New Roman"/>
          <w:sz w:val="24"/>
          <w:szCs w:val="24"/>
          <w:shd w:val="clear" w:color="auto" w:fill="FFFFFF"/>
        </w:rPr>
        <w:t xml:space="preserve"> five times greater than</w:t>
      </w:r>
      <w:r w:rsidR="00FA2DF6" w:rsidRPr="00EF4450">
        <w:rPr>
          <w:rStyle w:val="apple-converted-space"/>
          <w:rFonts w:ascii="Times New Roman" w:hAnsi="Times New Roman" w:cs="Times New Roman"/>
          <w:sz w:val="24"/>
          <w:szCs w:val="24"/>
          <w:shd w:val="clear" w:color="auto" w:fill="FFFFFF"/>
        </w:rPr>
        <w:t xml:space="preserve"> that of a</w:t>
      </w:r>
      <w:r w:rsidR="00DE35E4" w:rsidRPr="00EF4450">
        <w:rPr>
          <w:rStyle w:val="apple-converted-space"/>
          <w:rFonts w:ascii="Times New Roman" w:hAnsi="Times New Roman" w:cs="Times New Roman"/>
          <w:sz w:val="24"/>
          <w:szCs w:val="24"/>
          <w:shd w:val="clear" w:color="auto" w:fill="FFFFFF"/>
        </w:rPr>
        <w:t xml:space="preserve"> non-famine year (</w:t>
      </w:r>
      <w:r w:rsidR="00FA2DF6" w:rsidRPr="00EF4450">
        <w:rPr>
          <w:rStyle w:val="apple-converted-space"/>
          <w:rFonts w:ascii="Times New Roman" w:hAnsi="Times New Roman" w:cs="Times New Roman"/>
          <w:sz w:val="24"/>
          <w:szCs w:val="24"/>
          <w:shd w:val="clear" w:color="auto" w:fill="FFFFFF"/>
        </w:rPr>
        <w:t>Appleby 1980</w:t>
      </w:r>
      <w:r w:rsidR="00DE35E4" w:rsidRPr="00EF4450">
        <w:rPr>
          <w:rStyle w:val="apple-converted-space"/>
          <w:rFonts w:ascii="Times New Roman" w:hAnsi="Times New Roman" w:cs="Times New Roman"/>
          <w:sz w:val="24"/>
          <w:szCs w:val="24"/>
          <w:shd w:val="clear" w:color="auto" w:fill="FFFFFF"/>
        </w:rPr>
        <w:t xml:space="preserve">). </w:t>
      </w:r>
      <w:r w:rsidR="0002732F" w:rsidRPr="00EF4450">
        <w:rPr>
          <w:rStyle w:val="apple-converted-space"/>
          <w:rFonts w:ascii="Times New Roman" w:hAnsi="Times New Roman" w:cs="Times New Roman"/>
          <w:sz w:val="24"/>
          <w:szCs w:val="24"/>
          <w:shd w:val="clear" w:color="auto" w:fill="FFFFFF"/>
        </w:rPr>
        <w:t>A closer examination of the mortality rates of children from</w:t>
      </w:r>
      <w:r w:rsidR="00355F5B" w:rsidRPr="00EF4450">
        <w:rPr>
          <w:rStyle w:val="apple-converted-space"/>
          <w:rFonts w:ascii="Times New Roman" w:hAnsi="Times New Roman" w:cs="Times New Roman"/>
          <w:sz w:val="24"/>
          <w:szCs w:val="24"/>
          <w:shd w:val="clear" w:color="auto" w:fill="FFFFFF"/>
        </w:rPr>
        <w:t xml:space="preserve"> Penrith</w:t>
      </w:r>
      <w:r w:rsidR="00DE35E4" w:rsidRPr="00EF4450">
        <w:rPr>
          <w:rStyle w:val="apple-converted-space"/>
          <w:rFonts w:ascii="Times New Roman" w:hAnsi="Times New Roman" w:cs="Times New Roman"/>
          <w:sz w:val="24"/>
          <w:szCs w:val="24"/>
          <w:shd w:val="clear" w:color="auto" w:fill="FFFFFF"/>
        </w:rPr>
        <w:t xml:space="preserve"> </w:t>
      </w:r>
      <w:r w:rsidR="00BE445F" w:rsidRPr="00EF4450">
        <w:rPr>
          <w:rStyle w:val="apple-converted-space"/>
          <w:rFonts w:ascii="Times New Roman" w:hAnsi="Times New Roman" w:cs="Times New Roman"/>
          <w:sz w:val="24"/>
          <w:szCs w:val="24"/>
          <w:shd w:val="clear" w:color="auto" w:fill="FFFFFF"/>
        </w:rPr>
        <w:t>show</w:t>
      </w:r>
      <w:r w:rsidR="00370626" w:rsidRPr="00EF4450">
        <w:rPr>
          <w:rStyle w:val="apple-converted-space"/>
          <w:rFonts w:ascii="Times New Roman" w:hAnsi="Times New Roman" w:cs="Times New Roman"/>
          <w:sz w:val="24"/>
          <w:szCs w:val="24"/>
          <w:shd w:val="clear" w:color="auto" w:fill="FFFFFF"/>
        </w:rPr>
        <w:t xml:space="preserve"> increased mortality </w:t>
      </w:r>
      <w:r w:rsidR="00DC6BE1" w:rsidRPr="00EF4450">
        <w:rPr>
          <w:rStyle w:val="apple-converted-space"/>
          <w:rFonts w:ascii="Times New Roman" w:hAnsi="Times New Roman" w:cs="Times New Roman"/>
          <w:sz w:val="24"/>
          <w:szCs w:val="24"/>
          <w:shd w:val="clear" w:color="auto" w:fill="FFFFFF"/>
        </w:rPr>
        <w:t xml:space="preserve">rates </w:t>
      </w:r>
      <w:r w:rsidR="00370626" w:rsidRPr="00EF4450">
        <w:rPr>
          <w:rStyle w:val="apple-converted-space"/>
          <w:rFonts w:ascii="Times New Roman" w:hAnsi="Times New Roman" w:cs="Times New Roman"/>
          <w:sz w:val="24"/>
          <w:szCs w:val="24"/>
          <w:shd w:val="clear" w:color="auto" w:fill="FFFFFF"/>
        </w:rPr>
        <w:t>of one-year-olds and six</w:t>
      </w:r>
      <w:r w:rsidR="00DE35E4" w:rsidRPr="00EF4450">
        <w:rPr>
          <w:rStyle w:val="apple-converted-space"/>
          <w:rFonts w:ascii="Times New Roman" w:hAnsi="Times New Roman" w:cs="Times New Roman"/>
          <w:sz w:val="24"/>
          <w:szCs w:val="24"/>
          <w:shd w:val="clear" w:color="auto" w:fill="FFFFFF"/>
        </w:rPr>
        <w:t>-</w:t>
      </w:r>
      <w:r w:rsidR="00370626" w:rsidRPr="00EF4450">
        <w:rPr>
          <w:rStyle w:val="apple-converted-space"/>
          <w:rFonts w:ascii="Times New Roman" w:hAnsi="Times New Roman" w:cs="Times New Roman"/>
          <w:sz w:val="24"/>
          <w:szCs w:val="24"/>
          <w:shd w:val="clear" w:color="auto" w:fill="FFFFFF"/>
        </w:rPr>
        <w:t xml:space="preserve"> to fifteen</w:t>
      </w:r>
      <w:r w:rsidR="00DE35E4" w:rsidRPr="00EF4450">
        <w:rPr>
          <w:rStyle w:val="apple-converted-space"/>
          <w:rFonts w:ascii="Times New Roman" w:hAnsi="Times New Roman" w:cs="Times New Roman"/>
          <w:sz w:val="24"/>
          <w:szCs w:val="24"/>
          <w:shd w:val="clear" w:color="auto" w:fill="FFFFFF"/>
        </w:rPr>
        <w:t>-</w:t>
      </w:r>
      <w:r w:rsidR="00370626" w:rsidRPr="00EF4450">
        <w:rPr>
          <w:rStyle w:val="apple-converted-space"/>
          <w:rFonts w:ascii="Times New Roman" w:hAnsi="Times New Roman" w:cs="Times New Roman"/>
          <w:sz w:val="24"/>
          <w:szCs w:val="24"/>
          <w:shd w:val="clear" w:color="auto" w:fill="FFFFFF"/>
        </w:rPr>
        <w:t>year</w:t>
      </w:r>
      <w:r w:rsidR="00DE35E4" w:rsidRPr="00EF4450">
        <w:rPr>
          <w:rStyle w:val="apple-converted-space"/>
          <w:rFonts w:ascii="Times New Roman" w:hAnsi="Times New Roman" w:cs="Times New Roman"/>
          <w:sz w:val="24"/>
          <w:szCs w:val="24"/>
          <w:shd w:val="clear" w:color="auto" w:fill="FFFFFF"/>
        </w:rPr>
        <w:t>-olds</w:t>
      </w:r>
      <w:r w:rsidR="00370626" w:rsidRPr="00EF4450">
        <w:rPr>
          <w:rStyle w:val="apple-converted-space"/>
          <w:rFonts w:ascii="Times New Roman" w:hAnsi="Times New Roman" w:cs="Times New Roman"/>
          <w:sz w:val="24"/>
          <w:szCs w:val="24"/>
          <w:shd w:val="clear" w:color="auto" w:fill="FFFFFF"/>
        </w:rPr>
        <w:t xml:space="preserve"> in 1622, the year after shortages commenced</w:t>
      </w:r>
      <w:r w:rsidR="00DE35E4" w:rsidRPr="00EF4450">
        <w:rPr>
          <w:rStyle w:val="apple-converted-space"/>
          <w:rFonts w:ascii="Times New Roman" w:hAnsi="Times New Roman" w:cs="Times New Roman"/>
          <w:sz w:val="24"/>
          <w:szCs w:val="24"/>
          <w:shd w:val="clear" w:color="auto" w:fill="FFFFFF"/>
        </w:rPr>
        <w:t xml:space="preserve"> </w:t>
      </w:r>
      <w:r w:rsidR="00370626" w:rsidRPr="00EF4450">
        <w:rPr>
          <w:rStyle w:val="apple-converted-space"/>
          <w:rFonts w:ascii="Times New Roman" w:hAnsi="Times New Roman" w:cs="Times New Roman"/>
          <w:sz w:val="24"/>
          <w:szCs w:val="24"/>
          <w:shd w:val="clear" w:color="auto" w:fill="FFFFFF"/>
        </w:rPr>
        <w:t>(</w:t>
      </w:r>
      <w:r w:rsidR="00370626" w:rsidRPr="00EF4450">
        <w:rPr>
          <w:rStyle w:val="apple-converted-space"/>
          <w:rFonts w:ascii="Times New Roman" w:hAnsi="Times New Roman" w:cs="Times New Roman"/>
          <w:b/>
          <w:bCs/>
          <w:sz w:val="24"/>
          <w:szCs w:val="24"/>
          <w:shd w:val="clear" w:color="auto" w:fill="FFFFFF"/>
        </w:rPr>
        <w:t>Figure 1</w:t>
      </w:r>
      <w:r w:rsidR="00370626" w:rsidRPr="00EF4450">
        <w:rPr>
          <w:rStyle w:val="apple-converted-space"/>
          <w:rFonts w:ascii="Times New Roman" w:hAnsi="Times New Roman" w:cs="Times New Roman"/>
          <w:sz w:val="24"/>
          <w:szCs w:val="24"/>
          <w:shd w:val="clear" w:color="auto" w:fill="FFFFFF"/>
        </w:rPr>
        <w:t xml:space="preserve">). Infant mortality rates peaked in 1623 which can be attributed to worsening shortages. </w:t>
      </w:r>
      <w:r w:rsidR="000B4F78" w:rsidRPr="00EF4450">
        <w:rPr>
          <w:rStyle w:val="apple-converted-space"/>
          <w:rFonts w:ascii="Times New Roman" w:hAnsi="Times New Roman" w:cs="Times New Roman"/>
          <w:sz w:val="24"/>
          <w:szCs w:val="24"/>
          <w:shd w:val="clear" w:color="auto" w:fill="FFFFFF"/>
        </w:rPr>
        <w:t>Subsequently, mortality rates of the</w:t>
      </w:r>
      <w:r w:rsidR="00DE0103" w:rsidRPr="00EF4450">
        <w:rPr>
          <w:rStyle w:val="apple-converted-space"/>
          <w:rFonts w:ascii="Times New Roman" w:hAnsi="Times New Roman" w:cs="Times New Roman"/>
          <w:sz w:val="24"/>
          <w:szCs w:val="24"/>
          <w:shd w:val="clear" w:color="auto" w:fill="FFFFFF"/>
        </w:rPr>
        <w:t xml:space="preserve"> two</w:t>
      </w:r>
      <w:r w:rsidR="000B4F78" w:rsidRPr="00EF4450">
        <w:rPr>
          <w:rStyle w:val="apple-converted-space"/>
          <w:rFonts w:ascii="Times New Roman" w:hAnsi="Times New Roman" w:cs="Times New Roman"/>
          <w:sz w:val="24"/>
          <w:szCs w:val="24"/>
          <w:shd w:val="clear" w:color="auto" w:fill="FFFFFF"/>
        </w:rPr>
        <w:t xml:space="preserve"> youngest age groups fall</w:t>
      </w:r>
      <w:r w:rsidR="003471A2" w:rsidRPr="00EF4450">
        <w:rPr>
          <w:rStyle w:val="apple-converted-space"/>
          <w:rFonts w:ascii="Times New Roman" w:hAnsi="Times New Roman" w:cs="Times New Roman"/>
          <w:sz w:val="24"/>
          <w:szCs w:val="24"/>
          <w:shd w:val="clear" w:color="auto" w:fill="FFFFFF"/>
        </w:rPr>
        <w:t>,</w:t>
      </w:r>
      <w:r w:rsidR="000B4F78" w:rsidRPr="00EF4450">
        <w:rPr>
          <w:rStyle w:val="apple-converted-space"/>
          <w:rFonts w:ascii="Times New Roman" w:hAnsi="Times New Roman" w:cs="Times New Roman"/>
          <w:sz w:val="24"/>
          <w:szCs w:val="24"/>
          <w:shd w:val="clear" w:color="auto" w:fill="FFFFFF"/>
        </w:rPr>
        <w:t xml:space="preserve"> </w:t>
      </w:r>
      <w:r w:rsidR="003471A2" w:rsidRPr="00EF4450">
        <w:rPr>
          <w:rStyle w:val="apple-converted-space"/>
          <w:rFonts w:ascii="Times New Roman" w:hAnsi="Times New Roman" w:cs="Times New Roman"/>
          <w:sz w:val="24"/>
          <w:szCs w:val="24"/>
          <w:shd w:val="clear" w:color="auto" w:fill="FFFFFF"/>
        </w:rPr>
        <w:t>though the contrary is found</w:t>
      </w:r>
      <w:r w:rsidR="000B4F78" w:rsidRPr="00EF4450">
        <w:rPr>
          <w:rStyle w:val="apple-converted-space"/>
          <w:rFonts w:ascii="Times New Roman" w:hAnsi="Times New Roman" w:cs="Times New Roman"/>
          <w:sz w:val="24"/>
          <w:szCs w:val="24"/>
          <w:shd w:val="clear" w:color="auto" w:fill="FFFFFF"/>
        </w:rPr>
        <w:t xml:space="preserve"> </w:t>
      </w:r>
      <w:r w:rsidR="003471A2" w:rsidRPr="00EF4450">
        <w:rPr>
          <w:rStyle w:val="apple-converted-space"/>
          <w:rFonts w:ascii="Times New Roman" w:hAnsi="Times New Roman" w:cs="Times New Roman"/>
          <w:sz w:val="24"/>
          <w:szCs w:val="24"/>
          <w:shd w:val="clear" w:color="auto" w:fill="FFFFFF"/>
        </w:rPr>
        <w:t>for the</w:t>
      </w:r>
      <w:r w:rsidR="000B4F78" w:rsidRPr="00EF4450">
        <w:rPr>
          <w:rStyle w:val="apple-converted-space"/>
          <w:rFonts w:ascii="Times New Roman" w:hAnsi="Times New Roman" w:cs="Times New Roman"/>
          <w:sz w:val="24"/>
          <w:szCs w:val="24"/>
          <w:shd w:val="clear" w:color="auto" w:fill="FFFFFF"/>
        </w:rPr>
        <w:t xml:space="preserve"> two- to five-year-olds and six- to fifteen-year-olds</w:t>
      </w:r>
      <w:r w:rsidR="003471A2" w:rsidRPr="00EF4450">
        <w:rPr>
          <w:rStyle w:val="apple-converted-space"/>
          <w:rFonts w:ascii="Times New Roman" w:hAnsi="Times New Roman" w:cs="Times New Roman"/>
          <w:sz w:val="24"/>
          <w:szCs w:val="24"/>
          <w:shd w:val="clear" w:color="auto" w:fill="FFFFFF"/>
        </w:rPr>
        <w:t xml:space="preserve"> which</w:t>
      </w:r>
      <w:r w:rsidR="000B4F78" w:rsidRPr="00EF4450">
        <w:rPr>
          <w:rStyle w:val="apple-converted-space"/>
          <w:rFonts w:ascii="Times New Roman" w:hAnsi="Times New Roman" w:cs="Times New Roman"/>
          <w:sz w:val="24"/>
          <w:szCs w:val="24"/>
          <w:shd w:val="clear" w:color="auto" w:fill="FFFFFF"/>
        </w:rPr>
        <w:t xml:space="preserve"> increase</w:t>
      </w:r>
      <w:r w:rsidR="008A0C7F" w:rsidRPr="00EF4450">
        <w:rPr>
          <w:rStyle w:val="apple-converted-space"/>
          <w:rFonts w:ascii="Times New Roman" w:hAnsi="Times New Roman" w:cs="Times New Roman"/>
          <w:sz w:val="24"/>
          <w:szCs w:val="24"/>
          <w:shd w:val="clear" w:color="auto" w:fill="FFFFFF"/>
        </w:rPr>
        <w:t>s</w:t>
      </w:r>
      <w:r w:rsidR="003471A2" w:rsidRPr="00EF4450">
        <w:rPr>
          <w:rStyle w:val="apple-converted-space"/>
          <w:rFonts w:ascii="Times New Roman" w:hAnsi="Times New Roman" w:cs="Times New Roman"/>
          <w:sz w:val="24"/>
          <w:szCs w:val="24"/>
          <w:shd w:val="clear" w:color="auto" w:fill="FFFFFF"/>
        </w:rPr>
        <w:t xml:space="preserve"> </w:t>
      </w:r>
      <w:r w:rsidR="008A0C7F" w:rsidRPr="00EF4450">
        <w:rPr>
          <w:rStyle w:val="apple-converted-space"/>
          <w:rFonts w:ascii="Times New Roman" w:hAnsi="Times New Roman" w:cs="Times New Roman"/>
          <w:sz w:val="24"/>
          <w:szCs w:val="24"/>
          <w:shd w:val="clear" w:color="auto" w:fill="FFFFFF"/>
        </w:rPr>
        <w:t>between</w:t>
      </w:r>
      <w:r w:rsidR="003471A2" w:rsidRPr="00EF4450">
        <w:rPr>
          <w:rStyle w:val="apple-converted-space"/>
          <w:rFonts w:ascii="Times New Roman" w:hAnsi="Times New Roman" w:cs="Times New Roman"/>
          <w:sz w:val="24"/>
          <w:szCs w:val="24"/>
          <w:shd w:val="clear" w:color="auto" w:fill="FFFFFF"/>
        </w:rPr>
        <w:t xml:space="preserve"> 1623-1626, and 1627-1628</w:t>
      </w:r>
      <w:r w:rsidR="000B4F78" w:rsidRPr="00EF4450">
        <w:rPr>
          <w:rStyle w:val="apple-converted-space"/>
          <w:rFonts w:ascii="Times New Roman" w:hAnsi="Times New Roman" w:cs="Times New Roman"/>
          <w:sz w:val="24"/>
          <w:szCs w:val="24"/>
          <w:shd w:val="clear" w:color="auto" w:fill="FFFFFF"/>
        </w:rPr>
        <w:t xml:space="preserve">. Scott et al. </w:t>
      </w:r>
      <w:r w:rsidR="003471A2" w:rsidRPr="00EF4450">
        <w:rPr>
          <w:rStyle w:val="apple-converted-space"/>
          <w:rFonts w:ascii="Times New Roman" w:hAnsi="Times New Roman" w:cs="Times New Roman"/>
          <w:sz w:val="24"/>
          <w:szCs w:val="24"/>
          <w:shd w:val="clear" w:color="auto" w:fill="FFFFFF"/>
        </w:rPr>
        <w:t>(</w:t>
      </w:r>
      <w:r w:rsidR="000B4F78" w:rsidRPr="00EF4450">
        <w:rPr>
          <w:rStyle w:val="apple-converted-space"/>
          <w:rFonts w:ascii="Times New Roman" w:hAnsi="Times New Roman" w:cs="Times New Roman"/>
          <w:sz w:val="24"/>
          <w:szCs w:val="24"/>
          <w:shd w:val="clear" w:color="auto" w:fill="FFFFFF"/>
        </w:rPr>
        <w:t xml:space="preserve">1995) </w:t>
      </w:r>
      <w:r w:rsidR="003471A2" w:rsidRPr="00EF4450">
        <w:rPr>
          <w:rStyle w:val="apple-converted-space"/>
          <w:rFonts w:ascii="Times New Roman" w:hAnsi="Times New Roman" w:cs="Times New Roman"/>
          <w:sz w:val="24"/>
          <w:szCs w:val="24"/>
          <w:shd w:val="clear" w:color="auto" w:fill="FFFFFF"/>
        </w:rPr>
        <w:t>note</w:t>
      </w:r>
      <w:r w:rsidR="00DE0103" w:rsidRPr="00EF4450">
        <w:rPr>
          <w:rStyle w:val="apple-converted-space"/>
          <w:rFonts w:ascii="Times New Roman" w:hAnsi="Times New Roman" w:cs="Times New Roman"/>
          <w:sz w:val="24"/>
          <w:szCs w:val="24"/>
          <w:shd w:val="clear" w:color="auto" w:fill="FFFFFF"/>
        </w:rPr>
        <w:t>d</w:t>
      </w:r>
      <w:r w:rsidR="000B4F78" w:rsidRPr="00EF4450">
        <w:rPr>
          <w:rStyle w:val="apple-converted-space"/>
          <w:rFonts w:ascii="Times New Roman" w:hAnsi="Times New Roman" w:cs="Times New Roman"/>
          <w:sz w:val="24"/>
          <w:szCs w:val="24"/>
          <w:shd w:val="clear" w:color="auto" w:fill="FFFFFF"/>
        </w:rPr>
        <w:t xml:space="preserve"> that </w:t>
      </w:r>
      <w:r w:rsidR="003471A2" w:rsidRPr="00EF4450">
        <w:rPr>
          <w:rStyle w:val="apple-converted-space"/>
          <w:rFonts w:ascii="Times New Roman" w:hAnsi="Times New Roman" w:cs="Times New Roman"/>
          <w:sz w:val="24"/>
          <w:szCs w:val="24"/>
          <w:shd w:val="clear" w:color="auto" w:fill="FFFFFF"/>
        </w:rPr>
        <w:t xml:space="preserve">elevated </w:t>
      </w:r>
      <w:r w:rsidR="000B4F78" w:rsidRPr="00EF4450">
        <w:rPr>
          <w:rStyle w:val="apple-converted-space"/>
          <w:rFonts w:ascii="Times New Roman" w:hAnsi="Times New Roman" w:cs="Times New Roman"/>
          <w:sz w:val="24"/>
          <w:szCs w:val="24"/>
          <w:shd w:val="clear" w:color="auto" w:fill="FFFFFF"/>
        </w:rPr>
        <w:t>infant mortality (</w:t>
      </w:r>
      <w:r w:rsidR="003471A2" w:rsidRPr="00EF4450">
        <w:rPr>
          <w:rStyle w:val="apple-converted-space"/>
          <w:rFonts w:ascii="Times New Roman" w:hAnsi="Times New Roman" w:cs="Times New Roman"/>
          <w:sz w:val="24"/>
          <w:szCs w:val="24"/>
          <w:shd w:val="clear" w:color="auto" w:fill="FFFFFF"/>
        </w:rPr>
        <w:t>zero</w:t>
      </w:r>
      <w:r w:rsidR="00700BC3" w:rsidRPr="00EF4450">
        <w:rPr>
          <w:rStyle w:val="apple-converted-space"/>
          <w:rFonts w:ascii="Times New Roman" w:hAnsi="Times New Roman" w:cs="Times New Roman"/>
          <w:sz w:val="24"/>
          <w:szCs w:val="24"/>
          <w:shd w:val="clear" w:color="auto" w:fill="FFFFFF"/>
        </w:rPr>
        <w:t>-</w:t>
      </w:r>
      <w:r w:rsidR="003471A2" w:rsidRPr="00EF4450">
        <w:rPr>
          <w:rStyle w:val="apple-converted-space"/>
          <w:rFonts w:ascii="Times New Roman" w:hAnsi="Times New Roman" w:cs="Times New Roman"/>
          <w:sz w:val="24"/>
          <w:szCs w:val="24"/>
          <w:shd w:val="clear" w:color="auto" w:fill="FFFFFF"/>
        </w:rPr>
        <w:t xml:space="preserve"> to twelve</w:t>
      </w:r>
      <w:r w:rsidR="00700BC3" w:rsidRPr="00EF4450">
        <w:rPr>
          <w:rStyle w:val="apple-converted-space"/>
          <w:rFonts w:ascii="Times New Roman" w:hAnsi="Times New Roman" w:cs="Times New Roman"/>
          <w:sz w:val="24"/>
          <w:szCs w:val="24"/>
          <w:shd w:val="clear" w:color="auto" w:fill="FFFFFF"/>
        </w:rPr>
        <w:t>-</w:t>
      </w:r>
      <w:r w:rsidR="000B4F78" w:rsidRPr="00EF4450">
        <w:rPr>
          <w:rStyle w:val="apple-converted-space"/>
          <w:rFonts w:ascii="Times New Roman" w:hAnsi="Times New Roman" w:cs="Times New Roman"/>
          <w:sz w:val="24"/>
          <w:szCs w:val="24"/>
          <w:shd w:val="clear" w:color="auto" w:fill="FFFFFF"/>
        </w:rPr>
        <w:t>months</w:t>
      </w:r>
      <w:r w:rsidR="00700BC3" w:rsidRPr="00EF4450">
        <w:rPr>
          <w:rStyle w:val="apple-converted-space"/>
          <w:rFonts w:ascii="Times New Roman" w:hAnsi="Times New Roman" w:cs="Times New Roman"/>
          <w:sz w:val="24"/>
          <w:szCs w:val="24"/>
          <w:shd w:val="clear" w:color="auto" w:fill="FFFFFF"/>
        </w:rPr>
        <w:t>-</w:t>
      </w:r>
      <w:r w:rsidR="003471A2" w:rsidRPr="00EF4450">
        <w:rPr>
          <w:rStyle w:val="apple-converted-space"/>
          <w:rFonts w:ascii="Times New Roman" w:hAnsi="Times New Roman" w:cs="Times New Roman"/>
          <w:sz w:val="24"/>
          <w:szCs w:val="24"/>
          <w:shd w:val="clear" w:color="auto" w:fill="FFFFFF"/>
        </w:rPr>
        <w:t>old</w:t>
      </w:r>
      <w:r w:rsidR="000B4F78" w:rsidRPr="00EF4450">
        <w:rPr>
          <w:rStyle w:val="apple-converted-space"/>
          <w:rFonts w:ascii="Times New Roman" w:hAnsi="Times New Roman" w:cs="Times New Roman"/>
          <w:sz w:val="24"/>
          <w:szCs w:val="24"/>
          <w:shd w:val="clear" w:color="auto" w:fill="FFFFFF"/>
        </w:rPr>
        <w:t>)</w:t>
      </w:r>
      <w:r w:rsidR="003471A2" w:rsidRPr="00EF4450">
        <w:rPr>
          <w:rStyle w:val="apple-converted-space"/>
          <w:rFonts w:ascii="Times New Roman" w:hAnsi="Times New Roman" w:cs="Times New Roman"/>
          <w:sz w:val="24"/>
          <w:szCs w:val="24"/>
          <w:shd w:val="clear" w:color="auto" w:fill="FFFFFF"/>
        </w:rPr>
        <w:t xml:space="preserve"> at Penrith was linked to </w:t>
      </w:r>
      <w:r w:rsidR="006D7ED5" w:rsidRPr="00EF4450">
        <w:rPr>
          <w:rStyle w:val="apple-converted-space"/>
          <w:rFonts w:ascii="Times New Roman" w:hAnsi="Times New Roman" w:cs="Times New Roman"/>
          <w:sz w:val="24"/>
          <w:szCs w:val="24"/>
          <w:shd w:val="clear" w:color="auto" w:fill="FFFFFF"/>
        </w:rPr>
        <w:t xml:space="preserve">maternal health and </w:t>
      </w:r>
      <w:r w:rsidR="003471A2" w:rsidRPr="00EF4450">
        <w:rPr>
          <w:rStyle w:val="apple-converted-space"/>
          <w:rFonts w:ascii="Times New Roman" w:hAnsi="Times New Roman" w:cs="Times New Roman"/>
          <w:sz w:val="24"/>
          <w:szCs w:val="24"/>
          <w:shd w:val="clear" w:color="auto" w:fill="FFFFFF"/>
        </w:rPr>
        <w:t>poor nutritional status of the mother during pregnancy</w:t>
      </w:r>
      <w:r w:rsidR="00E40B07" w:rsidRPr="00EF4450">
        <w:rPr>
          <w:rStyle w:val="apple-converted-space"/>
          <w:rFonts w:ascii="Times New Roman" w:hAnsi="Times New Roman" w:cs="Times New Roman"/>
          <w:sz w:val="24"/>
          <w:szCs w:val="24"/>
          <w:shd w:val="clear" w:color="auto" w:fill="FFFFFF"/>
        </w:rPr>
        <w:t xml:space="preserve"> (</w:t>
      </w:r>
      <w:r w:rsidR="001A172A" w:rsidRPr="00EF4450">
        <w:rPr>
          <w:rStyle w:val="apple-converted-space"/>
          <w:rFonts w:ascii="Times New Roman" w:hAnsi="Times New Roman" w:cs="Times New Roman"/>
          <w:sz w:val="24"/>
          <w:szCs w:val="24"/>
          <w:shd w:val="clear" w:color="auto" w:fill="FFFFFF"/>
        </w:rPr>
        <w:t xml:space="preserve">an observation also made </w:t>
      </w:r>
      <w:r w:rsidR="00E40B07" w:rsidRPr="00EF4450">
        <w:rPr>
          <w:rStyle w:val="apple-converted-space"/>
          <w:rFonts w:ascii="Times New Roman" w:hAnsi="Times New Roman" w:cs="Times New Roman"/>
          <w:sz w:val="24"/>
          <w:szCs w:val="24"/>
          <w:shd w:val="clear" w:color="auto" w:fill="FFFFFF"/>
        </w:rPr>
        <w:t>by Geber (2016) when discussing the Great Irish Famine)</w:t>
      </w:r>
      <w:r w:rsidR="008A0C7F" w:rsidRPr="00EF4450">
        <w:rPr>
          <w:rStyle w:val="apple-converted-space"/>
          <w:rFonts w:ascii="Times New Roman" w:hAnsi="Times New Roman" w:cs="Times New Roman"/>
          <w:sz w:val="24"/>
          <w:szCs w:val="24"/>
          <w:shd w:val="clear" w:color="auto" w:fill="FFFFFF"/>
        </w:rPr>
        <w:t>;</w:t>
      </w:r>
      <w:r w:rsidR="003471A2" w:rsidRPr="00EF4450">
        <w:rPr>
          <w:rStyle w:val="apple-converted-space"/>
          <w:rFonts w:ascii="Times New Roman" w:hAnsi="Times New Roman" w:cs="Times New Roman"/>
          <w:sz w:val="24"/>
          <w:szCs w:val="24"/>
          <w:shd w:val="clear" w:color="auto" w:fill="FFFFFF"/>
        </w:rPr>
        <w:t xml:space="preserve"> while increased mortality of individuals over </w:t>
      </w:r>
      <w:r w:rsidR="00E40B07" w:rsidRPr="00EF4450">
        <w:rPr>
          <w:rStyle w:val="apple-converted-space"/>
          <w:rFonts w:ascii="Times New Roman" w:hAnsi="Times New Roman" w:cs="Times New Roman"/>
          <w:sz w:val="24"/>
          <w:szCs w:val="24"/>
          <w:shd w:val="clear" w:color="auto" w:fill="FFFFFF"/>
        </w:rPr>
        <w:t xml:space="preserve">the age of </w:t>
      </w:r>
      <w:r w:rsidR="003471A2" w:rsidRPr="00EF4450">
        <w:rPr>
          <w:rStyle w:val="apple-converted-space"/>
          <w:rFonts w:ascii="Times New Roman" w:hAnsi="Times New Roman" w:cs="Times New Roman"/>
          <w:sz w:val="24"/>
          <w:szCs w:val="24"/>
          <w:shd w:val="clear" w:color="auto" w:fill="FFFFFF"/>
        </w:rPr>
        <w:t>one</w:t>
      </w:r>
      <w:r w:rsidR="00E40B07" w:rsidRPr="00EF4450">
        <w:rPr>
          <w:rStyle w:val="apple-converted-space"/>
          <w:rFonts w:ascii="Times New Roman" w:hAnsi="Times New Roman" w:cs="Times New Roman"/>
          <w:sz w:val="24"/>
          <w:szCs w:val="24"/>
          <w:shd w:val="clear" w:color="auto" w:fill="FFFFFF"/>
        </w:rPr>
        <w:t xml:space="preserve">-year-old </w:t>
      </w:r>
      <w:r w:rsidR="003471A2" w:rsidRPr="00EF4450">
        <w:rPr>
          <w:rStyle w:val="apple-converted-space"/>
          <w:rFonts w:ascii="Times New Roman" w:hAnsi="Times New Roman" w:cs="Times New Roman"/>
          <w:sz w:val="24"/>
          <w:szCs w:val="24"/>
          <w:shd w:val="clear" w:color="auto" w:fill="FFFFFF"/>
        </w:rPr>
        <w:t>was the result of food supply shortages, affecting both weaning and lactation.</w:t>
      </w:r>
      <w:r w:rsidR="00961C61" w:rsidRPr="00EF4450">
        <w:rPr>
          <w:rStyle w:val="apple-converted-space"/>
          <w:rFonts w:ascii="Times New Roman" w:hAnsi="Times New Roman" w:cs="Times New Roman"/>
          <w:sz w:val="24"/>
          <w:szCs w:val="24"/>
          <w:shd w:val="clear" w:color="auto" w:fill="FFFFFF"/>
        </w:rPr>
        <w:t xml:space="preserve"> </w:t>
      </w:r>
      <w:r w:rsidR="003D595D" w:rsidRPr="00EF4450">
        <w:rPr>
          <w:rStyle w:val="apple-converted-space"/>
          <w:rFonts w:ascii="Times New Roman" w:hAnsi="Times New Roman" w:cs="Times New Roman"/>
          <w:sz w:val="24"/>
          <w:szCs w:val="24"/>
          <w:shd w:val="clear" w:color="auto" w:fill="FFFFFF"/>
        </w:rPr>
        <w:t xml:space="preserve">The mortality peaks of the two youngest groupings </w:t>
      </w:r>
      <w:r w:rsidR="001A172A" w:rsidRPr="00EF4450">
        <w:rPr>
          <w:rStyle w:val="apple-converted-space"/>
          <w:rFonts w:ascii="Times New Roman" w:hAnsi="Times New Roman" w:cs="Times New Roman"/>
          <w:sz w:val="24"/>
          <w:szCs w:val="24"/>
          <w:shd w:val="clear" w:color="auto" w:fill="FFFFFF"/>
        </w:rPr>
        <w:t xml:space="preserve">quickly </w:t>
      </w:r>
      <w:r w:rsidR="00692E53" w:rsidRPr="00EF4450">
        <w:rPr>
          <w:rStyle w:val="apple-converted-space"/>
          <w:rFonts w:ascii="Times New Roman" w:hAnsi="Times New Roman" w:cs="Times New Roman"/>
          <w:sz w:val="24"/>
          <w:szCs w:val="24"/>
          <w:shd w:val="clear" w:color="auto" w:fill="FFFFFF"/>
        </w:rPr>
        <w:t>return</w:t>
      </w:r>
      <w:r w:rsidR="001A172A" w:rsidRPr="00EF4450">
        <w:rPr>
          <w:rStyle w:val="apple-converted-space"/>
          <w:rFonts w:ascii="Times New Roman" w:hAnsi="Times New Roman" w:cs="Times New Roman"/>
          <w:sz w:val="24"/>
          <w:szCs w:val="24"/>
          <w:shd w:val="clear" w:color="auto" w:fill="FFFFFF"/>
        </w:rPr>
        <w:t>ed</w:t>
      </w:r>
      <w:r w:rsidR="003D595D" w:rsidRPr="00EF4450">
        <w:rPr>
          <w:rStyle w:val="apple-converted-space"/>
          <w:rFonts w:ascii="Times New Roman" w:hAnsi="Times New Roman" w:cs="Times New Roman"/>
          <w:sz w:val="24"/>
          <w:szCs w:val="24"/>
          <w:shd w:val="clear" w:color="auto" w:fill="FFFFFF"/>
        </w:rPr>
        <w:t xml:space="preserve"> to pre-famine levels</w:t>
      </w:r>
      <w:r w:rsidR="001A172A" w:rsidRPr="00EF4450">
        <w:rPr>
          <w:rStyle w:val="apple-converted-space"/>
          <w:rFonts w:ascii="Times New Roman" w:hAnsi="Times New Roman" w:cs="Times New Roman"/>
          <w:sz w:val="24"/>
          <w:szCs w:val="24"/>
          <w:shd w:val="clear" w:color="auto" w:fill="FFFFFF"/>
        </w:rPr>
        <w:t xml:space="preserve">, possibly due to </w:t>
      </w:r>
      <w:r w:rsidR="00692E53" w:rsidRPr="00EF4450">
        <w:rPr>
          <w:rStyle w:val="apple-converted-space"/>
          <w:rFonts w:ascii="Times New Roman" w:hAnsi="Times New Roman" w:cs="Times New Roman"/>
          <w:sz w:val="24"/>
          <w:szCs w:val="24"/>
          <w:shd w:val="clear" w:color="auto" w:fill="FFFFFF"/>
        </w:rPr>
        <w:t>improved</w:t>
      </w:r>
      <w:r w:rsidR="003D595D" w:rsidRPr="00EF4450">
        <w:rPr>
          <w:rStyle w:val="apple-converted-space"/>
          <w:rFonts w:ascii="Times New Roman" w:hAnsi="Times New Roman" w:cs="Times New Roman"/>
          <w:sz w:val="24"/>
          <w:szCs w:val="24"/>
          <w:shd w:val="clear" w:color="auto" w:fill="FFFFFF"/>
        </w:rPr>
        <w:t xml:space="preserve"> maternal nutrition and health, and preferential access to food during weaning. In contrast, the mortality rates of individuals over tw</w:t>
      </w:r>
      <w:r w:rsidR="00692E53" w:rsidRPr="00EF4450">
        <w:rPr>
          <w:rStyle w:val="apple-converted-space"/>
          <w:rFonts w:ascii="Times New Roman" w:hAnsi="Times New Roman" w:cs="Times New Roman"/>
          <w:sz w:val="24"/>
          <w:szCs w:val="24"/>
          <w:shd w:val="clear" w:color="auto" w:fill="FFFFFF"/>
        </w:rPr>
        <w:t>o</w:t>
      </w:r>
      <w:r w:rsidR="00DE0103" w:rsidRPr="00EF4450">
        <w:rPr>
          <w:rStyle w:val="apple-converted-space"/>
          <w:rFonts w:ascii="Times New Roman" w:hAnsi="Times New Roman" w:cs="Times New Roman"/>
          <w:sz w:val="24"/>
          <w:szCs w:val="24"/>
          <w:shd w:val="clear" w:color="auto" w:fill="FFFFFF"/>
        </w:rPr>
        <w:t>-</w:t>
      </w:r>
      <w:r w:rsidR="00692E53" w:rsidRPr="00EF4450">
        <w:rPr>
          <w:rStyle w:val="apple-converted-space"/>
          <w:rFonts w:ascii="Times New Roman" w:hAnsi="Times New Roman" w:cs="Times New Roman"/>
          <w:sz w:val="24"/>
          <w:szCs w:val="24"/>
          <w:shd w:val="clear" w:color="auto" w:fill="FFFFFF"/>
        </w:rPr>
        <w:t>years</w:t>
      </w:r>
      <w:r w:rsidR="00DE0103" w:rsidRPr="00EF4450">
        <w:rPr>
          <w:rStyle w:val="apple-converted-space"/>
          <w:rFonts w:ascii="Times New Roman" w:hAnsi="Times New Roman" w:cs="Times New Roman"/>
          <w:sz w:val="24"/>
          <w:szCs w:val="24"/>
          <w:shd w:val="clear" w:color="auto" w:fill="FFFFFF"/>
        </w:rPr>
        <w:t>-old</w:t>
      </w:r>
      <w:r w:rsidR="003D595D" w:rsidRPr="00EF4450">
        <w:rPr>
          <w:rStyle w:val="apple-converted-space"/>
          <w:rFonts w:ascii="Times New Roman" w:hAnsi="Times New Roman" w:cs="Times New Roman"/>
          <w:sz w:val="24"/>
          <w:szCs w:val="24"/>
          <w:shd w:val="clear" w:color="auto" w:fill="FFFFFF"/>
        </w:rPr>
        <w:t xml:space="preserve"> increase</w:t>
      </w:r>
      <w:r w:rsidR="001A172A" w:rsidRPr="00EF4450">
        <w:rPr>
          <w:rStyle w:val="apple-converted-space"/>
          <w:rFonts w:ascii="Times New Roman" w:hAnsi="Times New Roman" w:cs="Times New Roman"/>
          <w:sz w:val="24"/>
          <w:szCs w:val="24"/>
          <w:shd w:val="clear" w:color="auto" w:fill="FFFFFF"/>
        </w:rPr>
        <w:t>d</w:t>
      </w:r>
      <w:r w:rsidR="00692E53" w:rsidRPr="00EF4450">
        <w:rPr>
          <w:rStyle w:val="apple-converted-space"/>
          <w:rFonts w:ascii="Times New Roman" w:hAnsi="Times New Roman" w:cs="Times New Roman"/>
          <w:sz w:val="24"/>
          <w:szCs w:val="24"/>
          <w:shd w:val="clear" w:color="auto" w:fill="FFFFFF"/>
        </w:rPr>
        <w:t xml:space="preserve"> in A.D. 1623</w:t>
      </w:r>
      <w:r w:rsidR="003D595D" w:rsidRPr="00EF4450">
        <w:rPr>
          <w:rStyle w:val="apple-converted-space"/>
          <w:rFonts w:ascii="Times New Roman" w:hAnsi="Times New Roman" w:cs="Times New Roman"/>
          <w:sz w:val="24"/>
          <w:szCs w:val="24"/>
          <w:shd w:val="clear" w:color="auto" w:fill="FFFFFF"/>
        </w:rPr>
        <w:t xml:space="preserve">. </w:t>
      </w:r>
      <w:r w:rsidR="00FF5A20" w:rsidRPr="00EF4450">
        <w:rPr>
          <w:rStyle w:val="apple-converted-space"/>
          <w:rFonts w:ascii="Times New Roman" w:hAnsi="Times New Roman" w:cs="Times New Roman"/>
          <w:sz w:val="24"/>
          <w:szCs w:val="24"/>
          <w:shd w:val="clear" w:color="auto" w:fill="FFFFFF"/>
        </w:rPr>
        <w:t>Here,</w:t>
      </w:r>
      <w:r w:rsidR="003D595D" w:rsidRPr="00EF4450">
        <w:rPr>
          <w:rStyle w:val="apple-converted-space"/>
          <w:rFonts w:ascii="Times New Roman" w:hAnsi="Times New Roman" w:cs="Times New Roman"/>
          <w:sz w:val="24"/>
          <w:szCs w:val="24"/>
          <w:shd w:val="clear" w:color="auto" w:fill="FFFFFF"/>
        </w:rPr>
        <w:t xml:space="preserve"> older children </w:t>
      </w:r>
      <w:r w:rsidR="00FF5A20" w:rsidRPr="00EF4450">
        <w:rPr>
          <w:rStyle w:val="apple-converted-space"/>
          <w:rFonts w:ascii="Times New Roman" w:hAnsi="Times New Roman" w:cs="Times New Roman"/>
          <w:sz w:val="24"/>
          <w:szCs w:val="24"/>
          <w:shd w:val="clear" w:color="auto" w:fill="FFFFFF"/>
        </w:rPr>
        <w:t>may not have been</w:t>
      </w:r>
      <w:r w:rsidR="003D595D" w:rsidRPr="00EF4450">
        <w:rPr>
          <w:rStyle w:val="apple-converted-space"/>
          <w:rFonts w:ascii="Times New Roman" w:hAnsi="Times New Roman" w:cs="Times New Roman"/>
          <w:sz w:val="24"/>
          <w:szCs w:val="24"/>
          <w:shd w:val="clear" w:color="auto" w:fill="FFFFFF"/>
        </w:rPr>
        <w:t xml:space="preserve"> </w:t>
      </w:r>
      <w:r w:rsidR="00692E53" w:rsidRPr="00EF4450">
        <w:rPr>
          <w:rStyle w:val="apple-converted-space"/>
          <w:rFonts w:ascii="Times New Roman" w:hAnsi="Times New Roman" w:cs="Times New Roman"/>
          <w:sz w:val="24"/>
          <w:szCs w:val="24"/>
          <w:shd w:val="clear" w:color="auto" w:fill="FFFFFF"/>
        </w:rPr>
        <w:t xml:space="preserve">offered the </w:t>
      </w:r>
      <w:r w:rsidR="001A172A" w:rsidRPr="00EF4450">
        <w:rPr>
          <w:rStyle w:val="apple-converted-space"/>
          <w:rFonts w:ascii="Times New Roman" w:hAnsi="Times New Roman" w:cs="Times New Roman"/>
          <w:sz w:val="24"/>
          <w:szCs w:val="24"/>
          <w:shd w:val="clear" w:color="auto" w:fill="FFFFFF"/>
        </w:rPr>
        <w:t>nutrition</w:t>
      </w:r>
      <w:r w:rsidR="00692E53" w:rsidRPr="00EF4450">
        <w:rPr>
          <w:rStyle w:val="apple-converted-space"/>
          <w:rFonts w:ascii="Times New Roman" w:hAnsi="Times New Roman" w:cs="Times New Roman"/>
          <w:sz w:val="24"/>
          <w:szCs w:val="24"/>
          <w:shd w:val="clear" w:color="auto" w:fill="FFFFFF"/>
        </w:rPr>
        <w:t xml:space="preserve"> needed to sustain themselves during a period of stress.</w:t>
      </w:r>
      <w:r w:rsidR="003D595D" w:rsidRPr="00EF4450">
        <w:rPr>
          <w:rStyle w:val="apple-converted-space"/>
          <w:rFonts w:ascii="Times New Roman" w:hAnsi="Times New Roman" w:cs="Times New Roman"/>
          <w:sz w:val="24"/>
          <w:szCs w:val="24"/>
          <w:shd w:val="clear" w:color="auto" w:fill="FFFFFF"/>
        </w:rPr>
        <w:t xml:space="preserve"> </w:t>
      </w:r>
      <w:r w:rsidR="00692E53" w:rsidRPr="00EF4450">
        <w:rPr>
          <w:rStyle w:val="apple-converted-space"/>
          <w:rFonts w:ascii="Times New Roman" w:hAnsi="Times New Roman" w:cs="Times New Roman"/>
          <w:sz w:val="24"/>
          <w:szCs w:val="24"/>
          <w:shd w:val="clear" w:color="auto" w:fill="FFFFFF"/>
        </w:rPr>
        <w:t>Prolonged undernutrition</w:t>
      </w:r>
      <w:r w:rsidR="001A172A" w:rsidRPr="00EF4450">
        <w:rPr>
          <w:rStyle w:val="apple-converted-space"/>
          <w:rFonts w:ascii="Times New Roman" w:hAnsi="Times New Roman" w:cs="Times New Roman"/>
          <w:sz w:val="24"/>
          <w:szCs w:val="24"/>
          <w:shd w:val="clear" w:color="auto" w:fill="FFFFFF"/>
        </w:rPr>
        <w:t xml:space="preserve"> not only</w:t>
      </w:r>
      <w:r w:rsidR="00692E53" w:rsidRPr="00EF4450">
        <w:rPr>
          <w:rStyle w:val="apple-converted-space"/>
          <w:rFonts w:ascii="Times New Roman" w:hAnsi="Times New Roman" w:cs="Times New Roman"/>
          <w:sz w:val="24"/>
          <w:szCs w:val="24"/>
          <w:shd w:val="clear" w:color="auto" w:fill="FFFFFF"/>
        </w:rPr>
        <w:t xml:space="preserve"> </w:t>
      </w:r>
      <w:r w:rsidR="001A172A" w:rsidRPr="00EF4450">
        <w:rPr>
          <w:rStyle w:val="apple-converted-space"/>
          <w:rFonts w:ascii="Times New Roman" w:hAnsi="Times New Roman" w:cs="Times New Roman"/>
          <w:sz w:val="24"/>
          <w:szCs w:val="24"/>
          <w:shd w:val="clear" w:color="auto" w:fill="FFFFFF"/>
        </w:rPr>
        <w:t>affects</w:t>
      </w:r>
      <w:r w:rsidR="00692E53" w:rsidRPr="00EF4450">
        <w:rPr>
          <w:rStyle w:val="apple-converted-space"/>
          <w:rFonts w:ascii="Times New Roman" w:hAnsi="Times New Roman" w:cs="Times New Roman"/>
          <w:sz w:val="24"/>
          <w:szCs w:val="24"/>
          <w:shd w:val="clear" w:color="auto" w:fill="FFFFFF"/>
        </w:rPr>
        <w:t xml:space="preserve"> </w:t>
      </w:r>
      <w:r w:rsidR="00785F30" w:rsidRPr="00EF4450">
        <w:rPr>
          <w:rStyle w:val="apple-converted-space"/>
          <w:rFonts w:ascii="Times New Roman" w:hAnsi="Times New Roman" w:cs="Times New Roman"/>
          <w:sz w:val="24"/>
          <w:szCs w:val="24"/>
          <w:shd w:val="clear" w:color="auto" w:fill="FFFFFF"/>
        </w:rPr>
        <w:t>general</w:t>
      </w:r>
      <w:r w:rsidR="00692E53" w:rsidRPr="00EF4450">
        <w:rPr>
          <w:rStyle w:val="apple-converted-space"/>
          <w:rFonts w:ascii="Times New Roman" w:hAnsi="Times New Roman" w:cs="Times New Roman"/>
          <w:sz w:val="24"/>
          <w:szCs w:val="24"/>
          <w:shd w:val="clear" w:color="auto" w:fill="FFFFFF"/>
        </w:rPr>
        <w:t xml:space="preserve"> health</w:t>
      </w:r>
      <w:r w:rsidR="00785F30" w:rsidRPr="00EF4450">
        <w:rPr>
          <w:rStyle w:val="apple-converted-space"/>
          <w:rFonts w:ascii="Times New Roman" w:hAnsi="Times New Roman" w:cs="Times New Roman"/>
          <w:sz w:val="24"/>
          <w:szCs w:val="24"/>
          <w:shd w:val="clear" w:color="auto" w:fill="FFFFFF"/>
        </w:rPr>
        <w:t xml:space="preserve"> (</w:t>
      </w:r>
      <w:proofErr w:type="gramStart"/>
      <w:r w:rsidR="00785F30" w:rsidRPr="00EF4450">
        <w:rPr>
          <w:rStyle w:val="apple-converted-space"/>
          <w:rFonts w:ascii="Times New Roman" w:hAnsi="Times New Roman" w:cs="Times New Roman"/>
          <w:sz w:val="24"/>
          <w:szCs w:val="24"/>
          <w:shd w:val="clear" w:color="auto" w:fill="FFFFFF"/>
        </w:rPr>
        <w:t>e.g.</w:t>
      </w:r>
      <w:proofErr w:type="gramEnd"/>
      <w:r w:rsidR="00785F30" w:rsidRPr="00EF4450">
        <w:rPr>
          <w:rStyle w:val="apple-converted-space"/>
          <w:rFonts w:ascii="Times New Roman" w:hAnsi="Times New Roman" w:cs="Times New Roman"/>
          <w:sz w:val="24"/>
          <w:szCs w:val="24"/>
          <w:shd w:val="clear" w:color="auto" w:fill="FFFFFF"/>
        </w:rPr>
        <w:t xml:space="preserve"> metabolic conditions may emerge)</w:t>
      </w:r>
      <w:r w:rsidR="00692E53" w:rsidRPr="00EF4450">
        <w:rPr>
          <w:rStyle w:val="apple-converted-space"/>
          <w:rFonts w:ascii="Times New Roman" w:hAnsi="Times New Roman" w:cs="Times New Roman"/>
          <w:sz w:val="24"/>
          <w:szCs w:val="24"/>
          <w:shd w:val="clear" w:color="auto" w:fill="FFFFFF"/>
        </w:rPr>
        <w:t xml:space="preserve"> and development</w:t>
      </w:r>
      <w:r w:rsidR="003D595D" w:rsidRPr="00EF4450">
        <w:rPr>
          <w:rStyle w:val="apple-converted-space"/>
          <w:rFonts w:ascii="Times New Roman" w:hAnsi="Times New Roman" w:cs="Times New Roman"/>
          <w:sz w:val="24"/>
          <w:szCs w:val="24"/>
          <w:shd w:val="clear" w:color="auto" w:fill="FFFFFF"/>
        </w:rPr>
        <w:t xml:space="preserve">, </w:t>
      </w:r>
      <w:r w:rsidR="001A172A" w:rsidRPr="00EF4450">
        <w:rPr>
          <w:rStyle w:val="apple-converted-space"/>
          <w:rFonts w:ascii="Times New Roman" w:hAnsi="Times New Roman" w:cs="Times New Roman"/>
          <w:sz w:val="24"/>
          <w:szCs w:val="24"/>
          <w:shd w:val="clear" w:color="auto" w:fill="FFFFFF"/>
        </w:rPr>
        <w:t xml:space="preserve">but </w:t>
      </w:r>
      <w:r w:rsidR="00FF5A20" w:rsidRPr="00EF4450">
        <w:rPr>
          <w:rStyle w:val="apple-converted-space"/>
          <w:rFonts w:ascii="Times New Roman" w:hAnsi="Times New Roman" w:cs="Times New Roman"/>
          <w:sz w:val="24"/>
          <w:szCs w:val="24"/>
          <w:shd w:val="clear" w:color="auto" w:fill="FFFFFF"/>
        </w:rPr>
        <w:t xml:space="preserve">increases an individual’s </w:t>
      </w:r>
      <w:r w:rsidR="001A172A" w:rsidRPr="00EF4450">
        <w:rPr>
          <w:rStyle w:val="apple-converted-space"/>
          <w:rFonts w:ascii="Times New Roman" w:hAnsi="Times New Roman" w:cs="Times New Roman"/>
          <w:sz w:val="24"/>
          <w:szCs w:val="24"/>
          <w:shd w:val="clear" w:color="auto" w:fill="FFFFFF"/>
        </w:rPr>
        <w:t>susceptibility to infectious conditions</w:t>
      </w:r>
      <w:r w:rsidR="008A0C7F" w:rsidRPr="00EF4450">
        <w:rPr>
          <w:rStyle w:val="apple-converted-space"/>
          <w:rFonts w:ascii="Times New Roman" w:hAnsi="Times New Roman" w:cs="Times New Roman"/>
          <w:sz w:val="24"/>
          <w:szCs w:val="24"/>
          <w:shd w:val="clear" w:color="auto" w:fill="FFFFFF"/>
        </w:rPr>
        <w:t xml:space="preserve"> </w:t>
      </w:r>
      <w:r w:rsidR="00CA7648" w:rsidRPr="00EF4450">
        <w:rPr>
          <w:rStyle w:val="apple-converted-space"/>
          <w:rFonts w:ascii="Times New Roman" w:hAnsi="Times New Roman" w:cs="Times New Roman"/>
          <w:sz w:val="24"/>
          <w:szCs w:val="24"/>
          <w:shd w:val="clear" w:color="auto" w:fill="FFFFFF"/>
        </w:rPr>
        <w:t>(e.g.</w:t>
      </w:r>
      <w:r w:rsidR="001A172A" w:rsidRPr="00EF4450">
        <w:rPr>
          <w:rStyle w:val="apple-converted-space"/>
          <w:rFonts w:ascii="Times New Roman" w:hAnsi="Times New Roman" w:cs="Times New Roman"/>
          <w:sz w:val="24"/>
          <w:szCs w:val="24"/>
          <w:shd w:val="clear" w:color="auto" w:fill="FFFFFF"/>
        </w:rPr>
        <w:t xml:space="preserve"> smallpox and influenza</w:t>
      </w:r>
      <w:r w:rsidR="00CA7648" w:rsidRPr="00EF4450">
        <w:rPr>
          <w:rStyle w:val="apple-converted-space"/>
          <w:rFonts w:ascii="Times New Roman" w:hAnsi="Times New Roman" w:cs="Times New Roman"/>
          <w:sz w:val="24"/>
          <w:szCs w:val="24"/>
          <w:shd w:val="clear" w:color="auto" w:fill="FFFFFF"/>
        </w:rPr>
        <w:t>)</w:t>
      </w:r>
      <w:r w:rsidR="00785F30" w:rsidRPr="00EF4450">
        <w:rPr>
          <w:rStyle w:val="apple-converted-space"/>
          <w:rFonts w:ascii="Times New Roman" w:hAnsi="Times New Roman" w:cs="Times New Roman"/>
          <w:sz w:val="24"/>
          <w:szCs w:val="24"/>
          <w:shd w:val="clear" w:color="auto" w:fill="FFFFFF"/>
        </w:rPr>
        <w:t xml:space="preserve"> which ha</w:t>
      </w:r>
      <w:r w:rsidR="008A0C7F" w:rsidRPr="00EF4450">
        <w:rPr>
          <w:rStyle w:val="apple-converted-space"/>
          <w:rFonts w:ascii="Times New Roman" w:hAnsi="Times New Roman" w:cs="Times New Roman"/>
          <w:sz w:val="24"/>
          <w:szCs w:val="24"/>
          <w:shd w:val="clear" w:color="auto" w:fill="FFFFFF"/>
        </w:rPr>
        <w:t>ve</w:t>
      </w:r>
      <w:r w:rsidR="00785F30" w:rsidRPr="00EF4450">
        <w:rPr>
          <w:rStyle w:val="apple-converted-space"/>
          <w:rFonts w:ascii="Times New Roman" w:hAnsi="Times New Roman" w:cs="Times New Roman"/>
          <w:sz w:val="24"/>
          <w:szCs w:val="24"/>
          <w:shd w:val="clear" w:color="auto" w:fill="FFFFFF"/>
        </w:rPr>
        <w:t xml:space="preserve"> implications on their survival (Morgan 2013)</w:t>
      </w:r>
      <w:r w:rsidR="001A172A" w:rsidRPr="00EF4450">
        <w:rPr>
          <w:rStyle w:val="apple-converted-space"/>
          <w:rFonts w:ascii="Times New Roman" w:hAnsi="Times New Roman" w:cs="Times New Roman"/>
          <w:sz w:val="24"/>
          <w:szCs w:val="24"/>
          <w:shd w:val="clear" w:color="auto" w:fill="FFFFFF"/>
        </w:rPr>
        <w:t>.</w:t>
      </w:r>
    </w:p>
    <w:p w14:paraId="5A9E8DFB" w14:textId="1EAA00EC" w:rsidR="00D855F7" w:rsidRPr="00EF4450" w:rsidRDefault="00D855F7" w:rsidP="00D855F7">
      <w:pPr>
        <w:pStyle w:val="NoSpacing"/>
        <w:spacing w:line="360" w:lineRule="auto"/>
        <w:jc w:val="both"/>
        <w:rPr>
          <w:rFonts w:ascii="Times New Roman" w:hAnsi="Times New Roman" w:cs="Times New Roman"/>
          <w:sz w:val="24"/>
          <w:szCs w:val="24"/>
          <w:lang w:val="en-GB"/>
        </w:rPr>
      </w:pPr>
    </w:p>
    <w:p w14:paraId="2079F3BD" w14:textId="4AA2B0A1"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6887C0E8" w14:textId="460C196F"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1CBF352D" w14:textId="6E67BFA2"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1D2FA436" w14:textId="47BB76EC"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7DCE0443" w14:textId="638677F2"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38B477A0" w14:textId="7E5E0080"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7746245C" w14:textId="58EDD2FC"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36C3E73D" w14:textId="148AD2E6"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2CC97CD3" w14:textId="48C67821"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00FB5CCA" w14:textId="462359D8"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553A909B" w14:textId="42CA6725"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69E3D24D" w14:textId="77777777"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1A413037" w14:textId="77777777" w:rsidR="009E0B4A" w:rsidRPr="00EF4450" w:rsidRDefault="009E0B4A" w:rsidP="00D855F7">
      <w:pPr>
        <w:pStyle w:val="NoSpacing"/>
        <w:spacing w:line="360" w:lineRule="auto"/>
        <w:jc w:val="both"/>
        <w:rPr>
          <w:rFonts w:ascii="Times New Roman" w:hAnsi="Times New Roman" w:cs="Times New Roman"/>
          <w:sz w:val="24"/>
          <w:szCs w:val="24"/>
          <w:lang w:val="en-GB"/>
        </w:rPr>
      </w:pPr>
    </w:p>
    <w:p w14:paraId="7F6C7BE8" w14:textId="48463F0C" w:rsidR="00D855F7" w:rsidRPr="00EF4450" w:rsidRDefault="00D855F7" w:rsidP="00D855F7">
      <w:pPr>
        <w:pStyle w:val="NoSpacing"/>
        <w:spacing w:line="360" w:lineRule="auto"/>
        <w:jc w:val="both"/>
        <w:rPr>
          <w:rStyle w:val="apple-converted-space"/>
          <w:rFonts w:ascii="Times New Roman" w:hAnsi="Times New Roman" w:cs="Times New Roman"/>
          <w:sz w:val="24"/>
          <w:szCs w:val="24"/>
          <w:lang w:val="en-GB"/>
        </w:rPr>
      </w:pPr>
      <w:r w:rsidRPr="00EF4450">
        <w:rPr>
          <w:rFonts w:ascii="Times New Roman" w:hAnsi="Times New Roman" w:cs="Times New Roman"/>
          <w:b/>
          <w:bCs/>
          <w:sz w:val="24"/>
          <w:szCs w:val="24"/>
          <w:lang w:val="en-GB"/>
        </w:rPr>
        <w:t xml:space="preserve">Figure 1: </w:t>
      </w:r>
      <w:r w:rsidRPr="00EF4450">
        <w:rPr>
          <w:rFonts w:ascii="Times New Roman" w:hAnsi="Times New Roman" w:cs="Times New Roman"/>
          <w:sz w:val="24"/>
          <w:szCs w:val="24"/>
          <w:lang w:val="en-GB"/>
        </w:rPr>
        <w:t xml:space="preserve">Line graph depicting age-based mortality for individuals born between </w:t>
      </w:r>
      <w:r w:rsidR="00CA7648" w:rsidRPr="00EF4450">
        <w:rPr>
          <w:rFonts w:ascii="Times New Roman" w:hAnsi="Times New Roman" w:cs="Times New Roman"/>
          <w:sz w:val="24"/>
          <w:szCs w:val="24"/>
          <w:lang w:val="en-GB"/>
        </w:rPr>
        <w:t xml:space="preserve">A.D. </w:t>
      </w:r>
      <w:r w:rsidRPr="00EF4450">
        <w:rPr>
          <w:rFonts w:ascii="Times New Roman" w:hAnsi="Times New Roman" w:cs="Times New Roman"/>
          <w:sz w:val="24"/>
          <w:szCs w:val="24"/>
          <w:lang w:val="en-GB"/>
        </w:rPr>
        <w:t>1615</w:t>
      </w:r>
      <w:r w:rsidR="00CA7648" w:rsidRPr="00EF4450">
        <w:rPr>
          <w:rFonts w:ascii="Times New Roman" w:hAnsi="Times New Roman" w:cs="Times New Roman"/>
          <w:sz w:val="24"/>
          <w:szCs w:val="24"/>
          <w:lang w:val="en-GB"/>
        </w:rPr>
        <w:t>-</w:t>
      </w:r>
      <w:r w:rsidRPr="00EF4450">
        <w:rPr>
          <w:rFonts w:ascii="Times New Roman" w:hAnsi="Times New Roman" w:cs="Times New Roman"/>
          <w:sz w:val="24"/>
          <w:szCs w:val="24"/>
          <w:lang w:val="en-GB"/>
        </w:rPr>
        <w:t xml:space="preserve">1632 from Penrith, England. The grey area highlights </w:t>
      </w:r>
      <w:r w:rsidR="00961C61" w:rsidRPr="00EF4450">
        <w:rPr>
          <w:rFonts w:ascii="Times New Roman" w:hAnsi="Times New Roman" w:cs="Times New Roman"/>
          <w:sz w:val="24"/>
          <w:szCs w:val="24"/>
          <w:lang w:val="en-GB"/>
        </w:rPr>
        <w:t xml:space="preserve">the </w:t>
      </w:r>
      <w:r w:rsidR="006D7ED5" w:rsidRPr="00EF4450">
        <w:rPr>
          <w:rFonts w:ascii="Times New Roman" w:hAnsi="Times New Roman" w:cs="Times New Roman"/>
          <w:sz w:val="24"/>
          <w:szCs w:val="24"/>
          <w:lang w:val="en-GB"/>
        </w:rPr>
        <w:t xml:space="preserve">beginning of food shortages (1621) through to the end of the famine (1624) </w:t>
      </w:r>
      <w:r w:rsidRPr="00EF4450">
        <w:rPr>
          <w:rFonts w:ascii="Times New Roman" w:hAnsi="Times New Roman" w:cs="Times New Roman"/>
          <w:sz w:val="24"/>
          <w:szCs w:val="24"/>
          <w:lang w:val="en-GB"/>
        </w:rPr>
        <w:t xml:space="preserve">(source of data: Scott et al. 1995; </w:t>
      </w:r>
      <w:r w:rsidR="006252B1" w:rsidRPr="00EF4450">
        <w:rPr>
          <w:rFonts w:ascii="Times New Roman" w:hAnsi="Times New Roman" w:cs="Times New Roman"/>
          <w:sz w:val="24"/>
          <w:szCs w:val="24"/>
          <w:lang w:val="en-GB"/>
        </w:rPr>
        <w:t>F</w:t>
      </w:r>
      <w:r w:rsidRPr="00EF4450">
        <w:rPr>
          <w:rFonts w:ascii="Times New Roman" w:hAnsi="Times New Roman" w:cs="Times New Roman"/>
          <w:sz w:val="24"/>
          <w:szCs w:val="24"/>
          <w:lang w:val="en-GB"/>
        </w:rPr>
        <w:t xml:space="preserve">igure by Kirsty Squires). </w:t>
      </w:r>
    </w:p>
    <w:p w14:paraId="772ED497" w14:textId="77777777" w:rsidR="00D855F7" w:rsidRPr="00EF4450" w:rsidRDefault="00D855F7" w:rsidP="00EB097B">
      <w:pPr>
        <w:spacing w:after="0" w:line="360" w:lineRule="auto"/>
        <w:jc w:val="both"/>
        <w:rPr>
          <w:rStyle w:val="apple-converted-space"/>
          <w:rFonts w:ascii="Times New Roman" w:hAnsi="Times New Roman" w:cs="Times New Roman"/>
          <w:sz w:val="24"/>
          <w:szCs w:val="24"/>
          <w:shd w:val="clear" w:color="auto" w:fill="FFFFFF"/>
        </w:rPr>
      </w:pPr>
    </w:p>
    <w:p w14:paraId="5A3944C7" w14:textId="549BBB85" w:rsidR="00F100E1" w:rsidRPr="00EF4450" w:rsidRDefault="0046469B" w:rsidP="00EB097B">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 xml:space="preserve">Appleby (1973) suggests </w:t>
      </w:r>
      <w:r w:rsidR="009576F4" w:rsidRPr="00EF4450">
        <w:rPr>
          <w:rStyle w:val="apple-converted-space"/>
          <w:rFonts w:ascii="Times New Roman" w:hAnsi="Times New Roman" w:cs="Times New Roman"/>
          <w:sz w:val="24"/>
          <w:szCs w:val="24"/>
          <w:shd w:val="clear" w:color="auto" w:fill="FFFFFF"/>
        </w:rPr>
        <w:t>the increased mortality of children can be attributed</w:t>
      </w:r>
      <w:r w:rsidRPr="00EF4450">
        <w:rPr>
          <w:rStyle w:val="apple-converted-space"/>
          <w:rFonts w:ascii="Times New Roman" w:hAnsi="Times New Roman" w:cs="Times New Roman"/>
          <w:sz w:val="24"/>
          <w:szCs w:val="24"/>
          <w:shd w:val="clear" w:color="auto" w:fill="FFFFFF"/>
        </w:rPr>
        <w:t xml:space="preserve"> to </w:t>
      </w:r>
      <w:r w:rsidR="00961C61" w:rsidRPr="00EF4450">
        <w:rPr>
          <w:rStyle w:val="apple-converted-space"/>
          <w:rFonts w:ascii="Times New Roman" w:hAnsi="Times New Roman" w:cs="Times New Roman"/>
          <w:sz w:val="24"/>
          <w:szCs w:val="24"/>
          <w:shd w:val="clear" w:color="auto" w:fill="FFFFFF"/>
        </w:rPr>
        <w:t xml:space="preserve">their inability to support and </w:t>
      </w:r>
      <w:r w:rsidR="001A172A" w:rsidRPr="00EF4450">
        <w:rPr>
          <w:rStyle w:val="apple-converted-space"/>
          <w:rFonts w:ascii="Times New Roman" w:hAnsi="Times New Roman" w:cs="Times New Roman"/>
          <w:sz w:val="24"/>
          <w:szCs w:val="24"/>
          <w:shd w:val="clear" w:color="auto" w:fill="FFFFFF"/>
        </w:rPr>
        <w:t>feed</w:t>
      </w:r>
      <w:r w:rsidR="00961C61" w:rsidRPr="00EF4450">
        <w:rPr>
          <w:rStyle w:val="apple-converted-space"/>
          <w:rFonts w:ascii="Times New Roman" w:hAnsi="Times New Roman" w:cs="Times New Roman"/>
          <w:sz w:val="24"/>
          <w:szCs w:val="24"/>
          <w:shd w:val="clear" w:color="auto" w:fill="FFFFFF"/>
        </w:rPr>
        <w:t xml:space="preserve"> themselves during crisis episodes</w:t>
      </w:r>
      <w:r w:rsidRPr="00EF4450">
        <w:rPr>
          <w:rStyle w:val="apple-converted-space"/>
          <w:rFonts w:ascii="Times New Roman" w:hAnsi="Times New Roman" w:cs="Times New Roman"/>
          <w:sz w:val="24"/>
          <w:szCs w:val="24"/>
          <w:shd w:val="clear" w:color="auto" w:fill="FFFFFF"/>
        </w:rPr>
        <w:t>.</w:t>
      </w:r>
      <w:r w:rsidR="00CD498C" w:rsidRPr="00EF4450">
        <w:rPr>
          <w:rStyle w:val="apple-converted-space"/>
          <w:rFonts w:ascii="Times New Roman" w:hAnsi="Times New Roman" w:cs="Times New Roman"/>
          <w:sz w:val="24"/>
          <w:szCs w:val="24"/>
          <w:shd w:val="clear" w:color="auto" w:fill="FFFFFF"/>
        </w:rPr>
        <w:t xml:space="preserve"> </w:t>
      </w:r>
      <w:r w:rsidR="0087293C" w:rsidRPr="00EF4450">
        <w:rPr>
          <w:rStyle w:val="apple-converted-space"/>
          <w:rFonts w:ascii="Times New Roman" w:hAnsi="Times New Roman" w:cs="Times New Roman"/>
          <w:sz w:val="24"/>
          <w:szCs w:val="24"/>
          <w:shd w:val="clear" w:color="auto" w:fill="FFFFFF"/>
        </w:rPr>
        <w:t>T</w:t>
      </w:r>
      <w:r w:rsidR="00576A4B" w:rsidRPr="00EF4450">
        <w:rPr>
          <w:rStyle w:val="apple-converted-space"/>
          <w:rFonts w:ascii="Times New Roman" w:hAnsi="Times New Roman" w:cs="Times New Roman"/>
          <w:sz w:val="24"/>
          <w:szCs w:val="24"/>
          <w:shd w:val="clear" w:color="auto" w:fill="FFFFFF"/>
        </w:rPr>
        <w:t xml:space="preserve">he Poor </w:t>
      </w:r>
      <w:r w:rsidR="0002732F" w:rsidRPr="00EF4450">
        <w:rPr>
          <w:rStyle w:val="apple-converted-space"/>
          <w:rFonts w:ascii="Times New Roman" w:hAnsi="Times New Roman" w:cs="Times New Roman"/>
          <w:sz w:val="24"/>
          <w:szCs w:val="24"/>
          <w:shd w:val="clear" w:color="auto" w:fill="FFFFFF"/>
        </w:rPr>
        <w:t>Relief Act</w:t>
      </w:r>
      <w:r w:rsidR="00576A4B" w:rsidRPr="00EF4450">
        <w:rPr>
          <w:rStyle w:val="apple-converted-space"/>
          <w:rFonts w:ascii="Times New Roman" w:hAnsi="Times New Roman" w:cs="Times New Roman"/>
          <w:sz w:val="24"/>
          <w:szCs w:val="24"/>
          <w:shd w:val="clear" w:color="auto" w:fill="FFFFFF"/>
        </w:rPr>
        <w:t xml:space="preserve"> was passed</w:t>
      </w:r>
      <w:r w:rsidR="0087293C" w:rsidRPr="00EF4450">
        <w:rPr>
          <w:rStyle w:val="apple-converted-space"/>
          <w:rFonts w:ascii="Times New Roman" w:hAnsi="Times New Roman" w:cs="Times New Roman"/>
          <w:sz w:val="24"/>
          <w:szCs w:val="24"/>
          <w:shd w:val="clear" w:color="auto" w:fill="FFFFFF"/>
        </w:rPr>
        <w:t xml:space="preserve"> in A.D. 1601</w:t>
      </w:r>
      <w:r w:rsidR="00A54A4A" w:rsidRPr="00EF4450">
        <w:rPr>
          <w:rStyle w:val="apple-converted-space"/>
          <w:rFonts w:ascii="Times New Roman" w:hAnsi="Times New Roman" w:cs="Times New Roman"/>
          <w:sz w:val="24"/>
          <w:szCs w:val="24"/>
          <w:shd w:val="clear" w:color="auto" w:fill="FFFFFF"/>
        </w:rPr>
        <w:t>. This legislation</w:t>
      </w:r>
      <w:r w:rsidR="0087293C" w:rsidRPr="00EF4450">
        <w:rPr>
          <w:rStyle w:val="apple-converted-space"/>
          <w:rFonts w:ascii="Times New Roman" w:hAnsi="Times New Roman" w:cs="Times New Roman"/>
          <w:sz w:val="24"/>
          <w:szCs w:val="24"/>
          <w:shd w:val="clear" w:color="auto" w:fill="FFFFFF"/>
        </w:rPr>
        <w:t xml:space="preserve"> </w:t>
      </w:r>
      <w:r w:rsidR="00576A4B" w:rsidRPr="00EF4450">
        <w:rPr>
          <w:rStyle w:val="apple-converted-space"/>
          <w:rFonts w:ascii="Times New Roman" w:hAnsi="Times New Roman" w:cs="Times New Roman"/>
          <w:sz w:val="24"/>
          <w:szCs w:val="24"/>
          <w:shd w:val="clear" w:color="auto" w:fill="FFFFFF"/>
        </w:rPr>
        <w:t>required</w:t>
      </w:r>
      <w:r w:rsidR="0087293C" w:rsidRPr="00EF4450">
        <w:rPr>
          <w:rStyle w:val="apple-converted-space"/>
          <w:rFonts w:ascii="Times New Roman" w:hAnsi="Times New Roman" w:cs="Times New Roman"/>
          <w:sz w:val="24"/>
          <w:szCs w:val="24"/>
          <w:shd w:val="clear" w:color="auto" w:fill="FFFFFF"/>
        </w:rPr>
        <w:t xml:space="preserve"> </w:t>
      </w:r>
      <w:r w:rsidR="00A21694" w:rsidRPr="00EF4450">
        <w:rPr>
          <w:rStyle w:val="apple-converted-space"/>
          <w:rFonts w:ascii="Times New Roman" w:hAnsi="Times New Roman" w:cs="Times New Roman"/>
          <w:sz w:val="24"/>
          <w:szCs w:val="24"/>
          <w:shd w:val="clear" w:color="auto" w:fill="FFFFFF"/>
        </w:rPr>
        <w:t xml:space="preserve">the churchwarden of each </w:t>
      </w:r>
      <w:r w:rsidR="0087293C" w:rsidRPr="00EF4450">
        <w:rPr>
          <w:rStyle w:val="apple-converted-space"/>
          <w:rFonts w:ascii="Times New Roman" w:hAnsi="Times New Roman" w:cs="Times New Roman"/>
          <w:sz w:val="24"/>
          <w:szCs w:val="24"/>
          <w:shd w:val="clear" w:color="auto" w:fill="FFFFFF"/>
        </w:rPr>
        <w:t xml:space="preserve">parish to collect poor rates from the wealthy and </w:t>
      </w:r>
      <w:r w:rsidR="00A21694" w:rsidRPr="00EF4450">
        <w:rPr>
          <w:rStyle w:val="apple-converted-space"/>
          <w:rFonts w:ascii="Times New Roman" w:hAnsi="Times New Roman" w:cs="Times New Roman"/>
          <w:sz w:val="24"/>
          <w:szCs w:val="24"/>
          <w:shd w:val="clear" w:color="auto" w:fill="FFFFFF"/>
        </w:rPr>
        <w:t>redistribut</w:t>
      </w:r>
      <w:r w:rsidR="006910FA" w:rsidRPr="00EF4450">
        <w:rPr>
          <w:rStyle w:val="apple-converted-space"/>
          <w:rFonts w:ascii="Times New Roman" w:hAnsi="Times New Roman" w:cs="Times New Roman"/>
          <w:sz w:val="24"/>
          <w:szCs w:val="24"/>
          <w:shd w:val="clear" w:color="auto" w:fill="FFFFFF"/>
        </w:rPr>
        <w:t>e this income</w:t>
      </w:r>
      <w:r w:rsidR="0087293C" w:rsidRPr="00EF4450">
        <w:rPr>
          <w:rStyle w:val="apple-converted-space"/>
          <w:rFonts w:ascii="Times New Roman" w:hAnsi="Times New Roman" w:cs="Times New Roman"/>
          <w:sz w:val="24"/>
          <w:szCs w:val="24"/>
          <w:shd w:val="clear" w:color="auto" w:fill="FFFFFF"/>
        </w:rPr>
        <w:t xml:space="preserve"> to the </w:t>
      </w:r>
      <w:r w:rsidR="00A21694" w:rsidRPr="00EF4450">
        <w:rPr>
          <w:rStyle w:val="apple-converted-space"/>
          <w:rFonts w:ascii="Times New Roman" w:hAnsi="Times New Roman" w:cs="Times New Roman"/>
          <w:sz w:val="24"/>
          <w:szCs w:val="24"/>
          <w:shd w:val="clear" w:color="auto" w:fill="FFFFFF"/>
        </w:rPr>
        <w:t>needy, including children</w:t>
      </w:r>
      <w:r w:rsidR="0087293C" w:rsidRPr="00EF4450">
        <w:rPr>
          <w:rStyle w:val="apple-converted-space"/>
          <w:rFonts w:ascii="Times New Roman" w:hAnsi="Times New Roman" w:cs="Times New Roman"/>
          <w:sz w:val="24"/>
          <w:szCs w:val="24"/>
          <w:shd w:val="clear" w:color="auto" w:fill="FFFFFF"/>
        </w:rPr>
        <w:t>. However,</w:t>
      </w:r>
      <w:r w:rsidR="00A21694" w:rsidRPr="00EF4450">
        <w:rPr>
          <w:rStyle w:val="apple-converted-space"/>
          <w:rFonts w:ascii="Times New Roman" w:hAnsi="Times New Roman" w:cs="Times New Roman"/>
          <w:sz w:val="24"/>
          <w:szCs w:val="24"/>
          <w:shd w:val="clear" w:color="auto" w:fill="FFFFFF"/>
        </w:rPr>
        <w:t xml:space="preserve"> an examination of the data</w:t>
      </w:r>
      <w:r w:rsidR="006910FA" w:rsidRPr="00EF4450">
        <w:rPr>
          <w:rStyle w:val="apple-converted-space"/>
          <w:rFonts w:ascii="Times New Roman" w:hAnsi="Times New Roman" w:cs="Times New Roman"/>
          <w:sz w:val="24"/>
          <w:szCs w:val="24"/>
          <w:shd w:val="clear" w:color="auto" w:fill="FFFFFF"/>
        </w:rPr>
        <w:t xml:space="preserve"> presented here</w:t>
      </w:r>
      <w:r w:rsidR="00A21694" w:rsidRPr="00EF4450">
        <w:rPr>
          <w:rStyle w:val="apple-converted-space"/>
          <w:rFonts w:ascii="Times New Roman" w:hAnsi="Times New Roman" w:cs="Times New Roman"/>
          <w:sz w:val="24"/>
          <w:szCs w:val="24"/>
          <w:shd w:val="clear" w:color="auto" w:fill="FFFFFF"/>
        </w:rPr>
        <w:t xml:space="preserve"> does not suggest this was particularly effective or </w:t>
      </w:r>
      <w:r w:rsidR="006910FA" w:rsidRPr="00EF4450">
        <w:rPr>
          <w:rStyle w:val="apple-converted-space"/>
          <w:rFonts w:ascii="Times New Roman" w:hAnsi="Times New Roman" w:cs="Times New Roman"/>
          <w:sz w:val="24"/>
          <w:szCs w:val="24"/>
          <w:shd w:val="clear" w:color="auto" w:fill="FFFFFF"/>
        </w:rPr>
        <w:t>enacted</w:t>
      </w:r>
      <w:r w:rsidR="00A21694" w:rsidRPr="00EF4450">
        <w:rPr>
          <w:rStyle w:val="apple-converted-space"/>
          <w:rFonts w:ascii="Times New Roman" w:hAnsi="Times New Roman" w:cs="Times New Roman"/>
          <w:sz w:val="24"/>
          <w:szCs w:val="24"/>
          <w:shd w:val="clear" w:color="auto" w:fill="FFFFFF"/>
        </w:rPr>
        <w:t xml:space="preserve"> given the high mortality rates amongst children. This could </w:t>
      </w:r>
      <w:r w:rsidR="00624A68" w:rsidRPr="00EF4450">
        <w:rPr>
          <w:rStyle w:val="apple-converted-space"/>
          <w:rFonts w:ascii="Times New Roman" w:hAnsi="Times New Roman" w:cs="Times New Roman"/>
          <w:sz w:val="24"/>
          <w:szCs w:val="24"/>
          <w:shd w:val="clear" w:color="auto" w:fill="FFFFFF"/>
        </w:rPr>
        <w:t xml:space="preserve">potentially </w:t>
      </w:r>
      <w:r w:rsidR="007250B0" w:rsidRPr="00EF4450">
        <w:rPr>
          <w:rStyle w:val="apple-converted-space"/>
          <w:rFonts w:ascii="Times New Roman" w:hAnsi="Times New Roman" w:cs="Times New Roman"/>
          <w:sz w:val="24"/>
          <w:szCs w:val="24"/>
          <w:shd w:val="clear" w:color="auto" w:fill="FFFFFF"/>
        </w:rPr>
        <w:t>indicate</w:t>
      </w:r>
      <w:r w:rsidR="00624A68" w:rsidRPr="00EF4450">
        <w:rPr>
          <w:rStyle w:val="apple-converted-space"/>
          <w:rFonts w:ascii="Times New Roman" w:hAnsi="Times New Roman" w:cs="Times New Roman"/>
          <w:sz w:val="24"/>
          <w:szCs w:val="24"/>
          <w:shd w:val="clear" w:color="auto" w:fill="FFFFFF"/>
        </w:rPr>
        <w:t xml:space="preserve"> a shift in attitudes towards </w:t>
      </w:r>
      <w:r w:rsidR="006910FA" w:rsidRPr="00EF4450">
        <w:rPr>
          <w:rStyle w:val="apple-converted-space"/>
          <w:rFonts w:ascii="Times New Roman" w:hAnsi="Times New Roman" w:cs="Times New Roman"/>
          <w:sz w:val="24"/>
          <w:szCs w:val="24"/>
          <w:shd w:val="clear" w:color="auto" w:fill="FFFFFF"/>
        </w:rPr>
        <w:t>the youngest members of society</w:t>
      </w:r>
      <w:r w:rsidR="007250B0" w:rsidRPr="00EF4450">
        <w:rPr>
          <w:rStyle w:val="apple-converted-space"/>
          <w:rFonts w:ascii="Times New Roman" w:hAnsi="Times New Roman" w:cs="Times New Roman"/>
          <w:sz w:val="24"/>
          <w:szCs w:val="24"/>
          <w:shd w:val="clear" w:color="auto" w:fill="FFFFFF"/>
        </w:rPr>
        <w:t xml:space="preserve"> during crises</w:t>
      </w:r>
      <w:r w:rsidR="00624A68" w:rsidRPr="00EF4450">
        <w:rPr>
          <w:rStyle w:val="apple-converted-space"/>
          <w:rFonts w:ascii="Times New Roman" w:hAnsi="Times New Roman" w:cs="Times New Roman"/>
          <w:sz w:val="24"/>
          <w:szCs w:val="24"/>
          <w:shd w:val="clear" w:color="auto" w:fill="FFFFFF"/>
        </w:rPr>
        <w:t xml:space="preserve">. </w:t>
      </w:r>
      <w:r w:rsidR="007250B0" w:rsidRPr="00EF4450">
        <w:rPr>
          <w:rStyle w:val="apple-converted-space"/>
          <w:rFonts w:ascii="Times New Roman" w:hAnsi="Times New Roman" w:cs="Times New Roman"/>
          <w:sz w:val="24"/>
          <w:szCs w:val="24"/>
          <w:shd w:val="clear" w:color="auto" w:fill="FFFFFF"/>
        </w:rPr>
        <w:t xml:space="preserve">Unlike the medieval period, where there </w:t>
      </w:r>
      <w:r w:rsidR="00C44998" w:rsidRPr="00EF4450">
        <w:rPr>
          <w:rStyle w:val="apple-converted-space"/>
          <w:rFonts w:ascii="Times New Roman" w:hAnsi="Times New Roman" w:cs="Times New Roman"/>
          <w:sz w:val="24"/>
          <w:szCs w:val="24"/>
          <w:shd w:val="clear" w:color="auto" w:fill="FFFFFF"/>
        </w:rPr>
        <w:t>is</w:t>
      </w:r>
      <w:r w:rsidR="001A2C2A" w:rsidRPr="00EF4450">
        <w:rPr>
          <w:rStyle w:val="apple-converted-space"/>
          <w:rFonts w:ascii="Times New Roman" w:hAnsi="Times New Roman" w:cs="Times New Roman"/>
          <w:sz w:val="24"/>
          <w:szCs w:val="24"/>
          <w:shd w:val="clear" w:color="auto" w:fill="FFFFFF"/>
        </w:rPr>
        <w:t xml:space="preserve"> some evidence to suggest that the church</w:t>
      </w:r>
      <w:r w:rsidR="00624A68" w:rsidRPr="00EF4450">
        <w:rPr>
          <w:rStyle w:val="apple-converted-space"/>
          <w:rFonts w:ascii="Times New Roman" w:hAnsi="Times New Roman" w:cs="Times New Roman"/>
          <w:sz w:val="24"/>
          <w:szCs w:val="24"/>
          <w:shd w:val="clear" w:color="auto" w:fill="FFFFFF"/>
        </w:rPr>
        <w:t xml:space="preserve"> offer</w:t>
      </w:r>
      <w:r w:rsidR="001A2C2A" w:rsidRPr="00EF4450">
        <w:rPr>
          <w:rStyle w:val="apple-converted-space"/>
          <w:rFonts w:ascii="Times New Roman" w:hAnsi="Times New Roman" w:cs="Times New Roman"/>
          <w:sz w:val="24"/>
          <w:szCs w:val="24"/>
          <w:shd w:val="clear" w:color="auto" w:fill="FFFFFF"/>
        </w:rPr>
        <w:t>ed</w:t>
      </w:r>
      <w:r w:rsidR="00624A68" w:rsidRPr="00EF4450">
        <w:rPr>
          <w:rStyle w:val="apple-converted-space"/>
          <w:rFonts w:ascii="Times New Roman" w:hAnsi="Times New Roman" w:cs="Times New Roman"/>
          <w:sz w:val="24"/>
          <w:szCs w:val="24"/>
          <w:shd w:val="clear" w:color="auto" w:fill="FFFFFF"/>
        </w:rPr>
        <w:t xml:space="preserve"> aid and care </w:t>
      </w:r>
      <w:r w:rsidR="007250B0" w:rsidRPr="00EF4450">
        <w:rPr>
          <w:rStyle w:val="apple-converted-space"/>
          <w:rFonts w:ascii="Times New Roman" w:hAnsi="Times New Roman" w:cs="Times New Roman"/>
          <w:sz w:val="24"/>
          <w:szCs w:val="24"/>
          <w:shd w:val="clear" w:color="auto" w:fill="FFFFFF"/>
        </w:rPr>
        <w:t>to destitute</w:t>
      </w:r>
      <w:r w:rsidR="00624A68" w:rsidRPr="00EF4450">
        <w:rPr>
          <w:rStyle w:val="apple-converted-space"/>
          <w:rFonts w:ascii="Times New Roman" w:hAnsi="Times New Roman" w:cs="Times New Roman"/>
          <w:sz w:val="24"/>
          <w:szCs w:val="24"/>
          <w:shd w:val="clear" w:color="auto" w:fill="FFFFFF"/>
        </w:rPr>
        <w:t xml:space="preserve"> children</w:t>
      </w:r>
      <w:r w:rsidR="000D1958" w:rsidRPr="00EF4450">
        <w:rPr>
          <w:rStyle w:val="apple-converted-space"/>
          <w:rFonts w:ascii="Times New Roman" w:hAnsi="Times New Roman" w:cs="Times New Roman"/>
          <w:sz w:val="24"/>
          <w:szCs w:val="24"/>
          <w:shd w:val="clear" w:color="auto" w:fill="FFFFFF"/>
        </w:rPr>
        <w:t xml:space="preserve"> (</w:t>
      </w:r>
      <w:proofErr w:type="gramStart"/>
      <w:r w:rsidR="000D1958" w:rsidRPr="00EF4450">
        <w:rPr>
          <w:rStyle w:val="apple-converted-space"/>
          <w:rFonts w:ascii="Times New Roman" w:hAnsi="Times New Roman" w:cs="Times New Roman"/>
          <w:sz w:val="24"/>
          <w:szCs w:val="24"/>
          <w:shd w:val="clear" w:color="auto" w:fill="FFFFFF"/>
        </w:rPr>
        <w:t>e.g.</w:t>
      </w:r>
      <w:proofErr w:type="gramEnd"/>
      <w:r w:rsidR="000D1958" w:rsidRPr="00EF4450">
        <w:rPr>
          <w:rStyle w:val="apple-converted-space"/>
          <w:rFonts w:ascii="Times New Roman" w:hAnsi="Times New Roman" w:cs="Times New Roman"/>
          <w:sz w:val="24"/>
          <w:szCs w:val="24"/>
          <w:shd w:val="clear" w:color="auto" w:fill="FFFFFF"/>
        </w:rPr>
        <w:t xml:space="preserve"> see Orme 2001)</w:t>
      </w:r>
      <w:r w:rsidR="007250B0" w:rsidRPr="00EF4450">
        <w:rPr>
          <w:rStyle w:val="apple-converted-space"/>
          <w:rFonts w:ascii="Times New Roman" w:hAnsi="Times New Roman" w:cs="Times New Roman"/>
          <w:sz w:val="24"/>
          <w:szCs w:val="24"/>
          <w:shd w:val="clear" w:color="auto" w:fill="FFFFFF"/>
        </w:rPr>
        <w:t xml:space="preserve">, this </w:t>
      </w:r>
      <w:r w:rsidR="00C44998" w:rsidRPr="00EF4450">
        <w:rPr>
          <w:rStyle w:val="apple-converted-space"/>
          <w:rFonts w:ascii="Times New Roman" w:hAnsi="Times New Roman" w:cs="Times New Roman"/>
          <w:sz w:val="24"/>
          <w:szCs w:val="24"/>
          <w:shd w:val="clear" w:color="auto" w:fill="FFFFFF"/>
        </w:rPr>
        <w:t>was</w:t>
      </w:r>
      <w:r w:rsidR="007250B0" w:rsidRPr="00EF4450">
        <w:rPr>
          <w:rStyle w:val="apple-converted-space"/>
          <w:rFonts w:ascii="Times New Roman" w:hAnsi="Times New Roman" w:cs="Times New Roman"/>
          <w:sz w:val="24"/>
          <w:szCs w:val="24"/>
          <w:shd w:val="clear" w:color="auto" w:fill="FFFFFF"/>
        </w:rPr>
        <w:t xml:space="preserve"> not the case in the present </w:t>
      </w:r>
      <w:r w:rsidR="00C44998" w:rsidRPr="00EF4450">
        <w:rPr>
          <w:rStyle w:val="apple-converted-space"/>
          <w:rFonts w:ascii="Times New Roman" w:hAnsi="Times New Roman" w:cs="Times New Roman"/>
          <w:sz w:val="24"/>
          <w:szCs w:val="24"/>
          <w:shd w:val="clear" w:color="auto" w:fill="FFFFFF"/>
        </w:rPr>
        <w:t>example</w:t>
      </w:r>
      <w:r w:rsidR="007250B0" w:rsidRPr="00EF4450">
        <w:rPr>
          <w:rStyle w:val="apple-converted-space"/>
          <w:rFonts w:ascii="Times New Roman" w:hAnsi="Times New Roman" w:cs="Times New Roman"/>
          <w:sz w:val="24"/>
          <w:szCs w:val="24"/>
          <w:shd w:val="clear" w:color="auto" w:fill="FFFFFF"/>
        </w:rPr>
        <w:t xml:space="preserve">. </w:t>
      </w:r>
      <w:r w:rsidR="00C44998" w:rsidRPr="00EF4450">
        <w:rPr>
          <w:rStyle w:val="apple-converted-space"/>
          <w:rFonts w:ascii="Times New Roman" w:hAnsi="Times New Roman" w:cs="Times New Roman"/>
          <w:sz w:val="24"/>
          <w:szCs w:val="24"/>
          <w:shd w:val="clear" w:color="auto" w:fill="FFFFFF"/>
        </w:rPr>
        <w:t xml:space="preserve">In part, this is the outcome of the </w:t>
      </w:r>
      <w:r w:rsidR="000D1958" w:rsidRPr="00EF4450">
        <w:rPr>
          <w:rStyle w:val="apple-converted-space"/>
          <w:rFonts w:ascii="Times New Roman" w:hAnsi="Times New Roman" w:cs="Times New Roman"/>
          <w:sz w:val="24"/>
          <w:szCs w:val="24"/>
          <w:shd w:val="clear" w:color="auto" w:fill="FFFFFF"/>
        </w:rPr>
        <w:t>R</w:t>
      </w:r>
      <w:r w:rsidR="00486C7E" w:rsidRPr="00EF4450">
        <w:rPr>
          <w:rStyle w:val="apple-converted-space"/>
          <w:rFonts w:ascii="Times New Roman" w:hAnsi="Times New Roman" w:cs="Times New Roman"/>
          <w:sz w:val="24"/>
          <w:szCs w:val="24"/>
          <w:shd w:val="clear" w:color="auto" w:fill="FFFFFF"/>
        </w:rPr>
        <w:t>eformation whereby monastic institutions that offered alms closed, charity became more secular (</w:t>
      </w:r>
      <w:proofErr w:type="gramStart"/>
      <w:r w:rsidR="00486C7E" w:rsidRPr="00EF4450">
        <w:rPr>
          <w:rStyle w:val="apple-converted-space"/>
          <w:rFonts w:ascii="Times New Roman" w:hAnsi="Times New Roman" w:cs="Times New Roman"/>
          <w:sz w:val="24"/>
          <w:szCs w:val="24"/>
          <w:shd w:val="clear" w:color="auto" w:fill="FFFFFF"/>
        </w:rPr>
        <w:t>e.g.</w:t>
      </w:r>
      <w:proofErr w:type="gramEnd"/>
      <w:r w:rsidR="00486C7E" w:rsidRPr="00EF4450">
        <w:rPr>
          <w:rStyle w:val="apple-converted-space"/>
          <w:rFonts w:ascii="Times New Roman" w:hAnsi="Times New Roman" w:cs="Times New Roman"/>
          <w:sz w:val="24"/>
          <w:szCs w:val="24"/>
          <w:shd w:val="clear" w:color="auto" w:fill="FFFFFF"/>
        </w:rPr>
        <w:t xml:space="preserve"> introduction of Poor Law legislation), and perceptions of the poor changed, particularly amongst Puritans (</w:t>
      </w:r>
      <w:r w:rsidR="001570C4" w:rsidRPr="00EF4450">
        <w:rPr>
          <w:rStyle w:val="apple-converted-space"/>
          <w:rFonts w:ascii="Times New Roman" w:hAnsi="Times New Roman" w:cs="Times New Roman"/>
          <w:sz w:val="24"/>
          <w:szCs w:val="24"/>
          <w:shd w:val="clear" w:color="auto" w:fill="FFFFFF"/>
        </w:rPr>
        <w:t>Dubois 1988</w:t>
      </w:r>
      <w:r w:rsidR="00486C7E" w:rsidRPr="00EF4450">
        <w:rPr>
          <w:rStyle w:val="apple-converted-space"/>
          <w:rFonts w:ascii="Times New Roman" w:hAnsi="Times New Roman" w:cs="Times New Roman"/>
          <w:sz w:val="24"/>
          <w:szCs w:val="24"/>
          <w:shd w:val="clear" w:color="auto" w:fill="FFFFFF"/>
        </w:rPr>
        <w:t xml:space="preserve">). The failure </w:t>
      </w:r>
      <w:r w:rsidR="006910FA" w:rsidRPr="00EF4450">
        <w:rPr>
          <w:rStyle w:val="apple-converted-space"/>
          <w:rFonts w:ascii="Times New Roman" w:hAnsi="Times New Roman" w:cs="Times New Roman"/>
          <w:sz w:val="24"/>
          <w:szCs w:val="24"/>
          <w:shd w:val="clear" w:color="auto" w:fill="FFFFFF"/>
        </w:rPr>
        <w:t>of</w:t>
      </w:r>
      <w:r w:rsidR="00486C7E" w:rsidRPr="00EF4450">
        <w:rPr>
          <w:rStyle w:val="apple-converted-space"/>
          <w:rFonts w:ascii="Times New Roman" w:hAnsi="Times New Roman" w:cs="Times New Roman"/>
          <w:sz w:val="24"/>
          <w:szCs w:val="24"/>
          <w:shd w:val="clear" w:color="auto" w:fill="FFFFFF"/>
        </w:rPr>
        <w:t xml:space="preserve"> the State to support children may have contributed to</w:t>
      </w:r>
      <w:r w:rsidR="008A0C7F" w:rsidRPr="00EF4450">
        <w:rPr>
          <w:rStyle w:val="apple-converted-space"/>
          <w:rFonts w:ascii="Times New Roman" w:hAnsi="Times New Roman" w:cs="Times New Roman"/>
          <w:sz w:val="24"/>
          <w:szCs w:val="24"/>
          <w:shd w:val="clear" w:color="auto" w:fill="FFFFFF"/>
        </w:rPr>
        <w:t xml:space="preserve"> a</w:t>
      </w:r>
      <w:r w:rsidR="00486C7E" w:rsidRPr="00EF4450">
        <w:rPr>
          <w:rStyle w:val="apple-converted-space"/>
          <w:rFonts w:ascii="Times New Roman" w:hAnsi="Times New Roman" w:cs="Times New Roman"/>
          <w:sz w:val="24"/>
          <w:szCs w:val="24"/>
          <w:shd w:val="clear" w:color="auto" w:fill="FFFFFF"/>
        </w:rPr>
        <w:t xml:space="preserve"> high mortality rate</w:t>
      </w:r>
      <w:r w:rsidR="001570C4" w:rsidRPr="00EF4450">
        <w:rPr>
          <w:rStyle w:val="apple-converted-space"/>
          <w:rFonts w:ascii="Times New Roman" w:hAnsi="Times New Roman" w:cs="Times New Roman"/>
          <w:sz w:val="24"/>
          <w:szCs w:val="24"/>
          <w:shd w:val="clear" w:color="auto" w:fill="FFFFFF"/>
        </w:rPr>
        <w:t xml:space="preserve"> amongst this section of the population. </w:t>
      </w:r>
      <w:proofErr w:type="gramStart"/>
      <w:r w:rsidR="006910FA" w:rsidRPr="00EF4450">
        <w:rPr>
          <w:rStyle w:val="apple-converted-space"/>
          <w:rFonts w:ascii="Times New Roman" w:hAnsi="Times New Roman" w:cs="Times New Roman"/>
          <w:sz w:val="24"/>
          <w:szCs w:val="24"/>
          <w:shd w:val="clear" w:color="auto" w:fill="FFFFFF"/>
        </w:rPr>
        <w:t>That being said</w:t>
      </w:r>
      <w:r w:rsidR="007A31A3" w:rsidRPr="00EF4450">
        <w:rPr>
          <w:rStyle w:val="apple-converted-space"/>
          <w:rFonts w:ascii="Times New Roman" w:hAnsi="Times New Roman" w:cs="Times New Roman"/>
          <w:sz w:val="24"/>
          <w:szCs w:val="24"/>
          <w:shd w:val="clear" w:color="auto" w:fill="FFFFFF"/>
        </w:rPr>
        <w:t>, given</w:t>
      </w:r>
      <w:proofErr w:type="gramEnd"/>
      <w:r w:rsidR="007A31A3" w:rsidRPr="00EF4450">
        <w:rPr>
          <w:rStyle w:val="apple-converted-space"/>
          <w:rFonts w:ascii="Times New Roman" w:hAnsi="Times New Roman" w:cs="Times New Roman"/>
          <w:sz w:val="24"/>
          <w:szCs w:val="24"/>
          <w:shd w:val="clear" w:color="auto" w:fill="FFFFFF"/>
        </w:rPr>
        <w:t xml:space="preserve"> the dire situation in northwest England during this period, it is </w:t>
      </w:r>
      <w:r w:rsidR="006910FA" w:rsidRPr="00EF4450">
        <w:rPr>
          <w:rStyle w:val="apple-converted-space"/>
          <w:rFonts w:ascii="Times New Roman" w:hAnsi="Times New Roman" w:cs="Times New Roman"/>
          <w:sz w:val="24"/>
          <w:szCs w:val="24"/>
          <w:shd w:val="clear" w:color="auto" w:fill="FFFFFF"/>
        </w:rPr>
        <w:t>probable</w:t>
      </w:r>
      <w:r w:rsidR="007A31A3" w:rsidRPr="00EF4450">
        <w:rPr>
          <w:rStyle w:val="apple-converted-space"/>
          <w:rFonts w:ascii="Times New Roman" w:hAnsi="Times New Roman" w:cs="Times New Roman"/>
          <w:sz w:val="24"/>
          <w:szCs w:val="24"/>
          <w:shd w:val="clear" w:color="auto" w:fill="FFFFFF"/>
        </w:rPr>
        <w:t xml:space="preserve"> that there was no aid </w:t>
      </w:r>
      <w:r w:rsidR="001570C4" w:rsidRPr="00EF4450">
        <w:rPr>
          <w:rStyle w:val="apple-converted-space"/>
          <w:rFonts w:ascii="Times New Roman" w:hAnsi="Times New Roman" w:cs="Times New Roman"/>
          <w:sz w:val="24"/>
          <w:szCs w:val="24"/>
          <w:shd w:val="clear" w:color="auto" w:fill="FFFFFF"/>
        </w:rPr>
        <w:t xml:space="preserve">left to offer in individual parishes </w:t>
      </w:r>
      <w:r w:rsidR="007A31A3" w:rsidRPr="00EF4450">
        <w:rPr>
          <w:rStyle w:val="apple-converted-space"/>
          <w:rFonts w:ascii="Times New Roman" w:hAnsi="Times New Roman" w:cs="Times New Roman"/>
          <w:sz w:val="24"/>
          <w:szCs w:val="24"/>
          <w:shd w:val="clear" w:color="auto" w:fill="FFFFFF"/>
        </w:rPr>
        <w:t xml:space="preserve">due to </w:t>
      </w:r>
      <w:r w:rsidR="006910FA" w:rsidRPr="00EF4450">
        <w:rPr>
          <w:rStyle w:val="apple-converted-space"/>
          <w:rFonts w:ascii="Times New Roman" w:hAnsi="Times New Roman" w:cs="Times New Roman"/>
          <w:sz w:val="24"/>
          <w:szCs w:val="24"/>
          <w:shd w:val="clear" w:color="auto" w:fill="FFFFFF"/>
        </w:rPr>
        <w:t xml:space="preserve">the severity of </w:t>
      </w:r>
      <w:r w:rsidR="000D1958" w:rsidRPr="00EF4450">
        <w:rPr>
          <w:rStyle w:val="apple-converted-space"/>
          <w:rFonts w:ascii="Times New Roman" w:hAnsi="Times New Roman" w:cs="Times New Roman"/>
          <w:sz w:val="24"/>
          <w:szCs w:val="24"/>
          <w:shd w:val="clear" w:color="auto" w:fill="FFFFFF"/>
        </w:rPr>
        <w:t xml:space="preserve">food </w:t>
      </w:r>
      <w:r w:rsidR="006910FA" w:rsidRPr="00EF4450">
        <w:rPr>
          <w:rStyle w:val="apple-converted-space"/>
          <w:rFonts w:ascii="Times New Roman" w:hAnsi="Times New Roman" w:cs="Times New Roman"/>
          <w:sz w:val="24"/>
          <w:szCs w:val="24"/>
          <w:shd w:val="clear" w:color="auto" w:fill="FFFFFF"/>
        </w:rPr>
        <w:t>shortages in the region</w:t>
      </w:r>
      <w:r w:rsidR="007A31A3" w:rsidRPr="00EF4450">
        <w:rPr>
          <w:rStyle w:val="apple-converted-space"/>
          <w:rFonts w:ascii="Times New Roman" w:hAnsi="Times New Roman" w:cs="Times New Roman"/>
          <w:sz w:val="24"/>
          <w:szCs w:val="24"/>
          <w:shd w:val="clear" w:color="auto" w:fill="FFFFFF"/>
        </w:rPr>
        <w:t>.</w:t>
      </w:r>
      <w:r w:rsidR="00C550AC">
        <w:rPr>
          <w:rStyle w:val="apple-converted-space"/>
          <w:rFonts w:ascii="Times New Roman" w:hAnsi="Times New Roman" w:cs="Times New Roman"/>
          <w:sz w:val="24"/>
          <w:szCs w:val="24"/>
          <w:shd w:val="clear" w:color="auto" w:fill="FFFFFF"/>
        </w:rPr>
        <w:t xml:space="preserve"> </w:t>
      </w:r>
    </w:p>
    <w:p w14:paraId="13415775" w14:textId="77777777" w:rsidR="0046654A" w:rsidRPr="00EF4450" w:rsidRDefault="0046654A" w:rsidP="00266855">
      <w:pPr>
        <w:pStyle w:val="NoSpacing"/>
        <w:spacing w:line="360" w:lineRule="auto"/>
        <w:jc w:val="both"/>
        <w:rPr>
          <w:rFonts w:ascii="Times New Roman" w:hAnsi="Times New Roman" w:cs="Times New Roman"/>
          <w:sz w:val="24"/>
          <w:szCs w:val="24"/>
          <w:lang w:val="en-GB"/>
        </w:rPr>
      </w:pPr>
    </w:p>
    <w:p w14:paraId="23531A05" w14:textId="77777777" w:rsidR="00266855" w:rsidRPr="00EF4450" w:rsidRDefault="00266855" w:rsidP="00266855">
      <w:pPr>
        <w:pStyle w:val="NoSpacing"/>
        <w:spacing w:line="360" w:lineRule="auto"/>
        <w:jc w:val="both"/>
        <w:rPr>
          <w:rStyle w:val="apple-converted-space"/>
          <w:rFonts w:ascii="Times New Roman" w:hAnsi="Times New Roman" w:cs="Times New Roman"/>
          <w:b/>
          <w:bCs/>
          <w:sz w:val="24"/>
          <w:szCs w:val="24"/>
          <w:shd w:val="clear" w:color="auto" w:fill="FFFFFF"/>
        </w:rPr>
      </w:pPr>
      <w:r w:rsidRPr="00EF4450">
        <w:rPr>
          <w:rStyle w:val="apple-converted-space"/>
          <w:rFonts w:ascii="Times New Roman" w:hAnsi="Times New Roman" w:cs="Times New Roman"/>
          <w:b/>
          <w:bCs/>
          <w:sz w:val="24"/>
          <w:szCs w:val="24"/>
          <w:shd w:val="clear" w:color="auto" w:fill="FFFFFF"/>
        </w:rPr>
        <w:t>Temporary and Permanent Migration</w:t>
      </w:r>
    </w:p>
    <w:p w14:paraId="4619EE5C"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lastRenderedPageBreak/>
        <w:t xml:space="preserve">Evidence for the movement and migration of children following catastrophic incidents have been reported from numerous historical contexts, many of which are evident in the archaeological record. Whilst many studies have focused on the reasons for migration in archaeology (Burmeister 2000; Van </w:t>
      </w:r>
      <w:proofErr w:type="spellStart"/>
      <w:r w:rsidRPr="00EF4450">
        <w:rPr>
          <w:rStyle w:val="apple-converted-space"/>
          <w:rFonts w:ascii="Times New Roman" w:hAnsi="Times New Roman" w:cs="Times New Roman"/>
          <w:sz w:val="24"/>
          <w:szCs w:val="24"/>
          <w:shd w:val="clear" w:color="auto" w:fill="FFFFFF"/>
        </w:rPr>
        <w:t>Dommelen</w:t>
      </w:r>
      <w:proofErr w:type="spellEnd"/>
      <w:r w:rsidRPr="00EF4450">
        <w:rPr>
          <w:rStyle w:val="apple-converted-space"/>
          <w:rFonts w:ascii="Times New Roman" w:hAnsi="Times New Roman" w:cs="Times New Roman"/>
          <w:sz w:val="24"/>
          <w:szCs w:val="24"/>
          <w:shd w:val="clear" w:color="auto" w:fill="FFFFFF"/>
        </w:rPr>
        <w:t xml:space="preserve"> 2014; Ames 2020; McSparron et al. 2020), the impact of child migration is often overlooked. </w:t>
      </w:r>
      <w:r w:rsidRPr="00EF4450">
        <w:rPr>
          <w:rFonts w:ascii="Times New Roman" w:hAnsi="Times New Roman" w:cs="Times New Roman"/>
          <w:sz w:val="24"/>
          <w:szCs w:val="24"/>
        </w:rPr>
        <w:t>During epidemics and, indeed, periods of war, children are frequently moved away from immediate sources of danger. For example, during the medieval period, children were temporarily sent away from their homes or schools to avoid plague outbreaks (Orme 2001). Colleges, such as those within the University of Oxford, would move their students to rural manors and families would send their children to relatives in parts of the country which were free of plague (Orme 2001). This enabled some children, predominantly those from wealthier families, to survive episodes of the epidemic. More recently, in times of conflict, children fled from their home country, for example during the Spanish Civil War (A.D. 1936-1939), thousands of children were sent on ships to Northern Europe and Mexico (Jump 2007).</w:t>
      </w:r>
    </w:p>
    <w:p w14:paraId="6BDA1044" w14:textId="77777777" w:rsidR="00266855" w:rsidRPr="00EF4450" w:rsidRDefault="00266855" w:rsidP="00266855">
      <w:pPr>
        <w:spacing w:after="0" w:line="360" w:lineRule="auto"/>
        <w:jc w:val="both"/>
        <w:rPr>
          <w:rFonts w:ascii="Times New Roman" w:hAnsi="Times New Roman" w:cs="Times New Roman"/>
          <w:sz w:val="24"/>
          <w:szCs w:val="24"/>
        </w:rPr>
      </w:pPr>
    </w:p>
    <w:p w14:paraId="27AF0088" w14:textId="17A8F289"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Fonts w:ascii="Times New Roman" w:hAnsi="Times New Roman" w:cs="Times New Roman"/>
          <w:sz w:val="24"/>
          <w:szCs w:val="24"/>
        </w:rPr>
        <w:t xml:space="preserve">Whilst some children moved back to their family unit or home following a crisis event, others faced a much bleaker fate. In the year following the Great Drought that affected households throughout Tenochtitlan (Mexico), all food reserves held in the royal storehouses had emptied. Families moved out of the city to towns inhabited by wealthier individuals. Sons and daughters were sold to noblemen and merchants in exchange for small containers of maize (Durán </w:t>
      </w:r>
      <w:r w:rsidRPr="00EF4450">
        <w:rPr>
          <w:rFonts w:ascii="Times New Roman" w:eastAsia="Times New Roman" w:hAnsi="Times New Roman" w:cs="Times New Roman"/>
          <w:sz w:val="24"/>
          <w:szCs w:val="24"/>
          <w:lang w:val="en-US"/>
        </w:rPr>
        <w:t>1867-1880</w:t>
      </w:r>
      <w:r w:rsidRPr="00EF4450">
        <w:rPr>
          <w:rFonts w:ascii="Times New Roman" w:hAnsi="Times New Roman" w:cs="Times New Roman"/>
          <w:sz w:val="24"/>
          <w:szCs w:val="24"/>
        </w:rPr>
        <w:t xml:space="preserve">). Those who bought these children were responsible for their </w:t>
      </w:r>
      <w:proofErr w:type="gramStart"/>
      <w:r w:rsidRPr="00EF4450">
        <w:rPr>
          <w:rFonts w:ascii="Times New Roman" w:hAnsi="Times New Roman" w:cs="Times New Roman"/>
          <w:sz w:val="24"/>
          <w:szCs w:val="24"/>
        </w:rPr>
        <w:t>care;</w:t>
      </w:r>
      <w:proofErr w:type="gramEnd"/>
      <w:r w:rsidRPr="00EF4450">
        <w:rPr>
          <w:rFonts w:ascii="Times New Roman" w:hAnsi="Times New Roman" w:cs="Times New Roman"/>
          <w:sz w:val="24"/>
          <w:szCs w:val="24"/>
        </w:rPr>
        <w:t xml:space="preserve"> although some became slaves. The only way these children could be reunited with their families was if their parents could ransom their children after raising sufficient foodstuffs (Durán </w:t>
      </w:r>
      <w:r w:rsidRPr="00EF4450">
        <w:rPr>
          <w:rFonts w:ascii="Times New Roman" w:eastAsia="Times New Roman" w:hAnsi="Times New Roman" w:cs="Times New Roman"/>
          <w:sz w:val="24"/>
          <w:szCs w:val="24"/>
          <w:lang w:val="en-US"/>
        </w:rPr>
        <w:t>1867-1880</w:t>
      </w:r>
      <w:r w:rsidRPr="00EF4450">
        <w:rPr>
          <w:rFonts w:ascii="Times New Roman" w:hAnsi="Times New Roman" w:cs="Times New Roman"/>
          <w:sz w:val="24"/>
          <w:szCs w:val="24"/>
        </w:rPr>
        <w:t>). Yet, regardless of the reasons for temporary or permanen</w:t>
      </w:r>
      <w:r w:rsidR="00003706" w:rsidRPr="00EF4450">
        <w:rPr>
          <w:rFonts w:ascii="Times New Roman" w:hAnsi="Times New Roman" w:cs="Times New Roman"/>
          <w:sz w:val="24"/>
          <w:szCs w:val="24"/>
        </w:rPr>
        <w:t>t</w:t>
      </w:r>
      <w:r w:rsidRPr="00EF4450">
        <w:rPr>
          <w:rFonts w:ascii="Times New Roman" w:hAnsi="Times New Roman" w:cs="Times New Roman"/>
          <w:sz w:val="24"/>
          <w:szCs w:val="24"/>
        </w:rPr>
        <w:t xml:space="preserve"> migration, t</w:t>
      </w:r>
      <w:r w:rsidRPr="00EF4450">
        <w:rPr>
          <w:rStyle w:val="apple-converted-space"/>
          <w:rFonts w:ascii="Times New Roman" w:hAnsi="Times New Roman" w:cs="Times New Roman"/>
          <w:sz w:val="24"/>
          <w:szCs w:val="24"/>
          <w:shd w:val="clear" w:color="auto" w:fill="FFFFFF"/>
        </w:rPr>
        <w:t>he impact of moving under these circumstances would have been stressful to children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w:t>
      </w:r>
      <w:proofErr w:type="spellStart"/>
      <w:r w:rsidRPr="00EF4450">
        <w:rPr>
          <w:rStyle w:val="apple-converted-space"/>
          <w:rFonts w:ascii="Times New Roman" w:hAnsi="Times New Roman" w:cs="Times New Roman"/>
          <w:sz w:val="24"/>
          <w:szCs w:val="24"/>
          <w:shd w:val="clear" w:color="auto" w:fill="FFFFFF"/>
        </w:rPr>
        <w:t>Ataullahjan</w:t>
      </w:r>
      <w:proofErr w:type="spellEnd"/>
      <w:r w:rsidRPr="00EF4450">
        <w:rPr>
          <w:rStyle w:val="apple-converted-space"/>
          <w:rFonts w:ascii="Times New Roman" w:hAnsi="Times New Roman" w:cs="Times New Roman"/>
          <w:sz w:val="24"/>
          <w:szCs w:val="24"/>
          <w:shd w:val="clear" w:color="auto" w:fill="FFFFFF"/>
        </w:rPr>
        <w:t xml:space="preserve"> et al. 2020).</w:t>
      </w:r>
    </w:p>
    <w:p w14:paraId="7FB436BF" w14:textId="77777777" w:rsidR="00266855" w:rsidRPr="00EF4450" w:rsidRDefault="00266855" w:rsidP="00266855">
      <w:pPr>
        <w:spacing w:after="0" w:line="360" w:lineRule="auto"/>
        <w:jc w:val="both"/>
        <w:rPr>
          <w:rFonts w:ascii="Times New Roman" w:hAnsi="Times New Roman" w:cs="Times New Roman"/>
          <w:sz w:val="24"/>
          <w:szCs w:val="24"/>
        </w:rPr>
      </w:pPr>
      <w:bookmarkStart w:id="1" w:name="_Hlk69477697"/>
    </w:p>
    <w:p w14:paraId="3FA53952"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t xml:space="preserve">Contemporary studies have shown that children entering the care of strangers or extended kin they are not familiar with, </w:t>
      </w:r>
      <w:proofErr w:type="gramStart"/>
      <w:r w:rsidRPr="00EF4450">
        <w:rPr>
          <w:rStyle w:val="apple-converted-space"/>
          <w:rFonts w:ascii="Times New Roman" w:hAnsi="Times New Roman" w:cs="Times New Roman"/>
          <w:sz w:val="24"/>
          <w:szCs w:val="24"/>
          <w:shd w:val="clear" w:color="auto" w:fill="FFFFFF"/>
        </w:rPr>
        <w:t>as a result of</w:t>
      </w:r>
      <w:proofErr w:type="gramEnd"/>
      <w:r w:rsidRPr="00EF4450">
        <w:rPr>
          <w:rStyle w:val="apple-converted-space"/>
          <w:rFonts w:ascii="Times New Roman" w:hAnsi="Times New Roman" w:cs="Times New Roman"/>
          <w:sz w:val="24"/>
          <w:szCs w:val="24"/>
          <w:shd w:val="clear" w:color="auto" w:fill="FFFFFF"/>
        </w:rPr>
        <w:t xml:space="preserve"> crisis episodes, can find it difficult to readjust to their new surroundings (Young and Ansell 2003; </w:t>
      </w:r>
      <w:proofErr w:type="spellStart"/>
      <w:r w:rsidRPr="00EF4450">
        <w:rPr>
          <w:rStyle w:val="apple-converted-space"/>
          <w:rFonts w:ascii="Times New Roman" w:hAnsi="Times New Roman" w:cs="Times New Roman"/>
          <w:sz w:val="24"/>
          <w:szCs w:val="24"/>
          <w:shd w:val="clear" w:color="auto" w:fill="FFFFFF"/>
        </w:rPr>
        <w:t>Mathambo</w:t>
      </w:r>
      <w:proofErr w:type="spellEnd"/>
      <w:r w:rsidRPr="00EF4450">
        <w:rPr>
          <w:rStyle w:val="apple-converted-space"/>
          <w:rFonts w:ascii="Times New Roman" w:hAnsi="Times New Roman" w:cs="Times New Roman"/>
          <w:sz w:val="24"/>
          <w:szCs w:val="24"/>
          <w:shd w:val="clear" w:color="auto" w:fill="FFFFFF"/>
        </w:rPr>
        <w:t xml:space="preserve"> and Gibbs 2009). Such research has highlighted that these children can struggle to form new relationships, and the solace they once found within their friendship group is no longer available (Young and Ansell 2003; </w:t>
      </w:r>
      <w:proofErr w:type="spellStart"/>
      <w:r w:rsidRPr="00EF4450">
        <w:rPr>
          <w:rStyle w:val="apple-converted-space"/>
          <w:rFonts w:ascii="Times New Roman" w:hAnsi="Times New Roman" w:cs="Times New Roman"/>
          <w:sz w:val="24"/>
          <w:szCs w:val="24"/>
          <w:shd w:val="clear" w:color="auto" w:fill="FFFFFF"/>
        </w:rPr>
        <w:t>Mathambo</w:t>
      </w:r>
      <w:proofErr w:type="spellEnd"/>
      <w:r w:rsidRPr="00EF4450">
        <w:rPr>
          <w:rStyle w:val="apple-converted-space"/>
          <w:rFonts w:ascii="Times New Roman" w:hAnsi="Times New Roman" w:cs="Times New Roman"/>
          <w:sz w:val="24"/>
          <w:szCs w:val="24"/>
          <w:shd w:val="clear" w:color="auto" w:fill="FFFFFF"/>
        </w:rPr>
        <w:t xml:space="preserve"> and Gibbs 2009). </w:t>
      </w:r>
      <w:r w:rsidRPr="00EF4450">
        <w:rPr>
          <w:rFonts w:ascii="Times New Roman" w:hAnsi="Times New Roman" w:cs="Times New Roman"/>
          <w:sz w:val="24"/>
          <w:szCs w:val="24"/>
        </w:rPr>
        <w:t>In the present day, children manage their experiences of living through catastrophes in diverse ways, including play, education, and personal care (</w:t>
      </w:r>
      <w:proofErr w:type="gramStart"/>
      <w:r w:rsidRPr="00EF4450">
        <w:rPr>
          <w:rFonts w:ascii="Times New Roman" w:hAnsi="Times New Roman" w:cs="Times New Roman"/>
          <w:sz w:val="24"/>
          <w:szCs w:val="24"/>
        </w:rPr>
        <w:t>e.g.</w:t>
      </w:r>
      <w:proofErr w:type="gramEnd"/>
      <w:r w:rsidRPr="00EF4450">
        <w:rPr>
          <w:rFonts w:ascii="Times New Roman" w:hAnsi="Times New Roman" w:cs="Times New Roman"/>
          <w:sz w:val="24"/>
          <w:szCs w:val="24"/>
        </w:rPr>
        <w:t xml:space="preserve"> </w:t>
      </w:r>
      <w:proofErr w:type="spellStart"/>
      <w:r w:rsidRPr="00EF4450">
        <w:rPr>
          <w:rStyle w:val="apple-converted-space"/>
          <w:rFonts w:ascii="Times New Roman" w:hAnsi="Times New Roman" w:cs="Times New Roman"/>
          <w:sz w:val="24"/>
          <w:szCs w:val="24"/>
          <w:shd w:val="clear" w:color="auto" w:fill="FFFFFF"/>
        </w:rPr>
        <w:t>Mathambo</w:t>
      </w:r>
      <w:proofErr w:type="spellEnd"/>
      <w:r w:rsidRPr="00EF4450">
        <w:rPr>
          <w:rStyle w:val="apple-converted-space"/>
          <w:rFonts w:ascii="Times New Roman" w:hAnsi="Times New Roman" w:cs="Times New Roman"/>
          <w:sz w:val="24"/>
          <w:szCs w:val="24"/>
          <w:shd w:val="clear" w:color="auto" w:fill="FFFFFF"/>
        </w:rPr>
        <w:t xml:space="preserve"> and Gibbs 2009; Chatterjee 2018; </w:t>
      </w:r>
      <w:proofErr w:type="spellStart"/>
      <w:r w:rsidRPr="00EF4450">
        <w:rPr>
          <w:rStyle w:val="apple-converted-space"/>
          <w:rFonts w:ascii="Times New Roman" w:hAnsi="Times New Roman" w:cs="Times New Roman"/>
          <w:sz w:val="24"/>
          <w:szCs w:val="24"/>
          <w:shd w:val="clear" w:color="auto" w:fill="FFFFFF"/>
        </w:rPr>
        <w:t>Hunleth</w:t>
      </w:r>
      <w:proofErr w:type="spellEnd"/>
      <w:r w:rsidRPr="00EF4450">
        <w:rPr>
          <w:rStyle w:val="apple-converted-space"/>
          <w:rFonts w:ascii="Times New Roman" w:hAnsi="Times New Roman" w:cs="Times New Roman"/>
          <w:sz w:val="24"/>
          <w:szCs w:val="24"/>
          <w:shd w:val="clear" w:color="auto" w:fill="FFFFFF"/>
        </w:rPr>
        <w:t xml:space="preserve"> 2019</w:t>
      </w:r>
      <w:r w:rsidRPr="00EF4450">
        <w:rPr>
          <w:rFonts w:ascii="Times New Roman" w:hAnsi="Times New Roman" w:cs="Times New Roman"/>
          <w:sz w:val="24"/>
          <w:szCs w:val="24"/>
        </w:rPr>
        <w:t xml:space="preserve">). </w:t>
      </w:r>
      <w:bookmarkEnd w:id="1"/>
      <w:r w:rsidRPr="00EF4450">
        <w:rPr>
          <w:rStyle w:val="apple-converted-space"/>
          <w:rFonts w:ascii="Times New Roman" w:hAnsi="Times New Roman" w:cs="Times New Roman"/>
          <w:sz w:val="24"/>
          <w:szCs w:val="24"/>
          <w:shd w:val="clear" w:color="auto" w:fill="FFFFFF"/>
        </w:rPr>
        <w:t xml:space="preserve">Children in the past are likely to have experienced </w:t>
      </w:r>
      <w:r w:rsidRPr="00EF4450">
        <w:rPr>
          <w:rStyle w:val="apple-converted-space"/>
          <w:rFonts w:ascii="Times New Roman" w:hAnsi="Times New Roman" w:cs="Times New Roman"/>
          <w:sz w:val="24"/>
          <w:szCs w:val="24"/>
          <w:shd w:val="clear" w:color="auto" w:fill="FFFFFF"/>
        </w:rPr>
        <w:lastRenderedPageBreak/>
        <w:t>similar difficulties during crises and may have developed coping strategies to deal with the circumstances in which they found themselves, either alone or with other children. Indeed, c</w:t>
      </w:r>
      <w:r w:rsidRPr="00EF4450">
        <w:rPr>
          <w:rFonts w:ascii="Times New Roman" w:hAnsi="Times New Roman" w:cs="Times New Roman"/>
          <w:sz w:val="24"/>
          <w:szCs w:val="24"/>
        </w:rPr>
        <w:t xml:space="preserve">oping strategies in the past show similarities to those noted in modern crises, particularly the use of play and recreational activities. During the Black Death (A.D. 1346-1352), for instance, one method of making sense of their experiences, was for children to create games and rhymes (Cantor 2001). Cantor (2001) suggests that the creation of rhymes, such as ‘Ring Around the Rosie’, was a result of children attempting to cope with their anxieties and fear of the Black Death. In other cases, particularly when dealing with natural disasters, distractions helped children when faced with extreme adversities. The Donner Party, which comprised a group of pioneers, experienced famine whilst travelling in a wagon caravan from Missouri to California (USA) in A.D. 1846-1847. In 1846, the party split in two and one group set up camp at Alder Creek. Individuals were stranded and starving at this site, and to pass the time children brushed their hair and were told Bible stories (Dixon et al. 2010). These minor activities would have resulted in short term distractions from the lack of food and the dire circumstances they faced. </w:t>
      </w:r>
    </w:p>
    <w:p w14:paraId="4094C30D"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260B8F68" w14:textId="495E6718" w:rsidR="00266855" w:rsidRPr="00EF4450" w:rsidRDefault="00266855" w:rsidP="00DD2711">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Akin to the past, modern</w:t>
      </w:r>
      <w:r w:rsidR="00101D7E" w:rsidRPr="00EF4450">
        <w:rPr>
          <w:rStyle w:val="apple-converted-space"/>
          <w:rFonts w:ascii="Times New Roman" w:hAnsi="Times New Roman" w:cs="Times New Roman"/>
          <w:sz w:val="24"/>
          <w:szCs w:val="24"/>
          <w:shd w:val="clear" w:color="auto" w:fill="FFFFFF"/>
        </w:rPr>
        <w:t>-</w:t>
      </w:r>
      <w:r w:rsidRPr="00EF4450">
        <w:rPr>
          <w:rStyle w:val="apple-converted-space"/>
          <w:rFonts w:ascii="Times New Roman" w:hAnsi="Times New Roman" w:cs="Times New Roman"/>
          <w:sz w:val="24"/>
          <w:szCs w:val="24"/>
          <w:shd w:val="clear" w:color="auto" w:fill="FFFFFF"/>
        </w:rPr>
        <w:t>day epidemics, pandemics, and natural disasters have shown that when crisis episodes occur, households can become displaced, which forces them to relocate, either temporarily or permanently (</w:t>
      </w:r>
      <w:proofErr w:type="spellStart"/>
      <w:r w:rsidRPr="00EF4450">
        <w:rPr>
          <w:rStyle w:val="apple-converted-space"/>
          <w:rFonts w:ascii="Times New Roman" w:hAnsi="Times New Roman" w:cs="Times New Roman"/>
          <w:sz w:val="24"/>
          <w:szCs w:val="24"/>
          <w:shd w:val="clear" w:color="auto" w:fill="FFFFFF"/>
        </w:rPr>
        <w:t>Booysen</w:t>
      </w:r>
      <w:proofErr w:type="spellEnd"/>
      <w:r w:rsidRPr="00EF4450">
        <w:rPr>
          <w:rStyle w:val="apple-converted-space"/>
          <w:rFonts w:ascii="Times New Roman" w:hAnsi="Times New Roman" w:cs="Times New Roman"/>
          <w:sz w:val="24"/>
          <w:szCs w:val="24"/>
          <w:shd w:val="clear" w:color="auto" w:fill="FFFFFF"/>
        </w:rPr>
        <w:t xml:space="preserve"> 2006; Dun 2011; Wilson et al. 2016). This is also true of war and conflict zones or when there is displacement due to political instability, violence, famine, and poverty. These migrants move to make a better life for themselves and their family (Donato and Perez 2017; </w:t>
      </w:r>
      <w:proofErr w:type="spellStart"/>
      <w:r w:rsidRPr="00EF4450">
        <w:rPr>
          <w:rStyle w:val="apple-converted-space"/>
          <w:rFonts w:ascii="Times New Roman" w:hAnsi="Times New Roman" w:cs="Times New Roman"/>
          <w:sz w:val="24"/>
          <w:szCs w:val="24"/>
          <w:shd w:val="clear" w:color="auto" w:fill="FFFFFF"/>
        </w:rPr>
        <w:t>Attinà</w:t>
      </w:r>
      <w:proofErr w:type="spellEnd"/>
      <w:r w:rsidRPr="00EF4450">
        <w:rPr>
          <w:rStyle w:val="apple-converted-space"/>
          <w:rFonts w:ascii="Times New Roman" w:hAnsi="Times New Roman" w:cs="Times New Roman"/>
          <w:sz w:val="24"/>
          <w:szCs w:val="24"/>
          <w:shd w:val="clear" w:color="auto" w:fill="FFFFFF"/>
        </w:rPr>
        <w:t xml:space="preserve"> 2018). </w:t>
      </w:r>
      <w:proofErr w:type="spellStart"/>
      <w:r w:rsidRPr="00EF4450">
        <w:rPr>
          <w:rStyle w:val="apple-converted-space"/>
          <w:rFonts w:ascii="Times New Roman" w:hAnsi="Times New Roman" w:cs="Times New Roman"/>
          <w:sz w:val="24"/>
          <w:szCs w:val="24"/>
          <w:shd w:val="clear" w:color="auto" w:fill="FFFFFF"/>
        </w:rPr>
        <w:t>Torrence</w:t>
      </w:r>
      <w:proofErr w:type="spellEnd"/>
      <w:r w:rsidRPr="00EF4450">
        <w:rPr>
          <w:rStyle w:val="apple-converted-space"/>
          <w:rFonts w:ascii="Times New Roman" w:hAnsi="Times New Roman" w:cs="Times New Roman"/>
          <w:sz w:val="24"/>
          <w:szCs w:val="24"/>
          <w:shd w:val="clear" w:color="auto" w:fill="FFFFFF"/>
        </w:rPr>
        <w:t xml:space="preserve"> and Grattan (2002) have noted that populations living in areas frequently hit by disasters may leave while others stay; this is largely attributable to the vulnerability of a group and their connection to the area in which they live. </w:t>
      </w:r>
      <w:r w:rsidR="00DD2711" w:rsidRPr="00EF4450">
        <w:rPr>
          <w:rStyle w:val="apple-converted-space"/>
          <w:rFonts w:ascii="Times New Roman" w:hAnsi="Times New Roman" w:cs="Times New Roman"/>
          <w:sz w:val="24"/>
          <w:szCs w:val="24"/>
          <w:shd w:val="clear" w:color="auto" w:fill="FFFFFF"/>
        </w:rPr>
        <w:t xml:space="preserve">In some cases, </w:t>
      </w:r>
      <w:r w:rsidRPr="00EF4450">
        <w:rPr>
          <w:rStyle w:val="apple-converted-space"/>
          <w:rFonts w:ascii="Times New Roman" w:hAnsi="Times New Roman" w:cs="Times New Roman"/>
          <w:sz w:val="24"/>
          <w:szCs w:val="24"/>
          <w:shd w:val="clear" w:color="auto" w:fill="FFFFFF"/>
        </w:rPr>
        <w:t>children migrate alone without any adult supervision. The reasons for this can be far</w:t>
      </w:r>
      <w:r w:rsidR="007E1315" w:rsidRPr="00EF4450">
        <w:rPr>
          <w:rStyle w:val="apple-converted-space"/>
          <w:rFonts w:ascii="Times New Roman" w:hAnsi="Times New Roman" w:cs="Times New Roman"/>
          <w:sz w:val="24"/>
          <w:szCs w:val="24"/>
          <w:shd w:val="clear" w:color="auto" w:fill="FFFFFF"/>
        </w:rPr>
        <w:t>-</w:t>
      </w:r>
      <w:r w:rsidRPr="00EF4450">
        <w:rPr>
          <w:rStyle w:val="apple-converted-space"/>
          <w:rFonts w:ascii="Times New Roman" w:hAnsi="Times New Roman" w:cs="Times New Roman"/>
          <w:sz w:val="24"/>
          <w:szCs w:val="24"/>
          <w:shd w:val="clear" w:color="auto" w:fill="FFFFFF"/>
        </w:rPr>
        <w:t>reaching. Children may be required to work while other members of the household are unwell as a result of an epidemic or pandemic (Young and Ansell 2003), to care for sick relatives (Young and Ansell 2003</w:t>
      </w:r>
      <w:proofErr w:type="gramStart"/>
      <w:r w:rsidRPr="00EF4450">
        <w:rPr>
          <w:rStyle w:val="apple-converted-space"/>
          <w:rFonts w:ascii="Times New Roman" w:hAnsi="Times New Roman" w:cs="Times New Roman"/>
          <w:sz w:val="24"/>
          <w:szCs w:val="24"/>
          <w:shd w:val="clear" w:color="auto" w:fill="FFFFFF"/>
        </w:rPr>
        <w:t>), or</w:t>
      </w:r>
      <w:proofErr w:type="gramEnd"/>
      <w:r w:rsidRPr="00EF4450">
        <w:rPr>
          <w:rStyle w:val="apple-converted-space"/>
          <w:rFonts w:ascii="Times New Roman" w:hAnsi="Times New Roman" w:cs="Times New Roman"/>
          <w:sz w:val="24"/>
          <w:szCs w:val="24"/>
          <w:shd w:val="clear" w:color="auto" w:fill="FFFFFF"/>
        </w:rPr>
        <w:t xml:space="preserve"> have become orphaned due to a health condition or disease in which relatives are reluctant or not capable of supporting them (Evans 2005). In such instances, these children may rely on protection, shelter, and care from external organisations (Dun 2011) or members of their extended kin network (</w:t>
      </w:r>
      <w:proofErr w:type="spellStart"/>
      <w:r w:rsidRPr="00EF4450">
        <w:rPr>
          <w:rStyle w:val="apple-converted-space"/>
          <w:rFonts w:ascii="Times New Roman" w:hAnsi="Times New Roman" w:cs="Times New Roman"/>
          <w:sz w:val="24"/>
          <w:szCs w:val="24"/>
          <w:shd w:val="clear" w:color="auto" w:fill="FFFFFF"/>
        </w:rPr>
        <w:t>Mathambo</w:t>
      </w:r>
      <w:proofErr w:type="spellEnd"/>
      <w:r w:rsidRPr="00EF4450">
        <w:rPr>
          <w:rStyle w:val="apple-converted-space"/>
          <w:rFonts w:ascii="Times New Roman" w:hAnsi="Times New Roman" w:cs="Times New Roman"/>
          <w:sz w:val="24"/>
          <w:szCs w:val="24"/>
          <w:shd w:val="clear" w:color="auto" w:fill="FFFFFF"/>
        </w:rPr>
        <w:t xml:space="preserve"> and Gibbs 2009). </w:t>
      </w:r>
      <w:r w:rsidR="0023290A" w:rsidRPr="00EF4450">
        <w:rPr>
          <w:rStyle w:val="apple-converted-space"/>
          <w:rFonts w:ascii="Times New Roman" w:hAnsi="Times New Roman" w:cs="Times New Roman"/>
          <w:sz w:val="24"/>
          <w:szCs w:val="24"/>
          <w:shd w:val="clear" w:color="auto" w:fill="FFFFFF"/>
        </w:rPr>
        <w:t xml:space="preserve">However, in some cases these networks might not be available to children. In </w:t>
      </w:r>
      <w:r w:rsidR="00273EC1" w:rsidRPr="00EF4450">
        <w:rPr>
          <w:rStyle w:val="apple-converted-space"/>
          <w:rFonts w:ascii="Times New Roman" w:hAnsi="Times New Roman" w:cs="Times New Roman"/>
          <w:sz w:val="24"/>
          <w:szCs w:val="24"/>
          <w:shd w:val="clear" w:color="auto" w:fill="FFFFFF"/>
        </w:rPr>
        <w:t>such</w:t>
      </w:r>
      <w:r w:rsidR="0023290A" w:rsidRPr="00EF4450">
        <w:rPr>
          <w:rStyle w:val="apple-converted-space"/>
          <w:rFonts w:ascii="Times New Roman" w:hAnsi="Times New Roman" w:cs="Times New Roman"/>
          <w:sz w:val="24"/>
          <w:szCs w:val="24"/>
          <w:shd w:val="clear" w:color="auto" w:fill="FFFFFF"/>
        </w:rPr>
        <w:t xml:space="preserve"> instances, juveniles are vulnerable to potential violence, abuse, and neglect (</w:t>
      </w:r>
      <w:proofErr w:type="gramStart"/>
      <w:r w:rsidR="00243BB2" w:rsidRPr="00EF4450">
        <w:rPr>
          <w:rStyle w:val="apple-converted-space"/>
          <w:rFonts w:ascii="Times New Roman" w:hAnsi="Times New Roman" w:cs="Times New Roman"/>
          <w:sz w:val="24"/>
          <w:szCs w:val="24"/>
          <w:shd w:val="clear" w:color="auto" w:fill="FFFFFF"/>
        </w:rPr>
        <w:t>e.g.</w:t>
      </w:r>
      <w:proofErr w:type="gramEnd"/>
      <w:r w:rsidR="00243BB2" w:rsidRPr="00EF4450">
        <w:rPr>
          <w:rStyle w:val="apple-converted-space"/>
          <w:rFonts w:ascii="Times New Roman" w:hAnsi="Times New Roman" w:cs="Times New Roman"/>
          <w:sz w:val="24"/>
          <w:szCs w:val="24"/>
          <w:shd w:val="clear" w:color="auto" w:fill="FFFFFF"/>
        </w:rPr>
        <w:t xml:space="preserve"> </w:t>
      </w:r>
      <w:proofErr w:type="spellStart"/>
      <w:r w:rsidR="00DD2711" w:rsidRPr="00EF4450">
        <w:rPr>
          <w:rFonts w:ascii="Times New Roman" w:hAnsi="Times New Roman" w:cs="Times New Roman"/>
          <w:sz w:val="24"/>
          <w:szCs w:val="24"/>
          <w:shd w:val="clear" w:color="auto" w:fill="FFFFFF"/>
        </w:rPr>
        <w:t>Magqibelo</w:t>
      </w:r>
      <w:proofErr w:type="spellEnd"/>
      <w:r w:rsidR="00DD2711" w:rsidRPr="00EF4450">
        <w:rPr>
          <w:rStyle w:val="apple-converted-space"/>
          <w:rFonts w:ascii="Times New Roman" w:hAnsi="Times New Roman" w:cs="Times New Roman"/>
          <w:sz w:val="24"/>
          <w:szCs w:val="24"/>
          <w:shd w:val="clear" w:color="auto" w:fill="FFFFFF"/>
        </w:rPr>
        <w:t xml:space="preserve"> et al. 2016; </w:t>
      </w:r>
      <w:r w:rsidR="00964B23" w:rsidRPr="00EF4450">
        <w:rPr>
          <w:rStyle w:val="apple-converted-space"/>
          <w:rFonts w:ascii="Times New Roman" w:hAnsi="Times New Roman" w:cs="Times New Roman"/>
          <w:sz w:val="24"/>
          <w:szCs w:val="24"/>
          <w:shd w:val="clear" w:color="auto" w:fill="FFFFFF"/>
        </w:rPr>
        <w:t>Dig</w:t>
      </w:r>
      <w:r w:rsidR="00DD2711" w:rsidRPr="00EF4450">
        <w:rPr>
          <w:rStyle w:val="apple-converted-space"/>
          <w:rFonts w:ascii="Times New Roman" w:hAnsi="Times New Roman" w:cs="Times New Roman"/>
          <w:sz w:val="24"/>
          <w:szCs w:val="24"/>
          <w:shd w:val="clear" w:color="auto" w:fill="FFFFFF"/>
        </w:rPr>
        <w:t>idiki and Bhabha 2018</w:t>
      </w:r>
      <w:r w:rsidR="00964B23" w:rsidRPr="00EF4450">
        <w:rPr>
          <w:rStyle w:val="apple-converted-space"/>
          <w:rFonts w:ascii="Times New Roman" w:hAnsi="Times New Roman" w:cs="Times New Roman"/>
          <w:sz w:val="24"/>
          <w:szCs w:val="24"/>
          <w:shd w:val="clear" w:color="auto" w:fill="FFFFFF"/>
        </w:rPr>
        <w:t xml:space="preserve">; </w:t>
      </w:r>
      <w:r w:rsidR="003E76C0" w:rsidRPr="00EF4450">
        <w:rPr>
          <w:rStyle w:val="apple-converted-space"/>
          <w:rFonts w:ascii="Times New Roman" w:hAnsi="Times New Roman" w:cs="Times New Roman"/>
          <w:sz w:val="24"/>
          <w:szCs w:val="24"/>
          <w:shd w:val="clear" w:color="auto" w:fill="FFFFFF"/>
        </w:rPr>
        <w:t xml:space="preserve">Amnesty International 2021; </w:t>
      </w:r>
      <w:r w:rsidR="00243BB2" w:rsidRPr="00EF4450">
        <w:rPr>
          <w:rStyle w:val="apple-converted-space"/>
          <w:rFonts w:ascii="Times New Roman" w:hAnsi="Times New Roman" w:cs="Times New Roman"/>
          <w:sz w:val="24"/>
          <w:szCs w:val="24"/>
          <w:shd w:val="clear" w:color="auto" w:fill="FFFFFF"/>
        </w:rPr>
        <w:t>Moayad et al. 2021</w:t>
      </w:r>
      <w:r w:rsidR="0023290A" w:rsidRPr="00EF4450">
        <w:rPr>
          <w:rStyle w:val="apple-converted-space"/>
          <w:rFonts w:ascii="Times New Roman" w:hAnsi="Times New Roman" w:cs="Times New Roman"/>
          <w:sz w:val="24"/>
          <w:szCs w:val="24"/>
          <w:shd w:val="clear" w:color="auto" w:fill="FFFFFF"/>
        </w:rPr>
        <w:t xml:space="preserve">). </w:t>
      </w:r>
      <w:r w:rsidR="00EB097B" w:rsidRPr="00EF4450">
        <w:rPr>
          <w:rStyle w:val="apple-converted-space"/>
          <w:rFonts w:ascii="Times New Roman" w:hAnsi="Times New Roman" w:cs="Times New Roman"/>
          <w:sz w:val="24"/>
          <w:szCs w:val="24"/>
          <w:shd w:val="clear" w:color="auto" w:fill="FFFFFF"/>
        </w:rPr>
        <w:t xml:space="preserve">Furthermore, migration, be it accompanied or unaccompanied, </w:t>
      </w:r>
      <w:r w:rsidRPr="00EF4450">
        <w:rPr>
          <w:rStyle w:val="apple-converted-space"/>
          <w:rFonts w:ascii="Times New Roman" w:hAnsi="Times New Roman" w:cs="Times New Roman"/>
          <w:sz w:val="24"/>
          <w:szCs w:val="24"/>
          <w:shd w:val="clear" w:color="auto" w:fill="FFFFFF"/>
        </w:rPr>
        <w:t xml:space="preserve">from rural environments to </w:t>
      </w:r>
      <w:r w:rsidRPr="00EF4450">
        <w:rPr>
          <w:rStyle w:val="apple-converted-space"/>
          <w:rFonts w:ascii="Times New Roman" w:hAnsi="Times New Roman" w:cs="Times New Roman"/>
          <w:sz w:val="24"/>
          <w:szCs w:val="24"/>
          <w:shd w:val="clear" w:color="auto" w:fill="FFFFFF"/>
        </w:rPr>
        <w:lastRenderedPageBreak/>
        <w:t>urban centres create physiological and mental stress, which ultimately have an impact on child survival (</w:t>
      </w:r>
      <w:proofErr w:type="spellStart"/>
      <w:r w:rsidRPr="00EF4450">
        <w:rPr>
          <w:rStyle w:val="apple-converted-space"/>
          <w:rFonts w:ascii="Times New Roman" w:hAnsi="Times New Roman" w:cs="Times New Roman"/>
          <w:sz w:val="24"/>
          <w:szCs w:val="24"/>
          <w:shd w:val="clear" w:color="auto" w:fill="FFFFFF"/>
        </w:rPr>
        <w:t>Brockerhoff</w:t>
      </w:r>
      <w:proofErr w:type="spellEnd"/>
      <w:r w:rsidRPr="00EF4450">
        <w:rPr>
          <w:rStyle w:val="apple-converted-space"/>
          <w:rFonts w:ascii="Times New Roman" w:hAnsi="Times New Roman" w:cs="Times New Roman"/>
          <w:sz w:val="24"/>
          <w:szCs w:val="24"/>
          <w:shd w:val="clear" w:color="auto" w:fill="FFFFFF"/>
        </w:rPr>
        <w:t xml:space="preserve"> 1994). </w:t>
      </w:r>
    </w:p>
    <w:p w14:paraId="65FE27FE" w14:textId="62511D94" w:rsidR="00EB097B" w:rsidRPr="00EF4450" w:rsidRDefault="00EB097B" w:rsidP="00DD2711">
      <w:pPr>
        <w:spacing w:after="0" w:line="360" w:lineRule="auto"/>
        <w:jc w:val="both"/>
        <w:rPr>
          <w:rStyle w:val="apple-converted-space"/>
          <w:rFonts w:ascii="Times New Roman" w:hAnsi="Times New Roman" w:cs="Times New Roman"/>
          <w:sz w:val="24"/>
          <w:szCs w:val="24"/>
          <w:shd w:val="clear" w:color="auto" w:fill="FFFFFF"/>
        </w:rPr>
      </w:pPr>
    </w:p>
    <w:p w14:paraId="5CE89C97" w14:textId="1F59315A" w:rsidR="00EB097B" w:rsidRPr="00EF4450" w:rsidRDefault="00EB097B" w:rsidP="00DD2711">
      <w:pPr>
        <w:spacing w:after="0" w:line="360" w:lineRule="auto"/>
        <w:jc w:val="both"/>
        <w:rPr>
          <w:rStyle w:val="apple-converted-space"/>
          <w:rFonts w:ascii="Times New Roman" w:hAnsi="Times New Roman" w:cs="Times New Roman"/>
          <w:b/>
          <w:bCs/>
          <w:i/>
          <w:iCs/>
          <w:sz w:val="24"/>
          <w:szCs w:val="24"/>
          <w:shd w:val="clear" w:color="auto" w:fill="FFFFFF"/>
        </w:rPr>
      </w:pPr>
      <w:r w:rsidRPr="00EF4450">
        <w:rPr>
          <w:rStyle w:val="apple-converted-space"/>
          <w:rFonts w:ascii="Times New Roman" w:hAnsi="Times New Roman" w:cs="Times New Roman"/>
          <w:b/>
          <w:bCs/>
          <w:i/>
          <w:iCs/>
          <w:sz w:val="24"/>
          <w:szCs w:val="24"/>
          <w:shd w:val="clear" w:color="auto" w:fill="FFFFFF"/>
        </w:rPr>
        <w:t>Case Study 2</w:t>
      </w:r>
      <w:r w:rsidR="00101D7E" w:rsidRPr="00EF4450">
        <w:rPr>
          <w:rStyle w:val="apple-converted-space"/>
          <w:rFonts w:ascii="Times New Roman" w:hAnsi="Times New Roman" w:cs="Times New Roman"/>
          <w:b/>
          <w:bCs/>
          <w:i/>
          <w:iCs/>
          <w:sz w:val="24"/>
          <w:szCs w:val="24"/>
          <w:shd w:val="clear" w:color="auto" w:fill="FFFFFF"/>
        </w:rPr>
        <w:t xml:space="preserve">: </w:t>
      </w:r>
      <w:r w:rsidR="00373A57" w:rsidRPr="00EF4450">
        <w:rPr>
          <w:rStyle w:val="apple-converted-space"/>
          <w:rFonts w:ascii="Times New Roman" w:hAnsi="Times New Roman" w:cs="Times New Roman"/>
          <w:b/>
          <w:bCs/>
          <w:i/>
          <w:iCs/>
          <w:sz w:val="24"/>
          <w:szCs w:val="24"/>
          <w:shd w:val="clear" w:color="auto" w:fill="FFFFFF"/>
        </w:rPr>
        <w:t>The Spanish Civil War</w:t>
      </w:r>
    </w:p>
    <w:p w14:paraId="7C6871EC" w14:textId="257CA81E" w:rsidR="00DC73B3" w:rsidRPr="00EF4450" w:rsidRDefault="00373A57" w:rsidP="00DD2711">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 xml:space="preserve">The Spanish Civil War (A.D. 1936-1939) was the </w:t>
      </w:r>
      <w:r w:rsidR="009B323C" w:rsidRPr="00EF4450">
        <w:rPr>
          <w:rStyle w:val="apple-converted-space"/>
          <w:rFonts w:ascii="Times New Roman" w:hAnsi="Times New Roman" w:cs="Times New Roman"/>
          <w:sz w:val="24"/>
          <w:szCs w:val="24"/>
          <w:shd w:val="clear" w:color="auto" w:fill="FFFFFF"/>
        </w:rPr>
        <w:t xml:space="preserve">result of a military coup which led to a </w:t>
      </w:r>
      <w:proofErr w:type="gramStart"/>
      <w:r w:rsidR="009B323C" w:rsidRPr="00EF4450">
        <w:rPr>
          <w:rStyle w:val="apple-converted-space"/>
          <w:rFonts w:ascii="Times New Roman" w:hAnsi="Times New Roman" w:cs="Times New Roman"/>
          <w:sz w:val="24"/>
          <w:szCs w:val="24"/>
          <w:shd w:val="clear" w:color="auto" w:fill="FFFFFF"/>
        </w:rPr>
        <w:t>three year</w:t>
      </w:r>
      <w:proofErr w:type="gramEnd"/>
      <w:r w:rsidR="009B323C" w:rsidRPr="00EF4450">
        <w:rPr>
          <w:rStyle w:val="apple-converted-space"/>
          <w:rFonts w:ascii="Times New Roman" w:hAnsi="Times New Roman" w:cs="Times New Roman"/>
          <w:sz w:val="24"/>
          <w:szCs w:val="24"/>
          <w:shd w:val="clear" w:color="auto" w:fill="FFFFFF"/>
        </w:rPr>
        <w:t xml:space="preserve"> war between Nationalist</w:t>
      </w:r>
      <w:r w:rsidR="001F14BE" w:rsidRPr="00EF4450">
        <w:rPr>
          <w:rStyle w:val="apple-converted-space"/>
          <w:rFonts w:ascii="Times New Roman" w:hAnsi="Times New Roman" w:cs="Times New Roman"/>
          <w:sz w:val="24"/>
          <w:szCs w:val="24"/>
          <w:shd w:val="clear" w:color="auto" w:fill="FFFFFF"/>
        </w:rPr>
        <w:t>s</w:t>
      </w:r>
      <w:r w:rsidR="009B323C" w:rsidRPr="00EF4450">
        <w:rPr>
          <w:rStyle w:val="apple-converted-space"/>
          <w:rFonts w:ascii="Times New Roman" w:hAnsi="Times New Roman" w:cs="Times New Roman"/>
          <w:sz w:val="24"/>
          <w:szCs w:val="24"/>
          <w:shd w:val="clear" w:color="auto" w:fill="FFFFFF"/>
        </w:rPr>
        <w:t xml:space="preserve"> and Republican force</w:t>
      </w:r>
      <w:r w:rsidR="00CA7648" w:rsidRPr="00EF4450">
        <w:rPr>
          <w:rStyle w:val="apple-converted-space"/>
          <w:rFonts w:ascii="Times New Roman" w:hAnsi="Times New Roman" w:cs="Times New Roman"/>
          <w:sz w:val="24"/>
          <w:szCs w:val="24"/>
          <w:shd w:val="clear" w:color="auto" w:fill="FFFFFF"/>
        </w:rPr>
        <w:t>, which ultimately</w:t>
      </w:r>
      <w:r w:rsidR="009B323C" w:rsidRPr="00EF4450">
        <w:rPr>
          <w:rStyle w:val="apple-converted-space"/>
          <w:rFonts w:ascii="Times New Roman" w:hAnsi="Times New Roman" w:cs="Times New Roman"/>
          <w:sz w:val="24"/>
          <w:szCs w:val="24"/>
          <w:shd w:val="clear" w:color="auto" w:fill="FFFFFF"/>
        </w:rPr>
        <w:t xml:space="preserve"> culminated in the Nationalist</w:t>
      </w:r>
      <w:r w:rsidR="001F14BE" w:rsidRPr="00EF4450">
        <w:rPr>
          <w:rStyle w:val="apple-converted-space"/>
          <w:rFonts w:ascii="Times New Roman" w:hAnsi="Times New Roman" w:cs="Times New Roman"/>
          <w:sz w:val="24"/>
          <w:szCs w:val="24"/>
          <w:shd w:val="clear" w:color="auto" w:fill="FFFFFF"/>
        </w:rPr>
        <w:t xml:space="preserve"> faction</w:t>
      </w:r>
      <w:r w:rsidR="009B323C" w:rsidRPr="00EF4450">
        <w:rPr>
          <w:rStyle w:val="apple-converted-space"/>
          <w:rFonts w:ascii="Times New Roman" w:hAnsi="Times New Roman" w:cs="Times New Roman"/>
          <w:sz w:val="24"/>
          <w:szCs w:val="24"/>
          <w:shd w:val="clear" w:color="auto" w:fill="FFFFFF"/>
        </w:rPr>
        <w:t xml:space="preserve"> taking power in 1939. </w:t>
      </w:r>
      <w:r w:rsidR="00CA7648" w:rsidRPr="00EF4450">
        <w:rPr>
          <w:rStyle w:val="apple-converted-space"/>
          <w:rFonts w:ascii="Times New Roman" w:hAnsi="Times New Roman" w:cs="Times New Roman"/>
          <w:sz w:val="24"/>
          <w:szCs w:val="24"/>
          <w:shd w:val="clear" w:color="auto" w:fill="FFFFFF"/>
        </w:rPr>
        <w:t>During this period</w:t>
      </w:r>
      <w:r w:rsidR="0042412A" w:rsidRPr="00EF4450">
        <w:rPr>
          <w:rStyle w:val="apple-converted-space"/>
          <w:rFonts w:ascii="Times New Roman" w:hAnsi="Times New Roman" w:cs="Times New Roman"/>
          <w:sz w:val="24"/>
          <w:szCs w:val="24"/>
          <w:shd w:val="clear" w:color="auto" w:fill="FFFFFF"/>
        </w:rPr>
        <w:t xml:space="preserve">, non-adult mortality rates increased, and in the spring of 1937 the first </w:t>
      </w:r>
      <w:r w:rsidR="00967A95" w:rsidRPr="00EF4450">
        <w:rPr>
          <w:rStyle w:val="apple-converted-space"/>
          <w:rFonts w:ascii="Times New Roman" w:hAnsi="Times New Roman" w:cs="Times New Roman"/>
          <w:sz w:val="24"/>
          <w:szCs w:val="24"/>
          <w:shd w:val="clear" w:color="auto" w:fill="FFFFFF"/>
        </w:rPr>
        <w:t xml:space="preserve">organised mass evacuations of children </w:t>
      </w:r>
      <w:r w:rsidR="0042412A" w:rsidRPr="00EF4450">
        <w:rPr>
          <w:rStyle w:val="apple-converted-space"/>
          <w:rFonts w:ascii="Times New Roman" w:hAnsi="Times New Roman" w:cs="Times New Roman"/>
          <w:sz w:val="24"/>
          <w:szCs w:val="24"/>
          <w:shd w:val="clear" w:color="auto" w:fill="FFFFFF"/>
        </w:rPr>
        <w:t xml:space="preserve">took place, with the aim of protecting </w:t>
      </w:r>
      <w:r w:rsidR="00DC73B3" w:rsidRPr="00EF4450">
        <w:rPr>
          <w:rStyle w:val="apple-converted-space"/>
          <w:rFonts w:ascii="Times New Roman" w:hAnsi="Times New Roman" w:cs="Times New Roman"/>
          <w:sz w:val="24"/>
          <w:szCs w:val="24"/>
          <w:shd w:val="clear" w:color="auto" w:fill="FFFFFF"/>
        </w:rPr>
        <w:t>them from the ongoing war</w:t>
      </w:r>
      <w:r w:rsidR="00E41C25" w:rsidRPr="00EF4450">
        <w:rPr>
          <w:rStyle w:val="apple-converted-space"/>
          <w:rFonts w:ascii="Times New Roman" w:hAnsi="Times New Roman" w:cs="Times New Roman"/>
          <w:sz w:val="24"/>
          <w:szCs w:val="24"/>
          <w:shd w:val="clear" w:color="auto" w:fill="FFFFFF"/>
        </w:rPr>
        <w:t xml:space="preserve"> (</w:t>
      </w:r>
      <w:r w:rsidR="00AC5BA3" w:rsidRPr="00EF4450">
        <w:rPr>
          <w:rStyle w:val="apple-converted-space"/>
          <w:rFonts w:ascii="Times New Roman" w:hAnsi="Times New Roman" w:cs="Times New Roman"/>
          <w:sz w:val="24"/>
          <w:szCs w:val="24"/>
          <w:shd w:val="clear" w:color="auto" w:fill="FFFFFF"/>
        </w:rPr>
        <w:t xml:space="preserve">Gil Alonso </w:t>
      </w:r>
      <w:r w:rsidR="00386ED2" w:rsidRPr="00EF4450">
        <w:rPr>
          <w:rStyle w:val="apple-converted-space"/>
          <w:rFonts w:ascii="Times New Roman" w:hAnsi="Times New Roman" w:cs="Times New Roman"/>
          <w:sz w:val="24"/>
          <w:szCs w:val="24"/>
          <w:shd w:val="clear" w:color="auto" w:fill="FFFFFF"/>
        </w:rPr>
        <w:t>and</w:t>
      </w:r>
      <w:r w:rsidR="00AC5BA3" w:rsidRPr="00EF4450">
        <w:rPr>
          <w:rStyle w:val="apple-converted-space"/>
          <w:rFonts w:ascii="Times New Roman" w:hAnsi="Times New Roman" w:cs="Times New Roman"/>
          <w:sz w:val="24"/>
          <w:szCs w:val="24"/>
          <w:shd w:val="clear" w:color="auto" w:fill="FFFFFF"/>
        </w:rPr>
        <w:t xml:space="preserve"> García Soler 2009: </w:t>
      </w:r>
      <w:r w:rsidR="00E41C25" w:rsidRPr="00EF4450">
        <w:rPr>
          <w:rStyle w:val="apple-converted-space"/>
          <w:rFonts w:ascii="Times New Roman" w:hAnsi="Times New Roman" w:cs="Times New Roman"/>
          <w:sz w:val="24"/>
          <w:szCs w:val="24"/>
          <w:shd w:val="clear" w:color="auto" w:fill="FFFFFF"/>
        </w:rPr>
        <w:t>Save the C</w:t>
      </w:r>
      <w:r w:rsidR="00AC5BA3" w:rsidRPr="00EF4450">
        <w:rPr>
          <w:rStyle w:val="apple-converted-space"/>
          <w:rFonts w:ascii="Times New Roman" w:hAnsi="Times New Roman" w:cs="Times New Roman"/>
          <w:sz w:val="24"/>
          <w:szCs w:val="24"/>
          <w:shd w:val="clear" w:color="auto" w:fill="FFFFFF"/>
        </w:rPr>
        <w:t>hildren</w:t>
      </w:r>
      <w:r w:rsidR="00E41C25" w:rsidRPr="00EF4450">
        <w:rPr>
          <w:rStyle w:val="apple-converted-space"/>
          <w:rFonts w:ascii="Times New Roman" w:hAnsi="Times New Roman" w:cs="Times New Roman"/>
          <w:sz w:val="24"/>
          <w:szCs w:val="24"/>
          <w:shd w:val="clear" w:color="auto" w:fill="FFFFFF"/>
        </w:rPr>
        <w:t xml:space="preserve"> 2019)</w:t>
      </w:r>
      <w:r w:rsidR="00DC73B3" w:rsidRPr="00EF4450">
        <w:rPr>
          <w:rStyle w:val="apple-converted-space"/>
          <w:rFonts w:ascii="Times New Roman" w:hAnsi="Times New Roman" w:cs="Times New Roman"/>
          <w:sz w:val="24"/>
          <w:szCs w:val="24"/>
          <w:shd w:val="clear" w:color="auto" w:fill="FFFFFF"/>
        </w:rPr>
        <w:t xml:space="preserve">. It has been estimated that </w:t>
      </w:r>
      <w:r w:rsidR="00967A95" w:rsidRPr="00EF4450">
        <w:rPr>
          <w:rStyle w:val="apple-converted-space"/>
          <w:rFonts w:ascii="Times New Roman" w:hAnsi="Times New Roman" w:cs="Times New Roman"/>
          <w:sz w:val="24"/>
          <w:szCs w:val="24"/>
          <w:shd w:val="clear" w:color="auto" w:fill="FFFFFF"/>
        </w:rPr>
        <w:t>more than 33,000</w:t>
      </w:r>
      <w:r w:rsidR="00DC73B3" w:rsidRPr="00EF4450">
        <w:rPr>
          <w:rStyle w:val="apple-converted-space"/>
          <w:rFonts w:ascii="Times New Roman" w:hAnsi="Times New Roman" w:cs="Times New Roman"/>
          <w:sz w:val="24"/>
          <w:szCs w:val="24"/>
          <w:shd w:val="clear" w:color="auto" w:fill="FFFFFF"/>
        </w:rPr>
        <w:t xml:space="preserve"> children were sent to countries around the world, including Britain, France, Belgium, Australia, Mexico, and the USSR (</w:t>
      </w:r>
      <w:r w:rsidR="00967A95" w:rsidRPr="00EF4450">
        <w:rPr>
          <w:rFonts w:ascii="Times New Roman" w:hAnsi="Times New Roman" w:cs="Times New Roman"/>
          <w:sz w:val="24"/>
          <w:szCs w:val="24"/>
          <w:shd w:val="clear" w:color="auto" w:fill="FFFFFF"/>
        </w:rPr>
        <w:t>Ramírez 2021</w:t>
      </w:r>
      <w:r w:rsidR="00DC73B3" w:rsidRPr="00EF4450">
        <w:rPr>
          <w:rStyle w:val="apple-converted-space"/>
          <w:rFonts w:ascii="Times New Roman" w:hAnsi="Times New Roman" w:cs="Times New Roman"/>
          <w:sz w:val="24"/>
          <w:szCs w:val="24"/>
          <w:shd w:val="clear" w:color="auto" w:fill="FFFFFF"/>
        </w:rPr>
        <w:t>). In the majority of cases, children were cared for by guardians they had never met before</w:t>
      </w:r>
      <w:r w:rsidR="00D0323F" w:rsidRPr="00EF4450">
        <w:rPr>
          <w:rStyle w:val="apple-converted-space"/>
          <w:rFonts w:ascii="Times New Roman" w:hAnsi="Times New Roman" w:cs="Times New Roman"/>
          <w:sz w:val="24"/>
          <w:szCs w:val="24"/>
          <w:shd w:val="clear" w:color="auto" w:fill="FFFFFF"/>
        </w:rPr>
        <w:t xml:space="preserve">, for example being transported to </w:t>
      </w:r>
      <w:r w:rsidR="00AE50DB" w:rsidRPr="00EF4450">
        <w:rPr>
          <w:rStyle w:val="apple-converted-space"/>
          <w:rFonts w:ascii="Times New Roman" w:hAnsi="Times New Roman" w:cs="Times New Roman"/>
          <w:sz w:val="24"/>
          <w:szCs w:val="24"/>
          <w:shd w:val="clear" w:color="auto" w:fill="FFFFFF"/>
        </w:rPr>
        <w:t>holding centre</w:t>
      </w:r>
      <w:r w:rsidR="00BB15BC" w:rsidRPr="00EF4450">
        <w:rPr>
          <w:rStyle w:val="apple-converted-space"/>
          <w:rFonts w:ascii="Times New Roman" w:hAnsi="Times New Roman" w:cs="Times New Roman"/>
          <w:sz w:val="24"/>
          <w:szCs w:val="24"/>
          <w:shd w:val="clear" w:color="auto" w:fill="FFFFFF"/>
        </w:rPr>
        <w:t>s</w:t>
      </w:r>
      <w:r w:rsidR="006B1500" w:rsidRPr="00EF4450">
        <w:rPr>
          <w:rStyle w:val="apple-converted-space"/>
          <w:rFonts w:ascii="Times New Roman" w:hAnsi="Times New Roman" w:cs="Times New Roman"/>
          <w:sz w:val="24"/>
          <w:szCs w:val="24"/>
          <w:shd w:val="clear" w:color="auto" w:fill="FFFFFF"/>
        </w:rPr>
        <w:t xml:space="preserve"> (or colonies)</w:t>
      </w:r>
      <w:r w:rsidR="00AE50DB" w:rsidRPr="00EF4450">
        <w:rPr>
          <w:rStyle w:val="apple-converted-space"/>
          <w:rFonts w:ascii="Times New Roman" w:hAnsi="Times New Roman" w:cs="Times New Roman"/>
          <w:sz w:val="24"/>
          <w:szCs w:val="24"/>
          <w:shd w:val="clear" w:color="auto" w:fill="FFFFFF"/>
        </w:rPr>
        <w:t xml:space="preserve"> specifically set up to care for </w:t>
      </w:r>
      <w:proofErr w:type="gramStart"/>
      <w:r w:rsidR="00AE50DB" w:rsidRPr="00EF4450">
        <w:rPr>
          <w:rStyle w:val="apple-converted-space"/>
          <w:rFonts w:ascii="Times New Roman" w:hAnsi="Times New Roman" w:cs="Times New Roman"/>
          <w:sz w:val="24"/>
          <w:szCs w:val="24"/>
          <w:shd w:val="clear" w:color="auto" w:fill="FFFFFF"/>
        </w:rPr>
        <w:t>children</w:t>
      </w:r>
      <w:r w:rsidR="006B1500" w:rsidRPr="00EF4450">
        <w:rPr>
          <w:rStyle w:val="apple-converted-space"/>
          <w:rFonts w:ascii="Times New Roman" w:hAnsi="Times New Roman" w:cs="Times New Roman"/>
          <w:sz w:val="24"/>
          <w:szCs w:val="24"/>
          <w:shd w:val="clear" w:color="auto" w:fill="FFFFFF"/>
        </w:rPr>
        <w:t>, or</w:t>
      </w:r>
      <w:proofErr w:type="gramEnd"/>
      <w:r w:rsidR="006B1500" w:rsidRPr="00EF4450">
        <w:rPr>
          <w:rStyle w:val="apple-converted-space"/>
          <w:rFonts w:ascii="Times New Roman" w:hAnsi="Times New Roman" w:cs="Times New Roman"/>
          <w:sz w:val="24"/>
          <w:szCs w:val="24"/>
          <w:shd w:val="clear" w:color="auto" w:fill="FFFFFF"/>
        </w:rPr>
        <w:t xml:space="preserve"> entered private foster care</w:t>
      </w:r>
      <w:r w:rsidR="00AE50DB" w:rsidRPr="00EF4450">
        <w:rPr>
          <w:rStyle w:val="apple-converted-space"/>
          <w:rFonts w:ascii="Times New Roman" w:hAnsi="Times New Roman" w:cs="Times New Roman"/>
          <w:sz w:val="24"/>
          <w:szCs w:val="24"/>
          <w:shd w:val="clear" w:color="auto" w:fill="FFFFFF"/>
        </w:rPr>
        <w:t xml:space="preserve">. </w:t>
      </w:r>
      <w:r w:rsidR="00DC73B3" w:rsidRPr="00EF4450">
        <w:rPr>
          <w:rStyle w:val="apple-converted-space"/>
          <w:rFonts w:ascii="Times New Roman" w:hAnsi="Times New Roman" w:cs="Times New Roman"/>
          <w:sz w:val="24"/>
          <w:szCs w:val="24"/>
          <w:shd w:val="clear" w:color="auto" w:fill="FFFFFF"/>
        </w:rPr>
        <w:t xml:space="preserve">This coupled with the trauma of leaving their families and experiences </w:t>
      </w:r>
      <w:r w:rsidR="00B27EE5" w:rsidRPr="00EF4450">
        <w:rPr>
          <w:rStyle w:val="apple-converted-space"/>
          <w:rFonts w:ascii="Times New Roman" w:hAnsi="Times New Roman" w:cs="Times New Roman"/>
          <w:sz w:val="24"/>
          <w:szCs w:val="24"/>
          <w:shd w:val="clear" w:color="auto" w:fill="FFFFFF"/>
        </w:rPr>
        <w:t>of war,</w:t>
      </w:r>
      <w:r w:rsidR="00D0323F" w:rsidRPr="00EF4450">
        <w:rPr>
          <w:rStyle w:val="apple-converted-space"/>
          <w:rFonts w:ascii="Times New Roman" w:hAnsi="Times New Roman" w:cs="Times New Roman"/>
          <w:sz w:val="24"/>
          <w:szCs w:val="24"/>
          <w:shd w:val="clear" w:color="auto" w:fill="FFFFFF"/>
        </w:rPr>
        <w:t xml:space="preserve"> </w:t>
      </w:r>
      <w:r w:rsidR="0092099E" w:rsidRPr="00EF4450">
        <w:rPr>
          <w:rStyle w:val="apple-converted-space"/>
          <w:rFonts w:ascii="Times New Roman" w:hAnsi="Times New Roman" w:cs="Times New Roman"/>
          <w:sz w:val="24"/>
          <w:szCs w:val="24"/>
          <w:shd w:val="clear" w:color="auto" w:fill="FFFFFF"/>
        </w:rPr>
        <w:t xml:space="preserve">of losing relatives who died </w:t>
      </w:r>
      <w:proofErr w:type="gramStart"/>
      <w:r w:rsidR="0092099E" w:rsidRPr="00EF4450">
        <w:rPr>
          <w:rStyle w:val="apple-converted-space"/>
          <w:rFonts w:ascii="Times New Roman" w:hAnsi="Times New Roman" w:cs="Times New Roman"/>
          <w:sz w:val="24"/>
          <w:szCs w:val="24"/>
          <w:shd w:val="clear" w:color="auto" w:fill="FFFFFF"/>
        </w:rPr>
        <w:t>as a result of</w:t>
      </w:r>
      <w:proofErr w:type="gramEnd"/>
      <w:r w:rsidR="0092099E" w:rsidRPr="00EF4450">
        <w:rPr>
          <w:rStyle w:val="apple-converted-space"/>
          <w:rFonts w:ascii="Times New Roman" w:hAnsi="Times New Roman" w:cs="Times New Roman"/>
          <w:sz w:val="24"/>
          <w:szCs w:val="24"/>
          <w:shd w:val="clear" w:color="auto" w:fill="FFFFFF"/>
        </w:rPr>
        <w:t xml:space="preserve"> executions or combat, </w:t>
      </w:r>
      <w:r w:rsidR="00D0323F" w:rsidRPr="00EF4450">
        <w:rPr>
          <w:rStyle w:val="apple-converted-space"/>
          <w:rFonts w:ascii="Times New Roman" w:hAnsi="Times New Roman" w:cs="Times New Roman"/>
          <w:sz w:val="24"/>
          <w:szCs w:val="24"/>
          <w:shd w:val="clear" w:color="auto" w:fill="FFFFFF"/>
        </w:rPr>
        <w:t>and</w:t>
      </w:r>
      <w:r w:rsidR="0092099E" w:rsidRPr="00EF4450">
        <w:rPr>
          <w:rStyle w:val="apple-converted-space"/>
          <w:rFonts w:ascii="Times New Roman" w:hAnsi="Times New Roman" w:cs="Times New Roman"/>
          <w:sz w:val="24"/>
          <w:szCs w:val="24"/>
          <w:shd w:val="clear" w:color="auto" w:fill="FFFFFF"/>
        </w:rPr>
        <w:t xml:space="preserve"> the</w:t>
      </w:r>
      <w:r w:rsidR="00D0323F" w:rsidRPr="00EF4450">
        <w:rPr>
          <w:rStyle w:val="apple-converted-space"/>
          <w:rFonts w:ascii="Times New Roman" w:hAnsi="Times New Roman" w:cs="Times New Roman"/>
          <w:sz w:val="24"/>
          <w:szCs w:val="24"/>
          <w:shd w:val="clear" w:color="auto" w:fill="FFFFFF"/>
        </w:rPr>
        <w:t xml:space="preserve"> lack of care led to physical and mental conditions.</w:t>
      </w:r>
      <w:r w:rsidR="00B27EE5" w:rsidRPr="00EF4450">
        <w:rPr>
          <w:rStyle w:val="apple-converted-space"/>
          <w:rFonts w:ascii="Times New Roman" w:hAnsi="Times New Roman" w:cs="Times New Roman"/>
          <w:sz w:val="24"/>
          <w:szCs w:val="24"/>
          <w:shd w:val="clear" w:color="auto" w:fill="FFFFFF"/>
        </w:rPr>
        <w:t xml:space="preserve"> </w:t>
      </w:r>
      <w:r w:rsidR="008C2A3C" w:rsidRPr="00EF4450">
        <w:rPr>
          <w:rStyle w:val="apple-converted-space"/>
          <w:rFonts w:ascii="Times New Roman" w:hAnsi="Times New Roman" w:cs="Times New Roman"/>
          <w:sz w:val="24"/>
          <w:szCs w:val="24"/>
          <w:shd w:val="clear" w:color="auto" w:fill="FFFFFF"/>
        </w:rPr>
        <w:t>This is exemplified</w:t>
      </w:r>
      <w:r w:rsidR="0092099E" w:rsidRPr="00EF4450">
        <w:rPr>
          <w:rStyle w:val="apple-converted-space"/>
          <w:rFonts w:ascii="Times New Roman" w:hAnsi="Times New Roman" w:cs="Times New Roman"/>
          <w:sz w:val="24"/>
          <w:szCs w:val="24"/>
          <w:shd w:val="clear" w:color="auto" w:fill="FFFFFF"/>
        </w:rPr>
        <w:t xml:space="preserve"> by </w:t>
      </w:r>
      <w:r w:rsidR="008C2A3C" w:rsidRPr="00EF4450">
        <w:rPr>
          <w:rStyle w:val="apple-converted-space"/>
          <w:rFonts w:ascii="Times New Roman" w:hAnsi="Times New Roman" w:cs="Times New Roman"/>
          <w:sz w:val="24"/>
          <w:szCs w:val="24"/>
          <w:shd w:val="clear" w:color="auto" w:fill="FFFFFF"/>
        </w:rPr>
        <w:t>a case in which</w:t>
      </w:r>
      <w:r w:rsidR="00AE50DB" w:rsidRPr="00EF4450">
        <w:rPr>
          <w:rStyle w:val="apple-converted-space"/>
          <w:rFonts w:ascii="Times New Roman" w:hAnsi="Times New Roman" w:cs="Times New Roman"/>
          <w:sz w:val="24"/>
          <w:szCs w:val="24"/>
          <w:shd w:val="clear" w:color="auto" w:fill="FFFFFF"/>
        </w:rPr>
        <w:t xml:space="preserve"> eight groups of children</w:t>
      </w:r>
      <w:r w:rsidR="00101F3C" w:rsidRPr="00EF4450">
        <w:rPr>
          <w:rStyle w:val="apple-converted-space"/>
          <w:rFonts w:ascii="Times New Roman" w:hAnsi="Times New Roman" w:cs="Times New Roman"/>
          <w:sz w:val="24"/>
          <w:szCs w:val="24"/>
          <w:shd w:val="clear" w:color="auto" w:fill="FFFFFF"/>
        </w:rPr>
        <w:t xml:space="preserve"> </w:t>
      </w:r>
      <w:r w:rsidR="008C2A3C" w:rsidRPr="00EF4450">
        <w:rPr>
          <w:rStyle w:val="apple-converted-space"/>
          <w:rFonts w:ascii="Times New Roman" w:hAnsi="Times New Roman" w:cs="Times New Roman"/>
          <w:sz w:val="24"/>
          <w:szCs w:val="24"/>
          <w:shd w:val="clear" w:color="auto" w:fill="FFFFFF"/>
        </w:rPr>
        <w:t xml:space="preserve">were </w:t>
      </w:r>
      <w:r w:rsidR="00AE50DB" w:rsidRPr="00EF4450">
        <w:rPr>
          <w:rStyle w:val="apple-converted-space"/>
          <w:rFonts w:ascii="Times New Roman" w:hAnsi="Times New Roman" w:cs="Times New Roman"/>
          <w:sz w:val="24"/>
          <w:szCs w:val="24"/>
          <w:shd w:val="clear" w:color="auto" w:fill="FFFFFF"/>
        </w:rPr>
        <w:t xml:space="preserve">transported to </w:t>
      </w:r>
      <w:r w:rsidR="008C2A3C" w:rsidRPr="00EF4450">
        <w:rPr>
          <w:rStyle w:val="apple-converted-space"/>
          <w:rFonts w:ascii="Times New Roman" w:hAnsi="Times New Roman" w:cs="Times New Roman"/>
          <w:sz w:val="24"/>
          <w:szCs w:val="24"/>
          <w:shd w:val="clear" w:color="auto" w:fill="FFFFFF"/>
        </w:rPr>
        <w:t xml:space="preserve">a holding centre in </w:t>
      </w:r>
      <w:r w:rsidR="00AE50DB" w:rsidRPr="00EF4450">
        <w:rPr>
          <w:rStyle w:val="apple-converted-space"/>
          <w:rFonts w:ascii="Times New Roman" w:hAnsi="Times New Roman" w:cs="Times New Roman"/>
          <w:sz w:val="24"/>
          <w:szCs w:val="24"/>
          <w:shd w:val="clear" w:color="auto" w:fill="FFFFFF"/>
        </w:rPr>
        <w:t>Biarritz (France)</w:t>
      </w:r>
      <w:r w:rsidR="0092099E" w:rsidRPr="00EF4450">
        <w:rPr>
          <w:rStyle w:val="apple-converted-space"/>
          <w:rFonts w:ascii="Times New Roman" w:hAnsi="Times New Roman" w:cs="Times New Roman"/>
          <w:sz w:val="24"/>
          <w:szCs w:val="24"/>
          <w:shd w:val="clear" w:color="auto" w:fill="FFFFFF"/>
        </w:rPr>
        <w:t>,</w:t>
      </w:r>
      <w:r w:rsidR="00AE50DB" w:rsidRPr="00EF4450">
        <w:rPr>
          <w:rStyle w:val="apple-converted-space"/>
          <w:rFonts w:ascii="Times New Roman" w:hAnsi="Times New Roman" w:cs="Times New Roman"/>
          <w:sz w:val="24"/>
          <w:szCs w:val="24"/>
          <w:shd w:val="clear" w:color="auto" w:fill="FFFFFF"/>
        </w:rPr>
        <w:t xml:space="preserve"> </w:t>
      </w:r>
      <w:r w:rsidR="005C2688" w:rsidRPr="00EF4450">
        <w:rPr>
          <w:rStyle w:val="apple-converted-space"/>
          <w:rFonts w:ascii="Times New Roman" w:hAnsi="Times New Roman" w:cs="Times New Roman"/>
          <w:sz w:val="24"/>
          <w:szCs w:val="24"/>
          <w:shd w:val="clear" w:color="auto" w:fill="FFFFFF"/>
        </w:rPr>
        <w:t>whereby children had spent six months without washing and sleeping in whatever shelter was available</w:t>
      </w:r>
      <w:r w:rsidR="005073CD" w:rsidRPr="00EF4450">
        <w:rPr>
          <w:rStyle w:val="apple-converted-space"/>
          <w:rFonts w:ascii="Times New Roman" w:hAnsi="Times New Roman" w:cs="Times New Roman"/>
          <w:sz w:val="24"/>
          <w:szCs w:val="24"/>
          <w:shd w:val="clear" w:color="auto" w:fill="FFFFFF"/>
        </w:rPr>
        <w:t xml:space="preserve"> (</w:t>
      </w:r>
      <w:proofErr w:type="spellStart"/>
      <w:r w:rsidR="005073CD" w:rsidRPr="00EF4450">
        <w:rPr>
          <w:rStyle w:val="apple-converted-space"/>
          <w:rFonts w:ascii="Times New Roman" w:hAnsi="Times New Roman" w:cs="Times New Roman"/>
          <w:sz w:val="24"/>
          <w:szCs w:val="24"/>
          <w:shd w:val="clear" w:color="auto" w:fill="FFFFFF"/>
        </w:rPr>
        <w:t>Damousi</w:t>
      </w:r>
      <w:proofErr w:type="spellEnd"/>
      <w:r w:rsidR="005073CD" w:rsidRPr="00EF4450">
        <w:rPr>
          <w:rStyle w:val="apple-converted-space"/>
          <w:rFonts w:ascii="Times New Roman" w:hAnsi="Times New Roman" w:cs="Times New Roman"/>
          <w:sz w:val="24"/>
          <w:szCs w:val="24"/>
          <w:shd w:val="clear" w:color="auto" w:fill="FFFFFF"/>
        </w:rPr>
        <w:t xml:space="preserve"> 2021)</w:t>
      </w:r>
      <w:r w:rsidR="005C2688" w:rsidRPr="00EF4450">
        <w:rPr>
          <w:rStyle w:val="apple-converted-space"/>
          <w:rFonts w:ascii="Times New Roman" w:hAnsi="Times New Roman" w:cs="Times New Roman"/>
          <w:sz w:val="24"/>
          <w:szCs w:val="24"/>
          <w:shd w:val="clear" w:color="auto" w:fill="FFFFFF"/>
        </w:rPr>
        <w:t>. These children were not only physically affected (</w:t>
      </w:r>
      <w:proofErr w:type="gramStart"/>
      <w:r w:rsidR="005C2688" w:rsidRPr="00EF4450">
        <w:rPr>
          <w:rStyle w:val="apple-converted-space"/>
          <w:rFonts w:ascii="Times New Roman" w:hAnsi="Times New Roman" w:cs="Times New Roman"/>
          <w:sz w:val="24"/>
          <w:szCs w:val="24"/>
          <w:shd w:val="clear" w:color="auto" w:fill="FFFFFF"/>
        </w:rPr>
        <w:t>e.g.</w:t>
      </w:r>
      <w:proofErr w:type="gramEnd"/>
      <w:r w:rsidR="005C2688" w:rsidRPr="00EF4450">
        <w:rPr>
          <w:rStyle w:val="apple-converted-space"/>
          <w:rFonts w:ascii="Times New Roman" w:hAnsi="Times New Roman" w:cs="Times New Roman"/>
          <w:sz w:val="24"/>
          <w:szCs w:val="24"/>
          <w:shd w:val="clear" w:color="auto" w:fill="FFFFFF"/>
        </w:rPr>
        <w:t xml:space="preserve"> many were covered in scabies and suffered from bronchial coughs), but</w:t>
      </w:r>
      <w:r w:rsidR="008C2A3C" w:rsidRPr="00EF4450">
        <w:rPr>
          <w:rStyle w:val="apple-converted-space"/>
          <w:rFonts w:ascii="Times New Roman" w:hAnsi="Times New Roman" w:cs="Times New Roman"/>
          <w:sz w:val="24"/>
          <w:szCs w:val="24"/>
          <w:shd w:val="clear" w:color="auto" w:fill="FFFFFF"/>
        </w:rPr>
        <w:t xml:space="preserve"> were nervous and unaccustomed to affection,</w:t>
      </w:r>
      <w:r w:rsidR="005C2688" w:rsidRPr="00EF4450">
        <w:rPr>
          <w:rStyle w:val="apple-converted-space"/>
          <w:rFonts w:ascii="Times New Roman" w:hAnsi="Times New Roman" w:cs="Times New Roman"/>
          <w:sz w:val="24"/>
          <w:szCs w:val="24"/>
          <w:shd w:val="clear" w:color="auto" w:fill="FFFFFF"/>
        </w:rPr>
        <w:t xml:space="preserve"> struggled to communicate with their guardians</w:t>
      </w:r>
      <w:r w:rsidR="008C2A3C" w:rsidRPr="00EF4450">
        <w:rPr>
          <w:rStyle w:val="apple-converted-space"/>
          <w:rFonts w:ascii="Times New Roman" w:hAnsi="Times New Roman" w:cs="Times New Roman"/>
          <w:sz w:val="24"/>
          <w:szCs w:val="24"/>
          <w:shd w:val="clear" w:color="auto" w:fill="FFFFFF"/>
        </w:rPr>
        <w:t>, and became upset when asked about their background (</w:t>
      </w:r>
      <w:proofErr w:type="spellStart"/>
      <w:r w:rsidR="008C2A3C" w:rsidRPr="00EF4450">
        <w:rPr>
          <w:rStyle w:val="apple-converted-space"/>
          <w:rFonts w:ascii="Times New Roman" w:hAnsi="Times New Roman" w:cs="Times New Roman"/>
          <w:sz w:val="24"/>
          <w:szCs w:val="24"/>
          <w:shd w:val="clear" w:color="auto" w:fill="FFFFFF"/>
        </w:rPr>
        <w:t>Damousi</w:t>
      </w:r>
      <w:proofErr w:type="spellEnd"/>
      <w:r w:rsidR="008C2A3C" w:rsidRPr="00EF4450">
        <w:rPr>
          <w:rStyle w:val="apple-converted-space"/>
          <w:rFonts w:ascii="Times New Roman" w:hAnsi="Times New Roman" w:cs="Times New Roman"/>
          <w:sz w:val="24"/>
          <w:szCs w:val="24"/>
          <w:shd w:val="clear" w:color="auto" w:fill="FFFFFF"/>
        </w:rPr>
        <w:t xml:space="preserve"> 2021).</w:t>
      </w:r>
      <w:r w:rsidR="006B1500" w:rsidRPr="00EF4450">
        <w:rPr>
          <w:rStyle w:val="apple-converted-space"/>
          <w:rFonts w:ascii="Times New Roman" w:hAnsi="Times New Roman" w:cs="Times New Roman"/>
          <w:sz w:val="24"/>
          <w:szCs w:val="24"/>
          <w:shd w:val="clear" w:color="auto" w:fill="FFFFFF"/>
        </w:rPr>
        <w:t xml:space="preserve"> In other cases, children had a positive experience</w:t>
      </w:r>
      <w:r w:rsidR="00604B46" w:rsidRPr="00EF4450">
        <w:rPr>
          <w:rStyle w:val="apple-converted-space"/>
          <w:rFonts w:ascii="Times New Roman" w:hAnsi="Times New Roman" w:cs="Times New Roman"/>
          <w:sz w:val="24"/>
          <w:szCs w:val="24"/>
          <w:shd w:val="clear" w:color="auto" w:fill="FFFFFF"/>
        </w:rPr>
        <w:t>, particularly of children placed in private foster homes. For example, some children that were fostered by families in France recalled how kind their guardians were and how foster parents treat</w:t>
      </w:r>
      <w:r w:rsidR="00BB15BC" w:rsidRPr="00EF4450">
        <w:rPr>
          <w:rStyle w:val="apple-converted-space"/>
          <w:rFonts w:ascii="Times New Roman" w:hAnsi="Times New Roman" w:cs="Times New Roman"/>
          <w:sz w:val="24"/>
          <w:szCs w:val="24"/>
          <w:shd w:val="clear" w:color="auto" w:fill="FFFFFF"/>
        </w:rPr>
        <w:t>ed</w:t>
      </w:r>
      <w:r w:rsidR="00604B46" w:rsidRPr="00EF4450">
        <w:rPr>
          <w:rStyle w:val="apple-converted-space"/>
          <w:rFonts w:ascii="Times New Roman" w:hAnsi="Times New Roman" w:cs="Times New Roman"/>
          <w:sz w:val="24"/>
          <w:szCs w:val="24"/>
          <w:shd w:val="clear" w:color="auto" w:fill="FFFFFF"/>
        </w:rPr>
        <w:t xml:space="preserve"> them like their own children (Zahra 2011). Ultimately, i</w:t>
      </w:r>
      <w:r w:rsidR="006B1500" w:rsidRPr="00EF4450">
        <w:rPr>
          <w:rStyle w:val="apple-converted-space"/>
          <w:rFonts w:ascii="Times New Roman" w:hAnsi="Times New Roman" w:cs="Times New Roman"/>
          <w:sz w:val="24"/>
          <w:szCs w:val="24"/>
          <w:shd w:val="clear" w:color="auto" w:fill="FFFFFF"/>
        </w:rPr>
        <w:t>t was hoped that following the war, these children would return to their families in Spain. However, this was not always the case.</w:t>
      </w:r>
      <w:r w:rsidR="00960362" w:rsidRPr="00EF4450">
        <w:rPr>
          <w:rStyle w:val="apple-converted-space"/>
          <w:rFonts w:ascii="Times New Roman" w:hAnsi="Times New Roman" w:cs="Times New Roman"/>
          <w:sz w:val="24"/>
          <w:szCs w:val="24"/>
          <w:shd w:val="clear" w:color="auto" w:fill="FFFFFF"/>
        </w:rPr>
        <w:t xml:space="preserve"> In some instances, children could not remember their birth name and family details, thus making it difficult to locate their parents, or their families had died, were missing, or imprisoned (Zahra 2011), while others were successfully repatriated but found it difficult to settle. In these instances, children returned to the countries that accepted them during the war or moved to a different country (</w:t>
      </w:r>
      <w:r w:rsidR="00960362" w:rsidRPr="00EF4450">
        <w:rPr>
          <w:rFonts w:ascii="Times New Roman" w:hAnsi="Times New Roman" w:cs="Times New Roman"/>
          <w:sz w:val="24"/>
          <w:szCs w:val="24"/>
          <w:shd w:val="clear" w:color="auto" w:fill="FFFFFF"/>
        </w:rPr>
        <w:t>Ramírez 2021).</w:t>
      </w:r>
      <w:r w:rsidR="006B1500" w:rsidRPr="00EF4450">
        <w:rPr>
          <w:rStyle w:val="apple-converted-space"/>
          <w:rFonts w:ascii="Times New Roman" w:hAnsi="Times New Roman" w:cs="Times New Roman"/>
          <w:sz w:val="24"/>
          <w:szCs w:val="24"/>
          <w:shd w:val="clear" w:color="auto" w:fill="FFFFFF"/>
        </w:rPr>
        <w:t xml:space="preserve"> </w:t>
      </w:r>
    </w:p>
    <w:p w14:paraId="1A9B9B26" w14:textId="5E9BC942" w:rsidR="00D0323F" w:rsidRPr="00EF4450" w:rsidRDefault="00D0323F" w:rsidP="00DD2711">
      <w:pPr>
        <w:spacing w:after="0" w:line="360" w:lineRule="auto"/>
        <w:jc w:val="both"/>
        <w:rPr>
          <w:rStyle w:val="apple-converted-space"/>
          <w:rFonts w:ascii="Times New Roman" w:hAnsi="Times New Roman" w:cs="Times New Roman"/>
          <w:sz w:val="24"/>
          <w:szCs w:val="24"/>
          <w:shd w:val="clear" w:color="auto" w:fill="FFFFFF"/>
        </w:rPr>
      </w:pPr>
    </w:p>
    <w:p w14:paraId="78824420" w14:textId="37B5E0DC" w:rsidR="00991FDC" w:rsidRPr="00EF4450" w:rsidRDefault="00D0323F" w:rsidP="00991FDC">
      <w:pPr>
        <w:spacing w:after="0" w:line="360" w:lineRule="auto"/>
        <w:jc w:val="both"/>
        <w:rPr>
          <w:rStyle w:val="apple-converted-space"/>
          <w:rFonts w:ascii="Times New Roman" w:hAnsi="Times New Roman" w:cs="Times New Roman"/>
          <w:bCs/>
          <w:sz w:val="24"/>
          <w:szCs w:val="24"/>
          <w:shd w:val="clear" w:color="auto" w:fill="FFFFFF"/>
        </w:rPr>
      </w:pPr>
      <w:r w:rsidRPr="00EF4450">
        <w:rPr>
          <w:rStyle w:val="apple-converted-space"/>
          <w:rFonts w:ascii="Times New Roman" w:hAnsi="Times New Roman" w:cs="Times New Roman"/>
          <w:sz w:val="24"/>
          <w:szCs w:val="24"/>
          <w:shd w:val="clear" w:color="auto" w:fill="FFFFFF"/>
        </w:rPr>
        <w:t>While some children were able to escape the war, others remained in Spain with their families.</w:t>
      </w:r>
      <w:r w:rsidR="00960362" w:rsidRPr="00EF4450">
        <w:rPr>
          <w:rStyle w:val="apple-converted-space"/>
          <w:rFonts w:ascii="Times New Roman" w:hAnsi="Times New Roman" w:cs="Times New Roman"/>
          <w:sz w:val="24"/>
          <w:szCs w:val="24"/>
          <w:shd w:val="clear" w:color="auto" w:fill="FFFFFF"/>
        </w:rPr>
        <w:t xml:space="preserve"> </w:t>
      </w:r>
      <w:r w:rsidR="009008BF" w:rsidRPr="00EF4450">
        <w:rPr>
          <w:rStyle w:val="apple-converted-space"/>
          <w:rFonts w:ascii="Times New Roman" w:hAnsi="Times New Roman" w:cs="Times New Roman"/>
          <w:sz w:val="24"/>
          <w:szCs w:val="24"/>
          <w:shd w:val="clear" w:color="auto" w:fill="FFFFFF"/>
        </w:rPr>
        <w:t>Many of these</w:t>
      </w:r>
      <w:r w:rsidR="00960362" w:rsidRPr="00EF4450">
        <w:rPr>
          <w:rStyle w:val="apple-converted-space"/>
          <w:rFonts w:ascii="Times New Roman" w:hAnsi="Times New Roman" w:cs="Times New Roman"/>
          <w:sz w:val="24"/>
          <w:szCs w:val="24"/>
          <w:shd w:val="clear" w:color="auto" w:fill="FFFFFF"/>
        </w:rPr>
        <w:t xml:space="preserve"> children faced hardship</w:t>
      </w:r>
      <w:r w:rsidR="009008BF" w:rsidRPr="00EF4450">
        <w:rPr>
          <w:rStyle w:val="apple-converted-space"/>
          <w:rFonts w:ascii="Times New Roman" w:hAnsi="Times New Roman" w:cs="Times New Roman"/>
          <w:sz w:val="24"/>
          <w:szCs w:val="24"/>
          <w:shd w:val="clear" w:color="auto" w:fill="FFFFFF"/>
        </w:rPr>
        <w:t xml:space="preserve">; </w:t>
      </w:r>
      <w:proofErr w:type="gramStart"/>
      <w:r w:rsidR="009008BF" w:rsidRPr="00EF4450">
        <w:rPr>
          <w:rStyle w:val="apple-converted-space"/>
          <w:rFonts w:ascii="Times New Roman" w:hAnsi="Times New Roman" w:cs="Times New Roman"/>
          <w:sz w:val="24"/>
          <w:szCs w:val="24"/>
          <w:shd w:val="clear" w:color="auto" w:fill="FFFFFF"/>
        </w:rPr>
        <w:t>in particular the</w:t>
      </w:r>
      <w:proofErr w:type="gramEnd"/>
      <w:r w:rsidR="009008BF" w:rsidRPr="00EF4450">
        <w:rPr>
          <w:rStyle w:val="apple-converted-space"/>
          <w:rFonts w:ascii="Times New Roman" w:hAnsi="Times New Roman" w:cs="Times New Roman"/>
          <w:sz w:val="24"/>
          <w:szCs w:val="24"/>
          <w:shd w:val="clear" w:color="auto" w:fill="FFFFFF"/>
        </w:rPr>
        <w:t xml:space="preserve"> lack of food led to malnutrition and </w:t>
      </w:r>
      <w:r w:rsidR="009008BF" w:rsidRPr="00EF4450">
        <w:rPr>
          <w:rStyle w:val="apple-converted-space"/>
          <w:rFonts w:ascii="Times New Roman" w:hAnsi="Times New Roman" w:cs="Times New Roman"/>
          <w:sz w:val="24"/>
          <w:szCs w:val="24"/>
          <w:shd w:val="clear" w:color="auto" w:fill="FFFFFF"/>
        </w:rPr>
        <w:lastRenderedPageBreak/>
        <w:t>unsanitary living conditions that resulted in various diseases (</w:t>
      </w:r>
      <w:proofErr w:type="spellStart"/>
      <w:r w:rsidR="00D027EE" w:rsidRPr="00EF4450">
        <w:rPr>
          <w:rFonts w:ascii="Times New Roman" w:hAnsi="Times New Roman" w:cs="Times New Roman"/>
          <w:sz w:val="24"/>
          <w:szCs w:val="24"/>
          <w:shd w:val="clear" w:color="auto" w:fill="FFFFFF"/>
        </w:rPr>
        <w:t>Asociación</w:t>
      </w:r>
      <w:proofErr w:type="spellEnd"/>
      <w:r w:rsidR="00D027EE" w:rsidRPr="00EF4450">
        <w:rPr>
          <w:rFonts w:ascii="Times New Roman" w:hAnsi="Times New Roman" w:cs="Times New Roman"/>
          <w:sz w:val="24"/>
          <w:szCs w:val="24"/>
          <w:shd w:val="clear" w:color="auto" w:fill="FFFFFF"/>
        </w:rPr>
        <w:t xml:space="preserve"> Española de </w:t>
      </w:r>
      <w:proofErr w:type="spellStart"/>
      <w:r w:rsidR="00D027EE" w:rsidRPr="00EF4450">
        <w:rPr>
          <w:rFonts w:ascii="Times New Roman" w:hAnsi="Times New Roman" w:cs="Times New Roman"/>
          <w:sz w:val="24"/>
          <w:szCs w:val="24"/>
          <w:shd w:val="clear" w:color="auto" w:fill="FFFFFF"/>
        </w:rPr>
        <w:t>Pediatría</w:t>
      </w:r>
      <w:proofErr w:type="spellEnd"/>
      <w:r w:rsidR="00D027EE" w:rsidRPr="00EF4450">
        <w:rPr>
          <w:rFonts w:ascii="Times New Roman" w:hAnsi="Times New Roman" w:cs="Times New Roman"/>
          <w:sz w:val="24"/>
          <w:szCs w:val="24"/>
          <w:shd w:val="clear" w:color="auto" w:fill="FFFFFF"/>
        </w:rPr>
        <w:t xml:space="preserve"> 2015; </w:t>
      </w:r>
      <w:proofErr w:type="spellStart"/>
      <w:r w:rsidR="009008BF" w:rsidRPr="00EF4450">
        <w:rPr>
          <w:rStyle w:val="apple-converted-space"/>
          <w:rFonts w:ascii="Times New Roman" w:hAnsi="Times New Roman" w:cs="Times New Roman"/>
          <w:sz w:val="24"/>
          <w:szCs w:val="24"/>
          <w:shd w:val="clear" w:color="auto" w:fill="FFFFFF"/>
        </w:rPr>
        <w:t>Tuneu</w:t>
      </w:r>
      <w:proofErr w:type="spellEnd"/>
      <w:r w:rsidR="009008BF" w:rsidRPr="00EF4450">
        <w:rPr>
          <w:rStyle w:val="apple-converted-space"/>
          <w:rFonts w:ascii="Times New Roman" w:hAnsi="Times New Roman" w:cs="Times New Roman"/>
          <w:sz w:val="24"/>
          <w:szCs w:val="24"/>
          <w:shd w:val="clear" w:color="auto" w:fill="FFFFFF"/>
        </w:rPr>
        <w:t xml:space="preserve"> et al. 2015; </w:t>
      </w:r>
      <w:r w:rsidR="009008BF" w:rsidRPr="00EF4450">
        <w:rPr>
          <w:rFonts w:ascii="Times New Roman" w:hAnsi="Times New Roman" w:cs="Times New Roman"/>
          <w:sz w:val="24"/>
          <w:szCs w:val="24"/>
          <w:shd w:val="clear" w:color="auto" w:fill="FFFFFF"/>
        </w:rPr>
        <w:t>Ramírez 2021</w:t>
      </w:r>
      <w:r w:rsidR="009008BF" w:rsidRPr="00EF4450">
        <w:rPr>
          <w:rStyle w:val="apple-converted-space"/>
          <w:rFonts w:ascii="Times New Roman" w:hAnsi="Times New Roman" w:cs="Times New Roman"/>
          <w:sz w:val="24"/>
          <w:szCs w:val="24"/>
          <w:shd w:val="clear" w:color="auto" w:fill="FFFFFF"/>
        </w:rPr>
        <w:t xml:space="preserve">). </w:t>
      </w:r>
      <w:r w:rsidR="00D027EE" w:rsidRPr="00EF4450">
        <w:rPr>
          <w:rStyle w:val="apple-converted-space"/>
          <w:rFonts w:ascii="Times New Roman" w:hAnsi="Times New Roman" w:cs="Times New Roman"/>
          <w:sz w:val="24"/>
          <w:szCs w:val="24"/>
          <w:shd w:val="clear" w:color="auto" w:fill="FFFFFF"/>
        </w:rPr>
        <w:t>In some instances, non-adults (</w:t>
      </w:r>
      <w:proofErr w:type="gramStart"/>
      <w:r w:rsidR="00D027EE" w:rsidRPr="00EF4450">
        <w:rPr>
          <w:rStyle w:val="apple-converted-space"/>
          <w:rFonts w:ascii="Times New Roman" w:hAnsi="Times New Roman" w:cs="Times New Roman"/>
          <w:sz w:val="24"/>
          <w:szCs w:val="24"/>
          <w:shd w:val="clear" w:color="auto" w:fill="FFFFFF"/>
        </w:rPr>
        <w:t>in particular adolescents</w:t>
      </w:r>
      <w:proofErr w:type="gramEnd"/>
      <w:r w:rsidR="00D027EE" w:rsidRPr="00EF4450">
        <w:rPr>
          <w:rStyle w:val="apple-converted-space"/>
          <w:rFonts w:ascii="Times New Roman" w:hAnsi="Times New Roman" w:cs="Times New Roman"/>
          <w:sz w:val="24"/>
          <w:szCs w:val="24"/>
          <w:shd w:val="clear" w:color="auto" w:fill="FFFFFF"/>
        </w:rPr>
        <w:t xml:space="preserve">) were executed (Comes and Centeno 2011; Save the Children 2019). </w:t>
      </w:r>
      <w:r w:rsidR="009008BF" w:rsidRPr="00EF4450">
        <w:rPr>
          <w:rStyle w:val="apple-converted-space"/>
          <w:rFonts w:ascii="Times New Roman" w:hAnsi="Times New Roman" w:cs="Times New Roman"/>
          <w:sz w:val="24"/>
          <w:szCs w:val="24"/>
          <w:shd w:val="clear" w:color="auto" w:fill="FFFFFF"/>
        </w:rPr>
        <w:t xml:space="preserve">It has been estimated that </w:t>
      </w:r>
      <w:r w:rsidR="00991FDC" w:rsidRPr="00EF4450">
        <w:rPr>
          <w:rStyle w:val="apple-converted-space"/>
          <w:rFonts w:ascii="Times New Roman" w:hAnsi="Times New Roman" w:cs="Times New Roman"/>
          <w:sz w:val="24"/>
          <w:szCs w:val="24"/>
          <w:shd w:val="clear" w:color="auto" w:fill="FFFFFF"/>
        </w:rPr>
        <w:t xml:space="preserve">there was an excess mortality of </w:t>
      </w:r>
      <w:r w:rsidR="009008BF" w:rsidRPr="00EF4450">
        <w:rPr>
          <w:rStyle w:val="apple-converted-space"/>
          <w:rFonts w:ascii="Times New Roman" w:hAnsi="Times New Roman" w:cs="Times New Roman"/>
          <w:sz w:val="24"/>
          <w:szCs w:val="24"/>
          <w:shd w:val="clear" w:color="auto" w:fill="FFFFFF"/>
        </w:rPr>
        <w:t xml:space="preserve">138,000 children </w:t>
      </w:r>
      <w:r w:rsidR="00332CC2" w:rsidRPr="00EF4450">
        <w:rPr>
          <w:rStyle w:val="apple-converted-space"/>
          <w:rFonts w:ascii="Times New Roman" w:hAnsi="Times New Roman" w:cs="Times New Roman"/>
          <w:sz w:val="24"/>
          <w:szCs w:val="24"/>
          <w:shd w:val="clear" w:color="auto" w:fill="FFFFFF"/>
        </w:rPr>
        <w:t xml:space="preserve">during </w:t>
      </w:r>
      <w:r w:rsidR="00991FDC" w:rsidRPr="00EF4450">
        <w:rPr>
          <w:rStyle w:val="apple-converted-space"/>
          <w:rFonts w:ascii="Times New Roman" w:hAnsi="Times New Roman" w:cs="Times New Roman"/>
          <w:sz w:val="24"/>
          <w:szCs w:val="24"/>
          <w:shd w:val="clear" w:color="auto" w:fill="FFFFFF"/>
        </w:rPr>
        <w:t xml:space="preserve">this period </w:t>
      </w:r>
      <w:proofErr w:type="gramStart"/>
      <w:r w:rsidR="00991FDC" w:rsidRPr="00EF4450">
        <w:rPr>
          <w:rStyle w:val="apple-converted-space"/>
          <w:rFonts w:ascii="Times New Roman" w:hAnsi="Times New Roman" w:cs="Times New Roman"/>
          <w:sz w:val="24"/>
          <w:szCs w:val="24"/>
          <w:shd w:val="clear" w:color="auto" w:fill="FFFFFF"/>
        </w:rPr>
        <w:t>as a result of</w:t>
      </w:r>
      <w:proofErr w:type="gramEnd"/>
      <w:r w:rsidR="00991FDC" w:rsidRPr="00EF4450">
        <w:rPr>
          <w:rStyle w:val="apple-converted-space"/>
          <w:rFonts w:ascii="Times New Roman" w:hAnsi="Times New Roman" w:cs="Times New Roman"/>
          <w:sz w:val="24"/>
          <w:szCs w:val="24"/>
          <w:shd w:val="clear" w:color="auto" w:fill="FFFFFF"/>
        </w:rPr>
        <w:t xml:space="preserve"> the war</w:t>
      </w:r>
      <w:r w:rsidR="00CA4D68" w:rsidRPr="00EF4450">
        <w:rPr>
          <w:rStyle w:val="apple-converted-space"/>
          <w:rFonts w:ascii="Times New Roman" w:hAnsi="Times New Roman" w:cs="Times New Roman"/>
          <w:sz w:val="24"/>
          <w:szCs w:val="24"/>
          <w:shd w:val="clear" w:color="auto" w:fill="FFFFFF"/>
        </w:rPr>
        <w:t xml:space="preserve"> </w:t>
      </w:r>
      <w:r w:rsidR="00332CC2" w:rsidRPr="00EF4450">
        <w:rPr>
          <w:rStyle w:val="apple-converted-space"/>
          <w:rFonts w:ascii="Times New Roman" w:hAnsi="Times New Roman" w:cs="Times New Roman"/>
          <w:sz w:val="24"/>
          <w:szCs w:val="24"/>
          <w:shd w:val="clear" w:color="auto" w:fill="FFFFFF"/>
        </w:rPr>
        <w:t>(</w:t>
      </w:r>
      <w:r w:rsidR="00CA4D68" w:rsidRPr="00EF4450">
        <w:rPr>
          <w:rStyle w:val="apple-converted-space"/>
          <w:rFonts w:ascii="Times New Roman" w:hAnsi="Times New Roman" w:cs="Times New Roman"/>
          <w:sz w:val="24"/>
          <w:szCs w:val="24"/>
          <w:shd w:val="clear" w:color="auto" w:fill="FFFFFF"/>
        </w:rPr>
        <w:t xml:space="preserve">Salas </w:t>
      </w:r>
      <w:proofErr w:type="spellStart"/>
      <w:r w:rsidR="00CA4D68" w:rsidRPr="00EF4450">
        <w:rPr>
          <w:rStyle w:val="apple-converted-space"/>
          <w:rFonts w:ascii="Times New Roman" w:hAnsi="Times New Roman" w:cs="Times New Roman"/>
          <w:sz w:val="24"/>
          <w:szCs w:val="24"/>
          <w:shd w:val="clear" w:color="auto" w:fill="FFFFFF"/>
        </w:rPr>
        <w:t>Larrazábal</w:t>
      </w:r>
      <w:proofErr w:type="spellEnd"/>
      <w:r w:rsidR="00CA4D68" w:rsidRPr="00EF4450">
        <w:rPr>
          <w:rStyle w:val="apple-converted-space"/>
          <w:rFonts w:ascii="Times New Roman" w:hAnsi="Times New Roman" w:cs="Times New Roman"/>
          <w:sz w:val="24"/>
          <w:szCs w:val="24"/>
          <w:shd w:val="clear" w:color="auto" w:fill="FFFFFF"/>
        </w:rPr>
        <w:t xml:space="preserve"> 1977; </w:t>
      </w:r>
      <w:r w:rsidR="00CA4D68" w:rsidRPr="00EF4450">
        <w:rPr>
          <w:rFonts w:ascii="Times New Roman" w:hAnsi="Times New Roman" w:cs="Times New Roman"/>
          <w:sz w:val="24"/>
          <w:szCs w:val="24"/>
          <w:shd w:val="clear" w:color="auto" w:fill="FFFFFF"/>
        </w:rPr>
        <w:t>Ramírez 2021</w:t>
      </w:r>
      <w:r w:rsidR="00332CC2" w:rsidRPr="00EF4450">
        <w:rPr>
          <w:rStyle w:val="apple-converted-space"/>
          <w:rFonts w:ascii="Times New Roman" w:hAnsi="Times New Roman" w:cs="Times New Roman"/>
          <w:sz w:val="24"/>
          <w:szCs w:val="24"/>
          <w:shd w:val="clear" w:color="auto" w:fill="FFFFFF"/>
        </w:rPr>
        <w:t>).</w:t>
      </w:r>
      <w:r w:rsidR="00CA4D68" w:rsidRPr="00EF4450">
        <w:rPr>
          <w:rStyle w:val="apple-converted-space"/>
          <w:rFonts w:ascii="Times New Roman" w:hAnsi="Times New Roman" w:cs="Times New Roman"/>
          <w:sz w:val="24"/>
          <w:szCs w:val="24"/>
          <w:shd w:val="clear" w:color="auto" w:fill="FFFFFF"/>
        </w:rPr>
        <w:t xml:space="preserve"> This is somewhat reflected in the mortality profiles observed between 1936-1940. Mortality rates</w:t>
      </w:r>
      <w:r w:rsidR="000253F0" w:rsidRPr="00EF4450">
        <w:rPr>
          <w:rStyle w:val="apple-converted-space"/>
          <w:rFonts w:ascii="Times New Roman" w:hAnsi="Times New Roman" w:cs="Times New Roman"/>
          <w:sz w:val="24"/>
          <w:szCs w:val="24"/>
          <w:shd w:val="clear" w:color="auto" w:fill="FFFFFF"/>
        </w:rPr>
        <w:t xml:space="preserve"> among infants and children had started to decline following the </w:t>
      </w:r>
      <w:r w:rsidR="00B93BF8" w:rsidRPr="00EF4450">
        <w:rPr>
          <w:rStyle w:val="apple-converted-space"/>
          <w:rFonts w:ascii="Times New Roman" w:hAnsi="Times New Roman" w:cs="Times New Roman"/>
          <w:sz w:val="24"/>
          <w:szCs w:val="24"/>
          <w:shd w:val="clear" w:color="auto" w:fill="FFFFFF"/>
        </w:rPr>
        <w:t>Spanish Flu Pandemic (A.D. 1918-1920). However, an examination of mortality rates of individuals under five years of age shows an increased mortality rate during wartime years, which declines again following the end of the war (</w:t>
      </w:r>
      <w:r w:rsidR="00B93BF8" w:rsidRPr="00EF4450">
        <w:rPr>
          <w:rStyle w:val="apple-converted-space"/>
          <w:rFonts w:ascii="Times New Roman" w:hAnsi="Times New Roman" w:cs="Times New Roman"/>
          <w:b/>
          <w:bCs/>
          <w:sz w:val="24"/>
          <w:szCs w:val="24"/>
          <w:shd w:val="clear" w:color="auto" w:fill="FFFFFF"/>
        </w:rPr>
        <w:t>Figure 2</w:t>
      </w:r>
      <w:r w:rsidR="00B93BF8" w:rsidRPr="00EF4450">
        <w:rPr>
          <w:rStyle w:val="apple-converted-space"/>
          <w:rFonts w:ascii="Times New Roman" w:hAnsi="Times New Roman" w:cs="Times New Roman"/>
          <w:sz w:val="24"/>
          <w:szCs w:val="24"/>
          <w:shd w:val="clear" w:color="auto" w:fill="FFFFFF"/>
        </w:rPr>
        <w:t xml:space="preserve">). It is interesting to note that while there was an increase in infant mortality (0-12 months) during this period, there continued to be a decline in childhood mortality (1-4 years), though this had slowed down compared to previous years. Increased rates of infant mortality </w:t>
      </w:r>
      <w:r w:rsidR="00991FDC" w:rsidRPr="00EF4450">
        <w:rPr>
          <w:rStyle w:val="apple-converted-space"/>
          <w:rFonts w:ascii="Times New Roman" w:hAnsi="Times New Roman" w:cs="Times New Roman"/>
          <w:sz w:val="24"/>
          <w:szCs w:val="24"/>
          <w:shd w:val="clear" w:color="auto" w:fill="FFFFFF"/>
        </w:rPr>
        <w:t>have</w:t>
      </w:r>
      <w:r w:rsidR="00B93BF8" w:rsidRPr="00EF4450">
        <w:rPr>
          <w:rStyle w:val="apple-converted-space"/>
          <w:rFonts w:ascii="Times New Roman" w:hAnsi="Times New Roman" w:cs="Times New Roman"/>
          <w:sz w:val="24"/>
          <w:szCs w:val="24"/>
          <w:shd w:val="clear" w:color="auto" w:fill="FFFFFF"/>
        </w:rPr>
        <w:t xml:space="preserve"> been attributed to environmental and living </w:t>
      </w:r>
      <w:r w:rsidR="00991FDC" w:rsidRPr="00EF4450">
        <w:rPr>
          <w:rStyle w:val="apple-converted-space"/>
          <w:rFonts w:ascii="Times New Roman" w:hAnsi="Times New Roman" w:cs="Times New Roman"/>
          <w:sz w:val="24"/>
          <w:szCs w:val="24"/>
          <w:shd w:val="clear" w:color="auto" w:fill="FFFFFF"/>
        </w:rPr>
        <w:t xml:space="preserve">conditions </w:t>
      </w:r>
      <w:r w:rsidR="00B93BF8" w:rsidRPr="00EF4450">
        <w:rPr>
          <w:rStyle w:val="apple-converted-space"/>
          <w:rFonts w:ascii="Times New Roman" w:hAnsi="Times New Roman" w:cs="Times New Roman"/>
          <w:sz w:val="24"/>
          <w:szCs w:val="24"/>
          <w:shd w:val="clear" w:color="auto" w:fill="FFFFFF"/>
        </w:rPr>
        <w:t>(</w:t>
      </w:r>
      <w:proofErr w:type="spellStart"/>
      <w:r w:rsidR="00975EE4" w:rsidRPr="00EF4450">
        <w:rPr>
          <w:rFonts w:ascii="Times New Roman" w:hAnsi="Times New Roman" w:cs="Times New Roman"/>
          <w:sz w:val="24"/>
          <w:szCs w:val="24"/>
        </w:rPr>
        <w:t>Gamella</w:t>
      </w:r>
      <w:proofErr w:type="spellEnd"/>
      <w:r w:rsidR="00975EE4" w:rsidRPr="00EF4450">
        <w:rPr>
          <w:rFonts w:ascii="Times New Roman" w:hAnsi="Times New Roman" w:cs="Times New Roman"/>
          <w:sz w:val="24"/>
          <w:szCs w:val="24"/>
        </w:rPr>
        <w:t xml:space="preserve"> and Carrasco-Muñoz 2017</w:t>
      </w:r>
      <w:r w:rsidR="00B93BF8" w:rsidRPr="00EF4450">
        <w:rPr>
          <w:rStyle w:val="apple-converted-space"/>
          <w:rFonts w:ascii="Times New Roman" w:hAnsi="Times New Roman" w:cs="Times New Roman"/>
          <w:sz w:val="24"/>
          <w:szCs w:val="24"/>
          <w:shd w:val="clear" w:color="auto" w:fill="FFFFFF"/>
        </w:rPr>
        <w:t>).</w:t>
      </w:r>
      <w:r w:rsidR="00E97773" w:rsidRPr="00EF4450">
        <w:rPr>
          <w:rStyle w:val="apple-converted-space"/>
          <w:rFonts w:ascii="Times New Roman" w:hAnsi="Times New Roman" w:cs="Times New Roman"/>
          <w:sz w:val="24"/>
          <w:szCs w:val="24"/>
          <w:shd w:val="clear" w:color="auto" w:fill="FFFFFF"/>
        </w:rPr>
        <w:t xml:space="preserve"> </w:t>
      </w:r>
      <w:r w:rsidR="00991FDC" w:rsidRPr="00EF4450">
        <w:rPr>
          <w:rStyle w:val="apple-converted-space"/>
          <w:rFonts w:ascii="Times New Roman" w:hAnsi="Times New Roman" w:cs="Times New Roman"/>
          <w:sz w:val="24"/>
          <w:szCs w:val="24"/>
          <w:shd w:val="clear" w:color="auto" w:fill="FFFFFF"/>
        </w:rPr>
        <w:t xml:space="preserve">Disease, lack of care (attention was diverted to the wounded), limited availability of food, and poor maternal health have been identified as contributing factors of stunted growth and </w:t>
      </w:r>
      <w:r w:rsidR="009F2B72" w:rsidRPr="00EF4450">
        <w:rPr>
          <w:rStyle w:val="apple-converted-space"/>
          <w:rFonts w:ascii="Times New Roman" w:hAnsi="Times New Roman" w:cs="Times New Roman"/>
          <w:sz w:val="24"/>
          <w:szCs w:val="24"/>
          <w:shd w:val="clear" w:color="auto" w:fill="FFFFFF"/>
        </w:rPr>
        <w:t>illnesses in adulthood, as well as increased mortality rates</w:t>
      </w:r>
      <w:r w:rsidR="00991FDC" w:rsidRPr="00EF4450">
        <w:rPr>
          <w:rStyle w:val="apple-converted-space"/>
          <w:rFonts w:ascii="Times New Roman" w:hAnsi="Times New Roman" w:cs="Times New Roman"/>
          <w:sz w:val="24"/>
          <w:szCs w:val="24"/>
          <w:shd w:val="clear" w:color="auto" w:fill="FFFFFF"/>
        </w:rPr>
        <w:t xml:space="preserve"> </w:t>
      </w:r>
      <w:r w:rsidR="00E97773" w:rsidRPr="00EF4450">
        <w:rPr>
          <w:rStyle w:val="apple-converted-space"/>
          <w:rFonts w:ascii="Times New Roman" w:hAnsi="Times New Roman" w:cs="Times New Roman"/>
          <w:sz w:val="24"/>
          <w:szCs w:val="24"/>
          <w:shd w:val="clear" w:color="auto" w:fill="FFFFFF"/>
        </w:rPr>
        <w:t>(</w:t>
      </w:r>
      <w:r w:rsidR="00991FDC" w:rsidRPr="00EF4450">
        <w:rPr>
          <w:rStyle w:val="apple-converted-space"/>
          <w:rFonts w:ascii="Times New Roman" w:hAnsi="Times New Roman" w:cs="Times New Roman"/>
          <w:bCs/>
          <w:sz w:val="24"/>
          <w:szCs w:val="24"/>
          <w:shd w:val="clear" w:color="auto" w:fill="FFFFFF"/>
        </w:rPr>
        <w:t xml:space="preserve">González Zapata et al. 2006; </w:t>
      </w:r>
      <w:r w:rsidR="009F2B72" w:rsidRPr="00EF4450">
        <w:rPr>
          <w:rStyle w:val="apple-converted-space"/>
          <w:rFonts w:ascii="Times New Roman" w:hAnsi="Times New Roman" w:cs="Times New Roman"/>
          <w:sz w:val="24"/>
          <w:szCs w:val="24"/>
          <w:shd w:val="clear" w:color="auto" w:fill="FFFFFF"/>
        </w:rPr>
        <w:t xml:space="preserve">Gil Alonso and García Soler 2009; </w:t>
      </w:r>
      <w:proofErr w:type="spellStart"/>
      <w:r w:rsidR="00E97773" w:rsidRPr="00EF4450">
        <w:rPr>
          <w:rFonts w:ascii="Times New Roman" w:hAnsi="Times New Roman" w:cs="Times New Roman"/>
          <w:sz w:val="24"/>
          <w:szCs w:val="24"/>
          <w:shd w:val="clear" w:color="auto" w:fill="FFFFFF"/>
        </w:rPr>
        <w:t>Asociación</w:t>
      </w:r>
      <w:proofErr w:type="spellEnd"/>
      <w:r w:rsidR="00E97773" w:rsidRPr="00EF4450">
        <w:rPr>
          <w:rFonts w:ascii="Times New Roman" w:hAnsi="Times New Roman" w:cs="Times New Roman"/>
          <w:sz w:val="24"/>
          <w:szCs w:val="24"/>
          <w:shd w:val="clear" w:color="auto" w:fill="FFFFFF"/>
        </w:rPr>
        <w:t xml:space="preserve"> Española de </w:t>
      </w:r>
      <w:proofErr w:type="spellStart"/>
      <w:r w:rsidR="00E97773" w:rsidRPr="00EF4450">
        <w:rPr>
          <w:rFonts w:ascii="Times New Roman" w:hAnsi="Times New Roman" w:cs="Times New Roman"/>
          <w:sz w:val="24"/>
          <w:szCs w:val="24"/>
          <w:shd w:val="clear" w:color="auto" w:fill="FFFFFF"/>
        </w:rPr>
        <w:t>Pediatría</w:t>
      </w:r>
      <w:proofErr w:type="spellEnd"/>
      <w:r w:rsidR="00E97773" w:rsidRPr="00EF4450">
        <w:rPr>
          <w:rFonts w:ascii="Times New Roman" w:hAnsi="Times New Roman" w:cs="Times New Roman"/>
          <w:sz w:val="24"/>
          <w:szCs w:val="24"/>
          <w:shd w:val="clear" w:color="auto" w:fill="FFFFFF"/>
        </w:rPr>
        <w:t xml:space="preserve"> 2015</w:t>
      </w:r>
      <w:r w:rsidR="00720E16" w:rsidRPr="00EF4450">
        <w:rPr>
          <w:rFonts w:ascii="Times New Roman" w:hAnsi="Times New Roman" w:cs="Times New Roman"/>
          <w:sz w:val="24"/>
          <w:szCs w:val="24"/>
          <w:shd w:val="clear" w:color="auto" w:fill="FFFFFF"/>
        </w:rPr>
        <w:t xml:space="preserve">; </w:t>
      </w:r>
      <w:proofErr w:type="spellStart"/>
      <w:r w:rsidR="00D17CE5" w:rsidRPr="00EF4450">
        <w:rPr>
          <w:rStyle w:val="apple-converted-space"/>
          <w:rFonts w:ascii="Times New Roman" w:hAnsi="Times New Roman" w:cs="Times New Roman"/>
          <w:sz w:val="24"/>
          <w:szCs w:val="24"/>
          <w:shd w:val="clear" w:color="auto" w:fill="FFFFFF"/>
        </w:rPr>
        <w:t>Puche</w:t>
      </w:r>
      <w:proofErr w:type="spellEnd"/>
      <w:r w:rsidR="00720E16" w:rsidRPr="00EF4450">
        <w:rPr>
          <w:rStyle w:val="apple-converted-space"/>
          <w:rFonts w:ascii="Times New Roman" w:hAnsi="Times New Roman" w:cs="Times New Roman"/>
          <w:sz w:val="24"/>
          <w:szCs w:val="24"/>
          <w:shd w:val="clear" w:color="auto" w:fill="FFFFFF"/>
        </w:rPr>
        <w:t xml:space="preserve"> et al. 2016).</w:t>
      </w:r>
      <w:r w:rsidR="009F2B72" w:rsidRPr="00EF4450">
        <w:rPr>
          <w:rStyle w:val="apple-converted-space"/>
          <w:rFonts w:ascii="Times New Roman" w:hAnsi="Times New Roman" w:cs="Times New Roman"/>
          <w:sz w:val="24"/>
          <w:szCs w:val="24"/>
          <w:shd w:val="clear" w:color="auto" w:fill="FFFFFF"/>
        </w:rPr>
        <w:t xml:space="preserve"> It is noteworthy that </w:t>
      </w:r>
      <w:r w:rsidR="009F2B72" w:rsidRPr="00EF4450">
        <w:rPr>
          <w:rStyle w:val="apple-converted-space"/>
          <w:rFonts w:ascii="Times New Roman" w:hAnsi="Times New Roman" w:cs="Times New Roman"/>
          <w:bCs/>
          <w:sz w:val="24"/>
          <w:szCs w:val="24"/>
          <w:shd w:val="clear" w:color="auto" w:fill="FFFFFF"/>
        </w:rPr>
        <w:t>s</w:t>
      </w:r>
      <w:r w:rsidR="00991FDC" w:rsidRPr="00EF4450">
        <w:rPr>
          <w:rStyle w:val="apple-converted-space"/>
          <w:rFonts w:ascii="Times New Roman" w:hAnsi="Times New Roman" w:cs="Times New Roman"/>
          <w:bCs/>
          <w:sz w:val="24"/>
          <w:szCs w:val="24"/>
          <w:shd w:val="clear" w:color="auto" w:fill="FFFFFF"/>
        </w:rPr>
        <w:t xml:space="preserve">imilar patterns have been found for children </w:t>
      </w:r>
      <w:r w:rsidR="009F2B72" w:rsidRPr="00EF4450">
        <w:rPr>
          <w:rStyle w:val="apple-converted-space"/>
          <w:rFonts w:ascii="Times New Roman" w:hAnsi="Times New Roman" w:cs="Times New Roman"/>
          <w:bCs/>
          <w:sz w:val="24"/>
          <w:szCs w:val="24"/>
          <w:shd w:val="clear" w:color="auto" w:fill="FFFFFF"/>
        </w:rPr>
        <w:t>living</w:t>
      </w:r>
      <w:r w:rsidR="00991FDC" w:rsidRPr="00EF4450">
        <w:rPr>
          <w:rStyle w:val="apple-converted-space"/>
          <w:rFonts w:ascii="Times New Roman" w:hAnsi="Times New Roman" w:cs="Times New Roman"/>
          <w:bCs/>
          <w:sz w:val="24"/>
          <w:szCs w:val="24"/>
          <w:shd w:val="clear" w:color="auto" w:fill="FFFFFF"/>
        </w:rPr>
        <w:t xml:space="preserve"> during the Second World War (A.D. 1939-1945) (Daniele and </w:t>
      </w:r>
      <w:proofErr w:type="spellStart"/>
      <w:r w:rsidR="00991FDC" w:rsidRPr="00EF4450">
        <w:rPr>
          <w:rStyle w:val="apple-converted-space"/>
          <w:rFonts w:ascii="Times New Roman" w:hAnsi="Times New Roman" w:cs="Times New Roman"/>
          <w:bCs/>
          <w:sz w:val="24"/>
          <w:szCs w:val="24"/>
          <w:shd w:val="clear" w:color="auto" w:fill="FFFFFF"/>
        </w:rPr>
        <w:t>Ghezzi</w:t>
      </w:r>
      <w:proofErr w:type="spellEnd"/>
      <w:r w:rsidR="00991FDC" w:rsidRPr="00EF4450">
        <w:rPr>
          <w:rStyle w:val="apple-converted-space"/>
          <w:rFonts w:ascii="Times New Roman" w:hAnsi="Times New Roman" w:cs="Times New Roman"/>
          <w:bCs/>
          <w:sz w:val="24"/>
          <w:szCs w:val="24"/>
          <w:shd w:val="clear" w:color="auto" w:fill="FFFFFF"/>
        </w:rPr>
        <w:t xml:space="preserve"> 2019)</w:t>
      </w:r>
      <w:r w:rsidR="009F2B72" w:rsidRPr="00EF4450">
        <w:rPr>
          <w:rStyle w:val="apple-converted-space"/>
          <w:rFonts w:ascii="Times New Roman" w:hAnsi="Times New Roman" w:cs="Times New Roman"/>
          <w:bCs/>
          <w:sz w:val="24"/>
          <w:szCs w:val="24"/>
          <w:shd w:val="clear" w:color="auto" w:fill="FFFFFF"/>
        </w:rPr>
        <w:t>.</w:t>
      </w:r>
    </w:p>
    <w:p w14:paraId="387C7A5C" w14:textId="672BBEC4" w:rsidR="00991FDC" w:rsidRPr="00EF4450" w:rsidRDefault="00991FDC" w:rsidP="00991FDC">
      <w:pPr>
        <w:spacing w:after="0" w:line="360" w:lineRule="auto"/>
        <w:jc w:val="both"/>
        <w:rPr>
          <w:rStyle w:val="apple-converted-space"/>
          <w:rFonts w:ascii="Times New Roman" w:hAnsi="Times New Roman" w:cs="Times New Roman"/>
          <w:b/>
          <w:bCs/>
          <w:sz w:val="24"/>
          <w:szCs w:val="24"/>
          <w:shd w:val="clear" w:color="auto" w:fill="FFFFFF"/>
        </w:rPr>
      </w:pPr>
    </w:p>
    <w:p w14:paraId="2B11FC0D" w14:textId="7AF21075"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3CA22D3F" w14:textId="291C2326"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28DD7E7D" w14:textId="77777777"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4087DB5B" w14:textId="7FB9AB96"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40FD2C4B" w14:textId="77777777"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4941D2E4" w14:textId="77777777"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3F6B54BA" w14:textId="77777777"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371FC868" w14:textId="04610259"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7DAEAD0C" w14:textId="65FEC504" w:rsidR="0009075E" w:rsidRPr="00EF4450" w:rsidRDefault="0009075E" w:rsidP="00DD2711">
      <w:pPr>
        <w:spacing w:after="0" w:line="360" w:lineRule="auto"/>
        <w:jc w:val="both"/>
        <w:rPr>
          <w:rStyle w:val="apple-converted-space"/>
          <w:rFonts w:ascii="Times New Roman" w:hAnsi="Times New Roman" w:cs="Times New Roman"/>
          <w:sz w:val="24"/>
          <w:szCs w:val="24"/>
          <w:shd w:val="clear" w:color="auto" w:fill="FFFFFF"/>
        </w:rPr>
      </w:pPr>
    </w:p>
    <w:p w14:paraId="79D91C6A" w14:textId="7869E1BE"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11062A64" w14:textId="3494F540"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5191778F" w14:textId="54A48496"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467F4DF3" w14:textId="77777777" w:rsidR="00991FDC" w:rsidRPr="00EF4450" w:rsidRDefault="00991FDC" w:rsidP="00DD2711">
      <w:pPr>
        <w:spacing w:after="0" w:line="360" w:lineRule="auto"/>
        <w:jc w:val="both"/>
        <w:rPr>
          <w:rStyle w:val="apple-converted-space"/>
          <w:rFonts w:ascii="Times New Roman" w:hAnsi="Times New Roman" w:cs="Times New Roman"/>
          <w:sz w:val="24"/>
          <w:szCs w:val="24"/>
          <w:shd w:val="clear" w:color="auto" w:fill="FFFFFF"/>
        </w:rPr>
      </w:pPr>
    </w:p>
    <w:p w14:paraId="4016039E" w14:textId="5A34CBCE" w:rsidR="00373A57" w:rsidRPr="00EF4450" w:rsidRDefault="0009075E" w:rsidP="0009075E">
      <w:pPr>
        <w:pStyle w:val="NoSpacing"/>
        <w:spacing w:line="360" w:lineRule="auto"/>
        <w:jc w:val="both"/>
        <w:rPr>
          <w:rStyle w:val="apple-converted-space"/>
          <w:rFonts w:ascii="Times New Roman" w:hAnsi="Times New Roman" w:cs="Times New Roman"/>
          <w:sz w:val="24"/>
          <w:szCs w:val="24"/>
          <w:shd w:val="clear" w:color="auto" w:fill="FFFFFF"/>
        </w:rPr>
      </w:pPr>
      <w:r w:rsidRPr="00EF4450">
        <w:rPr>
          <w:rFonts w:ascii="Times New Roman" w:hAnsi="Times New Roman" w:cs="Times New Roman"/>
          <w:b/>
          <w:bCs/>
          <w:sz w:val="24"/>
          <w:szCs w:val="24"/>
          <w:lang w:val="en-GB"/>
        </w:rPr>
        <w:lastRenderedPageBreak/>
        <w:t xml:space="preserve">Figure 2: </w:t>
      </w:r>
      <w:r w:rsidRPr="00EF4450">
        <w:rPr>
          <w:rFonts w:ascii="Times New Roman" w:hAnsi="Times New Roman" w:cs="Times New Roman"/>
          <w:sz w:val="24"/>
          <w:szCs w:val="24"/>
          <w:lang w:val="en-GB"/>
        </w:rPr>
        <w:t xml:space="preserve">Line graph depicting mortality rates of infants (0-12 </w:t>
      </w:r>
      <w:r w:rsidR="0042412A" w:rsidRPr="00EF4450">
        <w:rPr>
          <w:rFonts w:ascii="Times New Roman" w:hAnsi="Times New Roman" w:cs="Times New Roman"/>
          <w:sz w:val="24"/>
          <w:szCs w:val="24"/>
          <w:lang w:val="en-GB"/>
        </w:rPr>
        <w:t>m</w:t>
      </w:r>
      <w:r w:rsidRPr="00EF4450">
        <w:rPr>
          <w:rFonts w:ascii="Times New Roman" w:hAnsi="Times New Roman" w:cs="Times New Roman"/>
          <w:sz w:val="24"/>
          <w:szCs w:val="24"/>
          <w:lang w:val="en-GB"/>
        </w:rPr>
        <w:t xml:space="preserve">onths), children (1-4 </w:t>
      </w:r>
      <w:r w:rsidR="0042412A" w:rsidRPr="00EF4450">
        <w:rPr>
          <w:rFonts w:ascii="Times New Roman" w:hAnsi="Times New Roman" w:cs="Times New Roman"/>
          <w:sz w:val="24"/>
          <w:szCs w:val="24"/>
          <w:lang w:val="en-GB"/>
        </w:rPr>
        <w:t>y</w:t>
      </w:r>
      <w:r w:rsidRPr="00EF4450">
        <w:rPr>
          <w:rFonts w:ascii="Times New Roman" w:hAnsi="Times New Roman" w:cs="Times New Roman"/>
          <w:sz w:val="24"/>
          <w:szCs w:val="24"/>
          <w:lang w:val="en-GB"/>
        </w:rPr>
        <w:t xml:space="preserve">ears), and both groups combined (under 5 </w:t>
      </w:r>
      <w:r w:rsidR="0042412A" w:rsidRPr="00EF4450">
        <w:rPr>
          <w:rFonts w:ascii="Times New Roman" w:hAnsi="Times New Roman" w:cs="Times New Roman"/>
          <w:sz w:val="24"/>
          <w:szCs w:val="24"/>
          <w:lang w:val="en-GB"/>
        </w:rPr>
        <w:t>y</w:t>
      </w:r>
      <w:r w:rsidRPr="00EF4450">
        <w:rPr>
          <w:rFonts w:ascii="Times New Roman" w:hAnsi="Times New Roman" w:cs="Times New Roman"/>
          <w:sz w:val="24"/>
          <w:szCs w:val="24"/>
          <w:lang w:val="en-GB"/>
        </w:rPr>
        <w:t xml:space="preserve">ears). The grey area highlights the period before and after the Spanish Civil War (A.D. 1936-1939) (source of data: </w:t>
      </w:r>
      <w:proofErr w:type="spellStart"/>
      <w:r w:rsidRPr="00EF4450">
        <w:rPr>
          <w:rFonts w:ascii="Times New Roman" w:hAnsi="Times New Roman" w:cs="Times New Roman"/>
          <w:sz w:val="24"/>
          <w:szCs w:val="24"/>
          <w:lang w:val="en-GB"/>
        </w:rPr>
        <w:t>Gamella</w:t>
      </w:r>
      <w:proofErr w:type="spellEnd"/>
      <w:r w:rsidRPr="00EF4450">
        <w:rPr>
          <w:rFonts w:ascii="Times New Roman" w:hAnsi="Times New Roman" w:cs="Times New Roman"/>
          <w:sz w:val="24"/>
          <w:szCs w:val="24"/>
          <w:lang w:val="en-GB"/>
        </w:rPr>
        <w:t xml:space="preserve"> and Carrasco-Muñoz 2017; Figure by Kirsty Squires). </w:t>
      </w:r>
    </w:p>
    <w:p w14:paraId="24895FC6" w14:textId="6080E246" w:rsidR="00266855" w:rsidRPr="00EF4450" w:rsidRDefault="00266855" w:rsidP="00266855">
      <w:pPr>
        <w:spacing w:after="0" w:line="360" w:lineRule="auto"/>
        <w:jc w:val="both"/>
        <w:rPr>
          <w:rStyle w:val="apple-converted-space"/>
          <w:rFonts w:ascii="Times New Roman" w:hAnsi="Times New Roman" w:cs="Times New Roman"/>
          <w:b/>
          <w:bCs/>
          <w:sz w:val="24"/>
          <w:szCs w:val="24"/>
          <w:shd w:val="clear" w:color="auto" w:fill="FFFFFF"/>
        </w:rPr>
      </w:pPr>
    </w:p>
    <w:p w14:paraId="452C0459" w14:textId="77777777" w:rsidR="00266855" w:rsidRPr="00EF4450" w:rsidRDefault="00266855" w:rsidP="00266855">
      <w:pPr>
        <w:spacing w:after="0" w:line="360" w:lineRule="auto"/>
        <w:jc w:val="both"/>
        <w:rPr>
          <w:rStyle w:val="apple-converted-space"/>
          <w:rFonts w:ascii="Times New Roman" w:hAnsi="Times New Roman" w:cs="Times New Roman"/>
          <w:i/>
          <w:iCs/>
          <w:sz w:val="24"/>
          <w:szCs w:val="24"/>
          <w:shd w:val="clear" w:color="auto" w:fill="FFFFFF"/>
        </w:rPr>
      </w:pPr>
      <w:bookmarkStart w:id="2" w:name="_Hlk85519102"/>
      <w:r w:rsidRPr="00EF4450">
        <w:rPr>
          <w:rFonts w:ascii="Times New Roman" w:hAnsi="Times New Roman" w:cs="Times New Roman"/>
          <w:b/>
          <w:bCs/>
          <w:sz w:val="24"/>
          <w:szCs w:val="24"/>
        </w:rPr>
        <w:t>Child Health and Mortality During Environmental Catastrophes</w:t>
      </w:r>
      <w:r w:rsidRPr="00EF4450" w:rsidDel="00D93EE1">
        <w:rPr>
          <w:rStyle w:val="apple-converted-space"/>
          <w:rFonts w:ascii="Times New Roman" w:hAnsi="Times New Roman" w:cs="Times New Roman"/>
          <w:i/>
          <w:iCs/>
          <w:sz w:val="24"/>
          <w:szCs w:val="24"/>
          <w:shd w:val="clear" w:color="auto" w:fill="FFFFFF"/>
        </w:rPr>
        <w:t xml:space="preserve"> </w:t>
      </w:r>
    </w:p>
    <w:bookmarkEnd w:id="2"/>
    <w:p w14:paraId="44AFA6DE" w14:textId="35BC7C5B"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Style w:val="apple-converted-space"/>
          <w:rFonts w:ascii="Times New Roman" w:hAnsi="Times New Roman" w:cs="Times New Roman"/>
          <w:sz w:val="24"/>
          <w:szCs w:val="24"/>
          <w:shd w:val="clear" w:color="auto" w:fill="FFFFFF"/>
        </w:rPr>
        <w:t>It is widely acknowledged that malnutrition, physical labour, socioeconomic status, biological sex and gender, and environmental pressures can result in stunted growth and delayed development (</w:t>
      </w:r>
      <w:proofErr w:type="spellStart"/>
      <w:r w:rsidRPr="00EF4450">
        <w:rPr>
          <w:rStyle w:val="apple-converted-space"/>
          <w:rFonts w:ascii="Times New Roman" w:hAnsi="Times New Roman" w:cs="Times New Roman"/>
          <w:sz w:val="24"/>
          <w:szCs w:val="24"/>
          <w:shd w:val="clear" w:color="auto" w:fill="FFFFFF"/>
        </w:rPr>
        <w:t>Waterlow</w:t>
      </w:r>
      <w:proofErr w:type="spellEnd"/>
      <w:r w:rsidRPr="00EF4450">
        <w:rPr>
          <w:rStyle w:val="apple-converted-space"/>
          <w:rFonts w:ascii="Times New Roman" w:hAnsi="Times New Roman" w:cs="Times New Roman"/>
          <w:sz w:val="24"/>
          <w:szCs w:val="24"/>
          <w:shd w:val="clear" w:color="auto" w:fill="FFFFFF"/>
        </w:rPr>
        <w:t xml:space="preserve"> 1988; </w:t>
      </w:r>
      <w:proofErr w:type="spellStart"/>
      <w:r w:rsidRPr="00EF4450">
        <w:rPr>
          <w:rStyle w:val="apple-converted-space"/>
          <w:rFonts w:ascii="Times New Roman" w:hAnsi="Times New Roman" w:cs="Times New Roman"/>
          <w:sz w:val="24"/>
          <w:szCs w:val="24"/>
          <w:shd w:val="clear" w:color="auto" w:fill="FFFFFF"/>
        </w:rPr>
        <w:t>Ulijaszek</w:t>
      </w:r>
      <w:proofErr w:type="spellEnd"/>
      <w:r w:rsidRPr="00EF4450">
        <w:rPr>
          <w:rStyle w:val="apple-converted-space"/>
          <w:rFonts w:ascii="Times New Roman" w:hAnsi="Times New Roman" w:cs="Times New Roman"/>
          <w:sz w:val="24"/>
          <w:szCs w:val="24"/>
          <w:shd w:val="clear" w:color="auto" w:fill="FFFFFF"/>
        </w:rPr>
        <w:t xml:space="preserve"> 2010; </w:t>
      </w:r>
      <w:proofErr w:type="spellStart"/>
      <w:r w:rsidRPr="00EF4450">
        <w:rPr>
          <w:rStyle w:val="apple-converted-space"/>
          <w:rFonts w:ascii="Times New Roman" w:hAnsi="Times New Roman" w:cs="Times New Roman"/>
          <w:sz w:val="24"/>
          <w:szCs w:val="24"/>
          <w:shd w:val="clear" w:color="auto" w:fill="FFFFFF"/>
        </w:rPr>
        <w:t>Horrell</w:t>
      </w:r>
      <w:proofErr w:type="spellEnd"/>
      <w:r w:rsidRPr="00EF4450">
        <w:rPr>
          <w:rStyle w:val="apple-converted-space"/>
          <w:rFonts w:ascii="Times New Roman" w:hAnsi="Times New Roman" w:cs="Times New Roman"/>
          <w:sz w:val="24"/>
          <w:szCs w:val="24"/>
          <w:shd w:val="clear" w:color="auto" w:fill="FFFFFF"/>
        </w:rPr>
        <w:t xml:space="preserve"> and Oxley 2016; Mays 2018); although the degree of influence by some of these factors is somewhat debatable (</w:t>
      </w:r>
      <w:r w:rsidR="00A240C8" w:rsidRPr="00EF4450">
        <w:rPr>
          <w:rStyle w:val="apple-converted-space"/>
          <w:rFonts w:ascii="Times New Roman" w:hAnsi="Times New Roman" w:cs="Times New Roman"/>
          <w:sz w:val="24"/>
          <w:szCs w:val="24"/>
          <w:shd w:val="clear" w:color="auto" w:fill="FFFFFF"/>
        </w:rPr>
        <w:t xml:space="preserve">see </w:t>
      </w:r>
      <w:r w:rsidRPr="00EF4450">
        <w:rPr>
          <w:rStyle w:val="apple-converted-space"/>
          <w:rFonts w:ascii="Times New Roman" w:hAnsi="Times New Roman" w:cs="Times New Roman"/>
          <w:sz w:val="24"/>
          <w:szCs w:val="24"/>
          <w:shd w:val="clear" w:color="auto" w:fill="FFFFFF"/>
        </w:rPr>
        <w:t xml:space="preserve">Scheffler et al. 2020). As outlined in the introduction of this article, children living in areas that experience repeated floods, monsoons, and droughts are more susceptible to stunting than their </w:t>
      </w:r>
      <w:proofErr w:type="gramStart"/>
      <w:r w:rsidRPr="00EF4450">
        <w:rPr>
          <w:rStyle w:val="apple-converted-space"/>
          <w:rFonts w:ascii="Times New Roman" w:hAnsi="Times New Roman" w:cs="Times New Roman"/>
          <w:sz w:val="24"/>
          <w:szCs w:val="24"/>
          <w:shd w:val="clear" w:color="auto" w:fill="FFFFFF"/>
        </w:rPr>
        <w:t>counterparts</w:t>
      </w:r>
      <w:proofErr w:type="gramEnd"/>
      <w:r w:rsidRPr="00EF4450">
        <w:rPr>
          <w:rStyle w:val="apple-converted-space"/>
          <w:rFonts w:ascii="Times New Roman" w:hAnsi="Times New Roman" w:cs="Times New Roman"/>
          <w:sz w:val="24"/>
          <w:szCs w:val="24"/>
          <w:shd w:val="clear" w:color="auto" w:fill="FFFFFF"/>
        </w:rPr>
        <w:t xml:space="preserve"> inhabiting areas that are not affected by natural disasters (e.g. Cooper et al. 2019; Dimitrova and </w:t>
      </w:r>
      <w:proofErr w:type="spellStart"/>
      <w:r w:rsidRPr="00EF4450">
        <w:rPr>
          <w:rStyle w:val="apple-converted-space"/>
          <w:rFonts w:ascii="Times New Roman" w:hAnsi="Times New Roman" w:cs="Times New Roman"/>
          <w:sz w:val="24"/>
          <w:szCs w:val="24"/>
          <w:shd w:val="clear" w:color="auto" w:fill="FFFFFF"/>
        </w:rPr>
        <w:t>Muttarak</w:t>
      </w:r>
      <w:proofErr w:type="spellEnd"/>
      <w:r w:rsidRPr="00EF4450">
        <w:rPr>
          <w:rStyle w:val="apple-converted-space"/>
          <w:rFonts w:ascii="Times New Roman" w:hAnsi="Times New Roman" w:cs="Times New Roman"/>
          <w:sz w:val="24"/>
          <w:szCs w:val="24"/>
          <w:shd w:val="clear" w:color="auto" w:fill="FFFFFF"/>
        </w:rPr>
        <w:t xml:space="preserve"> 2020). The effect of famine was observed in children under the age of five years old living in rural China during the Great Chinese Famine (A.D. 1959-1961) (Morgan 2007). </w:t>
      </w:r>
      <w:proofErr w:type="spellStart"/>
      <w:r w:rsidRPr="00EF4450">
        <w:rPr>
          <w:rStyle w:val="apple-converted-space"/>
          <w:rFonts w:ascii="Times New Roman" w:hAnsi="Times New Roman" w:cs="Times New Roman"/>
          <w:sz w:val="24"/>
          <w:szCs w:val="24"/>
          <w:shd w:val="clear" w:color="auto" w:fill="FFFFFF"/>
        </w:rPr>
        <w:t>Gørgens</w:t>
      </w:r>
      <w:proofErr w:type="spellEnd"/>
      <w:r w:rsidRPr="00EF4450">
        <w:rPr>
          <w:rStyle w:val="apple-converted-space"/>
          <w:rFonts w:ascii="Times New Roman" w:hAnsi="Times New Roman" w:cs="Times New Roman"/>
          <w:sz w:val="24"/>
          <w:szCs w:val="24"/>
          <w:shd w:val="clear" w:color="auto" w:fill="FFFFFF"/>
        </w:rPr>
        <w:t xml:space="preserve"> et al. (2012) estimated that these children were 1–2 cm shorter than the “pre-famine” and “post-famine” control samples. Similar observations have been made from archaeological contexts with high child mortality and population migration, as in the case of the Irish potato famine between A.D. 1845 and 1852 (Geber 2015).</w:t>
      </w:r>
    </w:p>
    <w:p w14:paraId="21A17901"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4AABD37C" w14:textId="43068B8D"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t>Alongside stunted growth and arrested development, the effects of epidemics, pandemics, and natural disasters can result in chronic health conditions, such as a number of metabolic conditions and infectious diseases, and high child mortality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Humphrey and King 2000; </w:t>
      </w:r>
      <w:proofErr w:type="spellStart"/>
      <w:r w:rsidRPr="00EF4450">
        <w:rPr>
          <w:rStyle w:val="apple-converted-space"/>
          <w:rFonts w:ascii="Times New Roman" w:hAnsi="Times New Roman" w:cs="Times New Roman"/>
          <w:sz w:val="24"/>
          <w:szCs w:val="24"/>
          <w:shd w:val="clear" w:color="auto" w:fill="FFFFFF"/>
        </w:rPr>
        <w:t>Mummert</w:t>
      </w:r>
      <w:proofErr w:type="spellEnd"/>
      <w:r w:rsidRPr="00EF4450">
        <w:rPr>
          <w:rStyle w:val="apple-converted-space"/>
          <w:rFonts w:ascii="Times New Roman" w:hAnsi="Times New Roman" w:cs="Times New Roman"/>
          <w:sz w:val="24"/>
          <w:szCs w:val="24"/>
          <w:shd w:val="clear" w:color="auto" w:fill="FFFFFF"/>
        </w:rPr>
        <w:t xml:space="preserve"> et al. 2011; </w:t>
      </w:r>
      <w:proofErr w:type="spellStart"/>
      <w:r w:rsidRPr="00EF4450">
        <w:rPr>
          <w:rStyle w:val="apple-converted-space"/>
          <w:rFonts w:ascii="Times New Roman" w:hAnsi="Times New Roman" w:cs="Times New Roman"/>
          <w:sz w:val="24"/>
          <w:szCs w:val="24"/>
          <w:shd w:val="clear" w:color="auto" w:fill="FFFFFF"/>
        </w:rPr>
        <w:t>DeWitte</w:t>
      </w:r>
      <w:proofErr w:type="spellEnd"/>
      <w:r w:rsidRPr="00EF4450">
        <w:rPr>
          <w:rStyle w:val="apple-converted-space"/>
          <w:rFonts w:ascii="Times New Roman" w:hAnsi="Times New Roman" w:cs="Times New Roman"/>
          <w:sz w:val="24"/>
          <w:szCs w:val="24"/>
          <w:shd w:val="clear" w:color="auto" w:fill="FFFFFF"/>
        </w:rPr>
        <w:t xml:space="preserve"> and Hughes-Morey 2012; Geber 2015; </w:t>
      </w:r>
      <w:proofErr w:type="spellStart"/>
      <w:r w:rsidRPr="00EF4450">
        <w:rPr>
          <w:rFonts w:ascii="Times New Roman" w:hAnsi="Times New Roman" w:cs="Times New Roman"/>
          <w:sz w:val="24"/>
          <w:szCs w:val="24"/>
        </w:rPr>
        <w:t>Brzobohatá</w:t>
      </w:r>
      <w:proofErr w:type="spellEnd"/>
      <w:r w:rsidRPr="00EF4450">
        <w:rPr>
          <w:rFonts w:ascii="Times New Roman" w:hAnsi="Times New Roman" w:cs="Times New Roman"/>
          <w:sz w:val="24"/>
          <w:szCs w:val="24"/>
        </w:rPr>
        <w:t xml:space="preserve"> et al. 2019</w:t>
      </w:r>
      <w:r w:rsidRPr="00EF4450">
        <w:rPr>
          <w:rStyle w:val="apple-converted-space"/>
          <w:rFonts w:ascii="Times New Roman" w:hAnsi="Times New Roman" w:cs="Times New Roman"/>
          <w:sz w:val="24"/>
          <w:szCs w:val="24"/>
          <w:shd w:val="clear" w:color="auto" w:fill="FFFFFF"/>
        </w:rPr>
        <w:t>). Foetuses and perinates uncovered from several mass graves, dating to the A.D. 13th-15th century, from St. Jakob in Tartu (Estonia) exhibited metabolic-related skeletal lesions, including rickets and scurvy, and infections; these are indicative of long-term malnutrition of their mothers (</w:t>
      </w:r>
      <w:proofErr w:type="spellStart"/>
      <w:r w:rsidRPr="00EF4450">
        <w:rPr>
          <w:rStyle w:val="apple-converted-space"/>
          <w:rFonts w:ascii="Times New Roman" w:hAnsi="Times New Roman" w:cs="Times New Roman"/>
          <w:sz w:val="24"/>
          <w:szCs w:val="24"/>
          <w:shd w:val="clear" w:color="auto" w:fill="FFFFFF"/>
        </w:rPr>
        <w:t>Morrone</w:t>
      </w:r>
      <w:proofErr w:type="spellEnd"/>
      <w:r w:rsidRPr="00EF4450">
        <w:rPr>
          <w:rStyle w:val="apple-converted-space"/>
          <w:rFonts w:ascii="Times New Roman" w:hAnsi="Times New Roman" w:cs="Times New Roman"/>
          <w:sz w:val="24"/>
          <w:szCs w:val="24"/>
          <w:shd w:val="clear" w:color="auto" w:fill="FFFFFF"/>
        </w:rPr>
        <w:t xml:space="preserve"> et al. 2021). </w:t>
      </w:r>
      <w:proofErr w:type="spellStart"/>
      <w:r w:rsidRPr="00EF4450">
        <w:rPr>
          <w:rStyle w:val="apple-converted-space"/>
          <w:rFonts w:ascii="Times New Roman" w:hAnsi="Times New Roman" w:cs="Times New Roman"/>
          <w:sz w:val="24"/>
          <w:szCs w:val="24"/>
          <w:shd w:val="clear" w:color="auto" w:fill="FFFFFF"/>
        </w:rPr>
        <w:t>Morrone</w:t>
      </w:r>
      <w:proofErr w:type="spellEnd"/>
      <w:r w:rsidRPr="00EF4450">
        <w:rPr>
          <w:rStyle w:val="apple-converted-space"/>
          <w:rFonts w:ascii="Times New Roman" w:hAnsi="Times New Roman" w:cs="Times New Roman"/>
          <w:sz w:val="24"/>
          <w:szCs w:val="24"/>
          <w:shd w:val="clear" w:color="auto" w:fill="FFFFFF"/>
        </w:rPr>
        <w:t xml:space="preserve"> et al. (2021) suggest that poor nutrition and the high number of perinatal deaths was the result of epidemics, political instability (whereby crops were damaged), and famines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see also </w:t>
      </w:r>
      <w:proofErr w:type="spellStart"/>
      <w:r w:rsidRPr="00EF4450">
        <w:rPr>
          <w:rFonts w:ascii="Times New Roman" w:hAnsi="Times New Roman" w:cs="Times New Roman"/>
          <w:sz w:val="24"/>
          <w:szCs w:val="24"/>
        </w:rPr>
        <w:t>Brzobohatá</w:t>
      </w:r>
      <w:proofErr w:type="spellEnd"/>
      <w:r w:rsidRPr="00EF4450">
        <w:rPr>
          <w:rFonts w:ascii="Times New Roman" w:hAnsi="Times New Roman" w:cs="Times New Roman"/>
          <w:sz w:val="24"/>
          <w:szCs w:val="24"/>
        </w:rPr>
        <w:t xml:space="preserve"> et al. 2019)</w:t>
      </w:r>
      <w:r w:rsidRPr="00EF4450">
        <w:rPr>
          <w:rStyle w:val="apple-converted-space"/>
          <w:rFonts w:ascii="Times New Roman" w:hAnsi="Times New Roman" w:cs="Times New Roman"/>
          <w:sz w:val="24"/>
          <w:szCs w:val="24"/>
          <w:shd w:val="clear" w:color="auto" w:fill="FFFFFF"/>
        </w:rPr>
        <w:t xml:space="preserve">. Furthermore, </w:t>
      </w:r>
      <w:r w:rsidRPr="00EF4450">
        <w:rPr>
          <w:rStyle w:val="apple-converted-space"/>
          <w:rFonts w:ascii="Times New Roman" w:hAnsi="Times New Roman" w:cs="Times New Roman"/>
          <w:sz w:val="24"/>
          <w:szCs w:val="24"/>
        </w:rPr>
        <w:t xml:space="preserve">medieval manorial accounts and recent osteological studies have demonstrated how </w:t>
      </w:r>
      <w:r w:rsidRPr="00EF4450">
        <w:rPr>
          <w:rStyle w:val="apple-converted-space"/>
          <w:rFonts w:ascii="Times New Roman" w:hAnsi="Times New Roman" w:cs="Times New Roman"/>
          <w:sz w:val="24"/>
          <w:szCs w:val="24"/>
          <w:shd w:val="clear" w:color="auto" w:fill="FFFFFF"/>
        </w:rPr>
        <w:t>The Great Famine (A.D. 1315-1317) and the subsequent Great Bovine Pestilence (</w:t>
      </w:r>
      <w:r w:rsidRPr="00EF4450">
        <w:rPr>
          <w:rFonts w:ascii="Times New Roman" w:hAnsi="Times New Roman" w:cs="Times New Roman"/>
          <w:sz w:val="24"/>
          <w:szCs w:val="24"/>
        </w:rPr>
        <w:t>A.D. 1319-1320</w:t>
      </w:r>
      <w:r w:rsidRPr="00EF4450">
        <w:rPr>
          <w:rStyle w:val="apple-converted-space"/>
          <w:rFonts w:ascii="Times New Roman" w:hAnsi="Times New Roman" w:cs="Times New Roman"/>
          <w:sz w:val="24"/>
          <w:szCs w:val="24"/>
          <w:shd w:val="clear" w:color="auto" w:fill="FFFFFF"/>
        </w:rPr>
        <w:t>)</w:t>
      </w:r>
      <w:r w:rsidRPr="00EF4450">
        <w:rPr>
          <w:rFonts w:ascii="Times New Roman" w:hAnsi="Times New Roman" w:cs="Times New Roman"/>
          <w:sz w:val="24"/>
          <w:szCs w:val="24"/>
        </w:rPr>
        <w:t xml:space="preserve"> resulted in malnutrition of children growing up during those years in England (</w:t>
      </w:r>
      <w:proofErr w:type="spellStart"/>
      <w:r w:rsidRPr="00EF4450">
        <w:rPr>
          <w:rFonts w:ascii="Times New Roman" w:hAnsi="Times New Roman" w:cs="Times New Roman"/>
          <w:sz w:val="24"/>
          <w:szCs w:val="24"/>
        </w:rPr>
        <w:t>DeWitte</w:t>
      </w:r>
      <w:proofErr w:type="spellEnd"/>
      <w:r w:rsidRPr="00EF4450">
        <w:rPr>
          <w:rFonts w:ascii="Times New Roman" w:hAnsi="Times New Roman" w:cs="Times New Roman"/>
          <w:sz w:val="24"/>
          <w:szCs w:val="24"/>
        </w:rPr>
        <w:t xml:space="preserve"> and </w:t>
      </w:r>
      <w:proofErr w:type="spellStart"/>
      <w:r w:rsidRPr="00EF4450">
        <w:rPr>
          <w:rFonts w:ascii="Times New Roman" w:hAnsi="Times New Roman" w:cs="Times New Roman"/>
          <w:sz w:val="24"/>
          <w:szCs w:val="24"/>
        </w:rPr>
        <w:t>Slavin</w:t>
      </w:r>
      <w:proofErr w:type="spellEnd"/>
      <w:r w:rsidRPr="00EF4450">
        <w:rPr>
          <w:rFonts w:ascii="Times New Roman" w:hAnsi="Times New Roman" w:cs="Times New Roman"/>
          <w:sz w:val="24"/>
          <w:szCs w:val="24"/>
        </w:rPr>
        <w:t xml:space="preserve"> 2013). This is likely to have made individuals more susceptible to disease and increased their risk of </w:t>
      </w:r>
      <w:r w:rsidRPr="00EF4450">
        <w:rPr>
          <w:rFonts w:ascii="Times New Roman" w:hAnsi="Times New Roman" w:cs="Times New Roman"/>
          <w:sz w:val="24"/>
          <w:szCs w:val="24"/>
        </w:rPr>
        <w:lastRenderedPageBreak/>
        <w:t>death during the Black Death outbreak (</w:t>
      </w:r>
      <w:proofErr w:type="spellStart"/>
      <w:r w:rsidRPr="00EF4450">
        <w:rPr>
          <w:rFonts w:ascii="Times New Roman" w:hAnsi="Times New Roman" w:cs="Times New Roman"/>
          <w:sz w:val="24"/>
          <w:szCs w:val="24"/>
        </w:rPr>
        <w:t>DeWitte</w:t>
      </w:r>
      <w:proofErr w:type="spellEnd"/>
      <w:r w:rsidRPr="00EF4450">
        <w:rPr>
          <w:rFonts w:ascii="Times New Roman" w:hAnsi="Times New Roman" w:cs="Times New Roman"/>
          <w:sz w:val="24"/>
          <w:szCs w:val="24"/>
        </w:rPr>
        <w:t xml:space="preserve"> and </w:t>
      </w:r>
      <w:proofErr w:type="spellStart"/>
      <w:r w:rsidRPr="00EF4450">
        <w:rPr>
          <w:rFonts w:ascii="Times New Roman" w:hAnsi="Times New Roman" w:cs="Times New Roman"/>
          <w:sz w:val="24"/>
          <w:szCs w:val="24"/>
        </w:rPr>
        <w:t>Slavin</w:t>
      </w:r>
      <w:proofErr w:type="spellEnd"/>
      <w:r w:rsidRPr="00EF4450">
        <w:rPr>
          <w:rFonts w:ascii="Times New Roman" w:hAnsi="Times New Roman" w:cs="Times New Roman"/>
          <w:sz w:val="24"/>
          <w:szCs w:val="24"/>
        </w:rPr>
        <w:t xml:space="preserve"> 2013). There are </w:t>
      </w:r>
      <w:proofErr w:type="gramStart"/>
      <w:r w:rsidRPr="00EF4450">
        <w:rPr>
          <w:rFonts w:ascii="Times New Roman" w:hAnsi="Times New Roman" w:cs="Times New Roman"/>
          <w:sz w:val="24"/>
          <w:szCs w:val="24"/>
        </w:rPr>
        <w:t>a number of</w:t>
      </w:r>
      <w:proofErr w:type="gramEnd"/>
      <w:r w:rsidRPr="00EF4450">
        <w:rPr>
          <w:rFonts w:ascii="Times New Roman" w:hAnsi="Times New Roman" w:cs="Times New Roman"/>
          <w:sz w:val="24"/>
          <w:szCs w:val="24"/>
        </w:rPr>
        <w:t xml:space="preserve"> possible reasons for this. After the age of five years, juveniles typically started to contribute more to family activities and chores, which may have exposed them to greater risks of catching infections due to increased interaction with others outside their household, as they were lacking the developed immune system of adults (Bing and McNeal 1997). Adolescents may also have been at greater risk of infection due to stresses of work activities, such as those involved in craft industries, for instance apprentice weavers, carpenters, or smiths, and roles often associated with lower socio-economic status (Watts 2015; Lewis 2016). From the age of twelve years old, adolescents would have taken on more work duties on behalf of their </w:t>
      </w:r>
      <w:proofErr w:type="gramStart"/>
      <w:r w:rsidRPr="00EF4450">
        <w:rPr>
          <w:rFonts w:ascii="Times New Roman" w:hAnsi="Times New Roman" w:cs="Times New Roman"/>
          <w:sz w:val="24"/>
          <w:szCs w:val="24"/>
        </w:rPr>
        <w:t>family, or</w:t>
      </w:r>
      <w:proofErr w:type="gramEnd"/>
      <w:r w:rsidRPr="00EF4450">
        <w:rPr>
          <w:rFonts w:ascii="Times New Roman" w:hAnsi="Times New Roman" w:cs="Times New Roman"/>
          <w:sz w:val="24"/>
          <w:szCs w:val="24"/>
        </w:rPr>
        <w:t xml:space="preserve"> would have migrated to urban areas to find menial work or placements as apprentices which would have increased their exposure to the risks of new urban environments and diseases (Orme 2001; Lewis 2016). In their study of the East Smithfield Black Death cemetery in London, </w:t>
      </w:r>
      <w:proofErr w:type="spellStart"/>
      <w:r w:rsidRPr="00EF4450">
        <w:rPr>
          <w:rFonts w:ascii="Times New Roman" w:hAnsi="Times New Roman" w:cs="Times New Roman"/>
          <w:sz w:val="24"/>
          <w:szCs w:val="24"/>
        </w:rPr>
        <w:t>Margerison</w:t>
      </w:r>
      <w:proofErr w:type="spellEnd"/>
      <w:r w:rsidRPr="00EF4450">
        <w:rPr>
          <w:rFonts w:ascii="Times New Roman" w:hAnsi="Times New Roman" w:cs="Times New Roman"/>
          <w:sz w:val="24"/>
          <w:szCs w:val="24"/>
        </w:rPr>
        <w:t xml:space="preserve"> and </w:t>
      </w:r>
      <w:proofErr w:type="spellStart"/>
      <w:r w:rsidRPr="00EF4450">
        <w:rPr>
          <w:rFonts w:ascii="Times New Roman" w:hAnsi="Times New Roman" w:cs="Times New Roman"/>
          <w:sz w:val="24"/>
          <w:szCs w:val="24"/>
        </w:rPr>
        <w:t>Knüsel</w:t>
      </w:r>
      <w:proofErr w:type="spellEnd"/>
      <w:r w:rsidRPr="00EF4450">
        <w:rPr>
          <w:rFonts w:ascii="Times New Roman" w:hAnsi="Times New Roman" w:cs="Times New Roman"/>
          <w:sz w:val="24"/>
          <w:szCs w:val="24"/>
        </w:rPr>
        <w:t xml:space="preserve"> (2002) reported a lower proportion of children under five years-of-age (14%) than expected, and a higher proportion of juveniles, five to fifteen years-of-age (23%), indicating older children </w:t>
      </w:r>
      <w:r w:rsidR="003C55B0" w:rsidRPr="00EF4450">
        <w:rPr>
          <w:rFonts w:ascii="Times New Roman" w:hAnsi="Times New Roman" w:cs="Times New Roman"/>
          <w:sz w:val="24"/>
          <w:szCs w:val="24"/>
        </w:rPr>
        <w:t xml:space="preserve">in this sample </w:t>
      </w:r>
      <w:r w:rsidRPr="00EF4450">
        <w:rPr>
          <w:rFonts w:ascii="Times New Roman" w:hAnsi="Times New Roman" w:cs="Times New Roman"/>
          <w:sz w:val="24"/>
          <w:szCs w:val="24"/>
        </w:rPr>
        <w:t xml:space="preserve">were at greater risk of death due to plague in the urban centre of London. This finding is supported by </w:t>
      </w:r>
      <w:proofErr w:type="spellStart"/>
      <w:r w:rsidRPr="00EF4450">
        <w:rPr>
          <w:rFonts w:ascii="Times New Roman" w:hAnsi="Times New Roman" w:cs="Times New Roman"/>
          <w:sz w:val="24"/>
          <w:szCs w:val="24"/>
        </w:rPr>
        <w:t>Kacki’s</w:t>
      </w:r>
      <w:proofErr w:type="spellEnd"/>
      <w:r w:rsidRPr="00EF4450">
        <w:rPr>
          <w:rFonts w:ascii="Times New Roman" w:hAnsi="Times New Roman" w:cs="Times New Roman"/>
          <w:sz w:val="24"/>
          <w:szCs w:val="24"/>
        </w:rPr>
        <w:t xml:space="preserve"> (2021) research on forty cemeteries in Western Europe associated with the Black Death and later plagues during the A.D. 14th-18th centuries. The demographics consistently revealed low proportions of children under five years-of-age, and a high frequency of juveniles, aged five to fourteen years old, and adolescents demonstrating these age groups were at particular risk (</w:t>
      </w: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2021). These findings are further supported by modern paediatric research which emphasises the need for emergency preparedness for paediatric casualties in disasters (</w:t>
      </w:r>
      <w:proofErr w:type="spellStart"/>
      <w:r w:rsidRPr="00EF4450">
        <w:rPr>
          <w:rFonts w:ascii="Times New Roman" w:hAnsi="Times New Roman" w:cs="Times New Roman"/>
          <w:sz w:val="24"/>
          <w:szCs w:val="24"/>
        </w:rPr>
        <w:t>Lozon</w:t>
      </w:r>
      <w:proofErr w:type="spellEnd"/>
      <w:r w:rsidRPr="00EF4450">
        <w:rPr>
          <w:rFonts w:ascii="Times New Roman" w:hAnsi="Times New Roman" w:cs="Times New Roman"/>
          <w:sz w:val="24"/>
          <w:szCs w:val="24"/>
        </w:rPr>
        <w:t xml:space="preserve"> and </w:t>
      </w:r>
      <w:proofErr w:type="spellStart"/>
      <w:r w:rsidRPr="00EF4450">
        <w:rPr>
          <w:rFonts w:ascii="Times New Roman" w:hAnsi="Times New Roman" w:cs="Times New Roman"/>
          <w:sz w:val="24"/>
          <w:szCs w:val="24"/>
        </w:rPr>
        <w:t>Bradin</w:t>
      </w:r>
      <w:proofErr w:type="spellEnd"/>
      <w:r w:rsidRPr="00EF4450">
        <w:rPr>
          <w:rFonts w:ascii="Times New Roman" w:hAnsi="Times New Roman" w:cs="Times New Roman"/>
          <w:sz w:val="24"/>
          <w:szCs w:val="24"/>
        </w:rPr>
        <w:t xml:space="preserve"> 2018). This is essential, as it has been highlighted </w:t>
      </w:r>
      <w:proofErr w:type="gramStart"/>
      <w:r w:rsidRPr="00EF4450">
        <w:rPr>
          <w:rFonts w:ascii="Times New Roman" w:hAnsi="Times New Roman" w:cs="Times New Roman"/>
          <w:sz w:val="24"/>
          <w:szCs w:val="24"/>
        </w:rPr>
        <w:t>that children</w:t>
      </w:r>
      <w:proofErr w:type="gramEnd"/>
      <w:r w:rsidRPr="00EF4450">
        <w:rPr>
          <w:rFonts w:ascii="Times New Roman" w:hAnsi="Times New Roman" w:cs="Times New Roman"/>
          <w:sz w:val="24"/>
          <w:szCs w:val="24"/>
        </w:rPr>
        <w:t xml:space="preserve"> are especially vulnerable during disasters due to their anatomy (e.g. smaller size makes them more predisposed to hypovolemic shock), physiology (e.g. higher respiratory frequency makes children more susceptible to the inhalation of noxious gases and toxins), and mental differences to adults (e.g. children are dependent on adults for safety, protection, shelter, and sustenance) (Parra </w:t>
      </w:r>
      <w:proofErr w:type="spellStart"/>
      <w:r w:rsidRPr="00EF4450">
        <w:rPr>
          <w:rFonts w:ascii="Times New Roman" w:hAnsi="Times New Roman" w:cs="Times New Roman"/>
          <w:sz w:val="24"/>
          <w:szCs w:val="24"/>
        </w:rPr>
        <w:t>Cotanda</w:t>
      </w:r>
      <w:proofErr w:type="spellEnd"/>
      <w:r w:rsidRPr="00EF4450">
        <w:rPr>
          <w:rFonts w:ascii="Times New Roman" w:hAnsi="Times New Roman" w:cs="Times New Roman"/>
          <w:sz w:val="24"/>
          <w:szCs w:val="24"/>
        </w:rPr>
        <w:t xml:space="preserve"> and </w:t>
      </w:r>
      <w:proofErr w:type="spellStart"/>
      <w:r w:rsidRPr="00EF4450">
        <w:rPr>
          <w:rFonts w:ascii="Times New Roman" w:hAnsi="Times New Roman" w:cs="Times New Roman"/>
          <w:sz w:val="24"/>
          <w:szCs w:val="24"/>
        </w:rPr>
        <w:t>Luaces</w:t>
      </w:r>
      <w:proofErr w:type="spellEnd"/>
      <w:r w:rsidRPr="00EF4450">
        <w:rPr>
          <w:rFonts w:ascii="Times New Roman" w:hAnsi="Times New Roman" w:cs="Times New Roman"/>
          <w:sz w:val="24"/>
          <w:szCs w:val="24"/>
        </w:rPr>
        <w:t xml:space="preserve"> </w:t>
      </w:r>
      <w:proofErr w:type="spellStart"/>
      <w:r w:rsidRPr="00EF4450">
        <w:rPr>
          <w:rFonts w:ascii="Times New Roman" w:hAnsi="Times New Roman" w:cs="Times New Roman"/>
          <w:sz w:val="24"/>
          <w:szCs w:val="24"/>
        </w:rPr>
        <w:t>Cubells</w:t>
      </w:r>
      <w:proofErr w:type="spellEnd"/>
      <w:r w:rsidRPr="00EF4450">
        <w:rPr>
          <w:rFonts w:ascii="Times New Roman" w:hAnsi="Times New Roman" w:cs="Times New Roman"/>
          <w:sz w:val="24"/>
          <w:szCs w:val="24"/>
        </w:rPr>
        <w:t xml:space="preserve"> 2010).</w:t>
      </w:r>
    </w:p>
    <w:p w14:paraId="3CDD17C2" w14:textId="77777777" w:rsidR="00266855" w:rsidRPr="00EF4450" w:rsidRDefault="00266855" w:rsidP="00266855">
      <w:pPr>
        <w:spacing w:after="0" w:line="360" w:lineRule="auto"/>
        <w:jc w:val="both"/>
        <w:rPr>
          <w:rFonts w:ascii="Times New Roman" w:hAnsi="Times New Roman" w:cs="Times New Roman"/>
          <w:sz w:val="24"/>
          <w:szCs w:val="24"/>
        </w:rPr>
      </w:pPr>
    </w:p>
    <w:p w14:paraId="08E553E8" w14:textId="1C82641E" w:rsidR="00266855" w:rsidRPr="00EF4450" w:rsidRDefault="00266855" w:rsidP="001656BE">
      <w:pPr>
        <w:spacing w:after="0" w:line="360" w:lineRule="auto"/>
        <w:jc w:val="both"/>
        <w:rPr>
          <w:rFonts w:ascii="Times New Roman" w:hAnsi="Times New Roman" w:cs="Times New Roman"/>
          <w:i/>
          <w:iCs/>
          <w:sz w:val="24"/>
          <w:szCs w:val="24"/>
        </w:rPr>
      </w:pPr>
      <w:r w:rsidRPr="00EF4450">
        <w:rPr>
          <w:rStyle w:val="apple-converted-space"/>
          <w:rFonts w:ascii="Times New Roman" w:hAnsi="Times New Roman" w:cs="Times New Roman"/>
          <w:sz w:val="24"/>
          <w:szCs w:val="24"/>
          <w:shd w:val="clear" w:color="auto" w:fill="FFFFFF"/>
        </w:rPr>
        <w:t>The mortuary rites afforded to children who died as a result of epidemics, pandemics, and environmental catastrophes is highly dependent too on the ideological beliefs of the living, and available resources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space for burial, labour, and time to dig graves). Where present day mass incidents receive the assistance of large international organisations, such as the International Commission of the Red Cross (ICRC), standardised protocols are followed which adhere to the culture and ideological beliefs of the living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w:t>
      </w:r>
      <w:proofErr w:type="spellStart"/>
      <w:r w:rsidRPr="00EF4450">
        <w:rPr>
          <w:rStyle w:val="apple-converted-space"/>
          <w:rFonts w:ascii="Times New Roman" w:hAnsi="Times New Roman" w:cs="Times New Roman"/>
          <w:sz w:val="24"/>
          <w:szCs w:val="24"/>
          <w:shd w:val="clear" w:color="auto" w:fill="FFFFFF"/>
        </w:rPr>
        <w:t>Perera</w:t>
      </w:r>
      <w:proofErr w:type="spellEnd"/>
      <w:r w:rsidRPr="00EF4450">
        <w:rPr>
          <w:rStyle w:val="apple-converted-space"/>
          <w:rFonts w:ascii="Times New Roman" w:hAnsi="Times New Roman" w:cs="Times New Roman"/>
          <w:sz w:val="24"/>
          <w:szCs w:val="24"/>
          <w:shd w:val="clear" w:color="auto" w:fill="FFFFFF"/>
        </w:rPr>
        <w:t xml:space="preserve"> and Briggs 2008; </w:t>
      </w:r>
      <w:r w:rsidRPr="00EF4450">
        <w:rPr>
          <w:rFonts w:ascii="Times New Roman" w:hAnsi="Times New Roman" w:cs="Times New Roman"/>
          <w:sz w:val="24"/>
          <w:szCs w:val="24"/>
        </w:rPr>
        <w:lastRenderedPageBreak/>
        <w:t>Ellingham</w:t>
      </w:r>
      <w:r w:rsidRPr="00EF4450">
        <w:rPr>
          <w:rStyle w:val="apple-converted-space"/>
          <w:rFonts w:ascii="Times New Roman" w:hAnsi="Times New Roman" w:cs="Times New Roman"/>
          <w:sz w:val="24"/>
          <w:szCs w:val="24"/>
          <w:shd w:val="clear" w:color="auto" w:fill="FFFFFF"/>
        </w:rPr>
        <w:t xml:space="preserve"> et al. 2017; ICRC 2020a, 2020b). These guidelines particularly focus upon the management and burial of the dead (see </w:t>
      </w:r>
      <w:proofErr w:type="gramStart"/>
      <w:r w:rsidRPr="00EF4450">
        <w:rPr>
          <w:rStyle w:val="apple-converted-space"/>
          <w:rFonts w:ascii="Times New Roman" w:hAnsi="Times New Roman" w:cs="Times New Roman"/>
          <w:sz w:val="24"/>
          <w:szCs w:val="24"/>
          <w:shd w:val="clear" w:color="auto" w:fill="FFFFFF"/>
        </w:rPr>
        <w:t>e.g.</w:t>
      </w:r>
      <w:proofErr w:type="gramEnd"/>
      <w:r w:rsidRPr="00EF4450">
        <w:rPr>
          <w:rStyle w:val="apple-converted-space"/>
          <w:rFonts w:ascii="Times New Roman" w:hAnsi="Times New Roman" w:cs="Times New Roman"/>
          <w:sz w:val="24"/>
          <w:szCs w:val="24"/>
          <w:shd w:val="clear" w:color="auto" w:fill="FFFFFF"/>
        </w:rPr>
        <w:t xml:space="preserve"> </w:t>
      </w:r>
      <w:proofErr w:type="spellStart"/>
      <w:r w:rsidRPr="00EF4450">
        <w:rPr>
          <w:rStyle w:val="apple-converted-space"/>
          <w:rFonts w:ascii="Times New Roman" w:hAnsi="Times New Roman" w:cs="Times New Roman"/>
          <w:sz w:val="24"/>
          <w:szCs w:val="24"/>
          <w:shd w:val="clear" w:color="auto" w:fill="FFFFFF"/>
        </w:rPr>
        <w:t>Perera</w:t>
      </w:r>
      <w:proofErr w:type="spellEnd"/>
      <w:r w:rsidRPr="00EF4450">
        <w:rPr>
          <w:rStyle w:val="apple-converted-space"/>
          <w:rFonts w:ascii="Times New Roman" w:hAnsi="Times New Roman" w:cs="Times New Roman"/>
          <w:sz w:val="24"/>
          <w:szCs w:val="24"/>
          <w:shd w:val="clear" w:color="auto" w:fill="FFFFFF"/>
        </w:rPr>
        <w:t xml:space="preserve"> and Briggs 2008). In such documents there is no explicit reference to the differential treatment of children and as such, juveniles are to be treated akin to adults. The similar funerary treatment of children and adults was also seen in the past, whether in Roman times (Simmonds et al. 2008), during medieval European epidemics (</w:t>
      </w:r>
      <w:proofErr w:type="spellStart"/>
      <w:r w:rsidRPr="00EF4450">
        <w:rPr>
          <w:rFonts w:ascii="Times New Roman" w:hAnsi="Times New Roman" w:cs="Times New Roman"/>
          <w:sz w:val="24"/>
          <w:szCs w:val="24"/>
        </w:rPr>
        <w:t>Brzobohatá</w:t>
      </w:r>
      <w:proofErr w:type="spellEnd"/>
      <w:r w:rsidRPr="00EF4450">
        <w:rPr>
          <w:rFonts w:ascii="Times New Roman" w:hAnsi="Times New Roman" w:cs="Times New Roman"/>
          <w:sz w:val="24"/>
          <w:szCs w:val="24"/>
        </w:rPr>
        <w:t xml:space="preserve"> et al. 2019), or times of famine in the 19th century (Geber 2015). The Black Death plague of A.D. 1346-1352 resulted, proportionately, in a higher level of mortality than any other mass catastrophe (Green 2015) killing an estimated 30%-60% of the European population (</w:t>
      </w:r>
      <w:proofErr w:type="spellStart"/>
      <w:r w:rsidRPr="00EF4450">
        <w:rPr>
          <w:rFonts w:ascii="Times New Roman" w:hAnsi="Times New Roman" w:cs="Times New Roman"/>
          <w:sz w:val="24"/>
          <w:szCs w:val="24"/>
        </w:rPr>
        <w:t>DeWitte</w:t>
      </w:r>
      <w:proofErr w:type="spellEnd"/>
      <w:r w:rsidRPr="00EF4450">
        <w:rPr>
          <w:rFonts w:ascii="Times New Roman" w:hAnsi="Times New Roman" w:cs="Times New Roman"/>
          <w:sz w:val="24"/>
          <w:szCs w:val="24"/>
        </w:rPr>
        <w:t xml:space="preserve"> 2010; </w:t>
      </w: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2021). To effectively manage the burial of the dead, mass burial pits were utilised in existing cemeteries, and new cemeteries were created (</w:t>
      </w: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2021). However, other than the necessitated use of mass graves, burial practices remained consistent with the Christian practices of the time with both adults and children wrapped in shrouds prior to burial and placed supine, in an east-west orientation (</w:t>
      </w: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2021).</w:t>
      </w:r>
      <w:r w:rsidRPr="00EF4450">
        <w:rPr>
          <w:rFonts w:ascii="Times New Roman" w:hAnsi="Times New Roman" w:cs="Times New Roman"/>
          <w:i/>
          <w:iCs/>
          <w:sz w:val="24"/>
          <w:szCs w:val="24"/>
        </w:rPr>
        <w:t xml:space="preserve"> </w:t>
      </w:r>
    </w:p>
    <w:p w14:paraId="68FADBB3" w14:textId="77777777" w:rsidR="00EB097B" w:rsidRPr="00EF4450" w:rsidRDefault="00EB097B" w:rsidP="001656BE">
      <w:pPr>
        <w:spacing w:after="0" w:line="360" w:lineRule="auto"/>
        <w:jc w:val="both"/>
        <w:rPr>
          <w:rStyle w:val="apple-converted-space"/>
          <w:rFonts w:ascii="Times New Roman" w:hAnsi="Times New Roman" w:cs="Times New Roman"/>
          <w:sz w:val="24"/>
          <w:szCs w:val="24"/>
          <w:shd w:val="clear" w:color="auto" w:fill="FFFFFF"/>
        </w:rPr>
      </w:pPr>
    </w:p>
    <w:p w14:paraId="02A58FE3" w14:textId="5619A314" w:rsidR="00EB097B" w:rsidRPr="00EF4450" w:rsidRDefault="00EB097B" w:rsidP="001656BE">
      <w:pPr>
        <w:spacing w:after="0" w:line="360" w:lineRule="auto"/>
        <w:jc w:val="both"/>
        <w:rPr>
          <w:rStyle w:val="apple-converted-space"/>
          <w:rFonts w:ascii="Times New Roman" w:hAnsi="Times New Roman" w:cs="Times New Roman"/>
          <w:b/>
          <w:bCs/>
          <w:i/>
          <w:iCs/>
          <w:sz w:val="24"/>
          <w:szCs w:val="24"/>
          <w:shd w:val="clear" w:color="auto" w:fill="FFFFFF"/>
        </w:rPr>
      </w:pPr>
      <w:r w:rsidRPr="00EF4450">
        <w:rPr>
          <w:rStyle w:val="apple-converted-space"/>
          <w:rFonts w:ascii="Times New Roman" w:hAnsi="Times New Roman" w:cs="Times New Roman"/>
          <w:b/>
          <w:bCs/>
          <w:i/>
          <w:iCs/>
          <w:sz w:val="24"/>
          <w:szCs w:val="24"/>
          <w:shd w:val="clear" w:color="auto" w:fill="FFFFFF"/>
        </w:rPr>
        <w:t>Case Study 3</w:t>
      </w:r>
      <w:r w:rsidR="00101D7E" w:rsidRPr="00EF4450">
        <w:rPr>
          <w:rStyle w:val="apple-converted-space"/>
          <w:rFonts w:ascii="Times New Roman" w:hAnsi="Times New Roman" w:cs="Times New Roman"/>
          <w:b/>
          <w:bCs/>
          <w:i/>
          <w:iCs/>
          <w:sz w:val="24"/>
          <w:szCs w:val="24"/>
          <w:shd w:val="clear" w:color="auto" w:fill="FFFFFF"/>
        </w:rPr>
        <w:t xml:space="preserve">: </w:t>
      </w:r>
      <w:proofErr w:type="spellStart"/>
      <w:r w:rsidR="007B1B53" w:rsidRPr="00EF4450">
        <w:rPr>
          <w:rStyle w:val="apple-converted-space"/>
          <w:rFonts w:ascii="Times New Roman" w:hAnsi="Times New Roman" w:cs="Times New Roman"/>
          <w:b/>
          <w:bCs/>
          <w:i/>
          <w:iCs/>
          <w:sz w:val="24"/>
          <w:szCs w:val="24"/>
          <w:shd w:val="clear" w:color="auto" w:fill="FFFFFF"/>
        </w:rPr>
        <w:t>Eyam</w:t>
      </w:r>
      <w:proofErr w:type="spellEnd"/>
      <w:r w:rsidR="007B1B53" w:rsidRPr="00EF4450">
        <w:rPr>
          <w:rStyle w:val="apple-converted-space"/>
          <w:rFonts w:ascii="Times New Roman" w:hAnsi="Times New Roman" w:cs="Times New Roman"/>
          <w:b/>
          <w:bCs/>
          <w:i/>
          <w:iCs/>
          <w:sz w:val="24"/>
          <w:szCs w:val="24"/>
          <w:shd w:val="clear" w:color="auto" w:fill="FFFFFF"/>
        </w:rPr>
        <w:t>, the Last English Plague</w:t>
      </w:r>
    </w:p>
    <w:p w14:paraId="7C4A8E97" w14:textId="05A1FA9A" w:rsidR="007B1B53" w:rsidRPr="00EF4450" w:rsidRDefault="001656BE" w:rsidP="001656BE">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The</w:t>
      </w:r>
      <w:r w:rsidR="007B1B53" w:rsidRPr="00EF4450">
        <w:rPr>
          <w:rFonts w:ascii="Times New Roman" w:hAnsi="Times New Roman" w:cs="Times New Roman"/>
          <w:sz w:val="24"/>
          <w:szCs w:val="24"/>
        </w:rPr>
        <w:t xml:space="preserve"> Derbyshire village</w:t>
      </w:r>
      <w:r w:rsidRPr="00EF4450">
        <w:rPr>
          <w:rFonts w:ascii="Times New Roman" w:hAnsi="Times New Roman" w:cs="Times New Roman"/>
          <w:sz w:val="24"/>
          <w:szCs w:val="24"/>
        </w:rPr>
        <w:t xml:space="preserve"> of</w:t>
      </w:r>
      <w:r w:rsidR="007B1B53" w:rsidRPr="00EF4450">
        <w:rPr>
          <w:rFonts w:ascii="Times New Roman" w:hAnsi="Times New Roman" w:cs="Times New Roman"/>
          <w:sz w:val="24"/>
          <w:szCs w:val="24"/>
        </w:rPr>
        <w:t xml:space="preserve"> </w:t>
      </w:r>
      <w:proofErr w:type="spellStart"/>
      <w:r w:rsidR="007B1B53" w:rsidRPr="00EF4450">
        <w:rPr>
          <w:rFonts w:ascii="Times New Roman" w:hAnsi="Times New Roman" w:cs="Times New Roman"/>
          <w:sz w:val="24"/>
          <w:szCs w:val="24"/>
        </w:rPr>
        <w:t>Eyam</w:t>
      </w:r>
      <w:proofErr w:type="spellEnd"/>
      <w:r w:rsidR="007B1B53" w:rsidRPr="00EF4450">
        <w:rPr>
          <w:rFonts w:ascii="Times New Roman" w:hAnsi="Times New Roman" w:cs="Times New Roman"/>
          <w:sz w:val="24"/>
          <w:szCs w:val="24"/>
        </w:rPr>
        <w:t xml:space="preserve"> experienced an outbreak of plague from September A.D. 1665 to October 1666 (Race 1995). Following the identification of plague, a decision was made</w:t>
      </w:r>
      <w:r w:rsidR="00E95337" w:rsidRPr="00EF4450">
        <w:rPr>
          <w:rFonts w:ascii="Times New Roman" w:hAnsi="Times New Roman" w:cs="Times New Roman"/>
          <w:sz w:val="24"/>
          <w:szCs w:val="24"/>
        </w:rPr>
        <w:t>, debatably by the villagers themselves</w:t>
      </w:r>
      <w:r w:rsidR="007B1B53" w:rsidRPr="00EF4450">
        <w:rPr>
          <w:rFonts w:ascii="Times New Roman" w:hAnsi="Times New Roman" w:cs="Times New Roman"/>
          <w:sz w:val="24"/>
          <w:szCs w:val="24"/>
        </w:rPr>
        <w:t xml:space="preserve"> </w:t>
      </w:r>
      <w:r w:rsidR="00E95337" w:rsidRPr="00EF4450">
        <w:rPr>
          <w:rFonts w:ascii="Times New Roman" w:hAnsi="Times New Roman" w:cs="Times New Roman"/>
          <w:sz w:val="24"/>
          <w:szCs w:val="24"/>
        </w:rPr>
        <w:t xml:space="preserve">or </w:t>
      </w:r>
      <w:r w:rsidR="00372BA6" w:rsidRPr="00EF4450">
        <w:rPr>
          <w:rFonts w:ascii="Times New Roman" w:hAnsi="Times New Roman" w:cs="Times New Roman"/>
          <w:sz w:val="24"/>
          <w:szCs w:val="24"/>
        </w:rPr>
        <w:t>due to</w:t>
      </w:r>
      <w:r w:rsidR="00E95337" w:rsidRPr="00EF4450">
        <w:rPr>
          <w:rFonts w:ascii="Times New Roman" w:hAnsi="Times New Roman" w:cs="Times New Roman"/>
          <w:sz w:val="24"/>
          <w:szCs w:val="24"/>
        </w:rPr>
        <w:t xml:space="preserve"> the influence of the Earl of Devonshire, </w:t>
      </w:r>
      <w:r w:rsidR="007B1B53" w:rsidRPr="00EF4450">
        <w:rPr>
          <w:rFonts w:ascii="Times New Roman" w:hAnsi="Times New Roman" w:cs="Times New Roman"/>
          <w:sz w:val="24"/>
          <w:szCs w:val="24"/>
        </w:rPr>
        <w:t xml:space="preserve">to quarantine the village, effectively creating a closed community (Race 1995; Whittles and </w:t>
      </w:r>
      <w:proofErr w:type="spellStart"/>
      <w:r w:rsidR="007B1B53" w:rsidRPr="00EF4450">
        <w:rPr>
          <w:rFonts w:ascii="Times New Roman" w:hAnsi="Times New Roman" w:cs="Times New Roman"/>
          <w:sz w:val="24"/>
          <w:szCs w:val="24"/>
        </w:rPr>
        <w:t>Didelot</w:t>
      </w:r>
      <w:proofErr w:type="spellEnd"/>
      <w:r w:rsidR="007B1B53" w:rsidRPr="00EF4450">
        <w:rPr>
          <w:rFonts w:ascii="Times New Roman" w:hAnsi="Times New Roman" w:cs="Times New Roman"/>
          <w:sz w:val="24"/>
          <w:szCs w:val="24"/>
        </w:rPr>
        <w:t xml:space="preserve"> 2016).</w:t>
      </w:r>
      <w:r w:rsidRPr="00EF4450">
        <w:rPr>
          <w:rFonts w:ascii="Times New Roman" w:hAnsi="Times New Roman" w:cs="Times New Roman"/>
          <w:sz w:val="24"/>
          <w:szCs w:val="24"/>
        </w:rPr>
        <w:t xml:space="preserve"> </w:t>
      </w:r>
      <w:r w:rsidR="007B1B53" w:rsidRPr="00EF4450">
        <w:rPr>
          <w:rFonts w:ascii="Times New Roman" w:hAnsi="Times New Roman" w:cs="Times New Roman"/>
          <w:sz w:val="24"/>
          <w:szCs w:val="24"/>
        </w:rPr>
        <w:t xml:space="preserve">Prior to the plague, the population of </w:t>
      </w:r>
      <w:proofErr w:type="spellStart"/>
      <w:r w:rsidR="007B1B53" w:rsidRPr="00EF4450">
        <w:rPr>
          <w:rFonts w:ascii="Times New Roman" w:hAnsi="Times New Roman" w:cs="Times New Roman"/>
          <w:sz w:val="24"/>
          <w:szCs w:val="24"/>
        </w:rPr>
        <w:t>Eyam</w:t>
      </w:r>
      <w:proofErr w:type="spellEnd"/>
      <w:r w:rsidR="007B1B53" w:rsidRPr="00EF4450">
        <w:rPr>
          <w:rFonts w:ascii="Times New Roman" w:hAnsi="Times New Roman" w:cs="Times New Roman"/>
          <w:sz w:val="24"/>
          <w:szCs w:val="24"/>
        </w:rPr>
        <w:t xml:space="preserve"> was estimated to </w:t>
      </w:r>
      <w:r w:rsidR="00FA3993" w:rsidRPr="00EF4450">
        <w:rPr>
          <w:rFonts w:ascii="Times New Roman" w:hAnsi="Times New Roman" w:cs="Times New Roman"/>
          <w:sz w:val="24"/>
          <w:szCs w:val="24"/>
        </w:rPr>
        <w:t>be</w:t>
      </w:r>
      <w:r w:rsidR="007B1B53" w:rsidRPr="00EF4450">
        <w:rPr>
          <w:rFonts w:ascii="Times New Roman" w:hAnsi="Times New Roman" w:cs="Times New Roman"/>
          <w:sz w:val="24"/>
          <w:szCs w:val="24"/>
        </w:rPr>
        <w:t xml:space="preserve"> between 700 and 1,000 people (Bradley 1977; Whittles and </w:t>
      </w:r>
      <w:proofErr w:type="spellStart"/>
      <w:r w:rsidR="007B1B53" w:rsidRPr="00EF4450">
        <w:rPr>
          <w:rFonts w:ascii="Times New Roman" w:hAnsi="Times New Roman" w:cs="Times New Roman"/>
          <w:sz w:val="24"/>
          <w:szCs w:val="24"/>
        </w:rPr>
        <w:t>Didelot</w:t>
      </w:r>
      <w:proofErr w:type="spellEnd"/>
      <w:r w:rsidR="007B1B53" w:rsidRPr="00EF4450">
        <w:rPr>
          <w:rFonts w:ascii="Times New Roman" w:hAnsi="Times New Roman" w:cs="Times New Roman"/>
          <w:sz w:val="24"/>
          <w:szCs w:val="24"/>
        </w:rPr>
        <w:t xml:space="preserve"> 2016). </w:t>
      </w:r>
      <w:r w:rsidRPr="00EF4450">
        <w:rPr>
          <w:rFonts w:ascii="Times New Roman" w:hAnsi="Times New Roman" w:cs="Times New Roman"/>
          <w:sz w:val="24"/>
          <w:szCs w:val="24"/>
        </w:rPr>
        <w:t>D</w:t>
      </w:r>
      <w:r w:rsidR="007B1B53" w:rsidRPr="00EF4450">
        <w:rPr>
          <w:rFonts w:ascii="Times New Roman" w:hAnsi="Times New Roman" w:cs="Times New Roman"/>
          <w:sz w:val="24"/>
          <w:szCs w:val="24"/>
        </w:rPr>
        <w:t xml:space="preserve">uring the </w:t>
      </w:r>
      <w:r w:rsidRPr="00EF4450">
        <w:rPr>
          <w:rFonts w:ascii="Times New Roman" w:hAnsi="Times New Roman" w:cs="Times New Roman"/>
          <w:sz w:val="24"/>
          <w:szCs w:val="24"/>
        </w:rPr>
        <w:t>14</w:t>
      </w:r>
      <w:r w:rsidR="007B1B53" w:rsidRPr="00EF4450">
        <w:rPr>
          <w:rFonts w:ascii="Times New Roman" w:hAnsi="Times New Roman" w:cs="Times New Roman"/>
          <w:sz w:val="24"/>
          <w:szCs w:val="24"/>
        </w:rPr>
        <w:t xml:space="preserve"> months in which the plague </w:t>
      </w:r>
      <w:r w:rsidRPr="00EF4450">
        <w:rPr>
          <w:rFonts w:ascii="Times New Roman" w:hAnsi="Times New Roman" w:cs="Times New Roman"/>
          <w:sz w:val="24"/>
          <w:szCs w:val="24"/>
        </w:rPr>
        <w:t>took hold of the village, the deaths of</w:t>
      </w:r>
      <w:r w:rsidR="007B1B53" w:rsidRPr="00EF4450">
        <w:rPr>
          <w:rFonts w:ascii="Times New Roman" w:hAnsi="Times New Roman" w:cs="Times New Roman"/>
          <w:sz w:val="24"/>
          <w:szCs w:val="24"/>
        </w:rPr>
        <w:t xml:space="preserve"> </w:t>
      </w:r>
      <w:r w:rsidRPr="00EF4450">
        <w:rPr>
          <w:rFonts w:ascii="Times New Roman" w:hAnsi="Times New Roman" w:cs="Times New Roman"/>
          <w:sz w:val="24"/>
          <w:szCs w:val="24"/>
        </w:rPr>
        <w:t xml:space="preserve">257 (26%-37%) village inhabitants were recorded in the parish registers </w:t>
      </w:r>
      <w:r w:rsidR="007B1B53" w:rsidRPr="00EF4450">
        <w:rPr>
          <w:rFonts w:ascii="Times New Roman" w:hAnsi="Times New Roman" w:cs="Times New Roman"/>
          <w:sz w:val="24"/>
          <w:szCs w:val="24"/>
        </w:rPr>
        <w:t>(Clifford and Clifford 1993). Based on Bradley</w:t>
      </w:r>
      <w:r w:rsidRPr="00EF4450">
        <w:rPr>
          <w:rFonts w:ascii="Times New Roman" w:hAnsi="Times New Roman" w:cs="Times New Roman"/>
          <w:sz w:val="24"/>
          <w:szCs w:val="24"/>
        </w:rPr>
        <w:t>’s</w:t>
      </w:r>
      <w:r w:rsidR="007B1B53" w:rsidRPr="00EF4450">
        <w:rPr>
          <w:rFonts w:ascii="Times New Roman" w:hAnsi="Times New Roman" w:cs="Times New Roman"/>
          <w:sz w:val="24"/>
          <w:szCs w:val="24"/>
        </w:rPr>
        <w:t xml:space="preserve"> (1977)</w:t>
      </w:r>
      <w:r w:rsidRPr="00EF4450">
        <w:rPr>
          <w:rFonts w:ascii="Times New Roman" w:hAnsi="Times New Roman" w:cs="Times New Roman"/>
          <w:sz w:val="24"/>
          <w:szCs w:val="24"/>
        </w:rPr>
        <w:t xml:space="preserve"> method</w:t>
      </w:r>
      <w:r w:rsidR="007B1B53" w:rsidRPr="00EF4450">
        <w:rPr>
          <w:rFonts w:ascii="Times New Roman" w:hAnsi="Times New Roman" w:cs="Times New Roman"/>
          <w:sz w:val="24"/>
          <w:szCs w:val="24"/>
        </w:rPr>
        <w:t xml:space="preserve"> of detracting the date of baptism from the date of burial recorded in the parish registers, the numbers of </w:t>
      </w:r>
      <w:r w:rsidR="00FA3993" w:rsidRPr="00EF4450">
        <w:rPr>
          <w:rFonts w:ascii="Times New Roman" w:hAnsi="Times New Roman" w:cs="Times New Roman"/>
          <w:sz w:val="24"/>
          <w:szCs w:val="24"/>
        </w:rPr>
        <w:t>non</w:t>
      </w:r>
      <w:r w:rsidRPr="00EF4450">
        <w:rPr>
          <w:rFonts w:ascii="Times New Roman" w:hAnsi="Times New Roman" w:cs="Times New Roman"/>
          <w:sz w:val="24"/>
          <w:szCs w:val="24"/>
        </w:rPr>
        <w:t>-</w:t>
      </w:r>
      <w:r w:rsidR="007B1B53" w:rsidRPr="00EF4450">
        <w:rPr>
          <w:rFonts w:ascii="Times New Roman" w:hAnsi="Times New Roman" w:cs="Times New Roman"/>
          <w:sz w:val="24"/>
          <w:szCs w:val="24"/>
        </w:rPr>
        <w:t xml:space="preserve">adults who died during the plague and their age at death was established. </w:t>
      </w:r>
    </w:p>
    <w:p w14:paraId="12F8447B" w14:textId="77777777" w:rsidR="002A2ED5" w:rsidRPr="00EF4450" w:rsidRDefault="002A2ED5" w:rsidP="001656BE">
      <w:pPr>
        <w:spacing w:after="0" w:line="360" w:lineRule="auto"/>
        <w:jc w:val="both"/>
        <w:rPr>
          <w:rFonts w:ascii="Times New Roman" w:hAnsi="Times New Roman" w:cs="Times New Roman"/>
          <w:sz w:val="24"/>
          <w:szCs w:val="24"/>
        </w:rPr>
      </w:pPr>
    </w:p>
    <w:p w14:paraId="534D394E" w14:textId="77197720" w:rsidR="007B1B53" w:rsidRPr="00EF4450" w:rsidRDefault="007B1B53" w:rsidP="001656BE">
      <w:pPr>
        <w:spacing w:after="0" w:line="360" w:lineRule="auto"/>
        <w:jc w:val="both"/>
        <w:rPr>
          <w:rFonts w:ascii="Times New Roman" w:hAnsi="Times New Roman" w:cs="Times New Roman"/>
          <w:sz w:val="24"/>
          <w:szCs w:val="24"/>
        </w:rPr>
      </w:pPr>
      <w:r w:rsidRPr="00EF4450">
        <w:rPr>
          <w:rFonts w:ascii="Times New Roman" w:hAnsi="Times New Roman" w:cs="Times New Roman"/>
          <w:b/>
          <w:bCs/>
          <w:sz w:val="24"/>
          <w:szCs w:val="24"/>
        </w:rPr>
        <w:t>Figure 3</w:t>
      </w:r>
      <w:r w:rsidRPr="00EF4450">
        <w:rPr>
          <w:rFonts w:ascii="Times New Roman" w:hAnsi="Times New Roman" w:cs="Times New Roman"/>
          <w:sz w:val="24"/>
          <w:szCs w:val="24"/>
        </w:rPr>
        <w:t xml:space="preserve"> illustrates that a relatively consistent rate of mortality was found for </w:t>
      </w:r>
      <w:proofErr w:type="gramStart"/>
      <w:r w:rsidRPr="00EF4450">
        <w:rPr>
          <w:rFonts w:ascii="Times New Roman" w:hAnsi="Times New Roman" w:cs="Times New Roman"/>
          <w:sz w:val="24"/>
          <w:szCs w:val="24"/>
        </w:rPr>
        <w:t>0-1</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year</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olds</w:t>
      </w:r>
      <w:proofErr w:type="gramEnd"/>
      <w:r w:rsidRPr="00EF4450">
        <w:rPr>
          <w:rFonts w:ascii="Times New Roman" w:hAnsi="Times New Roman" w:cs="Times New Roman"/>
          <w:sz w:val="24"/>
          <w:szCs w:val="24"/>
        </w:rPr>
        <w:t xml:space="preserve"> throughout the </w:t>
      </w:r>
      <w:r w:rsidR="00A240C8" w:rsidRPr="00EF4450">
        <w:rPr>
          <w:rFonts w:ascii="Times New Roman" w:hAnsi="Times New Roman" w:cs="Times New Roman"/>
          <w:sz w:val="24"/>
          <w:szCs w:val="24"/>
        </w:rPr>
        <w:t xml:space="preserve">A.D. </w:t>
      </w:r>
      <w:r w:rsidRPr="00EF4450">
        <w:rPr>
          <w:rFonts w:ascii="Times New Roman" w:hAnsi="Times New Roman" w:cs="Times New Roman"/>
          <w:sz w:val="24"/>
          <w:szCs w:val="24"/>
        </w:rPr>
        <w:t xml:space="preserve">1660s. Although mortality increased during the plague years for </w:t>
      </w:r>
      <w:proofErr w:type="gramStart"/>
      <w:r w:rsidRPr="00EF4450">
        <w:rPr>
          <w:rFonts w:ascii="Times New Roman" w:hAnsi="Times New Roman" w:cs="Times New Roman"/>
          <w:sz w:val="24"/>
          <w:szCs w:val="24"/>
        </w:rPr>
        <w:t>1.1-5 and 6-12</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year</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olds</w:t>
      </w:r>
      <w:proofErr w:type="gramEnd"/>
      <w:r w:rsidRPr="00EF4450">
        <w:rPr>
          <w:rFonts w:ascii="Times New Roman" w:hAnsi="Times New Roman" w:cs="Times New Roman"/>
          <w:sz w:val="24"/>
          <w:szCs w:val="24"/>
        </w:rPr>
        <w:t xml:space="preserve">, the greatest rise in mortality occurred </w:t>
      </w:r>
      <w:r w:rsidR="001656BE" w:rsidRPr="00EF4450">
        <w:rPr>
          <w:rFonts w:ascii="Times New Roman" w:hAnsi="Times New Roman" w:cs="Times New Roman"/>
          <w:sz w:val="24"/>
          <w:szCs w:val="24"/>
        </w:rPr>
        <w:t>among</w:t>
      </w:r>
      <w:r w:rsidRPr="00EF4450">
        <w:rPr>
          <w:rFonts w:ascii="Times New Roman" w:hAnsi="Times New Roman" w:cs="Times New Roman"/>
          <w:sz w:val="24"/>
          <w:szCs w:val="24"/>
        </w:rPr>
        <w:t xml:space="preserve"> the 13-18</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year</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 xml:space="preserve">olds. The higher rate of death for </w:t>
      </w:r>
      <w:proofErr w:type="gramStart"/>
      <w:r w:rsidRPr="00EF4450">
        <w:rPr>
          <w:rFonts w:ascii="Times New Roman" w:hAnsi="Times New Roman" w:cs="Times New Roman"/>
          <w:sz w:val="24"/>
          <w:szCs w:val="24"/>
        </w:rPr>
        <w:t>6-18</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year</w:t>
      </w:r>
      <w:r w:rsidR="001656BE" w:rsidRPr="00EF4450">
        <w:rPr>
          <w:rFonts w:ascii="Times New Roman" w:hAnsi="Times New Roman" w:cs="Times New Roman"/>
          <w:sz w:val="24"/>
          <w:szCs w:val="24"/>
        </w:rPr>
        <w:t xml:space="preserve"> </w:t>
      </w:r>
      <w:r w:rsidRPr="00EF4450">
        <w:rPr>
          <w:rFonts w:ascii="Times New Roman" w:hAnsi="Times New Roman" w:cs="Times New Roman"/>
          <w:sz w:val="24"/>
          <w:szCs w:val="24"/>
        </w:rPr>
        <w:t>olds</w:t>
      </w:r>
      <w:proofErr w:type="gramEnd"/>
      <w:r w:rsidRPr="00EF4450">
        <w:rPr>
          <w:rFonts w:ascii="Times New Roman" w:hAnsi="Times New Roman" w:cs="Times New Roman"/>
          <w:sz w:val="24"/>
          <w:szCs w:val="24"/>
        </w:rPr>
        <w:t xml:space="preserve"> at </w:t>
      </w:r>
      <w:proofErr w:type="spellStart"/>
      <w:r w:rsidRPr="00EF4450">
        <w:rPr>
          <w:rFonts w:ascii="Times New Roman" w:hAnsi="Times New Roman" w:cs="Times New Roman"/>
          <w:sz w:val="24"/>
          <w:szCs w:val="24"/>
        </w:rPr>
        <w:t>Eyam</w:t>
      </w:r>
      <w:proofErr w:type="spellEnd"/>
      <w:r w:rsidRPr="00EF4450">
        <w:rPr>
          <w:rFonts w:ascii="Times New Roman" w:hAnsi="Times New Roman" w:cs="Times New Roman"/>
          <w:sz w:val="24"/>
          <w:szCs w:val="24"/>
        </w:rPr>
        <w:t xml:space="preserve"> </w:t>
      </w:r>
      <w:r w:rsidR="001656BE" w:rsidRPr="00EF4450">
        <w:rPr>
          <w:rFonts w:ascii="Times New Roman" w:hAnsi="Times New Roman" w:cs="Times New Roman"/>
          <w:sz w:val="24"/>
          <w:szCs w:val="24"/>
        </w:rPr>
        <w:t>corresponds</w:t>
      </w:r>
      <w:r w:rsidRPr="00EF4450">
        <w:rPr>
          <w:rFonts w:ascii="Times New Roman" w:hAnsi="Times New Roman" w:cs="Times New Roman"/>
          <w:sz w:val="24"/>
          <w:szCs w:val="24"/>
        </w:rPr>
        <w:t xml:space="preserve"> with the </w:t>
      </w:r>
      <w:r w:rsidR="00C2277E" w:rsidRPr="00EF4450">
        <w:rPr>
          <w:rFonts w:ascii="Times New Roman" w:hAnsi="Times New Roman" w:cs="Times New Roman"/>
          <w:sz w:val="24"/>
          <w:szCs w:val="24"/>
        </w:rPr>
        <w:t>demographic trends from Western European cemeteries dating to the A.D. 14th-18th century, as discussed above</w:t>
      </w:r>
      <w:r w:rsidRPr="00EF4450">
        <w:rPr>
          <w:rFonts w:ascii="Times New Roman" w:hAnsi="Times New Roman" w:cs="Times New Roman"/>
          <w:sz w:val="24"/>
          <w:szCs w:val="24"/>
        </w:rPr>
        <w:t xml:space="preserve">. </w:t>
      </w:r>
      <w:r w:rsidR="00781CF6" w:rsidRPr="00EF4450">
        <w:rPr>
          <w:rFonts w:ascii="Times New Roman" w:hAnsi="Times New Roman" w:cs="Times New Roman"/>
          <w:sz w:val="24"/>
          <w:szCs w:val="24"/>
        </w:rPr>
        <w:t>However, Slack (1990) has argued that there was a lower number of births during the plague and asserts that, whilst the number of deaths per age group was highe</w:t>
      </w:r>
      <w:r w:rsidR="00FA3993" w:rsidRPr="00EF4450">
        <w:rPr>
          <w:rFonts w:ascii="Times New Roman" w:hAnsi="Times New Roman" w:cs="Times New Roman"/>
          <w:sz w:val="24"/>
          <w:szCs w:val="24"/>
        </w:rPr>
        <w:t>r in</w:t>
      </w:r>
      <w:r w:rsidR="00781CF6" w:rsidRPr="00EF4450">
        <w:rPr>
          <w:rFonts w:ascii="Times New Roman" w:hAnsi="Times New Roman" w:cs="Times New Roman"/>
          <w:sz w:val="24"/>
          <w:szCs w:val="24"/>
        </w:rPr>
        <w:t xml:space="preserve"> adolescents, the proportional mortality rate for infants only appears to be smaller because there were fewer of them than in non-plague </w:t>
      </w:r>
      <w:r w:rsidR="00781CF6" w:rsidRPr="00EF4450">
        <w:rPr>
          <w:rFonts w:ascii="Times New Roman" w:hAnsi="Times New Roman" w:cs="Times New Roman"/>
          <w:sz w:val="24"/>
          <w:szCs w:val="24"/>
        </w:rPr>
        <w:lastRenderedPageBreak/>
        <w:t xml:space="preserve">years (Slack 1990). This argument illustrates the complexities of understanding the impact of plagues on childhood mortality within the context of fluctuating population dynamics. </w:t>
      </w:r>
      <w:r w:rsidRPr="00EF4450">
        <w:rPr>
          <w:rFonts w:ascii="Times New Roman" w:hAnsi="Times New Roman" w:cs="Times New Roman"/>
          <w:sz w:val="24"/>
          <w:szCs w:val="24"/>
        </w:rPr>
        <w:t xml:space="preserve">Mortality rates returned to pre-plague norms in the years immediately following the end of the </w:t>
      </w:r>
      <w:r w:rsidR="00C2277E" w:rsidRPr="00EF4450">
        <w:rPr>
          <w:rFonts w:ascii="Times New Roman" w:hAnsi="Times New Roman" w:cs="Times New Roman"/>
          <w:sz w:val="24"/>
          <w:szCs w:val="24"/>
        </w:rPr>
        <w:t>epidemic</w:t>
      </w:r>
      <w:r w:rsidRPr="00EF4450">
        <w:rPr>
          <w:rFonts w:ascii="Times New Roman" w:hAnsi="Times New Roman" w:cs="Times New Roman"/>
          <w:sz w:val="24"/>
          <w:szCs w:val="24"/>
        </w:rPr>
        <w:t xml:space="preserve">. </w:t>
      </w:r>
      <w:r w:rsidR="00C2277E" w:rsidRPr="00EF4450">
        <w:rPr>
          <w:rFonts w:ascii="Times New Roman" w:hAnsi="Times New Roman" w:cs="Times New Roman"/>
          <w:sz w:val="24"/>
          <w:szCs w:val="24"/>
        </w:rPr>
        <w:t xml:space="preserve">It is worth highlighting </w:t>
      </w:r>
      <w:proofErr w:type="gramStart"/>
      <w:r w:rsidR="00C2277E" w:rsidRPr="00EF4450">
        <w:rPr>
          <w:rFonts w:ascii="Times New Roman" w:hAnsi="Times New Roman" w:cs="Times New Roman"/>
          <w:sz w:val="24"/>
          <w:szCs w:val="24"/>
        </w:rPr>
        <w:t>that</w:t>
      </w:r>
      <w:r w:rsidRPr="00EF4450">
        <w:rPr>
          <w:rFonts w:ascii="Times New Roman" w:hAnsi="Times New Roman" w:cs="Times New Roman"/>
          <w:sz w:val="24"/>
          <w:szCs w:val="24"/>
        </w:rPr>
        <w:t xml:space="preserve"> children</w:t>
      </w:r>
      <w:proofErr w:type="gramEnd"/>
      <w:r w:rsidRPr="00EF4450">
        <w:rPr>
          <w:rFonts w:ascii="Times New Roman" w:hAnsi="Times New Roman" w:cs="Times New Roman"/>
          <w:sz w:val="24"/>
          <w:szCs w:val="24"/>
        </w:rPr>
        <w:t xml:space="preserve"> from 34 households lost one parent during the</w:t>
      </w:r>
      <w:r w:rsidR="00C2277E" w:rsidRPr="00EF4450">
        <w:rPr>
          <w:rFonts w:ascii="Times New Roman" w:hAnsi="Times New Roman" w:cs="Times New Roman"/>
          <w:sz w:val="24"/>
          <w:szCs w:val="24"/>
        </w:rPr>
        <w:t xml:space="preserve"> </w:t>
      </w:r>
      <w:r w:rsidRPr="00EF4450">
        <w:rPr>
          <w:rFonts w:ascii="Times New Roman" w:hAnsi="Times New Roman" w:cs="Times New Roman"/>
          <w:sz w:val="24"/>
          <w:szCs w:val="24"/>
        </w:rPr>
        <w:t xml:space="preserve">outbreak and children </w:t>
      </w:r>
      <w:r w:rsidR="00C2277E" w:rsidRPr="00EF4450">
        <w:rPr>
          <w:rFonts w:ascii="Times New Roman" w:hAnsi="Times New Roman" w:cs="Times New Roman"/>
          <w:sz w:val="24"/>
          <w:szCs w:val="24"/>
        </w:rPr>
        <w:t>from</w:t>
      </w:r>
      <w:r w:rsidRPr="00EF4450">
        <w:rPr>
          <w:rFonts w:ascii="Times New Roman" w:hAnsi="Times New Roman" w:cs="Times New Roman"/>
          <w:sz w:val="24"/>
          <w:szCs w:val="24"/>
        </w:rPr>
        <w:t xml:space="preserve"> a further 20 families were left orphaned by the plague (Bradley 1977). Later parish registers indicate that extended family members moved into the parish after the plague had passed (Bradley 1977). It is therefore possible that relatives or guardians took care of the</w:t>
      </w:r>
      <w:r w:rsidR="00C2277E" w:rsidRPr="00EF4450">
        <w:rPr>
          <w:rFonts w:ascii="Times New Roman" w:hAnsi="Times New Roman" w:cs="Times New Roman"/>
          <w:sz w:val="24"/>
          <w:szCs w:val="24"/>
        </w:rPr>
        <w:t>se</w:t>
      </w:r>
      <w:r w:rsidRPr="00EF4450">
        <w:rPr>
          <w:rFonts w:ascii="Times New Roman" w:hAnsi="Times New Roman" w:cs="Times New Roman"/>
          <w:sz w:val="24"/>
          <w:szCs w:val="24"/>
        </w:rPr>
        <w:t xml:space="preserve"> orphans, though </w:t>
      </w:r>
      <w:r w:rsidR="00C10F5C" w:rsidRPr="00EF4450">
        <w:rPr>
          <w:rFonts w:ascii="Times New Roman" w:hAnsi="Times New Roman" w:cs="Times New Roman"/>
          <w:sz w:val="24"/>
          <w:szCs w:val="24"/>
        </w:rPr>
        <w:t>this information was not</w:t>
      </w:r>
      <w:r w:rsidRPr="00EF4450">
        <w:rPr>
          <w:rFonts w:ascii="Times New Roman" w:hAnsi="Times New Roman" w:cs="Times New Roman"/>
          <w:sz w:val="24"/>
          <w:szCs w:val="24"/>
        </w:rPr>
        <w:t xml:space="preserve"> recorded. </w:t>
      </w:r>
    </w:p>
    <w:p w14:paraId="16E93245" w14:textId="5A51738F" w:rsidR="00BE211E" w:rsidRPr="00EF4450" w:rsidRDefault="00BE211E" w:rsidP="001656BE">
      <w:pPr>
        <w:spacing w:after="0" w:line="360" w:lineRule="auto"/>
        <w:jc w:val="both"/>
        <w:rPr>
          <w:rStyle w:val="apple-converted-space"/>
          <w:rFonts w:ascii="Times New Roman" w:hAnsi="Times New Roman" w:cs="Times New Roman"/>
          <w:b/>
          <w:bCs/>
          <w:sz w:val="24"/>
          <w:szCs w:val="24"/>
          <w:shd w:val="clear" w:color="auto" w:fill="FFFFFF"/>
        </w:rPr>
      </w:pPr>
    </w:p>
    <w:p w14:paraId="1675D69D" w14:textId="659380C8" w:rsidR="00BE211E" w:rsidRPr="00EF4450" w:rsidRDefault="00BE211E" w:rsidP="007B1B53">
      <w:pPr>
        <w:spacing w:after="0" w:line="360" w:lineRule="auto"/>
        <w:jc w:val="center"/>
        <w:rPr>
          <w:rFonts w:ascii="Times New Roman" w:hAnsi="Times New Roman" w:cs="Times New Roman"/>
          <w:noProof/>
          <w:sz w:val="24"/>
          <w:szCs w:val="24"/>
        </w:rPr>
      </w:pPr>
    </w:p>
    <w:p w14:paraId="66C07423" w14:textId="336E5795" w:rsidR="001656BE" w:rsidRPr="00EF4450" w:rsidRDefault="001656BE" w:rsidP="007B1B53">
      <w:pPr>
        <w:spacing w:after="0" w:line="360" w:lineRule="auto"/>
        <w:jc w:val="center"/>
        <w:rPr>
          <w:rFonts w:ascii="Times New Roman" w:hAnsi="Times New Roman" w:cs="Times New Roman"/>
          <w:noProof/>
          <w:sz w:val="24"/>
          <w:szCs w:val="24"/>
        </w:rPr>
      </w:pPr>
    </w:p>
    <w:p w14:paraId="53C260E7" w14:textId="430DCBFF" w:rsidR="007B1B53" w:rsidRPr="00EF4450" w:rsidRDefault="007B1B53" w:rsidP="007B1B53">
      <w:pPr>
        <w:spacing w:line="360" w:lineRule="auto"/>
        <w:jc w:val="both"/>
        <w:rPr>
          <w:rFonts w:ascii="Times New Roman" w:hAnsi="Times New Roman" w:cs="Times New Roman"/>
          <w:sz w:val="24"/>
          <w:szCs w:val="24"/>
        </w:rPr>
      </w:pPr>
      <w:r w:rsidRPr="00EF4450">
        <w:rPr>
          <w:rFonts w:ascii="Times New Roman" w:hAnsi="Times New Roman" w:cs="Times New Roman"/>
          <w:b/>
          <w:bCs/>
          <w:sz w:val="24"/>
          <w:szCs w:val="24"/>
        </w:rPr>
        <w:t xml:space="preserve">Figure 3: </w:t>
      </w:r>
      <w:r w:rsidRPr="00EF4450">
        <w:rPr>
          <w:rFonts w:ascii="Times New Roman" w:hAnsi="Times New Roman" w:cs="Times New Roman"/>
          <w:sz w:val="24"/>
          <w:szCs w:val="24"/>
        </w:rPr>
        <w:t xml:space="preserve">Line graph depicting age at death of </w:t>
      </w:r>
      <w:r w:rsidR="001B2B75" w:rsidRPr="00EF4450">
        <w:rPr>
          <w:rFonts w:ascii="Times New Roman" w:hAnsi="Times New Roman" w:cs="Times New Roman"/>
          <w:sz w:val="24"/>
          <w:szCs w:val="24"/>
        </w:rPr>
        <w:t>non</w:t>
      </w:r>
      <w:r w:rsidRPr="00EF4450">
        <w:rPr>
          <w:rFonts w:ascii="Times New Roman" w:hAnsi="Times New Roman" w:cs="Times New Roman"/>
          <w:sz w:val="24"/>
          <w:szCs w:val="24"/>
        </w:rPr>
        <w:t xml:space="preserve">-adults from </w:t>
      </w:r>
      <w:proofErr w:type="spellStart"/>
      <w:r w:rsidRPr="00EF4450">
        <w:rPr>
          <w:rFonts w:ascii="Times New Roman" w:hAnsi="Times New Roman" w:cs="Times New Roman"/>
          <w:sz w:val="24"/>
          <w:szCs w:val="24"/>
        </w:rPr>
        <w:t>Eyam</w:t>
      </w:r>
      <w:proofErr w:type="spellEnd"/>
      <w:r w:rsidRPr="00EF4450">
        <w:rPr>
          <w:rFonts w:ascii="Times New Roman" w:hAnsi="Times New Roman" w:cs="Times New Roman"/>
          <w:sz w:val="24"/>
          <w:szCs w:val="24"/>
        </w:rPr>
        <w:t>, Derbyshire</w:t>
      </w:r>
      <w:r w:rsidR="00C10F5C" w:rsidRPr="00EF4450">
        <w:rPr>
          <w:rFonts w:ascii="Times New Roman" w:hAnsi="Times New Roman" w:cs="Times New Roman"/>
          <w:sz w:val="24"/>
          <w:szCs w:val="24"/>
        </w:rPr>
        <w:t>,</w:t>
      </w:r>
      <w:r w:rsidRPr="00EF4450">
        <w:rPr>
          <w:rFonts w:ascii="Times New Roman" w:hAnsi="Times New Roman" w:cs="Times New Roman"/>
          <w:sz w:val="24"/>
          <w:szCs w:val="24"/>
        </w:rPr>
        <w:t xml:space="preserve"> </w:t>
      </w:r>
      <w:r w:rsidR="001B2B75" w:rsidRPr="00EF4450">
        <w:rPr>
          <w:rFonts w:ascii="Times New Roman" w:hAnsi="Times New Roman" w:cs="Times New Roman"/>
          <w:sz w:val="24"/>
          <w:szCs w:val="24"/>
        </w:rPr>
        <w:t>in th</w:t>
      </w:r>
      <w:r w:rsidR="00DB505B" w:rsidRPr="00EF4450">
        <w:rPr>
          <w:rFonts w:ascii="Times New Roman" w:hAnsi="Times New Roman" w:cs="Times New Roman"/>
          <w:sz w:val="24"/>
          <w:szCs w:val="24"/>
        </w:rPr>
        <w:t>e</w:t>
      </w:r>
      <w:r w:rsidRPr="00EF4450">
        <w:rPr>
          <w:rFonts w:ascii="Times New Roman" w:hAnsi="Times New Roman" w:cs="Times New Roman"/>
          <w:sz w:val="24"/>
          <w:szCs w:val="24"/>
        </w:rPr>
        <w:t xml:space="preserve"> 1660s (source of data: Clifford and Clifford 1993. Figure by Esme Hookway).</w:t>
      </w:r>
    </w:p>
    <w:p w14:paraId="6C65D21F" w14:textId="77777777" w:rsidR="00BE211E" w:rsidRPr="00EF4450" w:rsidRDefault="00BE211E" w:rsidP="00266855">
      <w:pPr>
        <w:spacing w:after="0" w:line="360" w:lineRule="auto"/>
        <w:jc w:val="both"/>
        <w:rPr>
          <w:rStyle w:val="apple-converted-space"/>
          <w:rFonts w:ascii="Times New Roman" w:hAnsi="Times New Roman" w:cs="Times New Roman"/>
          <w:b/>
          <w:bCs/>
          <w:sz w:val="24"/>
          <w:szCs w:val="24"/>
          <w:shd w:val="clear" w:color="auto" w:fill="FFFFFF"/>
        </w:rPr>
      </w:pPr>
    </w:p>
    <w:p w14:paraId="4024D61A" w14:textId="77777777" w:rsidR="00266855" w:rsidRPr="00EF4450" w:rsidRDefault="00266855" w:rsidP="00266855">
      <w:pPr>
        <w:spacing w:after="0" w:line="360" w:lineRule="auto"/>
        <w:jc w:val="both"/>
        <w:rPr>
          <w:rStyle w:val="apple-converted-space"/>
          <w:rFonts w:ascii="Times New Roman" w:hAnsi="Times New Roman" w:cs="Times New Roman"/>
          <w:b/>
          <w:bCs/>
          <w:sz w:val="24"/>
          <w:szCs w:val="24"/>
          <w:shd w:val="clear" w:color="auto" w:fill="FFFFFF"/>
        </w:rPr>
      </w:pPr>
      <w:r w:rsidRPr="00EF4450">
        <w:rPr>
          <w:rStyle w:val="apple-converted-space"/>
          <w:rFonts w:ascii="Times New Roman" w:hAnsi="Times New Roman" w:cs="Times New Roman"/>
          <w:b/>
          <w:bCs/>
          <w:sz w:val="24"/>
          <w:szCs w:val="24"/>
          <w:shd w:val="clear" w:color="auto" w:fill="FFFFFF"/>
        </w:rPr>
        <w:t>Summary</w:t>
      </w:r>
    </w:p>
    <w:p w14:paraId="60368A3F" w14:textId="22D06E6F"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t xml:space="preserve">Through the literature, this paper aimed to explore how epidemics, pandemics, and natural disasters affected the health and treatment of children in the past. </w:t>
      </w:r>
      <w:proofErr w:type="gramStart"/>
      <w:r w:rsidR="0056553B" w:rsidRPr="00EF4450">
        <w:rPr>
          <w:rStyle w:val="apple-converted-space"/>
          <w:rFonts w:ascii="Times New Roman" w:hAnsi="Times New Roman" w:cs="Times New Roman"/>
          <w:sz w:val="24"/>
          <w:szCs w:val="24"/>
          <w:shd w:val="clear" w:color="auto" w:fill="FFFFFF"/>
        </w:rPr>
        <w:t>I</w:t>
      </w:r>
      <w:r w:rsidRPr="00EF4450">
        <w:rPr>
          <w:rStyle w:val="apple-converted-space"/>
          <w:rFonts w:ascii="Times New Roman" w:hAnsi="Times New Roman" w:cs="Times New Roman"/>
          <w:sz w:val="24"/>
          <w:szCs w:val="24"/>
          <w:shd w:val="clear" w:color="auto" w:fill="FFFFFF"/>
        </w:rPr>
        <w:t>t is clear that different</w:t>
      </w:r>
      <w:proofErr w:type="gramEnd"/>
      <w:r w:rsidRPr="00EF4450">
        <w:rPr>
          <w:rStyle w:val="apple-converted-space"/>
          <w:rFonts w:ascii="Times New Roman" w:hAnsi="Times New Roman" w:cs="Times New Roman"/>
          <w:sz w:val="24"/>
          <w:szCs w:val="24"/>
          <w:shd w:val="clear" w:color="auto" w:fill="FFFFFF"/>
        </w:rPr>
        <w:t xml:space="preserve"> societies responded to crises differently. Responses were largely based on available resources, ideological beliefs, and social and political structures at any one time, which resonates with the present day. Regardless, children would have been impacted in some way, whether this was a change to household structure and personal </w:t>
      </w:r>
      <w:proofErr w:type="gramStart"/>
      <w:r w:rsidRPr="00EF4450">
        <w:rPr>
          <w:rStyle w:val="apple-converted-space"/>
          <w:rFonts w:ascii="Times New Roman" w:hAnsi="Times New Roman" w:cs="Times New Roman"/>
          <w:sz w:val="24"/>
          <w:szCs w:val="24"/>
          <w:shd w:val="clear" w:color="auto" w:fill="FFFFFF"/>
        </w:rPr>
        <w:t>relationships, or</w:t>
      </w:r>
      <w:proofErr w:type="gramEnd"/>
      <w:r w:rsidRPr="00EF4450">
        <w:rPr>
          <w:rStyle w:val="apple-converted-space"/>
          <w:rFonts w:ascii="Times New Roman" w:hAnsi="Times New Roman" w:cs="Times New Roman"/>
          <w:sz w:val="24"/>
          <w:szCs w:val="24"/>
          <w:shd w:val="clear" w:color="auto" w:fill="FFFFFF"/>
        </w:rPr>
        <w:t xml:space="preserve"> moving away from their loved ones. Not only are social relationships tested, but the mental and physical health and, indeed, the survival of children were affected by crises; those that survived may have developed lasting health issues leading into adulthood. </w:t>
      </w:r>
      <w:r w:rsidR="0056553B" w:rsidRPr="00EF4450">
        <w:rPr>
          <w:rStyle w:val="apple-converted-space"/>
          <w:rFonts w:ascii="Times New Roman" w:hAnsi="Times New Roman" w:cs="Times New Roman"/>
          <w:sz w:val="24"/>
          <w:szCs w:val="24"/>
          <w:shd w:val="clear" w:color="auto" w:fill="FFFFFF"/>
        </w:rPr>
        <w:t>The wide range of examples and focal case studies in this review article have also demonstrated how bioarchaeological and historical studies can be used to better understand contemporary issues. This is particularly pertinent at the time of writing, not only because of the impact Covid-19 has had on children around the world</w:t>
      </w:r>
      <w:r w:rsidR="001B2B75" w:rsidRPr="00EF4450">
        <w:rPr>
          <w:rStyle w:val="apple-converted-space"/>
          <w:rFonts w:ascii="Times New Roman" w:hAnsi="Times New Roman" w:cs="Times New Roman"/>
          <w:sz w:val="24"/>
          <w:szCs w:val="24"/>
          <w:shd w:val="clear" w:color="auto" w:fill="FFFFFF"/>
        </w:rPr>
        <w:t xml:space="preserve"> today</w:t>
      </w:r>
      <w:r w:rsidR="0056553B" w:rsidRPr="00EF4450">
        <w:rPr>
          <w:rStyle w:val="apple-converted-space"/>
          <w:rFonts w:ascii="Times New Roman" w:hAnsi="Times New Roman" w:cs="Times New Roman"/>
          <w:sz w:val="24"/>
          <w:szCs w:val="24"/>
          <w:shd w:val="clear" w:color="auto" w:fill="FFFFFF"/>
        </w:rPr>
        <w:t>, but also because of other crises that have taken place, including epidemics (</w:t>
      </w:r>
      <w:proofErr w:type="gramStart"/>
      <w:r w:rsidR="0056553B" w:rsidRPr="00EF4450">
        <w:rPr>
          <w:rStyle w:val="apple-converted-space"/>
          <w:rFonts w:ascii="Times New Roman" w:hAnsi="Times New Roman" w:cs="Times New Roman"/>
          <w:sz w:val="24"/>
          <w:szCs w:val="24"/>
          <w:shd w:val="clear" w:color="auto" w:fill="FFFFFF"/>
        </w:rPr>
        <w:t>e.g.</w:t>
      </w:r>
      <w:proofErr w:type="gramEnd"/>
      <w:r w:rsidR="0056553B" w:rsidRPr="00EF4450">
        <w:rPr>
          <w:rStyle w:val="apple-converted-space"/>
          <w:rFonts w:ascii="Times New Roman" w:hAnsi="Times New Roman" w:cs="Times New Roman"/>
          <w:sz w:val="24"/>
          <w:szCs w:val="24"/>
          <w:shd w:val="clear" w:color="auto" w:fill="FFFFFF"/>
        </w:rPr>
        <w:t xml:space="preserve"> United Nations Children’s Fund 2021a), natural disasters (e.g. United Nations Children’s Fund 2021b), and the withdrawal of U.S. and British soldiers from Afghanistan (United Nations High Commissioner for Refugees 2021). By examining how children and, indeed, their parents/carers reacted to catastrophic events in the past, we can better understand how children responded to these challenges, and what we can do to protect the most vulnerable that are </w:t>
      </w:r>
      <w:r w:rsidR="0056553B" w:rsidRPr="00EF4450">
        <w:rPr>
          <w:rStyle w:val="apple-converted-space"/>
          <w:rFonts w:ascii="Times New Roman" w:hAnsi="Times New Roman" w:cs="Times New Roman"/>
          <w:sz w:val="24"/>
          <w:szCs w:val="24"/>
          <w:shd w:val="clear" w:color="auto" w:fill="FFFFFF"/>
        </w:rPr>
        <w:lastRenderedPageBreak/>
        <w:t>enduring similar experiences in the present day. The authors felt this review was much needed as t</w:t>
      </w:r>
      <w:r w:rsidRPr="00EF4450">
        <w:rPr>
          <w:rStyle w:val="apple-converted-space"/>
          <w:rFonts w:ascii="Times New Roman" w:hAnsi="Times New Roman" w:cs="Times New Roman"/>
          <w:sz w:val="24"/>
          <w:szCs w:val="24"/>
          <w:shd w:val="clear" w:color="auto" w:fill="FFFFFF"/>
        </w:rPr>
        <w:t xml:space="preserve">he way in which children coped in challenging environs is a much-understudied area within archaeology. There is great potential for further research exploring social relationships, child migration, and children’s </w:t>
      </w:r>
      <w:r w:rsidR="0056553B" w:rsidRPr="00EF4450">
        <w:rPr>
          <w:rStyle w:val="apple-converted-space"/>
          <w:rFonts w:ascii="Times New Roman" w:hAnsi="Times New Roman" w:cs="Times New Roman"/>
          <w:sz w:val="24"/>
          <w:szCs w:val="24"/>
          <w:shd w:val="clear" w:color="auto" w:fill="FFFFFF"/>
        </w:rPr>
        <w:t xml:space="preserve">resilience and </w:t>
      </w:r>
      <w:r w:rsidRPr="00EF4450">
        <w:rPr>
          <w:rStyle w:val="apple-converted-space"/>
          <w:rFonts w:ascii="Times New Roman" w:hAnsi="Times New Roman" w:cs="Times New Roman"/>
          <w:sz w:val="24"/>
          <w:szCs w:val="24"/>
          <w:shd w:val="clear" w:color="auto" w:fill="FFFFFF"/>
        </w:rPr>
        <w:t>coping mechanisms to epidemics, pandemics, and natural disasters in the past, and how this can further our present-day understanding of the health and treatment of children during times of crisis.</w:t>
      </w:r>
    </w:p>
    <w:p w14:paraId="276274D2" w14:textId="77777777" w:rsidR="00266855" w:rsidRPr="00EF4450" w:rsidRDefault="00266855" w:rsidP="00266855">
      <w:pPr>
        <w:spacing w:after="0" w:line="360" w:lineRule="auto"/>
        <w:jc w:val="both"/>
        <w:rPr>
          <w:rStyle w:val="apple-converted-space"/>
          <w:rFonts w:ascii="Times New Roman" w:hAnsi="Times New Roman" w:cs="Times New Roman"/>
          <w:b/>
          <w:bCs/>
          <w:sz w:val="24"/>
          <w:szCs w:val="24"/>
          <w:shd w:val="clear" w:color="auto" w:fill="FFFFFF"/>
        </w:rPr>
      </w:pPr>
    </w:p>
    <w:p w14:paraId="07285F47" w14:textId="77777777" w:rsidR="00266855" w:rsidRPr="00EF4450" w:rsidRDefault="00266855" w:rsidP="00266855">
      <w:pPr>
        <w:spacing w:after="0" w:line="360" w:lineRule="auto"/>
        <w:jc w:val="both"/>
        <w:rPr>
          <w:rStyle w:val="apple-converted-space"/>
          <w:rFonts w:ascii="Times New Roman" w:hAnsi="Times New Roman" w:cs="Times New Roman"/>
          <w:b/>
          <w:bCs/>
          <w:sz w:val="24"/>
          <w:szCs w:val="24"/>
          <w:shd w:val="clear" w:color="auto" w:fill="FFFFFF"/>
        </w:rPr>
      </w:pPr>
      <w:r w:rsidRPr="00EF4450">
        <w:rPr>
          <w:rStyle w:val="apple-converted-space"/>
          <w:rFonts w:ascii="Times New Roman" w:hAnsi="Times New Roman" w:cs="Times New Roman"/>
          <w:b/>
          <w:bCs/>
          <w:sz w:val="24"/>
          <w:szCs w:val="24"/>
          <w:shd w:val="clear" w:color="auto" w:fill="FFFFFF"/>
        </w:rPr>
        <w:t>Acknowledgements</w:t>
      </w:r>
    </w:p>
    <w:p w14:paraId="32DBE91B" w14:textId="6BEC42B0"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r w:rsidRPr="00EF4450">
        <w:rPr>
          <w:rFonts w:ascii="Times New Roman" w:hAnsi="Times New Roman" w:cs="Times New Roman"/>
          <w:sz w:val="24"/>
          <w:szCs w:val="24"/>
        </w:rPr>
        <w:t xml:space="preserve">The authors would like to thank Dr Hugo Pérez Trejo for guidance in some aspects of this paper. </w:t>
      </w:r>
      <w:r w:rsidR="00AA5B4F">
        <w:rPr>
          <w:rFonts w:ascii="Times New Roman" w:hAnsi="Times New Roman" w:cs="Times New Roman"/>
          <w:sz w:val="24"/>
          <w:szCs w:val="24"/>
        </w:rPr>
        <w:t>We are also</w:t>
      </w:r>
      <w:r w:rsidRPr="00EF4450">
        <w:rPr>
          <w:rFonts w:ascii="Times New Roman" w:hAnsi="Times New Roman" w:cs="Times New Roman"/>
          <w:sz w:val="24"/>
          <w:szCs w:val="24"/>
        </w:rPr>
        <w:t xml:space="preserve"> grateful to the anonymous reviewers for their useful suggestions and comments in the preparation of this paper. </w:t>
      </w:r>
    </w:p>
    <w:p w14:paraId="398A8122" w14:textId="77777777"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
    <w:p w14:paraId="1188C467" w14:textId="379CB543" w:rsidR="00266855" w:rsidRPr="00EF4450" w:rsidRDefault="00266855" w:rsidP="00266855">
      <w:pPr>
        <w:spacing w:after="0" w:line="360" w:lineRule="auto"/>
        <w:jc w:val="both"/>
        <w:rPr>
          <w:rFonts w:ascii="Times New Roman" w:hAnsi="Times New Roman" w:cs="Times New Roman"/>
          <w:b/>
          <w:bCs/>
          <w:sz w:val="24"/>
          <w:szCs w:val="24"/>
        </w:rPr>
      </w:pPr>
      <w:r w:rsidRPr="00EF4450">
        <w:rPr>
          <w:rFonts w:ascii="Times New Roman" w:hAnsi="Times New Roman" w:cs="Times New Roman"/>
          <w:b/>
          <w:bCs/>
          <w:sz w:val="24"/>
          <w:szCs w:val="24"/>
        </w:rPr>
        <w:t>References</w:t>
      </w:r>
    </w:p>
    <w:p w14:paraId="46E36F18" w14:textId="76BF04E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Ames, N. P. 2020. Migration in Historical Archaeology. In </w:t>
      </w:r>
      <w:proofErr w:type="spellStart"/>
      <w:r w:rsidRPr="00EF4450">
        <w:rPr>
          <w:rFonts w:ascii="Times New Roman" w:hAnsi="Times New Roman" w:cs="Times New Roman"/>
          <w:i/>
          <w:iCs/>
          <w:sz w:val="24"/>
          <w:szCs w:val="24"/>
        </w:rPr>
        <w:t>Encyclopedia</w:t>
      </w:r>
      <w:proofErr w:type="spellEnd"/>
      <w:r w:rsidRPr="00EF4450">
        <w:rPr>
          <w:rFonts w:ascii="Times New Roman" w:hAnsi="Times New Roman" w:cs="Times New Roman"/>
          <w:i/>
          <w:iCs/>
          <w:sz w:val="24"/>
          <w:szCs w:val="24"/>
        </w:rPr>
        <w:t xml:space="preserve"> of Global Archaeology</w:t>
      </w:r>
      <w:r w:rsidRPr="00EF4450">
        <w:rPr>
          <w:rFonts w:ascii="Times New Roman" w:hAnsi="Times New Roman" w:cs="Times New Roman"/>
          <w:sz w:val="24"/>
          <w:szCs w:val="24"/>
        </w:rPr>
        <w:t>, edited by C. Smith.</w:t>
      </w:r>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Cham: Springer.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10.1007/978-3-319-51726-1_3468-1)</w:t>
      </w:r>
    </w:p>
    <w:p w14:paraId="1E29D718" w14:textId="77777777" w:rsidR="00266855" w:rsidRPr="00EF4450" w:rsidRDefault="00266855" w:rsidP="00266855">
      <w:pPr>
        <w:spacing w:after="0" w:line="360" w:lineRule="auto"/>
        <w:jc w:val="both"/>
        <w:rPr>
          <w:rFonts w:ascii="Times New Roman" w:hAnsi="Times New Roman" w:cs="Times New Roman"/>
          <w:sz w:val="24"/>
          <w:szCs w:val="24"/>
        </w:rPr>
      </w:pPr>
    </w:p>
    <w:p w14:paraId="462D725C" w14:textId="462B35C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Amin, R., E. Nadeem, K. Iqbal, M. A. Asadullah and B. Hussain. 2020. Support for Students Exposed to Trauma (SSET) Program: An Approach for Building Resilience and Social Support Among Flood-Impacted Children. </w:t>
      </w:r>
      <w:r w:rsidRPr="00EF4450">
        <w:rPr>
          <w:rFonts w:ascii="Times New Roman" w:hAnsi="Times New Roman" w:cs="Times New Roman"/>
          <w:i/>
          <w:iCs/>
          <w:sz w:val="24"/>
          <w:szCs w:val="24"/>
        </w:rPr>
        <w:t xml:space="preserve">School Mental Health </w:t>
      </w:r>
      <w:r w:rsidRPr="00EF4450">
        <w:rPr>
          <w:rFonts w:ascii="Times New Roman" w:hAnsi="Times New Roman" w:cs="Times New Roman"/>
          <w:sz w:val="24"/>
          <w:szCs w:val="24"/>
        </w:rPr>
        <w:t xml:space="preserve">12: 493-506. </w:t>
      </w:r>
    </w:p>
    <w:p w14:paraId="30CA1502" w14:textId="5394CB63" w:rsidR="003E76C0" w:rsidRPr="00EF4450" w:rsidRDefault="003E76C0" w:rsidP="00266855">
      <w:pPr>
        <w:spacing w:after="0" w:line="360" w:lineRule="auto"/>
        <w:jc w:val="both"/>
        <w:rPr>
          <w:rFonts w:ascii="Times New Roman" w:hAnsi="Times New Roman" w:cs="Times New Roman"/>
          <w:sz w:val="24"/>
          <w:szCs w:val="24"/>
        </w:rPr>
      </w:pPr>
    </w:p>
    <w:p w14:paraId="0E4B70C1" w14:textId="44AF727C" w:rsidR="003E76C0" w:rsidRPr="00EF4450" w:rsidRDefault="003E76C0"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Amnesty International. 2021. </w:t>
      </w:r>
      <w:r w:rsidRPr="00EF4450">
        <w:rPr>
          <w:rFonts w:ascii="Times New Roman" w:hAnsi="Times New Roman" w:cs="Times New Roman"/>
          <w:i/>
          <w:iCs/>
          <w:sz w:val="24"/>
          <w:szCs w:val="24"/>
        </w:rPr>
        <w:t xml:space="preserve">Pushed into Harm’s Way. Forced Returns of Unaccompanied. </w:t>
      </w:r>
      <w:r w:rsidRPr="00EF4450">
        <w:rPr>
          <w:rFonts w:ascii="Times New Roman" w:hAnsi="Times New Roman" w:cs="Times New Roman"/>
          <w:sz w:val="24"/>
          <w:szCs w:val="24"/>
        </w:rPr>
        <w:t>London: Amnesty International Ltd.</w:t>
      </w:r>
    </w:p>
    <w:p w14:paraId="58890791" w14:textId="77777777" w:rsidR="00266855" w:rsidRPr="00EF4450" w:rsidRDefault="00266855" w:rsidP="00266855">
      <w:pPr>
        <w:spacing w:after="0" w:line="360" w:lineRule="auto"/>
        <w:jc w:val="both"/>
        <w:rPr>
          <w:rFonts w:ascii="Times New Roman" w:hAnsi="Times New Roman" w:cs="Times New Roman"/>
          <w:sz w:val="24"/>
          <w:szCs w:val="24"/>
        </w:rPr>
      </w:pPr>
    </w:p>
    <w:p w14:paraId="1BF41ED8" w14:textId="5265655E"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Andam</w:t>
      </w:r>
      <w:proofErr w:type="spellEnd"/>
      <w:r w:rsidRPr="00EF4450">
        <w:rPr>
          <w:rFonts w:ascii="Times New Roman" w:hAnsi="Times New Roman" w:cs="Times New Roman"/>
          <w:sz w:val="24"/>
          <w:szCs w:val="24"/>
        </w:rPr>
        <w:t xml:space="preserve">, C. P., C. J. </w:t>
      </w:r>
      <w:proofErr w:type="spellStart"/>
      <w:r w:rsidRPr="00EF4450">
        <w:rPr>
          <w:rFonts w:ascii="Times New Roman" w:hAnsi="Times New Roman" w:cs="Times New Roman"/>
          <w:sz w:val="24"/>
          <w:szCs w:val="24"/>
        </w:rPr>
        <w:t>Worby</w:t>
      </w:r>
      <w:proofErr w:type="spellEnd"/>
      <w:r w:rsidRPr="00EF4450">
        <w:rPr>
          <w:rFonts w:ascii="Times New Roman" w:hAnsi="Times New Roman" w:cs="Times New Roman"/>
          <w:sz w:val="24"/>
          <w:szCs w:val="24"/>
        </w:rPr>
        <w:t xml:space="preserve">, Q. Chang, and M. G. Campana. 2016. Microbial Genomics of Ancient Plagues and Outbreaks. </w:t>
      </w:r>
      <w:r w:rsidRPr="00EF4450">
        <w:rPr>
          <w:rFonts w:ascii="Times New Roman" w:hAnsi="Times New Roman" w:cs="Times New Roman"/>
          <w:i/>
          <w:iCs/>
          <w:sz w:val="24"/>
          <w:szCs w:val="24"/>
        </w:rPr>
        <w:t xml:space="preserve">Trends in Microbiology </w:t>
      </w:r>
      <w:r w:rsidRPr="00EF4450">
        <w:rPr>
          <w:rFonts w:ascii="Times New Roman" w:hAnsi="Times New Roman" w:cs="Times New Roman"/>
          <w:sz w:val="24"/>
          <w:szCs w:val="24"/>
        </w:rPr>
        <w:t xml:space="preserve">24 (12): 978-990. </w:t>
      </w:r>
    </w:p>
    <w:p w14:paraId="7F4FFDC9" w14:textId="77777777" w:rsidR="00266855" w:rsidRPr="00EF4450" w:rsidRDefault="00266855" w:rsidP="00266855">
      <w:pPr>
        <w:spacing w:after="0" w:line="360" w:lineRule="auto"/>
        <w:jc w:val="both"/>
        <w:rPr>
          <w:rFonts w:ascii="Times New Roman" w:hAnsi="Times New Roman" w:cs="Times New Roman"/>
          <w:sz w:val="24"/>
          <w:szCs w:val="24"/>
        </w:rPr>
      </w:pPr>
    </w:p>
    <w:p w14:paraId="3AC80680" w14:textId="43177023"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Andrushko</w:t>
      </w:r>
      <w:proofErr w:type="spellEnd"/>
      <w:r w:rsidRPr="00EF4450">
        <w:rPr>
          <w:rFonts w:ascii="Times New Roman" w:hAnsi="Times New Roman" w:cs="Times New Roman"/>
          <w:sz w:val="24"/>
          <w:szCs w:val="24"/>
        </w:rPr>
        <w:t xml:space="preserve">, V. A., M. R. </w:t>
      </w:r>
      <w:proofErr w:type="spellStart"/>
      <w:r w:rsidRPr="00EF4450">
        <w:rPr>
          <w:rFonts w:ascii="Times New Roman" w:hAnsi="Times New Roman" w:cs="Times New Roman"/>
          <w:sz w:val="24"/>
          <w:szCs w:val="24"/>
        </w:rPr>
        <w:t>Buzon</w:t>
      </w:r>
      <w:proofErr w:type="spellEnd"/>
      <w:r w:rsidRPr="00EF4450">
        <w:rPr>
          <w:rFonts w:ascii="Times New Roman" w:hAnsi="Times New Roman" w:cs="Times New Roman"/>
          <w:sz w:val="24"/>
          <w:szCs w:val="24"/>
        </w:rPr>
        <w:t xml:space="preserve">, A. M. </w:t>
      </w:r>
      <w:proofErr w:type="spellStart"/>
      <w:r w:rsidRPr="00EF4450">
        <w:rPr>
          <w:rFonts w:ascii="Times New Roman" w:hAnsi="Times New Roman" w:cs="Times New Roman"/>
          <w:sz w:val="24"/>
          <w:szCs w:val="24"/>
        </w:rPr>
        <w:t>Gibaja</w:t>
      </w:r>
      <w:proofErr w:type="spellEnd"/>
      <w:r w:rsidRPr="00EF4450">
        <w:rPr>
          <w:rFonts w:ascii="Times New Roman" w:hAnsi="Times New Roman" w:cs="Times New Roman"/>
          <w:sz w:val="24"/>
          <w:szCs w:val="24"/>
        </w:rPr>
        <w:t xml:space="preserve">, G. F. McEwan, A. Simonetti, and R. A. Creaser. 2011. Investigating a Child Sacrifice Event from the Inca Heartland. </w:t>
      </w:r>
      <w:r w:rsidRPr="00EF4450">
        <w:rPr>
          <w:rFonts w:ascii="Times New Roman" w:hAnsi="Times New Roman" w:cs="Times New Roman"/>
          <w:i/>
          <w:iCs/>
          <w:sz w:val="24"/>
          <w:szCs w:val="24"/>
        </w:rPr>
        <w:t xml:space="preserve">Journal of Archaeological Science </w:t>
      </w:r>
      <w:r w:rsidRPr="00EF4450">
        <w:rPr>
          <w:rFonts w:ascii="Times New Roman" w:hAnsi="Times New Roman" w:cs="Times New Roman"/>
          <w:sz w:val="24"/>
          <w:szCs w:val="24"/>
        </w:rPr>
        <w:t>38: 323-333.</w:t>
      </w:r>
    </w:p>
    <w:p w14:paraId="7535B90A" w14:textId="2908BC08" w:rsidR="00345DA2" w:rsidRPr="00EF4450" w:rsidRDefault="00345DA2" w:rsidP="00266855">
      <w:pPr>
        <w:spacing w:after="0" w:line="360" w:lineRule="auto"/>
        <w:jc w:val="both"/>
        <w:rPr>
          <w:rFonts w:ascii="Times New Roman" w:hAnsi="Times New Roman" w:cs="Times New Roman"/>
          <w:sz w:val="24"/>
          <w:szCs w:val="24"/>
        </w:rPr>
      </w:pPr>
    </w:p>
    <w:p w14:paraId="4F223B13" w14:textId="06037CED" w:rsidR="00345DA2" w:rsidRPr="00EF4450" w:rsidRDefault="00345DA2"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Appleby, A. B. 1973. Disease or Famine? Mortality in Cumberland and Westmorland 1580-1640. </w:t>
      </w:r>
      <w:r w:rsidRPr="00EF4450">
        <w:rPr>
          <w:rFonts w:ascii="Times New Roman" w:hAnsi="Times New Roman" w:cs="Times New Roman"/>
          <w:i/>
          <w:iCs/>
          <w:sz w:val="24"/>
          <w:szCs w:val="24"/>
        </w:rPr>
        <w:t xml:space="preserve">The Economic History Review </w:t>
      </w:r>
      <w:r w:rsidRPr="00EF4450">
        <w:rPr>
          <w:rFonts w:ascii="Times New Roman" w:hAnsi="Times New Roman" w:cs="Times New Roman"/>
          <w:sz w:val="24"/>
          <w:szCs w:val="24"/>
        </w:rPr>
        <w:t>26 (3): 403-432.</w:t>
      </w:r>
    </w:p>
    <w:p w14:paraId="26AE275B" w14:textId="6482665F" w:rsidR="00266855" w:rsidRPr="00EF4450" w:rsidRDefault="00266855" w:rsidP="00266855">
      <w:pPr>
        <w:spacing w:after="0" w:line="360" w:lineRule="auto"/>
        <w:jc w:val="both"/>
        <w:rPr>
          <w:rFonts w:ascii="Times New Roman" w:hAnsi="Times New Roman" w:cs="Times New Roman"/>
          <w:sz w:val="24"/>
          <w:szCs w:val="24"/>
        </w:rPr>
      </w:pPr>
    </w:p>
    <w:p w14:paraId="799E38CE" w14:textId="2ED91CF8" w:rsidR="00FA2DF6" w:rsidRPr="00EF4450" w:rsidRDefault="00FA2DF6"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Appleby, A. D. 1980. Epidemics and Famine in the Little Ice Age. </w:t>
      </w:r>
      <w:r w:rsidRPr="00EF4450">
        <w:rPr>
          <w:rFonts w:ascii="Times New Roman" w:hAnsi="Times New Roman" w:cs="Times New Roman"/>
          <w:i/>
          <w:iCs/>
          <w:sz w:val="24"/>
          <w:szCs w:val="24"/>
        </w:rPr>
        <w:t xml:space="preserve">Journal of Interdisciplinary History </w:t>
      </w:r>
      <w:r w:rsidRPr="00EF4450">
        <w:rPr>
          <w:rFonts w:ascii="Times New Roman" w:hAnsi="Times New Roman" w:cs="Times New Roman"/>
          <w:sz w:val="24"/>
          <w:szCs w:val="24"/>
        </w:rPr>
        <w:t>10 (4): 643-663.</w:t>
      </w:r>
    </w:p>
    <w:p w14:paraId="0E1275C4" w14:textId="77777777" w:rsidR="00FA2DF6" w:rsidRPr="00EF4450" w:rsidRDefault="00FA2DF6" w:rsidP="00266855">
      <w:pPr>
        <w:spacing w:after="0" w:line="360" w:lineRule="auto"/>
        <w:jc w:val="both"/>
        <w:rPr>
          <w:rFonts w:ascii="Times New Roman" w:hAnsi="Times New Roman" w:cs="Times New Roman"/>
          <w:sz w:val="24"/>
          <w:szCs w:val="24"/>
        </w:rPr>
      </w:pPr>
    </w:p>
    <w:p w14:paraId="02289326" w14:textId="3768939F"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Arshad, M., M. K. Mughal, R. </w:t>
      </w:r>
      <w:proofErr w:type="spellStart"/>
      <w:r w:rsidRPr="00EF4450">
        <w:rPr>
          <w:rFonts w:ascii="Times New Roman" w:hAnsi="Times New Roman" w:cs="Times New Roman"/>
          <w:sz w:val="24"/>
          <w:szCs w:val="24"/>
        </w:rPr>
        <w:t>Giallo</w:t>
      </w:r>
      <w:proofErr w:type="spellEnd"/>
      <w:r w:rsidRPr="00EF4450">
        <w:rPr>
          <w:rFonts w:ascii="Times New Roman" w:hAnsi="Times New Roman" w:cs="Times New Roman"/>
          <w:sz w:val="24"/>
          <w:szCs w:val="24"/>
        </w:rPr>
        <w:t xml:space="preserve">, and D. Kingston. 2020. Predictors of Child Resilience in a Community-Based Cohort Facing Flood as Natural Disaster. </w:t>
      </w:r>
      <w:r w:rsidRPr="00EF4450">
        <w:rPr>
          <w:rFonts w:ascii="Times New Roman" w:hAnsi="Times New Roman" w:cs="Times New Roman"/>
          <w:i/>
          <w:iCs/>
          <w:sz w:val="24"/>
          <w:szCs w:val="24"/>
        </w:rPr>
        <w:t xml:space="preserve">BMC Psychiatry </w:t>
      </w:r>
      <w:r w:rsidRPr="00EF4450">
        <w:rPr>
          <w:rFonts w:ascii="Times New Roman" w:hAnsi="Times New Roman" w:cs="Times New Roman"/>
          <w:sz w:val="24"/>
          <w:szCs w:val="24"/>
        </w:rPr>
        <w:t>20 (543).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10.1186/s12888-020-02944-y)</w:t>
      </w:r>
    </w:p>
    <w:p w14:paraId="41F40EE8" w14:textId="3E496B08" w:rsidR="00E41C25" w:rsidRPr="00EF4450" w:rsidRDefault="00E41C25" w:rsidP="00266855">
      <w:pPr>
        <w:spacing w:after="0" w:line="360" w:lineRule="auto"/>
        <w:jc w:val="both"/>
        <w:rPr>
          <w:rFonts w:ascii="Times New Roman" w:hAnsi="Times New Roman" w:cs="Times New Roman"/>
          <w:sz w:val="24"/>
          <w:szCs w:val="24"/>
        </w:rPr>
      </w:pPr>
    </w:p>
    <w:p w14:paraId="219BE527" w14:textId="56122C58" w:rsidR="00E41C25" w:rsidRPr="00EF4450" w:rsidRDefault="00E41C2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Asociación</w:t>
      </w:r>
      <w:proofErr w:type="spellEnd"/>
      <w:r w:rsidRPr="00EF4450">
        <w:rPr>
          <w:rFonts w:ascii="Times New Roman" w:hAnsi="Times New Roman" w:cs="Times New Roman"/>
          <w:sz w:val="24"/>
          <w:szCs w:val="24"/>
        </w:rPr>
        <w:t xml:space="preserve"> Española de </w:t>
      </w:r>
      <w:proofErr w:type="spellStart"/>
      <w:r w:rsidRPr="00EF4450">
        <w:rPr>
          <w:rFonts w:ascii="Times New Roman" w:hAnsi="Times New Roman" w:cs="Times New Roman"/>
          <w:sz w:val="24"/>
          <w:szCs w:val="24"/>
        </w:rPr>
        <w:t>Pediatrí</w:t>
      </w:r>
      <w:r w:rsidR="00AC5BA3" w:rsidRPr="00EF4450">
        <w:rPr>
          <w:rFonts w:ascii="Times New Roman" w:hAnsi="Times New Roman" w:cs="Times New Roman"/>
          <w:sz w:val="24"/>
          <w:szCs w:val="24"/>
        </w:rPr>
        <w:t>a</w:t>
      </w:r>
      <w:proofErr w:type="spellEnd"/>
      <w:r w:rsidR="00AC5BA3" w:rsidRPr="00EF4450">
        <w:rPr>
          <w:rFonts w:ascii="Times New Roman" w:hAnsi="Times New Roman" w:cs="Times New Roman"/>
          <w:sz w:val="24"/>
          <w:szCs w:val="24"/>
        </w:rPr>
        <w:t>. 2015</w:t>
      </w:r>
      <w:r w:rsidRPr="00EF4450">
        <w:rPr>
          <w:rFonts w:ascii="Times New Roman" w:hAnsi="Times New Roman" w:cs="Times New Roman"/>
          <w:sz w:val="24"/>
          <w:szCs w:val="24"/>
        </w:rPr>
        <w:t xml:space="preserve">. </w:t>
      </w:r>
      <w:r w:rsidRPr="00EF4450">
        <w:rPr>
          <w:rFonts w:ascii="Times New Roman" w:hAnsi="Times New Roman" w:cs="Times New Roman"/>
          <w:i/>
          <w:iCs/>
          <w:sz w:val="24"/>
          <w:szCs w:val="24"/>
        </w:rPr>
        <w:t xml:space="preserve">El Niño y los </w:t>
      </w:r>
      <w:proofErr w:type="spellStart"/>
      <w:r w:rsidRPr="00EF4450">
        <w:rPr>
          <w:rFonts w:ascii="Times New Roman" w:hAnsi="Times New Roman" w:cs="Times New Roman"/>
          <w:i/>
          <w:iCs/>
          <w:sz w:val="24"/>
          <w:szCs w:val="24"/>
        </w:rPr>
        <w:t>Pediatras</w:t>
      </w:r>
      <w:proofErr w:type="spellEnd"/>
      <w:r w:rsidRPr="00EF4450">
        <w:rPr>
          <w:rFonts w:ascii="Times New Roman" w:hAnsi="Times New Roman" w:cs="Times New Roman"/>
          <w:i/>
          <w:iCs/>
          <w:sz w:val="24"/>
          <w:szCs w:val="24"/>
        </w:rPr>
        <w:t xml:space="preserve"> </w:t>
      </w:r>
      <w:proofErr w:type="spellStart"/>
      <w:r w:rsidRPr="00EF4450">
        <w:rPr>
          <w:rFonts w:ascii="Times New Roman" w:hAnsi="Times New Roman" w:cs="Times New Roman"/>
          <w:i/>
          <w:iCs/>
          <w:sz w:val="24"/>
          <w:szCs w:val="24"/>
        </w:rPr>
        <w:t>en</w:t>
      </w:r>
      <w:proofErr w:type="spellEnd"/>
      <w:r w:rsidRPr="00EF4450">
        <w:rPr>
          <w:rFonts w:ascii="Times New Roman" w:hAnsi="Times New Roman" w:cs="Times New Roman"/>
          <w:i/>
          <w:iCs/>
          <w:sz w:val="24"/>
          <w:szCs w:val="24"/>
        </w:rPr>
        <w:t xml:space="preserve"> la Guerra Civil Española. </w:t>
      </w:r>
      <w:proofErr w:type="spellStart"/>
      <w:r w:rsidR="00AC5BA3" w:rsidRPr="00EF4450">
        <w:rPr>
          <w:rFonts w:ascii="Times New Roman" w:hAnsi="Times New Roman" w:cs="Times New Roman"/>
          <w:i/>
          <w:iCs/>
          <w:sz w:val="24"/>
          <w:szCs w:val="24"/>
        </w:rPr>
        <w:t>Cuadernos</w:t>
      </w:r>
      <w:proofErr w:type="spellEnd"/>
      <w:r w:rsidR="00AC5BA3" w:rsidRPr="00EF4450">
        <w:rPr>
          <w:rFonts w:ascii="Times New Roman" w:hAnsi="Times New Roman" w:cs="Times New Roman"/>
          <w:i/>
          <w:iCs/>
          <w:sz w:val="24"/>
          <w:szCs w:val="24"/>
        </w:rPr>
        <w:t xml:space="preserve"> de Historia de la </w:t>
      </w:r>
      <w:proofErr w:type="spellStart"/>
      <w:r w:rsidR="00AC5BA3" w:rsidRPr="00EF4450">
        <w:rPr>
          <w:rFonts w:ascii="Times New Roman" w:hAnsi="Times New Roman" w:cs="Times New Roman"/>
          <w:i/>
          <w:iCs/>
          <w:sz w:val="24"/>
          <w:szCs w:val="24"/>
        </w:rPr>
        <w:t>Pediatría</w:t>
      </w:r>
      <w:proofErr w:type="spellEnd"/>
      <w:r w:rsidR="00AC5BA3" w:rsidRPr="00EF4450">
        <w:rPr>
          <w:rFonts w:ascii="Times New Roman" w:hAnsi="Times New Roman" w:cs="Times New Roman"/>
          <w:i/>
          <w:iCs/>
          <w:sz w:val="24"/>
          <w:szCs w:val="24"/>
        </w:rPr>
        <w:t xml:space="preserve"> Española</w:t>
      </w:r>
      <w:r w:rsidR="00D027EE" w:rsidRPr="00EF4450">
        <w:rPr>
          <w:rFonts w:ascii="Times New Roman" w:hAnsi="Times New Roman" w:cs="Times New Roman"/>
          <w:i/>
          <w:iCs/>
          <w:sz w:val="24"/>
          <w:szCs w:val="24"/>
        </w:rPr>
        <w:t>.</w:t>
      </w:r>
      <w:r w:rsidR="00AC5BA3" w:rsidRPr="00EF4450">
        <w:rPr>
          <w:rFonts w:ascii="Times New Roman" w:hAnsi="Times New Roman" w:cs="Times New Roman"/>
          <w:sz w:val="24"/>
          <w:szCs w:val="24"/>
        </w:rPr>
        <w:t xml:space="preserve"> </w:t>
      </w:r>
      <w:r w:rsidR="00D027EE" w:rsidRPr="00EF4450">
        <w:rPr>
          <w:rFonts w:ascii="Times New Roman" w:hAnsi="Times New Roman" w:cs="Times New Roman"/>
          <w:sz w:val="24"/>
          <w:szCs w:val="24"/>
        </w:rPr>
        <w:t>Madrid:</w:t>
      </w:r>
      <w:r w:rsidR="00AC5BA3" w:rsidRPr="00EF4450">
        <w:rPr>
          <w:rFonts w:ascii="Times New Roman" w:hAnsi="Times New Roman" w:cs="Times New Roman"/>
          <w:sz w:val="24"/>
          <w:szCs w:val="24"/>
        </w:rPr>
        <w:t xml:space="preserve"> </w:t>
      </w:r>
      <w:proofErr w:type="spellStart"/>
      <w:r w:rsidRPr="00EF4450">
        <w:rPr>
          <w:rFonts w:ascii="Times New Roman" w:hAnsi="Times New Roman" w:cs="Times New Roman"/>
          <w:sz w:val="24"/>
          <w:szCs w:val="24"/>
        </w:rPr>
        <w:t>Asociación</w:t>
      </w:r>
      <w:proofErr w:type="spellEnd"/>
      <w:r w:rsidRPr="00EF4450">
        <w:rPr>
          <w:rFonts w:ascii="Times New Roman" w:hAnsi="Times New Roman" w:cs="Times New Roman"/>
          <w:sz w:val="24"/>
          <w:szCs w:val="24"/>
        </w:rPr>
        <w:t xml:space="preserve"> Española de </w:t>
      </w:r>
      <w:proofErr w:type="spellStart"/>
      <w:r w:rsidRPr="00EF4450">
        <w:rPr>
          <w:rFonts w:ascii="Times New Roman" w:hAnsi="Times New Roman" w:cs="Times New Roman"/>
          <w:sz w:val="24"/>
          <w:szCs w:val="24"/>
        </w:rPr>
        <w:t>Pediatría</w:t>
      </w:r>
      <w:proofErr w:type="spellEnd"/>
      <w:r w:rsidR="00AC5BA3" w:rsidRPr="00EF4450">
        <w:rPr>
          <w:rFonts w:ascii="Times New Roman" w:hAnsi="Times New Roman" w:cs="Times New Roman"/>
          <w:sz w:val="24"/>
          <w:szCs w:val="24"/>
        </w:rPr>
        <w:t>.</w:t>
      </w:r>
    </w:p>
    <w:p w14:paraId="69A1B80C" w14:textId="77777777" w:rsidR="00266855" w:rsidRPr="00EF4450" w:rsidRDefault="00266855" w:rsidP="00266855">
      <w:pPr>
        <w:spacing w:after="0" w:line="360" w:lineRule="auto"/>
        <w:jc w:val="both"/>
        <w:rPr>
          <w:rFonts w:ascii="Times New Roman" w:hAnsi="Times New Roman" w:cs="Times New Roman"/>
          <w:sz w:val="24"/>
          <w:szCs w:val="24"/>
        </w:rPr>
      </w:pPr>
    </w:p>
    <w:p w14:paraId="7C1E9ABF" w14:textId="4DEBDFED"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Ataullahjan</w:t>
      </w:r>
      <w:proofErr w:type="spellEnd"/>
      <w:r w:rsidRPr="00EF4450">
        <w:rPr>
          <w:rFonts w:ascii="Times New Roman" w:hAnsi="Times New Roman" w:cs="Times New Roman"/>
          <w:sz w:val="24"/>
          <w:szCs w:val="24"/>
        </w:rPr>
        <w:t xml:space="preserve">, A., M. Samara, T. S. Betancourt, and Z. A. </w:t>
      </w:r>
      <w:proofErr w:type="spellStart"/>
      <w:r w:rsidRPr="00EF4450">
        <w:rPr>
          <w:rFonts w:ascii="Times New Roman" w:hAnsi="Times New Roman" w:cs="Times New Roman"/>
          <w:sz w:val="24"/>
          <w:szCs w:val="24"/>
        </w:rPr>
        <w:t>Bhutta</w:t>
      </w:r>
      <w:proofErr w:type="spellEnd"/>
      <w:r w:rsidRPr="00EF4450">
        <w:rPr>
          <w:rFonts w:ascii="Times New Roman" w:hAnsi="Times New Roman" w:cs="Times New Roman"/>
          <w:sz w:val="24"/>
          <w:szCs w:val="24"/>
        </w:rPr>
        <w:t xml:space="preserve">. 2020. Mitigating Toxic Stress in Children Affected by Conflict and Displacement. </w:t>
      </w:r>
      <w:r w:rsidRPr="00EF4450">
        <w:rPr>
          <w:rFonts w:ascii="Times New Roman" w:hAnsi="Times New Roman" w:cs="Times New Roman"/>
          <w:i/>
          <w:iCs/>
          <w:sz w:val="24"/>
          <w:szCs w:val="24"/>
        </w:rPr>
        <w:t xml:space="preserve">British Medical Journal </w:t>
      </w:r>
      <w:r w:rsidRPr="00EF4450">
        <w:rPr>
          <w:rFonts w:ascii="Times New Roman" w:hAnsi="Times New Roman" w:cs="Times New Roman"/>
          <w:sz w:val="24"/>
          <w:szCs w:val="24"/>
        </w:rPr>
        <w:t>371: m2876.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xml:space="preserve">: 10.1136/bmj.m2876) </w:t>
      </w:r>
    </w:p>
    <w:p w14:paraId="3D2381EE" w14:textId="77777777" w:rsidR="00266855" w:rsidRPr="00EF4450" w:rsidRDefault="00266855" w:rsidP="00266855">
      <w:pPr>
        <w:spacing w:after="0" w:line="360" w:lineRule="auto"/>
        <w:jc w:val="both"/>
        <w:rPr>
          <w:rFonts w:ascii="Times New Roman" w:hAnsi="Times New Roman" w:cs="Times New Roman"/>
          <w:sz w:val="24"/>
          <w:szCs w:val="24"/>
        </w:rPr>
      </w:pPr>
    </w:p>
    <w:p w14:paraId="163C5AB6" w14:textId="5A99BD8D"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Attinà</w:t>
      </w:r>
      <w:proofErr w:type="spellEnd"/>
      <w:r w:rsidRPr="00EF4450">
        <w:rPr>
          <w:rFonts w:ascii="Times New Roman" w:hAnsi="Times New Roman" w:cs="Times New Roman"/>
          <w:sz w:val="24"/>
          <w:szCs w:val="24"/>
        </w:rPr>
        <w:t xml:space="preserve">, F. 2018. Facing the Wave of Immigration. The EU as the Cause and Manager of the Crisis. </w:t>
      </w:r>
      <w:r w:rsidRPr="00EF4450">
        <w:rPr>
          <w:rFonts w:ascii="Times New Roman" w:hAnsi="Times New Roman" w:cs="Times New Roman"/>
          <w:i/>
          <w:iCs/>
          <w:sz w:val="24"/>
          <w:szCs w:val="24"/>
        </w:rPr>
        <w:t xml:space="preserve">Spanish Journal of International Law </w:t>
      </w:r>
      <w:r w:rsidRPr="00EF4450">
        <w:rPr>
          <w:rFonts w:ascii="Times New Roman" w:hAnsi="Times New Roman" w:cs="Times New Roman"/>
          <w:sz w:val="24"/>
          <w:szCs w:val="24"/>
        </w:rPr>
        <w:t>70 (2): 49-70.</w:t>
      </w:r>
    </w:p>
    <w:p w14:paraId="2470A407" w14:textId="77777777" w:rsidR="00266855" w:rsidRPr="00EF4450" w:rsidRDefault="00266855" w:rsidP="00266855">
      <w:pPr>
        <w:spacing w:after="0" w:line="360" w:lineRule="auto"/>
        <w:jc w:val="both"/>
        <w:rPr>
          <w:rFonts w:ascii="Times New Roman" w:hAnsi="Times New Roman" w:cs="Times New Roman"/>
          <w:sz w:val="24"/>
          <w:szCs w:val="24"/>
        </w:rPr>
      </w:pPr>
    </w:p>
    <w:p w14:paraId="105164F5" w14:textId="28F03F9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Bahru, B. A., C. Bosch, R. </w:t>
      </w:r>
      <w:proofErr w:type="spellStart"/>
      <w:r w:rsidRPr="00EF4450">
        <w:rPr>
          <w:rFonts w:ascii="Times New Roman" w:hAnsi="Times New Roman" w:cs="Times New Roman"/>
          <w:sz w:val="24"/>
          <w:szCs w:val="24"/>
        </w:rPr>
        <w:t>Birner</w:t>
      </w:r>
      <w:proofErr w:type="spellEnd"/>
      <w:r w:rsidRPr="00EF4450">
        <w:rPr>
          <w:rFonts w:ascii="Times New Roman" w:hAnsi="Times New Roman" w:cs="Times New Roman"/>
          <w:sz w:val="24"/>
          <w:szCs w:val="24"/>
        </w:rPr>
        <w:t xml:space="preserve">, and M. Zeller. 2019. Drought and Child Undernutrition in Ethiopia: A Longitudinal Path Analysis. </w:t>
      </w:r>
      <w:proofErr w:type="spellStart"/>
      <w:r w:rsidRPr="00EF4450">
        <w:rPr>
          <w:rFonts w:ascii="Times New Roman" w:hAnsi="Times New Roman" w:cs="Times New Roman"/>
          <w:i/>
          <w:iCs/>
          <w:sz w:val="24"/>
          <w:szCs w:val="24"/>
        </w:rPr>
        <w:t>PLoS</w:t>
      </w:r>
      <w:proofErr w:type="spellEnd"/>
      <w:r w:rsidRPr="00EF4450">
        <w:rPr>
          <w:rFonts w:ascii="Times New Roman" w:hAnsi="Times New Roman" w:cs="Times New Roman"/>
          <w:i/>
          <w:iCs/>
          <w:sz w:val="24"/>
          <w:szCs w:val="24"/>
        </w:rPr>
        <w:t xml:space="preserve"> ONE </w:t>
      </w:r>
      <w:r w:rsidRPr="00EF4450">
        <w:rPr>
          <w:rFonts w:ascii="Times New Roman" w:hAnsi="Times New Roman" w:cs="Times New Roman"/>
          <w:sz w:val="24"/>
          <w:szCs w:val="24"/>
        </w:rPr>
        <w:t>14 (6): e0217821.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10.1371/journal.pone.0217821)</w:t>
      </w:r>
    </w:p>
    <w:p w14:paraId="1D9AB843" w14:textId="77777777" w:rsidR="00266855" w:rsidRPr="00EF4450" w:rsidRDefault="00266855" w:rsidP="00266855">
      <w:pPr>
        <w:spacing w:after="0" w:line="360" w:lineRule="auto"/>
        <w:jc w:val="both"/>
        <w:rPr>
          <w:rFonts w:ascii="Times New Roman" w:hAnsi="Times New Roman" w:cs="Times New Roman"/>
          <w:sz w:val="24"/>
          <w:szCs w:val="24"/>
        </w:rPr>
      </w:pPr>
    </w:p>
    <w:p w14:paraId="539BB117" w14:textId="3A26C291"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Bailey, B., M. Bernard, G. Carrier, C. Elliot, J. Langdon, N. Leishman, M. </w:t>
      </w:r>
      <w:proofErr w:type="spellStart"/>
      <w:r w:rsidRPr="00EF4450">
        <w:rPr>
          <w:rFonts w:ascii="Times New Roman" w:hAnsi="Times New Roman" w:cs="Times New Roman"/>
          <w:sz w:val="24"/>
          <w:szCs w:val="24"/>
        </w:rPr>
        <w:t>Mlynarz</w:t>
      </w:r>
      <w:proofErr w:type="spellEnd"/>
      <w:r w:rsidRPr="00EF4450">
        <w:rPr>
          <w:rFonts w:ascii="Times New Roman" w:hAnsi="Times New Roman" w:cs="Times New Roman"/>
          <w:sz w:val="24"/>
          <w:szCs w:val="24"/>
        </w:rPr>
        <w:t xml:space="preserve">, O. </w:t>
      </w:r>
      <w:proofErr w:type="spellStart"/>
      <w:r w:rsidRPr="00EF4450">
        <w:rPr>
          <w:rFonts w:ascii="Times New Roman" w:hAnsi="Times New Roman" w:cs="Times New Roman"/>
          <w:sz w:val="24"/>
          <w:szCs w:val="24"/>
        </w:rPr>
        <w:t>Mykhed</w:t>
      </w:r>
      <w:proofErr w:type="spellEnd"/>
      <w:r w:rsidRPr="00EF4450">
        <w:rPr>
          <w:rFonts w:ascii="Times New Roman" w:hAnsi="Times New Roman" w:cs="Times New Roman"/>
          <w:sz w:val="24"/>
          <w:szCs w:val="24"/>
        </w:rPr>
        <w:t xml:space="preserve">, and L. </w:t>
      </w:r>
      <w:proofErr w:type="spellStart"/>
      <w:r w:rsidRPr="00EF4450">
        <w:rPr>
          <w:rFonts w:ascii="Times New Roman" w:hAnsi="Times New Roman" w:cs="Times New Roman"/>
          <w:sz w:val="24"/>
          <w:szCs w:val="24"/>
        </w:rPr>
        <w:t>Sidders</w:t>
      </w:r>
      <w:proofErr w:type="spellEnd"/>
      <w:r w:rsidRPr="00EF4450">
        <w:rPr>
          <w:rFonts w:ascii="Times New Roman" w:hAnsi="Times New Roman" w:cs="Times New Roman"/>
          <w:sz w:val="24"/>
          <w:szCs w:val="24"/>
        </w:rPr>
        <w:t xml:space="preserve">. 2008. Coming of Age and the Family in Medieval England. </w:t>
      </w:r>
      <w:r w:rsidRPr="00EF4450">
        <w:rPr>
          <w:rFonts w:ascii="Times New Roman" w:hAnsi="Times New Roman" w:cs="Times New Roman"/>
          <w:i/>
          <w:iCs/>
          <w:sz w:val="24"/>
          <w:szCs w:val="24"/>
        </w:rPr>
        <w:t>Journal of Family History</w:t>
      </w:r>
      <w:r w:rsidRPr="00EF4450">
        <w:rPr>
          <w:rFonts w:ascii="Times New Roman" w:hAnsi="Times New Roman" w:cs="Times New Roman"/>
          <w:sz w:val="24"/>
          <w:szCs w:val="24"/>
        </w:rPr>
        <w:t xml:space="preserve"> 33: 41-60. </w:t>
      </w:r>
    </w:p>
    <w:p w14:paraId="16E59587" w14:textId="77777777" w:rsidR="00266855" w:rsidRPr="00EF4450" w:rsidRDefault="00266855" w:rsidP="00266855">
      <w:pPr>
        <w:spacing w:after="0" w:line="360" w:lineRule="auto"/>
        <w:jc w:val="both"/>
        <w:rPr>
          <w:rFonts w:ascii="Times New Roman" w:hAnsi="Times New Roman" w:cs="Times New Roman"/>
          <w:sz w:val="24"/>
          <w:szCs w:val="24"/>
        </w:rPr>
      </w:pPr>
    </w:p>
    <w:p w14:paraId="00A60B2D" w14:textId="1D64A33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Bao, X., H. Qu, R. Zhang, and T. P. Hogan. 2020. </w:t>
      </w:r>
      <w:proofErr w:type="spellStart"/>
      <w:r w:rsidRPr="00EF4450">
        <w:rPr>
          <w:rFonts w:ascii="Times New Roman" w:hAnsi="Times New Roman" w:cs="Times New Roman"/>
          <w:sz w:val="24"/>
          <w:szCs w:val="24"/>
        </w:rPr>
        <w:t>Modeling</w:t>
      </w:r>
      <w:proofErr w:type="spellEnd"/>
      <w:r w:rsidRPr="00EF4450">
        <w:rPr>
          <w:rFonts w:ascii="Times New Roman" w:hAnsi="Times New Roman" w:cs="Times New Roman"/>
          <w:sz w:val="24"/>
          <w:szCs w:val="24"/>
        </w:rPr>
        <w:t xml:space="preserve"> Reading Ability Gain in Kindergarten Children during COVID-19 School Closures. </w:t>
      </w:r>
      <w:r w:rsidRPr="00EF4450">
        <w:rPr>
          <w:rFonts w:ascii="Times New Roman" w:hAnsi="Times New Roman" w:cs="Times New Roman"/>
          <w:i/>
          <w:iCs/>
          <w:sz w:val="24"/>
          <w:szCs w:val="24"/>
        </w:rPr>
        <w:t xml:space="preserve">International Journal of Environmental Research and Public Health </w:t>
      </w:r>
      <w:r w:rsidRPr="00EF4450">
        <w:rPr>
          <w:rFonts w:ascii="Times New Roman" w:hAnsi="Times New Roman" w:cs="Times New Roman"/>
          <w:sz w:val="24"/>
          <w:szCs w:val="24"/>
        </w:rPr>
        <w:t>17 (17): 6371.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10.3390/ijerph17176371)</w:t>
      </w:r>
    </w:p>
    <w:p w14:paraId="7D077A7C" w14:textId="77777777" w:rsidR="00266855" w:rsidRPr="00EF4450" w:rsidRDefault="00266855" w:rsidP="00266855">
      <w:pPr>
        <w:spacing w:after="0" w:line="360" w:lineRule="auto"/>
        <w:jc w:val="both"/>
        <w:rPr>
          <w:rFonts w:ascii="Times New Roman" w:hAnsi="Times New Roman" w:cs="Times New Roman"/>
          <w:sz w:val="24"/>
          <w:szCs w:val="24"/>
        </w:rPr>
      </w:pPr>
    </w:p>
    <w:p w14:paraId="22F2EFA5" w14:textId="09037764"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Baxter, J. E. 2008. The Archaeology of Childhood. </w:t>
      </w:r>
      <w:r w:rsidRPr="00EF4450">
        <w:rPr>
          <w:rFonts w:ascii="Times New Roman" w:hAnsi="Times New Roman" w:cs="Times New Roman"/>
          <w:i/>
          <w:iCs/>
          <w:sz w:val="24"/>
          <w:szCs w:val="24"/>
        </w:rPr>
        <w:t xml:space="preserve">Annual Review of Anthropology </w:t>
      </w:r>
      <w:r w:rsidRPr="00EF4450">
        <w:rPr>
          <w:rFonts w:ascii="Times New Roman" w:hAnsi="Times New Roman" w:cs="Times New Roman"/>
          <w:sz w:val="24"/>
          <w:szCs w:val="24"/>
        </w:rPr>
        <w:t>37: 159-175.</w:t>
      </w:r>
    </w:p>
    <w:p w14:paraId="5CE0510D" w14:textId="77777777" w:rsidR="00266855" w:rsidRPr="00EF4450" w:rsidRDefault="00266855" w:rsidP="00266855">
      <w:pPr>
        <w:spacing w:after="0" w:line="360" w:lineRule="auto"/>
        <w:jc w:val="both"/>
        <w:rPr>
          <w:rFonts w:ascii="Times New Roman" w:hAnsi="Times New Roman" w:cs="Times New Roman"/>
          <w:sz w:val="24"/>
          <w:szCs w:val="24"/>
        </w:rPr>
      </w:pPr>
    </w:p>
    <w:p w14:paraId="24923DD6" w14:textId="79830CA1"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Belesova</w:t>
      </w:r>
      <w:proofErr w:type="spellEnd"/>
      <w:r w:rsidRPr="00EF4450">
        <w:rPr>
          <w:rFonts w:ascii="Times New Roman" w:hAnsi="Times New Roman" w:cs="Times New Roman"/>
          <w:sz w:val="24"/>
          <w:szCs w:val="24"/>
        </w:rPr>
        <w:t xml:space="preserve">, K., C. N. </w:t>
      </w:r>
      <w:proofErr w:type="spellStart"/>
      <w:r w:rsidRPr="00EF4450">
        <w:rPr>
          <w:rFonts w:ascii="Times New Roman" w:hAnsi="Times New Roman" w:cs="Times New Roman"/>
          <w:sz w:val="24"/>
          <w:szCs w:val="24"/>
        </w:rPr>
        <w:t>Agabiirwe</w:t>
      </w:r>
      <w:proofErr w:type="spellEnd"/>
      <w:r w:rsidRPr="00EF4450">
        <w:rPr>
          <w:rFonts w:ascii="Times New Roman" w:hAnsi="Times New Roman" w:cs="Times New Roman"/>
          <w:sz w:val="24"/>
          <w:szCs w:val="24"/>
        </w:rPr>
        <w:t xml:space="preserve">, M. Zou, R. </w:t>
      </w:r>
      <w:proofErr w:type="spellStart"/>
      <w:r w:rsidRPr="00EF4450">
        <w:rPr>
          <w:rFonts w:ascii="Times New Roman" w:hAnsi="Times New Roman" w:cs="Times New Roman"/>
          <w:sz w:val="24"/>
          <w:szCs w:val="24"/>
        </w:rPr>
        <w:t>Phalkey</w:t>
      </w:r>
      <w:proofErr w:type="spellEnd"/>
      <w:r w:rsidRPr="00EF4450">
        <w:rPr>
          <w:rFonts w:ascii="Times New Roman" w:hAnsi="Times New Roman" w:cs="Times New Roman"/>
          <w:sz w:val="24"/>
          <w:szCs w:val="24"/>
        </w:rPr>
        <w:t xml:space="preserve">, and P. Wilkinson. 2019. Drought Exposure as a Risk Factor for Child Undernutrition in Low- and Middle-Income Countries: A Systematic </w:t>
      </w:r>
      <w:r w:rsidRPr="00EF4450">
        <w:rPr>
          <w:rFonts w:ascii="Times New Roman" w:hAnsi="Times New Roman" w:cs="Times New Roman"/>
          <w:sz w:val="24"/>
          <w:szCs w:val="24"/>
        </w:rPr>
        <w:lastRenderedPageBreak/>
        <w:t xml:space="preserve">Review and Assessment of Empirical Evidence. </w:t>
      </w:r>
      <w:r w:rsidRPr="00EF4450">
        <w:rPr>
          <w:rFonts w:ascii="Times New Roman" w:hAnsi="Times New Roman" w:cs="Times New Roman"/>
          <w:i/>
          <w:iCs/>
          <w:sz w:val="24"/>
          <w:szCs w:val="24"/>
        </w:rPr>
        <w:t xml:space="preserve">Environment International </w:t>
      </w:r>
      <w:r w:rsidRPr="00EF4450">
        <w:rPr>
          <w:rFonts w:ascii="Times New Roman" w:hAnsi="Times New Roman" w:cs="Times New Roman"/>
          <w:sz w:val="24"/>
          <w:szCs w:val="24"/>
        </w:rPr>
        <w:t>131: 104973.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10.1016/j.envint.2019.104973)</w:t>
      </w:r>
    </w:p>
    <w:p w14:paraId="195AF39E" w14:textId="77777777" w:rsidR="00266855" w:rsidRPr="00EF4450" w:rsidRDefault="00266855" w:rsidP="00266855">
      <w:pPr>
        <w:spacing w:after="0" w:line="360" w:lineRule="auto"/>
        <w:jc w:val="both"/>
        <w:rPr>
          <w:rFonts w:ascii="Times New Roman" w:hAnsi="Times New Roman" w:cs="Times New Roman"/>
          <w:sz w:val="24"/>
          <w:szCs w:val="24"/>
        </w:rPr>
      </w:pPr>
    </w:p>
    <w:p w14:paraId="5140A2B4" w14:textId="145878B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Bing, </w:t>
      </w:r>
      <w:proofErr w:type="gramStart"/>
      <w:r w:rsidRPr="00EF4450">
        <w:rPr>
          <w:rFonts w:ascii="Times New Roman" w:hAnsi="Times New Roman" w:cs="Times New Roman"/>
          <w:sz w:val="24"/>
          <w:szCs w:val="24"/>
        </w:rPr>
        <w:t>J.</w:t>
      </w:r>
      <w:proofErr w:type="gramEnd"/>
      <w:r w:rsidRPr="00EF4450">
        <w:rPr>
          <w:rFonts w:ascii="Times New Roman" w:hAnsi="Times New Roman" w:cs="Times New Roman"/>
          <w:sz w:val="24"/>
          <w:szCs w:val="24"/>
        </w:rPr>
        <w:t xml:space="preserve"> and K. McNeal. 1997. Evolution of the Ontogeny of Enculturation. </w:t>
      </w:r>
      <w:r w:rsidRPr="00EF4450">
        <w:rPr>
          <w:rFonts w:ascii="Times New Roman" w:hAnsi="Times New Roman" w:cs="Times New Roman"/>
          <w:i/>
          <w:iCs/>
          <w:sz w:val="24"/>
          <w:szCs w:val="24"/>
        </w:rPr>
        <w:t>Anthropology Newsletter</w:t>
      </w:r>
      <w:r w:rsidRPr="00EF4450">
        <w:rPr>
          <w:rFonts w:ascii="Times New Roman" w:hAnsi="Times New Roman" w:cs="Times New Roman"/>
          <w:sz w:val="24"/>
          <w:szCs w:val="24"/>
        </w:rPr>
        <w:t>: 14-15.</w:t>
      </w:r>
    </w:p>
    <w:p w14:paraId="37AEB6F9" w14:textId="77777777" w:rsidR="00266855" w:rsidRPr="00EF4450" w:rsidRDefault="00266855" w:rsidP="00266855">
      <w:pPr>
        <w:spacing w:after="0" w:line="360" w:lineRule="auto"/>
        <w:jc w:val="both"/>
        <w:rPr>
          <w:rFonts w:ascii="Times New Roman" w:hAnsi="Times New Roman" w:cs="Times New Roman"/>
          <w:sz w:val="24"/>
          <w:szCs w:val="24"/>
        </w:rPr>
      </w:pPr>
    </w:p>
    <w:p w14:paraId="44AE314B"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Boccaccio, G. 1348. </w:t>
      </w:r>
      <w:r w:rsidRPr="00EF4450">
        <w:rPr>
          <w:rFonts w:ascii="Times New Roman" w:hAnsi="Times New Roman" w:cs="Times New Roman"/>
          <w:i/>
          <w:iCs/>
          <w:sz w:val="24"/>
          <w:szCs w:val="24"/>
        </w:rPr>
        <w:t xml:space="preserve">Medieval Sourcebook: Boccaccio: The Decameron, </w:t>
      </w:r>
      <w:r w:rsidRPr="00EF4450">
        <w:rPr>
          <w:rFonts w:ascii="Times New Roman" w:hAnsi="Times New Roman" w:cs="Times New Roman"/>
          <w:sz w:val="24"/>
          <w:szCs w:val="24"/>
        </w:rPr>
        <w:t>translated by M. Rigg. 1921. London: David Campbell.</w:t>
      </w:r>
    </w:p>
    <w:p w14:paraId="69A5E4FB" w14:textId="77777777" w:rsidR="00266855" w:rsidRPr="00EF4450" w:rsidRDefault="00266855" w:rsidP="00266855">
      <w:pPr>
        <w:spacing w:after="0" w:line="360" w:lineRule="auto"/>
        <w:jc w:val="both"/>
        <w:rPr>
          <w:rFonts w:ascii="Times New Roman" w:hAnsi="Times New Roman" w:cs="Times New Roman"/>
          <w:sz w:val="24"/>
          <w:szCs w:val="24"/>
        </w:rPr>
      </w:pPr>
    </w:p>
    <w:p w14:paraId="1C4E701D" w14:textId="69B93C81"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roofErr w:type="spellStart"/>
      <w:r w:rsidRPr="00EF4450">
        <w:rPr>
          <w:rStyle w:val="apple-converted-space"/>
          <w:rFonts w:ascii="Times New Roman" w:hAnsi="Times New Roman" w:cs="Times New Roman"/>
          <w:sz w:val="24"/>
          <w:szCs w:val="24"/>
          <w:shd w:val="clear" w:color="auto" w:fill="FFFFFF"/>
        </w:rPr>
        <w:t>Bokszczanin</w:t>
      </w:r>
      <w:proofErr w:type="spellEnd"/>
      <w:r w:rsidRPr="00EF4450">
        <w:rPr>
          <w:rStyle w:val="apple-converted-space"/>
          <w:rFonts w:ascii="Times New Roman" w:hAnsi="Times New Roman" w:cs="Times New Roman"/>
          <w:sz w:val="24"/>
          <w:szCs w:val="24"/>
          <w:shd w:val="clear" w:color="auto" w:fill="FFFFFF"/>
        </w:rPr>
        <w:t xml:space="preserve">, A. 2007. PTSD Symptoms in Children and Adolescents 28 Months After a Flood: Age and Gender Differences. </w:t>
      </w:r>
      <w:r w:rsidRPr="00EF4450">
        <w:rPr>
          <w:rStyle w:val="apple-converted-space"/>
          <w:rFonts w:ascii="Times New Roman" w:hAnsi="Times New Roman" w:cs="Times New Roman"/>
          <w:i/>
          <w:iCs/>
          <w:sz w:val="24"/>
          <w:szCs w:val="24"/>
          <w:shd w:val="clear" w:color="auto" w:fill="FFFFFF"/>
        </w:rPr>
        <w:t xml:space="preserve">Journal of Traumatic Stress </w:t>
      </w:r>
      <w:r w:rsidRPr="00EF4450">
        <w:rPr>
          <w:rStyle w:val="apple-converted-space"/>
          <w:rFonts w:ascii="Times New Roman" w:hAnsi="Times New Roman" w:cs="Times New Roman"/>
          <w:sz w:val="24"/>
          <w:szCs w:val="24"/>
          <w:shd w:val="clear" w:color="auto" w:fill="FFFFFF"/>
        </w:rPr>
        <w:t>20 (3): 347-351.</w:t>
      </w:r>
    </w:p>
    <w:p w14:paraId="0CD27717" w14:textId="77777777" w:rsidR="00266855" w:rsidRPr="00EF4450" w:rsidRDefault="00266855" w:rsidP="00266855">
      <w:pPr>
        <w:spacing w:after="0" w:line="360" w:lineRule="auto"/>
        <w:jc w:val="both"/>
        <w:rPr>
          <w:rStyle w:val="apple-converted-space"/>
          <w:rFonts w:ascii="Times New Roman" w:hAnsi="Times New Roman" w:cs="Times New Roman"/>
          <w:sz w:val="24"/>
          <w:szCs w:val="24"/>
        </w:rPr>
      </w:pPr>
    </w:p>
    <w:p w14:paraId="012F6841" w14:textId="185CFE25" w:rsidR="00266855" w:rsidRPr="00EF4450" w:rsidRDefault="00266855" w:rsidP="00266855">
      <w:pPr>
        <w:spacing w:after="0" w:line="360" w:lineRule="auto"/>
        <w:jc w:val="both"/>
        <w:rPr>
          <w:rStyle w:val="apple-converted-space"/>
          <w:rFonts w:ascii="Times New Roman" w:hAnsi="Times New Roman" w:cs="Times New Roman"/>
          <w:sz w:val="24"/>
          <w:szCs w:val="24"/>
          <w:lang w:val="en-US"/>
        </w:rPr>
      </w:pPr>
      <w:proofErr w:type="spellStart"/>
      <w:r w:rsidRPr="00EF4450">
        <w:rPr>
          <w:rStyle w:val="apple-converted-space"/>
          <w:rFonts w:ascii="Times New Roman" w:hAnsi="Times New Roman" w:cs="Times New Roman"/>
          <w:sz w:val="24"/>
          <w:szCs w:val="24"/>
        </w:rPr>
        <w:t>Booysen</w:t>
      </w:r>
      <w:proofErr w:type="spellEnd"/>
      <w:r w:rsidRPr="00EF4450">
        <w:rPr>
          <w:rStyle w:val="apple-converted-space"/>
          <w:rFonts w:ascii="Times New Roman" w:hAnsi="Times New Roman" w:cs="Times New Roman"/>
          <w:sz w:val="24"/>
          <w:szCs w:val="24"/>
        </w:rPr>
        <w:t xml:space="preserve">, F. 2006. Out-Migration in the Context of the HIV/AIDS Epidemic: Evidence from the Free State Province. </w:t>
      </w:r>
      <w:r w:rsidRPr="00EF4450">
        <w:rPr>
          <w:rStyle w:val="apple-converted-space"/>
          <w:rFonts w:ascii="Times New Roman" w:hAnsi="Times New Roman" w:cs="Times New Roman"/>
          <w:i/>
          <w:iCs/>
          <w:sz w:val="24"/>
          <w:szCs w:val="24"/>
          <w:lang w:val="en-US"/>
        </w:rPr>
        <w:t xml:space="preserve">Journal of Ethnic and Migration Studies </w:t>
      </w:r>
      <w:r w:rsidRPr="00EF4450">
        <w:rPr>
          <w:rStyle w:val="apple-converted-space"/>
          <w:rFonts w:ascii="Times New Roman" w:hAnsi="Times New Roman" w:cs="Times New Roman"/>
          <w:sz w:val="24"/>
          <w:szCs w:val="24"/>
          <w:lang w:val="en-US"/>
        </w:rPr>
        <w:t>32 (4): 603-631.</w:t>
      </w:r>
    </w:p>
    <w:p w14:paraId="428E7E2C" w14:textId="4D702E3A" w:rsidR="002C19C5" w:rsidRPr="00EF4450" w:rsidRDefault="002C19C5" w:rsidP="00266855">
      <w:pPr>
        <w:spacing w:after="0" w:line="360" w:lineRule="auto"/>
        <w:jc w:val="both"/>
        <w:rPr>
          <w:rStyle w:val="apple-converted-space"/>
          <w:rFonts w:ascii="Times New Roman" w:hAnsi="Times New Roman" w:cs="Times New Roman"/>
          <w:sz w:val="24"/>
          <w:szCs w:val="24"/>
          <w:lang w:val="en-US"/>
        </w:rPr>
      </w:pPr>
    </w:p>
    <w:p w14:paraId="3AFCC9D8" w14:textId="46F757B0" w:rsidR="002C19C5" w:rsidRPr="00EF4450" w:rsidRDefault="002C19C5" w:rsidP="002C19C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Bradley, L. 1977. The Most Famous of All English Plagues: A Detailed Analysis of the Plague at </w:t>
      </w:r>
      <w:proofErr w:type="spellStart"/>
      <w:r w:rsidRPr="00EF4450">
        <w:rPr>
          <w:rFonts w:ascii="Times New Roman" w:hAnsi="Times New Roman" w:cs="Times New Roman"/>
          <w:sz w:val="24"/>
          <w:szCs w:val="24"/>
        </w:rPr>
        <w:t>Eyam</w:t>
      </w:r>
      <w:proofErr w:type="spellEnd"/>
      <w:r w:rsidRPr="00EF4450">
        <w:rPr>
          <w:rFonts w:ascii="Times New Roman" w:hAnsi="Times New Roman" w:cs="Times New Roman"/>
          <w:sz w:val="24"/>
          <w:szCs w:val="24"/>
        </w:rPr>
        <w:t xml:space="preserve">, 1665-6. </w:t>
      </w:r>
      <w:r w:rsidRPr="00EF4450">
        <w:rPr>
          <w:rFonts w:ascii="Times New Roman" w:hAnsi="Times New Roman" w:cs="Times New Roman"/>
          <w:i/>
          <w:iCs/>
          <w:sz w:val="24"/>
          <w:szCs w:val="24"/>
        </w:rPr>
        <w:t xml:space="preserve">Local Population Studies </w:t>
      </w:r>
      <w:r w:rsidR="000350F2" w:rsidRPr="00EF4450">
        <w:rPr>
          <w:rFonts w:ascii="Times New Roman" w:hAnsi="Times New Roman" w:cs="Times New Roman"/>
          <w:i/>
          <w:iCs/>
          <w:sz w:val="24"/>
          <w:szCs w:val="24"/>
        </w:rPr>
        <w:t>(</w:t>
      </w:r>
      <w:r w:rsidRPr="00EF4450">
        <w:rPr>
          <w:rFonts w:ascii="Times New Roman" w:hAnsi="Times New Roman" w:cs="Times New Roman"/>
          <w:i/>
          <w:iCs/>
          <w:sz w:val="24"/>
          <w:szCs w:val="24"/>
        </w:rPr>
        <w:t>Supplement</w:t>
      </w:r>
      <w:r w:rsidR="000350F2" w:rsidRPr="00EF4450">
        <w:rPr>
          <w:rFonts w:ascii="Times New Roman" w:hAnsi="Times New Roman" w:cs="Times New Roman"/>
          <w:i/>
          <w:iCs/>
          <w:sz w:val="24"/>
          <w:szCs w:val="24"/>
        </w:rPr>
        <w:t xml:space="preserve">) </w:t>
      </w:r>
      <w:r w:rsidRPr="00AA5B4F">
        <w:rPr>
          <w:rFonts w:ascii="Times New Roman" w:hAnsi="Times New Roman" w:cs="Times New Roman"/>
          <w:sz w:val="24"/>
          <w:szCs w:val="24"/>
        </w:rPr>
        <w:t>4</w:t>
      </w:r>
      <w:r w:rsidRPr="00EF4450">
        <w:rPr>
          <w:rFonts w:ascii="Times New Roman" w:hAnsi="Times New Roman" w:cs="Times New Roman"/>
          <w:sz w:val="24"/>
          <w:szCs w:val="24"/>
        </w:rPr>
        <w:t>: 63-94.</w:t>
      </w:r>
    </w:p>
    <w:p w14:paraId="12BF3040" w14:textId="77777777" w:rsidR="00266855" w:rsidRPr="00EF4450" w:rsidRDefault="00266855" w:rsidP="00266855">
      <w:pPr>
        <w:spacing w:after="0" w:line="360" w:lineRule="auto"/>
        <w:jc w:val="both"/>
        <w:rPr>
          <w:rStyle w:val="apple-converted-space"/>
          <w:rFonts w:ascii="Times New Roman" w:hAnsi="Times New Roman" w:cs="Times New Roman"/>
          <w:sz w:val="24"/>
          <w:szCs w:val="24"/>
          <w:lang w:val="en-US"/>
        </w:rPr>
      </w:pPr>
    </w:p>
    <w:p w14:paraId="4BAAC84A" w14:textId="2F3A5F28" w:rsidR="00266855" w:rsidRPr="00EF4450" w:rsidRDefault="00266855" w:rsidP="00266855">
      <w:pPr>
        <w:spacing w:after="0" w:line="360" w:lineRule="auto"/>
        <w:jc w:val="both"/>
        <w:rPr>
          <w:rStyle w:val="apple-converted-space"/>
          <w:rFonts w:ascii="Times New Roman" w:hAnsi="Times New Roman" w:cs="Times New Roman"/>
          <w:sz w:val="24"/>
          <w:szCs w:val="24"/>
          <w:lang w:val="en-US"/>
        </w:rPr>
      </w:pPr>
      <w:proofErr w:type="spellStart"/>
      <w:r w:rsidRPr="00EF4450">
        <w:rPr>
          <w:rStyle w:val="apple-converted-space"/>
          <w:rFonts w:ascii="Times New Roman" w:hAnsi="Times New Roman" w:cs="Times New Roman"/>
          <w:sz w:val="24"/>
          <w:szCs w:val="24"/>
          <w:lang w:val="en-US"/>
        </w:rPr>
        <w:t>Brockerhoff</w:t>
      </w:r>
      <w:proofErr w:type="spellEnd"/>
      <w:r w:rsidRPr="00EF4450">
        <w:rPr>
          <w:rStyle w:val="apple-converted-space"/>
          <w:rFonts w:ascii="Times New Roman" w:hAnsi="Times New Roman" w:cs="Times New Roman"/>
          <w:sz w:val="24"/>
          <w:szCs w:val="24"/>
          <w:lang w:val="en-US"/>
        </w:rPr>
        <w:t xml:space="preserve">, M. 1994. The Impact of Rural-Urban Migration on Child Survival. </w:t>
      </w:r>
      <w:r w:rsidRPr="00EF4450">
        <w:rPr>
          <w:rStyle w:val="apple-converted-space"/>
          <w:rFonts w:ascii="Times New Roman" w:hAnsi="Times New Roman" w:cs="Times New Roman"/>
          <w:i/>
          <w:iCs/>
          <w:sz w:val="24"/>
          <w:szCs w:val="24"/>
          <w:lang w:val="en-US"/>
        </w:rPr>
        <w:t xml:space="preserve">Health Transition </w:t>
      </w:r>
      <w:r w:rsidRPr="00EF4450">
        <w:rPr>
          <w:rStyle w:val="apple-converted-space"/>
          <w:rFonts w:ascii="Times New Roman" w:hAnsi="Times New Roman" w:cs="Times New Roman"/>
          <w:sz w:val="24"/>
          <w:szCs w:val="24"/>
          <w:lang w:val="en-US"/>
        </w:rPr>
        <w:t xml:space="preserve">4: 127-149. </w:t>
      </w:r>
    </w:p>
    <w:p w14:paraId="6D615E37" w14:textId="77777777" w:rsidR="002C19C5" w:rsidRPr="00EF4450" w:rsidRDefault="002C19C5" w:rsidP="00266855">
      <w:pPr>
        <w:spacing w:after="0" w:line="360" w:lineRule="auto"/>
        <w:jc w:val="both"/>
        <w:rPr>
          <w:rStyle w:val="apple-converted-space"/>
          <w:rFonts w:ascii="Times New Roman" w:hAnsi="Times New Roman" w:cs="Times New Roman"/>
          <w:sz w:val="24"/>
          <w:szCs w:val="24"/>
          <w:lang w:val="en-US"/>
        </w:rPr>
      </w:pPr>
    </w:p>
    <w:p w14:paraId="71D29755" w14:textId="2639264F" w:rsidR="00266855" w:rsidRPr="00EF4450" w:rsidRDefault="002C19C5" w:rsidP="00266855">
      <w:pPr>
        <w:spacing w:after="0" w:line="360" w:lineRule="auto"/>
        <w:jc w:val="both"/>
        <w:rPr>
          <w:rFonts w:ascii="Times New Roman" w:eastAsia="Times New Roman" w:hAnsi="Times New Roman" w:cs="Times New Roman"/>
          <w:sz w:val="24"/>
          <w:szCs w:val="24"/>
          <w:lang w:val="en-US"/>
        </w:rPr>
      </w:pPr>
      <w:proofErr w:type="spellStart"/>
      <w:r w:rsidRPr="00EF4450">
        <w:rPr>
          <w:rFonts w:ascii="Times New Roman" w:hAnsi="Times New Roman" w:cs="Times New Roman"/>
          <w:sz w:val="24"/>
          <w:szCs w:val="24"/>
        </w:rPr>
        <w:t>Brzobohatá</w:t>
      </w:r>
      <w:proofErr w:type="spellEnd"/>
      <w:r w:rsidRPr="00EF4450">
        <w:rPr>
          <w:rFonts w:ascii="Times New Roman" w:hAnsi="Times New Roman" w:cs="Times New Roman"/>
          <w:sz w:val="24"/>
          <w:szCs w:val="24"/>
        </w:rPr>
        <w:t xml:space="preserve">, H., J. </w:t>
      </w:r>
      <w:proofErr w:type="spellStart"/>
      <w:r w:rsidRPr="00EF4450">
        <w:rPr>
          <w:rFonts w:ascii="Times New Roman" w:hAnsi="Times New Roman" w:cs="Times New Roman"/>
          <w:sz w:val="24"/>
          <w:szCs w:val="24"/>
        </w:rPr>
        <w:t>Frolík</w:t>
      </w:r>
      <w:proofErr w:type="spellEnd"/>
      <w:r w:rsidRPr="00EF4450">
        <w:rPr>
          <w:rFonts w:ascii="Times New Roman" w:hAnsi="Times New Roman" w:cs="Times New Roman"/>
          <w:sz w:val="24"/>
          <w:szCs w:val="24"/>
        </w:rPr>
        <w:t xml:space="preserve">, and E. </w:t>
      </w:r>
      <w:proofErr w:type="spellStart"/>
      <w:r w:rsidRPr="00EF4450">
        <w:rPr>
          <w:rFonts w:ascii="Times New Roman" w:hAnsi="Times New Roman" w:cs="Times New Roman"/>
          <w:sz w:val="24"/>
          <w:szCs w:val="24"/>
        </w:rPr>
        <w:t>Zazvonilová</w:t>
      </w:r>
      <w:proofErr w:type="spellEnd"/>
      <w:r w:rsidRPr="00EF4450">
        <w:rPr>
          <w:rFonts w:ascii="Times New Roman" w:hAnsi="Times New Roman" w:cs="Times New Roman"/>
          <w:sz w:val="24"/>
          <w:szCs w:val="24"/>
        </w:rPr>
        <w:t xml:space="preserve">. 2019. Bioarchaeology of Past Epidemic- and Famine-Related Mass Burials with Respect to Recent Findings from the Czech Republic. </w:t>
      </w:r>
      <w:proofErr w:type="spellStart"/>
      <w:r w:rsidRPr="00EF4450">
        <w:rPr>
          <w:rFonts w:ascii="Times New Roman" w:hAnsi="Times New Roman" w:cs="Times New Roman"/>
          <w:i/>
          <w:iCs/>
          <w:sz w:val="24"/>
          <w:szCs w:val="24"/>
        </w:rPr>
        <w:t>Interdisciplinaria</w:t>
      </w:r>
      <w:proofErr w:type="spellEnd"/>
      <w:r w:rsidRPr="00EF4450">
        <w:rPr>
          <w:rFonts w:ascii="Times New Roman" w:hAnsi="Times New Roman" w:cs="Times New Roman"/>
          <w:i/>
          <w:iCs/>
          <w:sz w:val="24"/>
          <w:szCs w:val="24"/>
        </w:rPr>
        <w:t xml:space="preserve"> </w:t>
      </w:r>
      <w:proofErr w:type="spellStart"/>
      <w:r w:rsidRPr="00EF4450">
        <w:rPr>
          <w:rFonts w:ascii="Times New Roman" w:hAnsi="Times New Roman" w:cs="Times New Roman"/>
          <w:i/>
          <w:iCs/>
          <w:sz w:val="24"/>
          <w:szCs w:val="24"/>
        </w:rPr>
        <w:t>Archaeologica</w:t>
      </w:r>
      <w:proofErr w:type="spellEnd"/>
      <w:r w:rsidRPr="00EF4450">
        <w:rPr>
          <w:rFonts w:ascii="Times New Roman" w:hAnsi="Times New Roman" w:cs="Times New Roman"/>
          <w:i/>
          <w:iCs/>
          <w:sz w:val="24"/>
          <w:szCs w:val="24"/>
        </w:rPr>
        <w:t>: Natural Sciences in Archaeology</w:t>
      </w:r>
      <w:r w:rsidRPr="00EF4450">
        <w:rPr>
          <w:rFonts w:ascii="Times New Roman" w:hAnsi="Times New Roman" w:cs="Times New Roman"/>
          <w:sz w:val="24"/>
          <w:szCs w:val="24"/>
        </w:rPr>
        <w:t xml:space="preserve"> 10: 79–87.</w:t>
      </w:r>
    </w:p>
    <w:p w14:paraId="3704954F" w14:textId="429E2259"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Burmeister, S. 2000. Archaeology and Migration: Approaches to an Archaeological Proof of Migration. </w:t>
      </w:r>
      <w:r w:rsidRPr="00EF4450">
        <w:rPr>
          <w:rFonts w:ascii="Times New Roman" w:eastAsia="Times New Roman" w:hAnsi="Times New Roman" w:cs="Times New Roman"/>
          <w:i/>
          <w:iCs/>
          <w:sz w:val="24"/>
          <w:szCs w:val="24"/>
          <w:lang w:val="en-US"/>
        </w:rPr>
        <w:t xml:space="preserve">Current Anthropology </w:t>
      </w:r>
      <w:r w:rsidRPr="00EF4450">
        <w:rPr>
          <w:rFonts w:ascii="Times New Roman" w:eastAsia="Times New Roman" w:hAnsi="Times New Roman" w:cs="Times New Roman"/>
          <w:sz w:val="24"/>
          <w:szCs w:val="24"/>
          <w:lang w:val="en-US"/>
        </w:rPr>
        <w:t>41 (4): 539-567.</w:t>
      </w:r>
    </w:p>
    <w:p w14:paraId="45E0D43C" w14:textId="77777777" w:rsidR="00266855" w:rsidRPr="00EF4450" w:rsidRDefault="00266855" w:rsidP="00266855">
      <w:pPr>
        <w:spacing w:after="0" w:line="360" w:lineRule="auto"/>
        <w:jc w:val="both"/>
        <w:rPr>
          <w:rFonts w:ascii="Times New Roman" w:hAnsi="Times New Roman" w:cs="Times New Roman"/>
          <w:sz w:val="24"/>
          <w:szCs w:val="24"/>
        </w:rPr>
      </w:pPr>
    </w:p>
    <w:p w14:paraId="5D3AE826"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Cantor, N. F. 2001. </w:t>
      </w:r>
      <w:r w:rsidRPr="00EF4450">
        <w:rPr>
          <w:rFonts w:ascii="Times New Roman" w:hAnsi="Times New Roman" w:cs="Times New Roman"/>
          <w:i/>
          <w:iCs/>
          <w:sz w:val="24"/>
          <w:szCs w:val="24"/>
        </w:rPr>
        <w:t>In the Wake of the Plague: The Black Death and the World it Made</w:t>
      </w:r>
      <w:r w:rsidRPr="00EF4450">
        <w:rPr>
          <w:rFonts w:ascii="Times New Roman" w:hAnsi="Times New Roman" w:cs="Times New Roman"/>
          <w:sz w:val="24"/>
          <w:szCs w:val="24"/>
        </w:rPr>
        <w:t xml:space="preserve">. New York: Free Press. </w:t>
      </w:r>
    </w:p>
    <w:p w14:paraId="37E8D84A" w14:textId="77777777" w:rsidR="00266855" w:rsidRPr="00EF4450" w:rsidRDefault="00266855" w:rsidP="00266855">
      <w:pPr>
        <w:spacing w:after="0" w:line="360" w:lineRule="auto"/>
        <w:jc w:val="both"/>
        <w:rPr>
          <w:rFonts w:ascii="Times New Roman" w:hAnsi="Times New Roman" w:cs="Times New Roman"/>
          <w:sz w:val="24"/>
          <w:szCs w:val="24"/>
        </w:rPr>
      </w:pPr>
    </w:p>
    <w:p w14:paraId="7ABE6A97" w14:textId="42D6E1B3"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Carnie, T-L., H. L. Berry, S. A. </w:t>
      </w:r>
      <w:proofErr w:type="spellStart"/>
      <w:r w:rsidRPr="00EF4450">
        <w:rPr>
          <w:rFonts w:ascii="Times New Roman" w:hAnsi="Times New Roman" w:cs="Times New Roman"/>
          <w:sz w:val="24"/>
          <w:szCs w:val="24"/>
        </w:rPr>
        <w:t>Blinkhorn</w:t>
      </w:r>
      <w:proofErr w:type="spellEnd"/>
      <w:r w:rsidRPr="00EF4450">
        <w:rPr>
          <w:rFonts w:ascii="Times New Roman" w:hAnsi="Times New Roman" w:cs="Times New Roman"/>
          <w:sz w:val="24"/>
          <w:szCs w:val="24"/>
        </w:rPr>
        <w:t xml:space="preserve">, and C. R. Hart. 2011. In Their Own Words: Young People’s Mental Health in Drought-Affected Rural and Remote NSW. </w:t>
      </w:r>
      <w:r w:rsidRPr="00EF4450">
        <w:rPr>
          <w:rFonts w:ascii="Times New Roman" w:hAnsi="Times New Roman" w:cs="Times New Roman"/>
          <w:i/>
          <w:iCs/>
          <w:sz w:val="24"/>
          <w:szCs w:val="24"/>
        </w:rPr>
        <w:t xml:space="preserve">The Australian Journal of Rural Health </w:t>
      </w:r>
      <w:r w:rsidRPr="00EF4450">
        <w:rPr>
          <w:rFonts w:ascii="Times New Roman" w:hAnsi="Times New Roman" w:cs="Times New Roman"/>
          <w:sz w:val="24"/>
          <w:szCs w:val="24"/>
        </w:rPr>
        <w:t xml:space="preserve">19: 244-248. </w:t>
      </w:r>
    </w:p>
    <w:p w14:paraId="760C2FA5" w14:textId="77777777" w:rsidR="00266855" w:rsidRPr="00EF4450" w:rsidRDefault="00266855" w:rsidP="00266855">
      <w:pPr>
        <w:spacing w:after="0" w:line="360" w:lineRule="auto"/>
        <w:jc w:val="both"/>
        <w:rPr>
          <w:rFonts w:ascii="Times New Roman" w:hAnsi="Times New Roman" w:cs="Times New Roman"/>
          <w:sz w:val="24"/>
          <w:szCs w:val="24"/>
        </w:rPr>
      </w:pPr>
    </w:p>
    <w:p w14:paraId="4C8CB278" w14:textId="58526E12"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Cas, A. G., E. Frankenberg, W. </w:t>
      </w:r>
      <w:proofErr w:type="spellStart"/>
      <w:r w:rsidRPr="00EF4450">
        <w:rPr>
          <w:rFonts w:ascii="Times New Roman" w:hAnsi="Times New Roman" w:cs="Times New Roman"/>
          <w:sz w:val="24"/>
          <w:szCs w:val="24"/>
        </w:rPr>
        <w:t>Suriastini</w:t>
      </w:r>
      <w:proofErr w:type="spellEnd"/>
      <w:r w:rsidRPr="00EF4450">
        <w:rPr>
          <w:rFonts w:ascii="Times New Roman" w:hAnsi="Times New Roman" w:cs="Times New Roman"/>
          <w:sz w:val="24"/>
          <w:szCs w:val="24"/>
        </w:rPr>
        <w:t xml:space="preserve">, and D. Thomas. 2014. The Impact of Parental Death on Child Well-Being: Evidence from the Indian Ocean Tsunami. </w:t>
      </w:r>
      <w:r w:rsidRPr="00EF4450">
        <w:rPr>
          <w:rFonts w:ascii="Times New Roman" w:hAnsi="Times New Roman" w:cs="Times New Roman"/>
          <w:i/>
          <w:iCs/>
          <w:sz w:val="24"/>
          <w:szCs w:val="24"/>
        </w:rPr>
        <w:t xml:space="preserve">Demography </w:t>
      </w:r>
      <w:r w:rsidRPr="00EF4450">
        <w:rPr>
          <w:rFonts w:ascii="Times New Roman" w:hAnsi="Times New Roman" w:cs="Times New Roman"/>
          <w:sz w:val="24"/>
          <w:szCs w:val="24"/>
        </w:rPr>
        <w:t xml:space="preserve">51 (2): 437-457. </w:t>
      </w:r>
    </w:p>
    <w:p w14:paraId="4CA7843A" w14:textId="77777777" w:rsidR="00266855" w:rsidRPr="00EF4450" w:rsidRDefault="00266855" w:rsidP="00266855">
      <w:pPr>
        <w:spacing w:after="0" w:line="360" w:lineRule="auto"/>
        <w:jc w:val="both"/>
        <w:rPr>
          <w:rFonts w:ascii="Times New Roman" w:hAnsi="Times New Roman" w:cs="Times New Roman"/>
          <w:sz w:val="24"/>
          <w:szCs w:val="24"/>
        </w:rPr>
      </w:pPr>
    </w:p>
    <w:p w14:paraId="51888EB8" w14:textId="12772AFA" w:rsidR="00266855" w:rsidRPr="00EF4450" w:rsidRDefault="00266855" w:rsidP="00266855">
      <w:pPr>
        <w:spacing w:after="0" w:line="360" w:lineRule="auto"/>
        <w:jc w:val="both"/>
        <w:rPr>
          <w:rFonts w:ascii="Times New Roman" w:hAnsi="Times New Roman" w:cs="Times New Roman"/>
          <w:sz w:val="24"/>
          <w:szCs w:val="24"/>
          <w:lang w:val="en-US"/>
        </w:rPr>
      </w:pPr>
      <w:r w:rsidRPr="00EF4450">
        <w:rPr>
          <w:rFonts w:ascii="Times New Roman" w:hAnsi="Times New Roman" w:cs="Times New Roman"/>
          <w:sz w:val="24"/>
          <w:szCs w:val="24"/>
        </w:rPr>
        <w:t xml:space="preserve">Chatterjee, S. 2018. Children’s Coping, Adaptation and Resilience Through Play in Situations of Crisis. </w:t>
      </w:r>
      <w:r w:rsidRPr="00EF4450">
        <w:rPr>
          <w:rFonts w:ascii="Times New Roman" w:hAnsi="Times New Roman" w:cs="Times New Roman"/>
          <w:i/>
          <w:iCs/>
          <w:sz w:val="24"/>
          <w:szCs w:val="24"/>
          <w:lang w:val="en-US"/>
        </w:rPr>
        <w:t xml:space="preserve">Children, Youth and Environments </w:t>
      </w:r>
      <w:r w:rsidRPr="00EF4450">
        <w:rPr>
          <w:rFonts w:ascii="Times New Roman" w:hAnsi="Times New Roman" w:cs="Times New Roman"/>
          <w:sz w:val="24"/>
          <w:szCs w:val="24"/>
          <w:lang w:val="en-US"/>
        </w:rPr>
        <w:t>28 (2): 119-145.</w:t>
      </w:r>
    </w:p>
    <w:p w14:paraId="00B869C1" w14:textId="3DBDB5AE" w:rsidR="002C19C5" w:rsidRPr="00EF4450" w:rsidRDefault="002C19C5" w:rsidP="00266855">
      <w:pPr>
        <w:spacing w:after="0" w:line="360" w:lineRule="auto"/>
        <w:jc w:val="both"/>
        <w:rPr>
          <w:rFonts w:ascii="Times New Roman" w:hAnsi="Times New Roman" w:cs="Times New Roman"/>
          <w:sz w:val="24"/>
          <w:szCs w:val="24"/>
          <w:lang w:val="en-US"/>
        </w:rPr>
      </w:pPr>
    </w:p>
    <w:p w14:paraId="228843B7" w14:textId="60CF04EC" w:rsidR="002C19C5" w:rsidRPr="00EF4450" w:rsidRDefault="002C19C5" w:rsidP="002C19C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Clifford, J. </w:t>
      </w:r>
      <w:proofErr w:type="gramStart"/>
      <w:r w:rsidRPr="00EF4450">
        <w:rPr>
          <w:rFonts w:ascii="Times New Roman" w:hAnsi="Times New Roman" w:cs="Times New Roman"/>
          <w:sz w:val="24"/>
          <w:szCs w:val="24"/>
        </w:rPr>
        <w:t>G.</w:t>
      </w:r>
      <w:proofErr w:type="gramEnd"/>
      <w:r w:rsidRPr="00EF4450">
        <w:rPr>
          <w:rFonts w:ascii="Times New Roman" w:hAnsi="Times New Roman" w:cs="Times New Roman"/>
          <w:sz w:val="24"/>
          <w:szCs w:val="24"/>
        </w:rPr>
        <w:t xml:space="preserve"> and F. Clifford. 1993. </w:t>
      </w:r>
      <w:proofErr w:type="spellStart"/>
      <w:r w:rsidRPr="00EF4450">
        <w:rPr>
          <w:rFonts w:ascii="Times New Roman" w:hAnsi="Times New Roman" w:cs="Times New Roman"/>
          <w:i/>
          <w:iCs/>
          <w:sz w:val="24"/>
          <w:szCs w:val="24"/>
        </w:rPr>
        <w:t>Eyam</w:t>
      </w:r>
      <w:proofErr w:type="spellEnd"/>
      <w:r w:rsidRPr="00EF4450">
        <w:rPr>
          <w:rFonts w:ascii="Times New Roman" w:hAnsi="Times New Roman" w:cs="Times New Roman"/>
          <w:i/>
          <w:iCs/>
          <w:sz w:val="24"/>
          <w:szCs w:val="24"/>
        </w:rPr>
        <w:t xml:space="preserve"> Parish Register 1630-1700</w:t>
      </w:r>
      <w:r w:rsidRPr="00EF4450">
        <w:rPr>
          <w:rFonts w:ascii="Times New Roman" w:hAnsi="Times New Roman" w:cs="Times New Roman"/>
          <w:sz w:val="24"/>
          <w:szCs w:val="24"/>
        </w:rPr>
        <w:t>. Derbyshire Record Society Vol. 21. Chesterfield: Derbyshire Record Society.</w:t>
      </w:r>
    </w:p>
    <w:p w14:paraId="00FCAC2D" w14:textId="7865F709" w:rsidR="007A03D2" w:rsidRPr="00EF4450" w:rsidRDefault="007A03D2" w:rsidP="002C19C5">
      <w:pPr>
        <w:spacing w:after="0" w:line="360" w:lineRule="auto"/>
        <w:jc w:val="both"/>
        <w:rPr>
          <w:rFonts w:ascii="Times New Roman" w:hAnsi="Times New Roman" w:cs="Times New Roman"/>
          <w:sz w:val="24"/>
          <w:szCs w:val="24"/>
        </w:rPr>
      </w:pPr>
    </w:p>
    <w:p w14:paraId="7AC3196A" w14:textId="6890A254" w:rsidR="007A03D2" w:rsidRPr="00EF4450" w:rsidRDefault="007A03D2" w:rsidP="002C19C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Comes, M. and Centeno, M. 2011. </w:t>
      </w:r>
      <w:proofErr w:type="spellStart"/>
      <w:r w:rsidRPr="00EF4450">
        <w:rPr>
          <w:rFonts w:ascii="Times New Roman" w:hAnsi="Times New Roman" w:cs="Times New Roman"/>
          <w:sz w:val="24"/>
          <w:szCs w:val="24"/>
        </w:rPr>
        <w:t>Niños</w:t>
      </w:r>
      <w:proofErr w:type="spellEnd"/>
      <w:r w:rsidRPr="00EF4450">
        <w:rPr>
          <w:rFonts w:ascii="Times New Roman" w:hAnsi="Times New Roman" w:cs="Times New Roman"/>
          <w:sz w:val="24"/>
          <w:szCs w:val="24"/>
        </w:rPr>
        <w:t xml:space="preserve"> </w:t>
      </w:r>
      <w:proofErr w:type="spellStart"/>
      <w:r w:rsidRPr="00EF4450">
        <w:rPr>
          <w:rFonts w:ascii="Times New Roman" w:hAnsi="Times New Roman" w:cs="Times New Roman"/>
          <w:sz w:val="24"/>
          <w:szCs w:val="24"/>
        </w:rPr>
        <w:t>Frente</w:t>
      </w:r>
      <w:proofErr w:type="spellEnd"/>
      <w:r w:rsidRPr="00EF4450">
        <w:rPr>
          <w:rFonts w:ascii="Times New Roman" w:hAnsi="Times New Roman" w:cs="Times New Roman"/>
          <w:sz w:val="24"/>
          <w:szCs w:val="24"/>
        </w:rPr>
        <w:t xml:space="preserve"> al </w:t>
      </w:r>
      <w:proofErr w:type="spellStart"/>
      <w:r w:rsidRPr="00EF4450">
        <w:rPr>
          <w:rFonts w:ascii="Times New Roman" w:hAnsi="Times New Roman" w:cs="Times New Roman"/>
          <w:sz w:val="24"/>
          <w:szCs w:val="24"/>
        </w:rPr>
        <w:t>Pelotón</w:t>
      </w:r>
      <w:proofErr w:type="spellEnd"/>
      <w:r w:rsidRPr="00EF4450">
        <w:rPr>
          <w:rFonts w:ascii="Times New Roman" w:hAnsi="Times New Roman" w:cs="Times New Roman"/>
          <w:sz w:val="24"/>
          <w:szCs w:val="24"/>
        </w:rPr>
        <w:t xml:space="preserve"> de </w:t>
      </w:r>
      <w:proofErr w:type="spellStart"/>
      <w:r w:rsidRPr="00EF4450">
        <w:rPr>
          <w:rFonts w:ascii="Times New Roman" w:hAnsi="Times New Roman" w:cs="Times New Roman"/>
          <w:sz w:val="24"/>
          <w:szCs w:val="24"/>
        </w:rPr>
        <w:t>Ejecuci</w:t>
      </w:r>
      <w:bookmarkStart w:id="3" w:name="_Hlk89421159"/>
      <w:r w:rsidRPr="00EF4450">
        <w:rPr>
          <w:rFonts w:ascii="Times New Roman" w:hAnsi="Times New Roman" w:cs="Times New Roman"/>
          <w:sz w:val="24"/>
          <w:szCs w:val="24"/>
        </w:rPr>
        <w:t>ó</w:t>
      </w:r>
      <w:bookmarkEnd w:id="3"/>
      <w:r w:rsidRPr="00EF4450">
        <w:rPr>
          <w:rFonts w:ascii="Times New Roman" w:hAnsi="Times New Roman" w:cs="Times New Roman"/>
          <w:sz w:val="24"/>
          <w:szCs w:val="24"/>
        </w:rPr>
        <w:t>n</w:t>
      </w:r>
      <w:proofErr w:type="spellEnd"/>
      <w:r w:rsidR="00386ED2" w:rsidRPr="00EF4450">
        <w:rPr>
          <w:rFonts w:ascii="Times New Roman" w:hAnsi="Times New Roman" w:cs="Times New Roman"/>
          <w:sz w:val="24"/>
          <w:szCs w:val="24"/>
        </w:rPr>
        <w:t xml:space="preserve">. </w:t>
      </w:r>
      <w:r w:rsidR="00386ED2" w:rsidRPr="00EF4450">
        <w:rPr>
          <w:rFonts w:ascii="Times New Roman" w:hAnsi="Times New Roman" w:cs="Times New Roman"/>
          <w:i/>
          <w:iCs/>
          <w:sz w:val="24"/>
          <w:szCs w:val="24"/>
        </w:rPr>
        <w:t xml:space="preserve">El </w:t>
      </w:r>
      <w:proofErr w:type="spellStart"/>
      <w:r w:rsidR="00386ED2" w:rsidRPr="00EF4450">
        <w:rPr>
          <w:rFonts w:ascii="Times New Roman" w:hAnsi="Times New Roman" w:cs="Times New Roman"/>
          <w:i/>
          <w:iCs/>
          <w:sz w:val="24"/>
          <w:szCs w:val="24"/>
        </w:rPr>
        <w:t>Pais</w:t>
      </w:r>
      <w:proofErr w:type="spellEnd"/>
      <w:r w:rsidR="00386ED2" w:rsidRPr="00EF4450">
        <w:rPr>
          <w:rFonts w:ascii="Times New Roman" w:hAnsi="Times New Roman" w:cs="Times New Roman"/>
          <w:i/>
          <w:iCs/>
          <w:sz w:val="24"/>
          <w:szCs w:val="24"/>
        </w:rPr>
        <w:t xml:space="preserve">. </w:t>
      </w:r>
      <w:r w:rsidR="00386ED2" w:rsidRPr="00EF4450">
        <w:rPr>
          <w:rFonts w:ascii="Times New Roman" w:hAnsi="Times New Roman" w:cs="Times New Roman"/>
          <w:sz w:val="24"/>
          <w:szCs w:val="24"/>
        </w:rPr>
        <w:t>July 17.</w:t>
      </w:r>
    </w:p>
    <w:p w14:paraId="7ED80706" w14:textId="0057A1A1" w:rsidR="00266855" w:rsidRPr="00EF4450" w:rsidRDefault="00266855" w:rsidP="00266855">
      <w:pPr>
        <w:spacing w:after="0" w:line="360" w:lineRule="auto"/>
        <w:jc w:val="both"/>
        <w:rPr>
          <w:rFonts w:ascii="Times New Roman" w:hAnsi="Times New Roman" w:cs="Times New Roman"/>
          <w:sz w:val="24"/>
          <w:szCs w:val="24"/>
        </w:rPr>
      </w:pPr>
    </w:p>
    <w:p w14:paraId="40927DBF" w14:textId="01D0F9F8"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Cooper, M. W., M. E. Brown, S. </w:t>
      </w:r>
      <w:proofErr w:type="spellStart"/>
      <w:r w:rsidRPr="00EF4450">
        <w:rPr>
          <w:rFonts w:ascii="Times New Roman" w:hAnsi="Times New Roman" w:cs="Times New Roman"/>
          <w:sz w:val="24"/>
          <w:szCs w:val="24"/>
        </w:rPr>
        <w:t>Hochrainer</w:t>
      </w:r>
      <w:proofErr w:type="spellEnd"/>
      <w:r w:rsidRPr="00EF4450">
        <w:rPr>
          <w:rFonts w:ascii="Times New Roman" w:hAnsi="Times New Roman" w:cs="Times New Roman"/>
          <w:sz w:val="24"/>
          <w:szCs w:val="24"/>
        </w:rPr>
        <w:t xml:space="preserve">-Stigler, I. McCallum, S. Fritz, J. Silva, and A. </w:t>
      </w:r>
      <w:proofErr w:type="spellStart"/>
      <w:r w:rsidRPr="00EF4450">
        <w:rPr>
          <w:rFonts w:ascii="Times New Roman" w:hAnsi="Times New Roman" w:cs="Times New Roman"/>
          <w:sz w:val="24"/>
          <w:szCs w:val="24"/>
        </w:rPr>
        <w:t>Zvoleff</w:t>
      </w:r>
      <w:proofErr w:type="spellEnd"/>
      <w:r w:rsidRPr="00EF4450">
        <w:rPr>
          <w:rFonts w:ascii="Times New Roman" w:hAnsi="Times New Roman" w:cs="Times New Roman"/>
          <w:sz w:val="24"/>
          <w:szCs w:val="24"/>
        </w:rPr>
        <w:t xml:space="preserve">. 2019. Mapping the Effects of Drought on Child Stunting. </w:t>
      </w:r>
      <w:r w:rsidRPr="00EF4450">
        <w:rPr>
          <w:rFonts w:ascii="Times New Roman" w:hAnsi="Times New Roman" w:cs="Times New Roman"/>
          <w:i/>
          <w:iCs/>
          <w:sz w:val="24"/>
          <w:szCs w:val="24"/>
        </w:rPr>
        <w:t xml:space="preserve">Proceedings of the National Academy of Sciences of the United States of America </w:t>
      </w:r>
      <w:r w:rsidRPr="00EF4450">
        <w:rPr>
          <w:rFonts w:ascii="Times New Roman" w:hAnsi="Times New Roman" w:cs="Times New Roman"/>
          <w:sz w:val="24"/>
          <w:szCs w:val="24"/>
        </w:rPr>
        <w:t>116 (35): 17219-17224.</w:t>
      </w:r>
    </w:p>
    <w:p w14:paraId="4EEED8EF" w14:textId="77777777" w:rsidR="00266855" w:rsidRPr="00EF4450" w:rsidRDefault="00266855" w:rsidP="00266855">
      <w:pPr>
        <w:spacing w:after="0" w:line="360" w:lineRule="auto"/>
        <w:jc w:val="both"/>
        <w:rPr>
          <w:rFonts w:ascii="Times New Roman" w:hAnsi="Times New Roman" w:cs="Times New Roman"/>
          <w:sz w:val="24"/>
          <w:szCs w:val="24"/>
        </w:rPr>
      </w:pPr>
    </w:p>
    <w:p w14:paraId="3C052CC7" w14:textId="5EF67CB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Curtis, D. R. 2020. Preserving the Ordinary: Social Resistance During the Second Pandemic Plagues in the Low Countries. In </w:t>
      </w:r>
      <w:r w:rsidRPr="00EF4450">
        <w:rPr>
          <w:rFonts w:ascii="Times New Roman" w:hAnsi="Times New Roman" w:cs="Times New Roman"/>
          <w:i/>
          <w:iCs/>
          <w:sz w:val="24"/>
          <w:szCs w:val="24"/>
        </w:rPr>
        <w:t>Waiting for the End of the World? New Perspectives on Natural Disasters in Medieval Europe</w:t>
      </w:r>
      <w:r w:rsidRPr="00EF4450">
        <w:rPr>
          <w:rFonts w:ascii="Times New Roman" w:hAnsi="Times New Roman" w:cs="Times New Roman"/>
          <w:sz w:val="24"/>
          <w:szCs w:val="24"/>
        </w:rPr>
        <w:t xml:space="preserve">, edited by C. M. Gerrard, P. </w:t>
      </w:r>
      <w:proofErr w:type="spellStart"/>
      <w:r w:rsidRPr="00EF4450">
        <w:rPr>
          <w:rFonts w:ascii="Times New Roman" w:hAnsi="Times New Roman" w:cs="Times New Roman"/>
          <w:sz w:val="24"/>
          <w:szCs w:val="24"/>
        </w:rPr>
        <w:t>Forlin</w:t>
      </w:r>
      <w:proofErr w:type="spellEnd"/>
      <w:r w:rsidRPr="00EF4450">
        <w:rPr>
          <w:rFonts w:ascii="Times New Roman" w:hAnsi="Times New Roman" w:cs="Times New Roman"/>
          <w:sz w:val="24"/>
          <w:szCs w:val="24"/>
        </w:rPr>
        <w:t>, and P. J. Brown, 280-297. Abingdon: Routledge.</w:t>
      </w:r>
    </w:p>
    <w:p w14:paraId="2D93B3F9" w14:textId="406685F7" w:rsidR="00266855" w:rsidRPr="00EF4450" w:rsidRDefault="00266855" w:rsidP="00266855">
      <w:pPr>
        <w:spacing w:after="0" w:line="360" w:lineRule="auto"/>
        <w:jc w:val="both"/>
        <w:rPr>
          <w:rFonts w:ascii="Times New Roman" w:eastAsia="Times New Roman" w:hAnsi="Times New Roman" w:cs="Times New Roman"/>
          <w:sz w:val="24"/>
          <w:szCs w:val="24"/>
        </w:rPr>
      </w:pPr>
    </w:p>
    <w:p w14:paraId="382E3DB5" w14:textId="4EB51E77" w:rsidR="008C2A3C" w:rsidRPr="00EF4450" w:rsidRDefault="008C2A3C" w:rsidP="00266855">
      <w:pPr>
        <w:spacing w:after="0" w:line="360" w:lineRule="auto"/>
        <w:jc w:val="both"/>
        <w:rPr>
          <w:rFonts w:ascii="Times New Roman" w:eastAsia="Times New Roman" w:hAnsi="Times New Roman" w:cs="Times New Roman"/>
          <w:sz w:val="24"/>
          <w:szCs w:val="24"/>
        </w:rPr>
      </w:pPr>
      <w:proofErr w:type="spellStart"/>
      <w:r w:rsidRPr="00EF4450">
        <w:rPr>
          <w:rFonts w:ascii="Times New Roman" w:eastAsia="Times New Roman" w:hAnsi="Times New Roman" w:cs="Times New Roman"/>
          <w:sz w:val="24"/>
          <w:szCs w:val="24"/>
        </w:rPr>
        <w:t>Damousi</w:t>
      </w:r>
      <w:proofErr w:type="spellEnd"/>
      <w:r w:rsidRPr="00EF4450">
        <w:rPr>
          <w:rFonts w:ascii="Times New Roman" w:eastAsia="Times New Roman" w:hAnsi="Times New Roman" w:cs="Times New Roman"/>
          <w:sz w:val="24"/>
          <w:szCs w:val="24"/>
        </w:rPr>
        <w:t xml:space="preserve">, J. 2021. Trauma, Child Refugees and Humanitarians in the Spanish Civil </w:t>
      </w:r>
      <w:proofErr w:type="spellStart"/>
      <w:r w:rsidRPr="00EF4450">
        <w:rPr>
          <w:rFonts w:ascii="Times New Roman" w:eastAsia="Times New Roman" w:hAnsi="Times New Roman" w:cs="Times New Roman"/>
          <w:sz w:val="24"/>
          <w:szCs w:val="24"/>
        </w:rPr>
        <w:t>Ware</w:t>
      </w:r>
      <w:proofErr w:type="spellEnd"/>
      <w:r w:rsidRPr="00EF4450">
        <w:rPr>
          <w:rFonts w:ascii="Times New Roman" w:eastAsia="Times New Roman" w:hAnsi="Times New Roman" w:cs="Times New Roman"/>
          <w:sz w:val="24"/>
          <w:szCs w:val="24"/>
        </w:rPr>
        <w:t xml:space="preserve"> and the Second World War. A Case Study of Esme Odgers. In </w:t>
      </w:r>
      <w:r w:rsidRPr="00EF4450">
        <w:rPr>
          <w:rFonts w:ascii="Times New Roman" w:eastAsia="Times New Roman" w:hAnsi="Times New Roman" w:cs="Times New Roman"/>
          <w:i/>
          <w:iCs/>
          <w:sz w:val="24"/>
          <w:szCs w:val="24"/>
        </w:rPr>
        <w:t>Gender and Trauma Since 1900</w:t>
      </w:r>
      <w:r w:rsidRPr="00EF4450">
        <w:rPr>
          <w:rFonts w:ascii="Times New Roman" w:eastAsia="Times New Roman" w:hAnsi="Times New Roman" w:cs="Times New Roman"/>
          <w:sz w:val="24"/>
          <w:szCs w:val="24"/>
        </w:rPr>
        <w:t>, edited by P. A. Michaels and C. Twomey, 41-58. London: Bloomsbury.</w:t>
      </w:r>
    </w:p>
    <w:p w14:paraId="155E8EA1" w14:textId="4027BA4A" w:rsidR="00720E16" w:rsidRPr="00EF4450" w:rsidRDefault="00720E16" w:rsidP="00266855">
      <w:pPr>
        <w:spacing w:after="0" w:line="360" w:lineRule="auto"/>
        <w:jc w:val="both"/>
        <w:rPr>
          <w:rFonts w:ascii="Times New Roman" w:eastAsia="Times New Roman" w:hAnsi="Times New Roman" w:cs="Times New Roman"/>
          <w:sz w:val="24"/>
          <w:szCs w:val="24"/>
        </w:rPr>
      </w:pPr>
    </w:p>
    <w:p w14:paraId="4F2280FF" w14:textId="14905674" w:rsidR="00720E16" w:rsidRPr="00EF4450" w:rsidRDefault="00720E16" w:rsidP="00266855">
      <w:pPr>
        <w:spacing w:after="0" w:line="360" w:lineRule="auto"/>
        <w:jc w:val="both"/>
        <w:rPr>
          <w:rFonts w:ascii="Times New Roman" w:eastAsia="Times New Roman" w:hAnsi="Times New Roman" w:cs="Times New Roman"/>
          <w:sz w:val="24"/>
          <w:szCs w:val="24"/>
        </w:rPr>
      </w:pPr>
      <w:r w:rsidRPr="00EF4450">
        <w:rPr>
          <w:rFonts w:ascii="Times New Roman" w:eastAsia="Times New Roman" w:hAnsi="Times New Roman" w:cs="Times New Roman"/>
          <w:sz w:val="24"/>
          <w:szCs w:val="24"/>
        </w:rPr>
        <w:t xml:space="preserve">Daniele, </w:t>
      </w:r>
      <w:proofErr w:type="gramStart"/>
      <w:r w:rsidRPr="00EF4450">
        <w:rPr>
          <w:rFonts w:ascii="Times New Roman" w:eastAsia="Times New Roman" w:hAnsi="Times New Roman" w:cs="Times New Roman"/>
          <w:sz w:val="24"/>
          <w:szCs w:val="24"/>
        </w:rPr>
        <w:t>V.</w:t>
      </w:r>
      <w:proofErr w:type="gramEnd"/>
      <w:r w:rsidRPr="00EF4450">
        <w:rPr>
          <w:rFonts w:ascii="Times New Roman" w:eastAsia="Times New Roman" w:hAnsi="Times New Roman" w:cs="Times New Roman"/>
          <w:sz w:val="24"/>
          <w:szCs w:val="24"/>
        </w:rPr>
        <w:t xml:space="preserve"> and R. </w:t>
      </w:r>
      <w:proofErr w:type="spellStart"/>
      <w:r w:rsidRPr="00EF4450">
        <w:rPr>
          <w:rFonts w:ascii="Times New Roman" w:eastAsia="Times New Roman" w:hAnsi="Times New Roman" w:cs="Times New Roman"/>
          <w:sz w:val="24"/>
          <w:szCs w:val="24"/>
        </w:rPr>
        <w:t>Ghezzi</w:t>
      </w:r>
      <w:proofErr w:type="spellEnd"/>
      <w:r w:rsidRPr="00EF4450">
        <w:rPr>
          <w:rFonts w:ascii="Times New Roman" w:eastAsia="Times New Roman" w:hAnsi="Times New Roman" w:cs="Times New Roman"/>
          <w:sz w:val="24"/>
          <w:szCs w:val="24"/>
        </w:rPr>
        <w:t xml:space="preserve">. 2019. The </w:t>
      </w:r>
      <w:r w:rsidR="00D17CE5" w:rsidRPr="00EF4450">
        <w:rPr>
          <w:rFonts w:ascii="Times New Roman" w:eastAsia="Times New Roman" w:hAnsi="Times New Roman" w:cs="Times New Roman"/>
          <w:sz w:val="24"/>
          <w:szCs w:val="24"/>
        </w:rPr>
        <w:t>I</w:t>
      </w:r>
      <w:r w:rsidRPr="00EF4450">
        <w:rPr>
          <w:rFonts w:ascii="Times New Roman" w:eastAsia="Times New Roman" w:hAnsi="Times New Roman" w:cs="Times New Roman"/>
          <w:sz w:val="24"/>
          <w:szCs w:val="24"/>
        </w:rPr>
        <w:t xml:space="preserve">mpact of World War II on </w:t>
      </w:r>
      <w:r w:rsidR="00D17CE5" w:rsidRPr="00EF4450">
        <w:rPr>
          <w:rFonts w:ascii="Times New Roman" w:eastAsia="Times New Roman" w:hAnsi="Times New Roman" w:cs="Times New Roman"/>
          <w:sz w:val="24"/>
          <w:szCs w:val="24"/>
        </w:rPr>
        <w:t>N</w:t>
      </w:r>
      <w:r w:rsidRPr="00EF4450">
        <w:rPr>
          <w:rFonts w:ascii="Times New Roman" w:eastAsia="Times New Roman" w:hAnsi="Times New Roman" w:cs="Times New Roman"/>
          <w:sz w:val="24"/>
          <w:szCs w:val="24"/>
        </w:rPr>
        <w:t xml:space="preserve">utrition and </w:t>
      </w:r>
      <w:r w:rsidR="00D17CE5" w:rsidRPr="00EF4450">
        <w:rPr>
          <w:rFonts w:ascii="Times New Roman" w:eastAsia="Times New Roman" w:hAnsi="Times New Roman" w:cs="Times New Roman"/>
          <w:sz w:val="24"/>
          <w:szCs w:val="24"/>
        </w:rPr>
        <w:t>C</w:t>
      </w:r>
      <w:r w:rsidRPr="00EF4450">
        <w:rPr>
          <w:rFonts w:ascii="Times New Roman" w:eastAsia="Times New Roman" w:hAnsi="Times New Roman" w:cs="Times New Roman"/>
          <w:sz w:val="24"/>
          <w:szCs w:val="24"/>
        </w:rPr>
        <w:t xml:space="preserve">hildren's </w:t>
      </w:r>
      <w:r w:rsidR="00D17CE5" w:rsidRPr="00EF4450">
        <w:rPr>
          <w:rFonts w:ascii="Times New Roman" w:eastAsia="Times New Roman" w:hAnsi="Times New Roman" w:cs="Times New Roman"/>
          <w:sz w:val="24"/>
          <w:szCs w:val="24"/>
        </w:rPr>
        <w:t>H</w:t>
      </w:r>
      <w:r w:rsidRPr="00EF4450">
        <w:rPr>
          <w:rFonts w:ascii="Times New Roman" w:eastAsia="Times New Roman" w:hAnsi="Times New Roman" w:cs="Times New Roman"/>
          <w:sz w:val="24"/>
          <w:szCs w:val="24"/>
        </w:rPr>
        <w:t>ealth in Italy</w:t>
      </w:r>
      <w:r w:rsidRPr="00EF4450">
        <w:rPr>
          <w:rFonts w:ascii="Times New Roman" w:eastAsia="Times New Roman" w:hAnsi="Times New Roman" w:cs="Times New Roman"/>
          <w:i/>
          <w:sz w:val="24"/>
          <w:szCs w:val="24"/>
        </w:rPr>
        <w:t xml:space="preserve">. </w:t>
      </w:r>
      <w:proofErr w:type="spellStart"/>
      <w:r w:rsidRPr="00EF4450">
        <w:rPr>
          <w:rFonts w:ascii="Times New Roman" w:eastAsia="Times New Roman" w:hAnsi="Times New Roman" w:cs="Times New Roman"/>
          <w:i/>
          <w:sz w:val="24"/>
          <w:szCs w:val="24"/>
        </w:rPr>
        <w:t>Investigaciones</w:t>
      </w:r>
      <w:proofErr w:type="spellEnd"/>
      <w:r w:rsidRPr="00EF4450">
        <w:rPr>
          <w:rFonts w:ascii="Times New Roman" w:eastAsia="Times New Roman" w:hAnsi="Times New Roman" w:cs="Times New Roman"/>
          <w:i/>
          <w:sz w:val="24"/>
          <w:szCs w:val="24"/>
        </w:rPr>
        <w:t xml:space="preserve"> de Historia </w:t>
      </w:r>
      <w:proofErr w:type="spellStart"/>
      <w:r w:rsidRPr="00EF4450">
        <w:rPr>
          <w:rFonts w:ascii="Times New Roman" w:eastAsia="Times New Roman" w:hAnsi="Times New Roman" w:cs="Times New Roman"/>
          <w:i/>
          <w:sz w:val="24"/>
          <w:szCs w:val="24"/>
        </w:rPr>
        <w:t>Económica</w:t>
      </w:r>
      <w:proofErr w:type="spellEnd"/>
      <w:r w:rsidRPr="00EF4450">
        <w:rPr>
          <w:rFonts w:ascii="Times New Roman" w:eastAsia="Times New Roman" w:hAnsi="Times New Roman" w:cs="Times New Roman"/>
          <w:sz w:val="24"/>
          <w:szCs w:val="24"/>
        </w:rPr>
        <w:t xml:space="preserve"> 15</w:t>
      </w:r>
      <w:r w:rsidR="00A240C8" w:rsidRPr="00EF4450">
        <w:rPr>
          <w:rFonts w:ascii="Times New Roman" w:eastAsia="Times New Roman" w:hAnsi="Times New Roman" w:cs="Times New Roman"/>
          <w:sz w:val="24"/>
          <w:szCs w:val="24"/>
        </w:rPr>
        <w:t xml:space="preserve"> (2)</w:t>
      </w:r>
      <w:r w:rsidRPr="00EF4450">
        <w:rPr>
          <w:rFonts w:ascii="Times New Roman" w:eastAsia="Times New Roman" w:hAnsi="Times New Roman" w:cs="Times New Roman"/>
          <w:sz w:val="24"/>
          <w:szCs w:val="24"/>
        </w:rPr>
        <w:t>: 119-131.</w:t>
      </w:r>
    </w:p>
    <w:p w14:paraId="26F6756C" w14:textId="77777777" w:rsidR="008C2A3C" w:rsidRPr="00EF4450" w:rsidRDefault="008C2A3C" w:rsidP="00266855">
      <w:pPr>
        <w:spacing w:after="0" w:line="360" w:lineRule="auto"/>
        <w:jc w:val="both"/>
        <w:rPr>
          <w:rFonts w:ascii="Times New Roman" w:eastAsia="Times New Roman" w:hAnsi="Times New Roman" w:cs="Times New Roman"/>
          <w:sz w:val="24"/>
          <w:szCs w:val="24"/>
        </w:rPr>
      </w:pPr>
    </w:p>
    <w:p w14:paraId="166C1D98" w14:textId="7DD360BF" w:rsidR="00266855" w:rsidRPr="00EF4450" w:rsidRDefault="00266855" w:rsidP="00266855">
      <w:pPr>
        <w:spacing w:after="0" w:line="360" w:lineRule="auto"/>
        <w:jc w:val="both"/>
        <w:rPr>
          <w:rFonts w:ascii="Times New Roman" w:eastAsia="Times New Roman" w:hAnsi="Times New Roman" w:cs="Times New Roman"/>
          <w:sz w:val="24"/>
          <w:szCs w:val="24"/>
        </w:rPr>
      </w:pPr>
      <w:r w:rsidRPr="00EF4450">
        <w:rPr>
          <w:rFonts w:ascii="Times New Roman" w:eastAsia="Times New Roman" w:hAnsi="Times New Roman" w:cs="Times New Roman"/>
          <w:sz w:val="24"/>
          <w:szCs w:val="24"/>
        </w:rPr>
        <w:t xml:space="preserve">De La Cruz, I., A. González-Oliver, B. M. Kemp, J. A. Román, D. G. Smith, and A. Torre-Blanc. 2008. Sex Identification of Children Sacrificed to the Ancient Aztec Rain Gods in Tlatelolco. </w:t>
      </w:r>
      <w:r w:rsidRPr="00EF4450">
        <w:rPr>
          <w:rFonts w:ascii="Times New Roman" w:eastAsia="Times New Roman" w:hAnsi="Times New Roman" w:cs="Times New Roman"/>
          <w:i/>
          <w:iCs/>
          <w:sz w:val="24"/>
          <w:szCs w:val="24"/>
        </w:rPr>
        <w:t>Current Anthropology</w:t>
      </w:r>
      <w:r w:rsidRPr="00EF4450">
        <w:rPr>
          <w:rFonts w:ascii="Times New Roman" w:eastAsia="Times New Roman" w:hAnsi="Times New Roman" w:cs="Times New Roman"/>
          <w:sz w:val="24"/>
          <w:szCs w:val="24"/>
        </w:rPr>
        <w:t xml:space="preserve"> 49 (3): 519-526. </w:t>
      </w:r>
    </w:p>
    <w:p w14:paraId="4CB8044B" w14:textId="77777777" w:rsidR="00266855" w:rsidRPr="00EF4450" w:rsidRDefault="00266855" w:rsidP="00266855">
      <w:pPr>
        <w:spacing w:after="0" w:line="360" w:lineRule="auto"/>
        <w:jc w:val="both"/>
        <w:rPr>
          <w:rFonts w:ascii="Times New Roman" w:hAnsi="Times New Roman" w:cs="Times New Roman"/>
          <w:sz w:val="24"/>
          <w:szCs w:val="24"/>
        </w:rPr>
      </w:pPr>
    </w:p>
    <w:p w14:paraId="4A89944D" w14:textId="1DB5CC92"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Dean, J. </w:t>
      </w:r>
      <w:proofErr w:type="gramStart"/>
      <w:r w:rsidRPr="00EF4450">
        <w:rPr>
          <w:rFonts w:ascii="Times New Roman" w:hAnsi="Times New Roman" w:cs="Times New Roman"/>
          <w:sz w:val="24"/>
          <w:szCs w:val="24"/>
        </w:rPr>
        <w:t>G.</w:t>
      </w:r>
      <w:proofErr w:type="gramEnd"/>
      <w:r w:rsidRPr="00EF4450">
        <w:rPr>
          <w:rFonts w:ascii="Times New Roman" w:hAnsi="Times New Roman" w:cs="Times New Roman"/>
          <w:sz w:val="24"/>
          <w:szCs w:val="24"/>
        </w:rPr>
        <w:t xml:space="preserve"> and H. J. Stain. 2010. Mental Health Impact for Adolescents Living with Prolonged Drought. </w:t>
      </w:r>
      <w:r w:rsidRPr="00EF4450">
        <w:rPr>
          <w:rFonts w:ascii="Times New Roman" w:hAnsi="Times New Roman" w:cs="Times New Roman"/>
          <w:i/>
          <w:iCs/>
          <w:sz w:val="24"/>
          <w:szCs w:val="24"/>
        </w:rPr>
        <w:t xml:space="preserve">The Australian Journal of Rural Health </w:t>
      </w:r>
      <w:r w:rsidRPr="00EF4450">
        <w:rPr>
          <w:rFonts w:ascii="Times New Roman" w:hAnsi="Times New Roman" w:cs="Times New Roman"/>
          <w:sz w:val="24"/>
          <w:szCs w:val="24"/>
        </w:rPr>
        <w:t>18: 32-37.</w:t>
      </w:r>
    </w:p>
    <w:p w14:paraId="1B0B2CC2" w14:textId="77777777" w:rsidR="00266855" w:rsidRPr="00EF4450" w:rsidRDefault="00266855" w:rsidP="00266855">
      <w:pPr>
        <w:spacing w:after="0" w:line="360" w:lineRule="auto"/>
        <w:jc w:val="both"/>
        <w:rPr>
          <w:rFonts w:ascii="Times New Roman" w:hAnsi="Times New Roman" w:cs="Times New Roman"/>
          <w:sz w:val="24"/>
          <w:szCs w:val="24"/>
        </w:rPr>
      </w:pPr>
    </w:p>
    <w:p w14:paraId="16C0DFB4" w14:textId="5A1B1171"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lastRenderedPageBreak/>
        <w:t>DeWitte</w:t>
      </w:r>
      <w:proofErr w:type="spellEnd"/>
      <w:r w:rsidRPr="00EF4450">
        <w:rPr>
          <w:rFonts w:ascii="Times New Roman" w:hAnsi="Times New Roman" w:cs="Times New Roman"/>
          <w:sz w:val="24"/>
          <w:szCs w:val="24"/>
        </w:rPr>
        <w:t xml:space="preserve">, S. N. 2010. Age patterns of mortality during the Black Death in London, A.D. 1349-1350. </w:t>
      </w:r>
      <w:r w:rsidRPr="00EF4450">
        <w:rPr>
          <w:rFonts w:ascii="Times New Roman" w:hAnsi="Times New Roman" w:cs="Times New Roman"/>
          <w:i/>
          <w:iCs/>
          <w:sz w:val="24"/>
          <w:szCs w:val="24"/>
        </w:rPr>
        <w:t>Journal of Archaeological Science</w:t>
      </w:r>
      <w:r w:rsidRPr="00EF4450">
        <w:rPr>
          <w:rFonts w:ascii="Times New Roman" w:hAnsi="Times New Roman" w:cs="Times New Roman"/>
          <w:sz w:val="24"/>
          <w:szCs w:val="24"/>
        </w:rPr>
        <w:t xml:space="preserve"> 37 (12): 3394-3400.</w:t>
      </w:r>
    </w:p>
    <w:p w14:paraId="0052ABF9" w14:textId="77777777" w:rsidR="00266855" w:rsidRPr="00EF4450" w:rsidRDefault="00266855" w:rsidP="00266855">
      <w:pPr>
        <w:spacing w:after="0" w:line="360" w:lineRule="auto"/>
        <w:jc w:val="both"/>
        <w:rPr>
          <w:rFonts w:ascii="Times New Roman" w:hAnsi="Times New Roman" w:cs="Times New Roman"/>
          <w:sz w:val="24"/>
          <w:szCs w:val="24"/>
        </w:rPr>
      </w:pPr>
    </w:p>
    <w:p w14:paraId="7E9C300B" w14:textId="49EB6418"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DeWitte</w:t>
      </w:r>
      <w:proofErr w:type="spellEnd"/>
      <w:r w:rsidRPr="00EF4450">
        <w:rPr>
          <w:rFonts w:ascii="Times New Roman" w:hAnsi="Times New Roman" w:cs="Times New Roman"/>
          <w:sz w:val="24"/>
          <w:szCs w:val="24"/>
        </w:rPr>
        <w:t xml:space="preserve">, S. N. and G. Hughes-Morey. 2012. Stature and Frailty during the Black Death: The Effect of Stature on Risks of Epidemic Mortuary in London, A.D. 1348-1350. </w:t>
      </w:r>
      <w:r w:rsidRPr="00EF4450">
        <w:rPr>
          <w:rFonts w:ascii="Times New Roman" w:hAnsi="Times New Roman" w:cs="Times New Roman"/>
          <w:i/>
          <w:iCs/>
          <w:sz w:val="24"/>
          <w:szCs w:val="24"/>
        </w:rPr>
        <w:t xml:space="preserve">Journal of Archaeological Science </w:t>
      </w:r>
      <w:r w:rsidRPr="00EF4450">
        <w:rPr>
          <w:rFonts w:ascii="Times New Roman" w:hAnsi="Times New Roman" w:cs="Times New Roman"/>
          <w:sz w:val="24"/>
          <w:szCs w:val="24"/>
        </w:rPr>
        <w:t>39 (5): 1412-1419.</w:t>
      </w:r>
    </w:p>
    <w:p w14:paraId="48EC05DE" w14:textId="77777777" w:rsidR="00266855" w:rsidRPr="00EF4450" w:rsidRDefault="00266855" w:rsidP="00266855">
      <w:pPr>
        <w:spacing w:after="0" w:line="360" w:lineRule="auto"/>
        <w:jc w:val="both"/>
        <w:rPr>
          <w:rFonts w:ascii="Times New Roman" w:hAnsi="Times New Roman" w:cs="Times New Roman"/>
          <w:sz w:val="24"/>
          <w:szCs w:val="24"/>
        </w:rPr>
      </w:pPr>
    </w:p>
    <w:p w14:paraId="21A9DEDB" w14:textId="525C2EB6"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DeWitte</w:t>
      </w:r>
      <w:proofErr w:type="spellEnd"/>
      <w:r w:rsidRPr="00EF4450">
        <w:rPr>
          <w:rFonts w:ascii="Times New Roman" w:hAnsi="Times New Roman" w:cs="Times New Roman"/>
          <w:sz w:val="24"/>
          <w:szCs w:val="24"/>
        </w:rPr>
        <w:t xml:space="preserve">, S. and P. </w:t>
      </w:r>
      <w:proofErr w:type="spellStart"/>
      <w:r w:rsidRPr="00EF4450">
        <w:rPr>
          <w:rFonts w:ascii="Times New Roman" w:hAnsi="Times New Roman" w:cs="Times New Roman"/>
          <w:sz w:val="24"/>
          <w:szCs w:val="24"/>
        </w:rPr>
        <w:t>Slavin</w:t>
      </w:r>
      <w:proofErr w:type="spellEnd"/>
      <w:r w:rsidRPr="00EF4450">
        <w:rPr>
          <w:rFonts w:ascii="Times New Roman" w:hAnsi="Times New Roman" w:cs="Times New Roman"/>
          <w:sz w:val="24"/>
          <w:szCs w:val="24"/>
        </w:rPr>
        <w:t xml:space="preserve">. 2013. Between Famine and Death: England on the Eve of the Black Death – Evidence from Paleoepidemiology and Manorial Accounts. </w:t>
      </w:r>
      <w:r w:rsidRPr="00EF4450">
        <w:rPr>
          <w:rFonts w:ascii="Times New Roman" w:hAnsi="Times New Roman" w:cs="Times New Roman"/>
          <w:i/>
          <w:iCs/>
          <w:sz w:val="24"/>
          <w:szCs w:val="24"/>
        </w:rPr>
        <w:t>Journal of Interdisciplinary History</w:t>
      </w:r>
      <w:r w:rsidRPr="00EF4450">
        <w:rPr>
          <w:rFonts w:ascii="Times New Roman" w:hAnsi="Times New Roman" w:cs="Times New Roman"/>
          <w:sz w:val="24"/>
          <w:szCs w:val="24"/>
        </w:rPr>
        <w:t xml:space="preserve"> 44 (1): 37-60.</w:t>
      </w:r>
    </w:p>
    <w:p w14:paraId="0CD73CCC" w14:textId="77777777" w:rsidR="00266855" w:rsidRPr="00EF4450" w:rsidRDefault="00266855" w:rsidP="00266855">
      <w:pPr>
        <w:spacing w:after="0" w:line="360" w:lineRule="auto"/>
        <w:jc w:val="both"/>
        <w:rPr>
          <w:rFonts w:ascii="Times New Roman" w:hAnsi="Times New Roman" w:cs="Times New Roman"/>
          <w:sz w:val="24"/>
          <w:szCs w:val="24"/>
        </w:rPr>
      </w:pPr>
    </w:p>
    <w:p w14:paraId="69494212" w14:textId="7983B4DA" w:rsidR="00DD2711" w:rsidRPr="00EF4450" w:rsidRDefault="00DD2711"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Digidiki, V. and Bhabha, J. 2018. Sexual Abuse and Exploitation of Unaccompanied Migrant Children in Greece: Identifying Risk Factors and Gaps in Services During the European Migration Crisis. </w:t>
      </w:r>
      <w:r w:rsidRPr="00EF4450">
        <w:rPr>
          <w:rFonts w:ascii="Times New Roman" w:hAnsi="Times New Roman" w:cs="Times New Roman"/>
          <w:i/>
          <w:iCs/>
          <w:sz w:val="24"/>
          <w:szCs w:val="24"/>
        </w:rPr>
        <w:t xml:space="preserve">Children and Youth Services Review </w:t>
      </w:r>
      <w:r w:rsidRPr="00EF4450">
        <w:rPr>
          <w:rFonts w:ascii="Times New Roman" w:hAnsi="Times New Roman" w:cs="Times New Roman"/>
          <w:sz w:val="24"/>
          <w:szCs w:val="24"/>
        </w:rPr>
        <w:t>92: 114-121.</w:t>
      </w:r>
    </w:p>
    <w:p w14:paraId="412ED637" w14:textId="77777777" w:rsidR="00DD2711" w:rsidRPr="00EF4450" w:rsidRDefault="00DD2711" w:rsidP="00266855">
      <w:pPr>
        <w:spacing w:after="0" w:line="360" w:lineRule="auto"/>
        <w:jc w:val="both"/>
        <w:rPr>
          <w:rFonts w:ascii="Times New Roman" w:hAnsi="Times New Roman" w:cs="Times New Roman"/>
          <w:sz w:val="24"/>
          <w:szCs w:val="24"/>
        </w:rPr>
      </w:pPr>
    </w:p>
    <w:p w14:paraId="38440B4B" w14:textId="309E422F"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Dimitrova, A. and R. </w:t>
      </w:r>
      <w:proofErr w:type="spellStart"/>
      <w:r w:rsidRPr="00EF4450">
        <w:rPr>
          <w:rFonts w:ascii="Times New Roman" w:hAnsi="Times New Roman" w:cs="Times New Roman"/>
          <w:sz w:val="24"/>
          <w:szCs w:val="24"/>
        </w:rPr>
        <w:t>Muttarak</w:t>
      </w:r>
      <w:proofErr w:type="spellEnd"/>
      <w:r w:rsidRPr="00EF4450">
        <w:rPr>
          <w:rFonts w:ascii="Times New Roman" w:hAnsi="Times New Roman" w:cs="Times New Roman"/>
          <w:sz w:val="24"/>
          <w:szCs w:val="24"/>
        </w:rPr>
        <w:t xml:space="preserve">. 2020. After the Floods: Differential Impacts of Rainfall Anomalies on Child Stunting in India. </w:t>
      </w:r>
      <w:r w:rsidRPr="00EF4450">
        <w:rPr>
          <w:rFonts w:ascii="Times New Roman" w:hAnsi="Times New Roman" w:cs="Times New Roman"/>
          <w:i/>
          <w:iCs/>
          <w:sz w:val="24"/>
          <w:szCs w:val="24"/>
        </w:rPr>
        <w:t xml:space="preserve">Global Environmental Change </w:t>
      </w:r>
      <w:r w:rsidRPr="00EF4450">
        <w:rPr>
          <w:rFonts w:ascii="Times New Roman" w:hAnsi="Times New Roman" w:cs="Times New Roman"/>
          <w:sz w:val="24"/>
          <w:szCs w:val="24"/>
        </w:rPr>
        <w:t>64: 102130.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10.1016/j.gloenvcha.2020.102130)</w:t>
      </w:r>
    </w:p>
    <w:p w14:paraId="25720408" w14:textId="77777777" w:rsidR="00266855" w:rsidRPr="00EF4450" w:rsidRDefault="00266855" w:rsidP="00266855">
      <w:pPr>
        <w:spacing w:after="0" w:line="360" w:lineRule="auto"/>
        <w:jc w:val="both"/>
        <w:rPr>
          <w:rFonts w:ascii="Times New Roman" w:hAnsi="Times New Roman" w:cs="Times New Roman"/>
          <w:sz w:val="24"/>
          <w:szCs w:val="24"/>
        </w:rPr>
      </w:pPr>
    </w:p>
    <w:p w14:paraId="22115AD5" w14:textId="73F616C4"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Dixon, K. J., S. A. Novak, G. Robbins, J. M. </w:t>
      </w:r>
      <w:proofErr w:type="spellStart"/>
      <w:r w:rsidRPr="00EF4450">
        <w:rPr>
          <w:rFonts w:ascii="Times New Roman" w:hAnsi="Times New Roman" w:cs="Times New Roman"/>
          <w:sz w:val="24"/>
          <w:szCs w:val="24"/>
        </w:rPr>
        <w:t>Schablitsky</w:t>
      </w:r>
      <w:proofErr w:type="spellEnd"/>
      <w:r w:rsidRPr="00EF4450">
        <w:rPr>
          <w:rFonts w:ascii="Times New Roman" w:hAnsi="Times New Roman" w:cs="Times New Roman"/>
          <w:sz w:val="24"/>
          <w:szCs w:val="24"/>
        </w:rPr>
        <w:t xml:space="preserve">, G. R. Scott, and G. L. Tasa. 2010. </w:t>
      </w:r>
      <w:r w:rsidR="008103D9" w:rsidRPr="00EF4450">
        <w:rPr>
          <w:rFonts w:ascii="Times New Roman" w:hAnsi="Times New Roman" w:cs="Times New Roman"/>
          <w:sz w:val="24"/>
          <w:szCs w:val="24"/>
        </w:rPr>
        <w:t>“</w:t>
      </w:r>
      <w:r w:rsidRPr="00EF4450">
        <w:rPr>
          <w:rFonts w:ascii="Times New Roman" w:hAnsi="Times New Roman" w:cs="Times New Roman"/>
          <w:sz w:val="24"/>
          <w:szCs w:val="24"/>
        </w:rPr>
        <w:t xml:space="preserve">Men, Women, and Children Starving”: Archaeology of the Donner Family Camp. </w:t>
      </w:r>
      <w:r w:rsidRPr="00EF4450">
        <w:rPr>
          <w:rFonts w:ascii="Times New Roman" w:hAnsi="Times New Roman" w:cs="Times New Roman"/>
          <w:i/>
          <w:iCs/>
          <w:sz w:val="24"/>
          <w:szCs w:val="24"/>
        </w:rPr>
        <w:t xml:space="preserve">American Antiquity </w:t>
      </w:r>
      <w:r w:rsidRPr="00EF4450">
        <w:rPr>
          <w:rFonts w:ascii="Times New Roman" w:hAnsi="Times New Roman" w:cs="Times New Roman"/>
          <w:sz w:val="24"/>
          <w:szCs w:val="24"/>
        </w:rPr>
        <w:t xml:space="preserve">75 (3): 627-656. </w:t>
      </w:r>
    </w:p>
    <w:p w14:paraId="0ED67280" w14:textId="77777777" w:rsidR="00266855" w:rsidRPr="00EF4450" w:rsidRDefault="00266855" w:rsidP="00266855">
      <w:pPr>
        <w:spacing w:after="0" w:line="360" w:lineRule="auto"/>
        <w:jc w:val="both"/>
        <w:rPr>
          <w:rFonts w:ascii="Times New Roman" w:hAnsi="Times New Roman" w:cs="Times New Roman"/>
          <w:sz w:val="24"/>
          <w:szCs w:val="24"/>
        </w:rPr>
      </w:pPr>
    </w:p>
    <w:p w14:paraId="53F3592A" w14:textId="682CFAC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Domenici, D. 2014. Cueva del </w:t>
      </w:r>
      <w:proofErr w:type="spellStart"/>
      <w:r w:rsidRPr="00EF4450">
        <w:rPr>
          <w:rFonts w:ascii="Times New Roman" w:hAnsi="Times New Roman" w:cs="Times New Roman"/>
          <w:sz w:val="24"/>
          <w:szCs w:val="24"/>
        </w:rPr>
        <w:t>Lazo</w:t>
      </w:r>
      <w:proofErr w:type="spellEnd"/>
      <w:r w:rsidRPr="00EF4450">
        <w:rPr>
          <w:rFonts w:ascii="Times New Roman" w:hAnsi="Times New Roman" w:cs="Times New Roman"/>
          <w:sz w:val="24"/>
          <w:szCs w:val="24"/>
        </w:rPr>
        <w:t xml:space="preserve">: Child Sacrifice or Special Funerary Treatment? Discussion of a Late Classic Context from the </w:t>
      </w:r>
      <w:proofErr w:type="spellStart"/>
      <w:r w:rsidRPr="00EF4450">
        <w:rPr>
          <w:rFonts w:ascii="Times New Roman" w:hAnsi="Times New Roman" w:cs="Times New Roman"/>
          <w:sz w:val="24"/>
          <w:szCs w:val="24"/>
        </w:rPr>
        <w:t>Zoque</w:t>
      </w:r>
      <w:proofErr w:type="spellEnd"/>
      <w:r w:rsidRPr="00EF4450">
        <w:rPr>
          <w:rFonts w:ascii="Times New Roman" w:hAnsi="Times New Roman" w:cs="Times New Roman"/>
          <w:sz w:val="24"/>
          <w:szCs w:val="24"/>
        </w:rPr>
        <w:t xml:space="preserve"> Region of Western Chiapas (Mexico). In </w:t>
      </w:r>
      <w:r w:rsidRPr="00EF4450">
        <w:rPr>
          <w:rFonts w:ascii="Times New Roman" w:hAnsi="Times New Roman" w:cs="Times New Roman"/>
          <w:i/>
          <w:iCs/>
          <w:sz w:val="24"/>
          <w:szCs w:val="24"/>
        </w:rPr>
        <w:t>The Bioarchaeology of Space and Place: Ideology, Power, and Meaning in Maya Mortuary Contexts</w:t>
      </w:r>
      <w:r w:rsidRPr="00EF4450">
        <w:rPr>
          <w:rFonts w:ascii="Times New Roman" w:hAnsi="Times New Roman" w:cs="Times New Roman"/>
          <w:sz w:val="24"/>
          <w:szCs w:val="24"/>
        </w:rPr>
        <w:t>, edited by G. D. Wrobel, 39-75</w:t>
      </w:r>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New York: Springer.</w:t>
      </w:r>
    </w:p>
    <w:p w14:paraId="39B070BB" w14:textId="77777777" w:rsidR="00266855" w:rsidRPr="00EF4450" w:rsidRDefault="00266855" w:rsidP="00266855">
      <w:pPr>
        <w:spacing w:after="0" w:line="360" w:lineRule="auto"/>
        <w:jc w:val="both"/>
        <w:rPr>
          <w:rFonts w:ascii="Times New Roman" w:hAnsi="Times New Roman" w:cs="Times New Roman"/>
          <w:sz w:val="24"/>
          <w:szCs w:val="24"/>
        </w:rPr>
      </w:pPr>
    </w:p>
    <w:p w14:paraId="40E192EB" w14:textId="4FA18DB6"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t xml:space="preserve">Donato, K. </w:t>
      </w:r>
      <w:proofErr w:type="gramStart"/>
      <w:r w:rsidRPr="00EF4450">
        <w:rPr>
          <w:rStyle w:val="apple-converted-space"/>
          <w:rFonts w:ascii="Times New Roman" w:hAnsi="Times New Roman" w:cs="Times New Roman"/>
          <w:sz w:val="24"/>
          <w:szCs w:val="24"/>
          <w:shd w:val="clear" w:color="auto" w:fill="FFFFFF"/>
        </w:rPr>
        <w:t>M.</w:t>
      </w:r>
      <w:proofErr w:type="gramEnd"/>
      <w:r w:rsidRPr="00EF4450">
        <w:rPr>
          <w:rStyle w:val="apple-converted-space"/>
          <w:rFonts w:ascii="Times New Roman" w:hAnsi="Times New Roman" w:cs="Times New Roman"/>
          <w:sz w:val="24"/>
          <w:szCs w:val="24"/>
          <w:shd w:val="clear" w:color="auto" w:fill="FFFFFF"/>
        </w:rPr>
        <w:t xml:space="preserve"> and S. L. Perez. 2017. Crossing the Mexico-US Border: Illegality and Children’s Migration to the United States. </w:t>
      </w:r>
      <w:r w:rsidRPr="00EF4450">
        <w:rPr>
          <w:rStyle w:val="apple-converted-space"/>
          <w:rFonts w:ascii="Times New Roman" w:hAnsi="Times New Roman" w:cs="Times New Roman"/>
          <w:i/>
          <w:iCs/>
          <w:sz w:val="24"/>
          <w:szCs w:val="24"/>
          <w:shd w:val="clear" w:color="auto" w:fill="FFFFFF"/>
        </w:rPr>
        <w:t xml:space="preserve">The Russell Sage Foundation of the Social Sciences </w:t>
      </w:r>
      <w:r w:rsidRPr="00EF4450">
        <w:rPr>
          <w:rStyle w:val="apple-converted-space"/>
          <w:rFonts w:ascii="Times New Roman" w:hAnsi="Times New Roman" w:cs="Times New Roman"/>
          <w:sz w:val="24"/>
          <w:szCs w:val="24"/>
          <w:shd w:val="clear" w:color="auto" w:fill="FFFFFF"/>
        </w:rPr>
        <w:t>3 (4): 116-135.</w:t>
      </w:r>
    </w:p>
    <w:p w14:paraId="28CE2B2C" w14:textId="77777777" w:rsidR="00266855" w:rsidRPr="00EF4450" w:rsidRDefault="00266855" w:rsidP="00266855">
      <w:pPr>
        <w:spacing w:after="0" w:line="360" w:lineRule="auto"/>
        <w:jc w:val="both"/>
        <w:rPr>
          <w:rFonts w:ascii="Times New Roman" w:hAnsi="Times New Roman" w:cs="Times New Roman"/>
          <w:sz w:val="24"/>
          <w:szCs w:val="24"/>
        </w:rPr>
      </w:pPr>
    </w:p>
    <w:p w14:paraId="085AFCBF" w14:textId="6C9FD18B"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Dooley, A. 2007. The Plague and Its Consequences in Ireland. In </w:t>
      </w:r>
      <w:r w:rsidRPr="00EF4450">
        <w:rPr>
          <w:rFonts w:ascii="Times New Roman" w:hAnsi="Times New Roman" w:cs="Times New Roman"/>
          <w:i/>
          <w:iCs/>
          <w:sz w:val="24"/>
          <w:szCs w:val="24"/>
        </w:rPr>
        <w:t>Plague and the End of Antiquity: The Pandemic of 541-750</w:t>
      </w:r>
      <w:r w:rsidRPr="00EF4450">
        <w:rPr>
          <w:rFonts w:ascii="Times New Roman" w:hAnsi="Times New Roman" w:cs="Times New Roman"/>
          <w:sz w:val="24"/>
          <w:szCs w:val="24"/>
        </w:rPr>
        <w:t>, edited by L. K. Little, 215-229.</w:t>
      </w:r>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Cambridge: Cambridge University Press.</w:t>
      </w:r>
    </w:p>
    <w:p w14:paraId="259EE2FC" w14:textId="77777777" w:rsidR="00266855" w:rsidRPr="00EF4450" w:rsidRDefault="00266855" w:rsidP="00266855">
      <w:pPr>
        <w:spacing w:after="0" w:line="360" w:lineRule="auto"/>
        <w:jc w:val="both"/>
        <w:rPr>
          <w:rFonts w:ascii="Times New Roman" w:hAnsi="Times New Roman" w:cs="Times New Roman"/>
          <w:sz w:val="24"/>
          <w:szCs w:val="24"/>
        </w:rPr>
      </w:pPr>
    </w:p>
    <w:p w14:paraId="5B76AED8" w14:textId="2E5C0843"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Doostgharin</w:t>
      </w:r>
      <w:proofErr w:type="spellEnd"/>
      <w:r w:rsidRPr="00EF4450">
        <w:rPr>
          <w:rFonts w:ascii="Times New Roman" w:hAnsi="Times New Roman" w:cs="Times New Roman"/>
          <w:sz w:val="24"/>
          <w:szCs w:val="24"/>
        </w:rPr>
        <w:t xml:space="preserve">, T. 2009. Children Affected by Earthquakes and Their Immediate Emotional Needs. </w:t>
      </w:r>
      <w:r w:rsidRPr="00EF4450">
        <w:rPr>
          <w:rFonts w:ascii="Times New Roman" w:hAnsi="Times New Roman" w:cs="Times New Roman"/>
          <w:i/>
          <w:iCs/>
          <w:sz w:val="24"/>
          <w:szCs w:val="24"/>
        </w:rPr>
        <w:t>International Social Work</w:t>
      </w:r>
      <w:r w:rsidRPr="00EF4450">
        <w:rPr>
          <w:rFonts w:ascii="Times New Roman" w:hAnsi="Times New Roman" w:cs="Times New Roman"/>
          <w:sz w:val="24"/>
          <w:szCs w:val="24"/>
        </w:rPr>
        <w:t xml:space="preserve"> 52 (1): 96-106.</w:t>
      </w:r>
    </w:p>
    <w:p w14:paraId="731E7161" w14:textId="4372FEF8" w:rsidR="00266855" w:rsidRPr="00EF4450" w:rsidRDefault="00266855" w:rsidP="00266855">
      <w:pPr>
        <w:spacing w:after="0" w:line="360" w:lineRule="auto"/>
        <w:jc w:val="both"/>
        <w:rPr>
          <w:rFonts w:ascii="Times New Roman" w:hAnsi="Times New Roman" w:cs="Times New Roman"/>
          <w:sz w:val="24"/>
          <w:szCs w:val="24"/>
        </w:rPr>
      </w:pPr>
    </w:p>
    <w:p w14:paraId="2DAC4ECE" w14:textId="5FF10AF0" w:rsidR="001570C4" w:rsidRPr="00EF4450" w:rsidRDefault="001570C4"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Dubois, E. 1988. Almsgiving in Post Reformation England. </w:t>
      </w:r>
      <w:r w:rsidRPr="00EF4450">
        <w:rPr>
          <w:rFonts w:ascii="Times New Roman" w:hAnsi="Times New Roman" w:cs="Times New Roman"/>
          <w:i/>
          <w:iCs/>
          <w:sz w:val="24"/>
          <w:szCs w:val="24"/>
        </w:rPr>
        <w:t xml:space="preserve">History of European Ideas </w:t>
      </w:r>
      <w:r w:rsidRPr="00EF4450">
        <w:rPr>
          <w:rFonts w:ascii="Times New Roman" w:hAnsi="Times New Roman" w:cs="Times New Roman"/>
          <w:sz w:val="24"/>
          <w:szCs w:val="24"/>
        </w:rPr>
        <w:t>9 (4): 489-495.</w:t>
      </w:r>
    </w:p>
    <w:p w14:paraId="38E1EF6C" w14:textId="77777777" w:rsidR="001570C4" w:rsidRPr="00EF4450" w:rsidRDefault="001570C4" w:rsidP="00266855">
      <w:pPr>
        <w:spacing w:after="0" w:line="360" w:lineRule="auto"/>
        <w:jc w:val="both"/>
        <w:rPr>
          <w:rFonts w:ascii="Times New Roman" w:hAnsi="Times New Roman" w:cs="Times New Roman"/>
          <w:sz w:val="24"/>
          <w:szCs w:val="24"/>
        </w:rPr>
      </w:pPr>
    </w:p>
    <w:p w14:paraId="71F07911" w14:textId="241FA3A8"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rPr>
        <w:t xml:space="preserve">Dun, O. 2011. Migration and Displacement Triggered by Floods in the Mekong Delta. </w:t>
      </w:r>
      <w:r w:rsidRPr="00EF4450">
        <w:rPr>
          <w:rFonts w:ascii="Times New Roman" w:hAnsi="Times New Roman" w:cs="Times New Roman"/>
          <w:i/>
          <w:iCs/>
          <w:sz w:val="24"/>
          <w:szCs w:val="24"/>
        </w:rPr>
        <w:t xml:space="preserve">International Migrations </w:t>
      </w:r>
      <w:r w:rsidRPr="00EF4450">
        <w:rPr>
          <w:rFonts w:ascii="Times New Roman" w:hAnsi="Times New Roman" w:cs="Times New Roman"/>
          <w:sz w:val="24"/>
          <w:szCs w:val="24"/>
        </w:rPr>
        <w:t xml:space="preserve">49 (S1): </w:t>
      </w:r>
      <w:r w:rsidRPr="00EF4450">
        <w:rPr>
          <w:rFonts w:ascii="Times New Roman" w:hAnsi="Times New Roman" w:cs="Times New Roman"/>
          <w:sz w:val="24"/>
          <w:szCs w:val="24"/>
          <w:shd w:val="clear" w:color="auto" w:fill="FFFFFF"/>
        </w:rPr>
        <w:t>e200-e223. (</w:t>
      </w:r>
      <w:proofErr w:type="spellStart"/>
      <w:r w:rsidRPr="00EF4450">
        <w:rPr>
          <w:rFonts w:ascii="Times New Roman" w:hAnsi="Times New Roman" w:cs="Times New Roman"/>
          <w:sz w:val="24"/>
          <w:szCs w:val="24"/>
          <w:shd w:val="clear" w:color="auto" w:fill="FFFFFF"/>
        </w:rPr>
        <w:t>doi</w:t>
      </w:r>
      <w:proofErr w:type="spellEnd"/>
      <w:r w:rsidRPr="00EF4450">
        <w:rPr>
          <w:rFonts w:ascii="Times New Roman" w:hAnsi="Times New Roman" w:cs="Times New Roman"/>
          <w:sz w:val="24"/>
          <w:szCs w:val="24"/>
          <w:shd w:val="clear" w:color="auto" w:fill="FFFFFF"/>
        </w:rPr>
        <w:t>: 10.1111/j.1468-2435.</w:t>
      </w:r>
      <w:proofErr w:type="gramStart"/>
      <w:r w:rsidRPr="00EF4450">
        <w:rPr>
          <w:rFonts w:ascii="Times New Roman" w:hAnsi="Times New Roman" w:cs="Times New Roman"/>
          <w:sz w:val="24"/>
          <w:szCs w:val="24"/>
          <w:shd w:val="clear" w:color="auto" w:fill="FFFFFF"/>
        </w:rPr>
        <w:t>2010.00646.x</w:t>
      </w:r>
      <w:proofErr w:type="gramEnd"/>
      <w:r w:rsidRPr="00EF4450">
        <w:rPr>
          <w:rFonts w:ascii="Times New Roman" w:hAnsi="Times New Roman" w:cs="Times New Roman"/>
          <w:sz w:val="24"/>
          <w:szCs w:val="24"/>
          <w:shd w:val="clear" w:color="auto" w:fill="FFFFFF"/>
        </w:rPr>
        <w:t>)</w:t>
      </w:r>
    </w:p>
    <w:p w14:paraId="3161717F" w14:textId="77777777" w:rsidR="00266855" w:rsidRPr="00EF4450" w:rsidRDefault="00266855" w:rsidP="00266855">
      <w:pPr>
        <w:spacing w:after="0" w:line="360" w:lineRule="auto"/>
        <w:jc w:val="both"/>
        <w:rPr>
          <w:rFonts w:ascii="Times New Roman" w:hAnsi="Times New Roman" w:cs="Times New Roman"/>
          <w:sz w:val="24"/>
          <w:szCs w:val="24"/>
        </w:rPr>
      </w:pPr>
    </w:p>
    <w:p w14:paraId="024BD368" w14:textId="7194CB3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Dunn, C. G., E. Kenney, S. E. </w:t>
      </w:r>
      <w:proofErr w:type="spellStart"/>
      <w:r w:rsidRPr="00EF4450">
        <w:rPr>
          <w:rFonts w:ascii="Times New Roman" w:hAnsi="Times New Roman" w:cs="Times New Roman"/>
          <w:sz w:val="24"/>
          <w:szCs w:val="24"/>
        </w:rPr>
        <w:t>Fleischhacker</w:t>
      </w:r>
      <w:proofErr w:type="spellEnd"/>
      <w:r w:rsidRPr="00EF4450">
        <w:rPr>
          <w:rFonts w:ascii="Times New Roman" w:hAnsi="Times New Roman" w:cs="Times New Roman"/>
          <w:sz w:val="24"/>
          <w:szCs w:val="24"/>
        </w:rPr>
        <w:t xml:space="preserve">, and S. N. Bleich. 2020. Feeding Low-Income Children During the Covid-19 Pandemic. </w:t>
      </w:r>
      <w:r w:rsidRPr="00EF4450">
        <w:rPr>
          <w:rFonts w:ascii="Times New Roman" w:hAnsi="Times New Roman" w:cs="Times New Roman"/>
          <w:i/>
          <w:iCs/>
          <w:sz w:val="24"/>
          <w:szCs w:val="24"/>
        </w:rPr>
        <w:t xml:space="preserve">The New England Journal of Medicine </w:t>
      </w:r>
      <w:r w:rsidRPr="00EF4450">
        <w:rPr>
          <w:rFonts w:ascii="Times New Roman" w:hAnsi="Times New Roman" w:cs="Times New Roman"/>
          <w:sz w:val="24"/>
          <w:szCs w:val="24"/>
        </w:rPr>
        <w:t>382: e40(1)-e40(3).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10.1056/NEJMp2005638)</w:t>
      </w:r>
    </w:p>
    <w:p w14:paraId="31F9EE16" w14:textId="77777777" w:rsidR="00266855" w:rsidRPr="00EF4450" w:rsidRDefault="00266855" w:rsidP="00266855">
      <w:pPr>
        <w:spacing w:after="0" w:line="360" w:lineRule="auto"/>
        <w:jc w:val="both"/>
        <w:rPr>
          <w:rFonts w:ascii="Times New Roman" w:hAnsi="Times New Roman" w:cs="Times New Roman"/>
          <w:sz w:val="24"/>
          <w:szCs w:val="24"/>
        </w:rPr>
      </w:pPr>
    </w:p>
    <w:p w14:paraId="5C2F8966"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s-MX"/>
        </w:rPr>
        <w:t xml:space="preserve">Durán, D. F. 1867-1880. </w:t>
      </w:r>
      <w:r w:rsidRPr="00EF4450">
        <w:rPr>
          <w:rFonts w:ascii="Times New Roman" w:eastAsia="Times New Roman" w:hAnsi="Times New Roman" w:cs="Times New Roman"/>
          <w:i/>
          <w:iCs/>
          <w:sz w:val="24"/>
          <w:szCs w:val="24"/>
          <w:lang w:val="es-MX"/>
        </w:rPr>
        <w:t>Historia de las Indias de Nueva España e islas de Tierra Firme</w:t>
      </w:r>
      <w:r w:rsidRPr="00EF4450">
        <w:rPr>
          <w:rFonts w:ascii="Times New Roman" w:eastAsia="Times New Roman" w:hAnsi="Times New Roman" w:cs="Times New Roman"/>
          <w:sz w:val="24"/>
          <w:szCs w:val="24"/>
          <w:lang w:val="es-MX"/>
        </w:rPr>
        <w:t xml:space="preserve">, </w:t>
      </w:r>
      <w:proofErr w:type="spellStart"/>
      <w:r w:rsidRPr="00EF4450">
        <w:rPr>
          <w:rFonts w:ascii="Times New Roman" w:eastAsia="Times New Roman" w:hAnsi="Times New Roman" w:cs="Times New Roman"/>
          <w:sz w:val="24"/>
          <w:szCs w:val="24"/>
          <w:lang w:val="es-MX"/>
        </w:rPr>
        <w:t>translated</w:t>
      </w:r>
      <w:proofErr w:type="spellEnd"/>
      <w:r w:rsidRPr="00EF4450">
        <w:rPr>
          <w:rFonts w:ascii="Times New Roman" w:eastAsia="Times New Roman" w:hAnsi="Times New Roman" w:cs="Times New Roman"/>
          <w:sz w:val="24"/>
          <w:szCs w:val="24"/>
          <w:lang w:val="es-MX"/>
        </w:rPr>
        <w:t xml:space="preserve"> by D. </w:t>
      </w:r>
      <w:proofErr w:type="spellStart"/>
      <w:r w:rsidRPr="00EF4450">
        <w:rPr>
          <w:rFonts w:ascii="Times New Roman" w:eastAsia="Times New Roman" w:hAnsi="Times New Roman" w:cs="Times New Roman"/>
          <w:sz w:val="24"/>
          <w:szCs w:val="24"/>
          <w:lang w:val="es-MX"/>
        </w:rPr>
        <w:t>Heyden</w:t>
      </w:r>
      <w:proofErr w:type="spellEnd"/>
      <w:r w:rsidRPr="00EF4450">
        <w:rPr>
          <w:rFonts w:ascii="Times New Roman" w:eastAsia="Times New Roman" w:hAnsi="Times New Roman" w:cs="Times New Roman"/>
          <w:sz w:val="24"/>
          <w:szCs w:val="24"/>
          <w:lang w:val="es-MX"/>
        </w:rPr>
        <w:t xml:space="preserve">. </w:t>
      </w:r>
      <w:r w:rsidRPr="00EF4450">
        <w:rPr>
          <w:rFonts w:ascii="Times New Roman" w:hAnsi="Times New Roman" w:cs="Times New Roman"/>
          <w:sz w:val="24"/>
          <w:szCs w:val="24"/>
        </w:rPr>
        <w:t xml:space="preserve">Norman: University of Oklahoma Press. </w:t>
      </w:r>
    </w:p>
    <w:p w14:paraId="26B702DF" w14:textId="77777777" w:rsidR="00266855" w:rsidRPr="00EF4450" w:rsidRDefault="00266855" w:rsidP="00266855">
      <w:pPr>
        <w:spacing w:after="0" w:line="360" w:lineRule="auto"/>
        <w:jc w:val="both"/>
        <w:rPr>
          <w:rFonts w:ascii="Times New Roman" w:hAnsi="Times New Roman" w:cs="Times New Roman"/>
          <w:sz w:val="24"/>
          <w:szCs w:val="24"/>
        </w:rPr>
      </w:pPr>
    </w:p>
    <w:p w14:paraId="55F5DF4E" w14:textId="3BB1102F" w:rsidR="00266855" w:rsidRPr="00EF4450" w:rsidRDefault="00266855" w:rsidP="00266855">
      <w:pPr>
        <w:spacing w:after="0" w:line="360" w:lineRule="auto"/>
        <w:jc w:val="both"/>
        <w:rPr>
          <w:rStyle w:val="doilink"/>
          <w:rFonts w:ascii="Times New Roman" w:hAnsi="Times New Roman" w:cs="Times New Roman"/>
          <w:sz w:val="24"/>
          <w:szCs w:val="24"/>
          <w:shd w:val="clear" w:color="auto" w:fill="FFFFFF"/>
        </w:rPr>
      </w:pPr>
      <w:proofErr w:type="spellStart"/>
      <w:r w:rsidRPr="00EF4450">
        <w:rPr>
          <w:rStyle w:val="authors"/>
          <w:rFonts w:ascii="Times New Roman" w:hAnsi="Times New Roman" w:cs="Times New Roman"/>
          <w:sz w:val="24"/>
          <w:szCs w:val="24"/>
          <w:shd w:val="clear" w:color="auto" w:fill="FFFFFF"/>
        </w:rPr>
        <w:t>Dyregrov</w:t>
      </w:r>
      <w:proofErr w:type="spellEnd"/>
      <w:r w:rsidRPr="00EF4450">
        <w:rPr>
          <w:rStyle w:val="authors"/>
          <w:rFonts w:ascii="Times New Roman" w:hAnsi="Times New Roman" w:cs="Times New Roman"/>
          <w:sz w:val="24"/>
          <w:szCs w:val="24"/>
          <w:shd w:val="clear" w:color="auto" w:fill="FFFFFF"/>
        </w:rPr>
        <w:t xml:space="preserve">, A., W. Yule, and M. </w:t>
      </w:r>
      <w:proofErr w:type="spellStart"/>
      <w:r w:rsidRPr="00EF4450">
        <w:rPr>
          <w:rStyle w:val="authors"/>
          <w:rFonts w:ascii="Times New Roman" w:hAnsi="Times New Roman" w:cs="Times New Roman"/>
          <w:sz w:val="24"/>
          <w:szCs w:val="24"/>
          <w:shd w:val="clear" w:color="auto" w:fill="FFFFFF"/>
        </w:rPr>
        <w:t>Olff</w:t>
      </w:r>
      <w:proofErr w:type="spellEnd"/>
      <w:r w:rsidRPr="00EF4450">
        <w:rPr>
          <w:rStyle w:val="authors"/>
          <w:rFonts w:ascii="Times New Roman" w:hAnsi="Times New Roman" w:cs="Times New Roman"/>
          <w:sz w:val="24"/>
          <w:szCs w:val="24"/>
          <w:shd w:val="clear" w:color="auto" w:fill="FFFFFF"/>
        </w:rPr>
        <w:t>.</w:t>
      </w:r>
      <w:r w:rsidRPr="00EF4450">
        <w:rPr>
          <w:rFonts w:ascii="Times New Roman" w:hAnsi="Times New Roman" w:cs="Times New Roman"/>
          <w:sz w:val="24"/>
          <w:szCs w:val="24"/>
          <w:shd w:val="clear" w:color="auto" w:fill="FFFFFF"/>
        </w:rPr>
        <w:t> </w:t>
      </w:r>
      <w:r w:rsidRPr="00EF4450">
        <w:rPr>
          <w:rStyle w:val="Date2"/>
          <w:rFonts w:ascii="Times New Roman" w:hAnsi="Times New Roman" w:cs="Times New Roman"/>
          <w:sz w:val="24"/>
          <w:szCs w:val="24"/>
          <w:shd w:val="clear" w:color="auto" w:fill="FFFFFF"/>
        </w:rPr>
        <w:t>2018.</w:t>
      </w:r>
      <w:r w:rsidRPr="00EF4450">
        <w:rPr>
          <w:rFonts w:ascii="Times New Roman" w:hAnsi="Times New Roman" w:cs="Times New Roman"/>
          <w:sz w:val="24"/>
          <w:szCs w:val="24"/>
          <w:shd w:val="clear" w:color="auto" w:fill="FFFFFF"/>
        </w:rPr>
        <w:t> </w:t>
      </w:r>
      <w:r w:rsidRPr="00EF4450">
        <w:rPr>
          <w:rStyle w:val="arttitle"/>
          <w:rFonts w:ascii="Times New Roman" w:hAnsi="Times New Roman" w:cs="Times New Roman"/>
          <w:sz w:val="24"/>
          <w:szCs w:val="24"/>
          <w:shd w:val="clear" w:color="auto" w:fill="FFFFFF"/>
        </w:rPr>
        <w:t>Children and Natural Disasters.</w:t>
      </w:r>
      <w:r w:rsidRPr="00EF4450">
        <w:rPr>
          <w:rFonts w:ascii="Times New Roman" w:hAnsi="Times New Roman" w:cs="Times New Roman"/>
          <w:sz w:val="24"/>
          <w:szCs w:val="24"/>
          <w:shd w:val="clear" w:color="auto" w:fill="FFFFFF"/>
        </w:rPr>
        <w:t> </w:t>
      </w:r>
      <w:r w:rsidRPr="00EF4450">
        <w:rPr>
          <w:rStyle w:val="serialtitle"/>
          <w:rFonts w:ascii="Times New Roman" w:hAnsi="Times New Roman" w:cs="Times New Roman"/>
          <w:i/>
          <w:iCs/>
          <w:sz w:val="24"/>
          <w:szCs w:val="24"/>
          <w:shd w:val="clear" w:color="auto" w:fill="FFFFFF"/>
        </w:rPr>
        <w:t xml:space="preserve">European Journal of </w:t>
      </w:r>
      <w:proofErr w:type="spellStart"/>
      <w:r w:rsidRPr="00EF4450">
        <w:rPr>
          <w:rStyle w:val="serialtitle"/>
          <w:rFonts w:ascii="Times New Roman" w:hAnsi="Times New Roman" w:cs="Times New Roman"/>
          <w:i/>
          <w:iCs/>
          <w:sz w:val="24"/>
          <w:szCs w:val="24"/>
          <w:shd w:val="clear" w:color="auto" w:fill="FFFFFF"/>
        </w:rPr>
        <w:t>Psychotraumatology</w:t>
      </w:r>
      <w:proofErr w:type="spellEnd"/>
      <w:r w:rsidRPr="00EF4450">
        <w:rPr>
          <w:rFonts w:ascii="Times New Roman" w:hAnsi="Times New Roman" w:cs="Times New Roman"/>
          <w:sz w:val="24"/>
          <w:szCs w:val="24"/>
          <w:shd w:val="clear" w:color="auto" w:fill="FFFFFF"/>
        </w:rPr>
        <w:t> </w:t>
      </w:r>
      <w:r w:rsidRPr="00EF4450">
        <w:rPr>
          <w:rStyle w:val="volumeissue"/>
          <w:rFonts w:ascii="Times New Roman" w:hAnsi="Times New Roman" w:cs="Times New Roman"/>
          <w:sz w:val="24"/>
          <w:szCs w:val="24"/>
          <w:shd w:val="clear" w:color="auto" w:fill="FFFFFF"/>
        </w:rPr>
        <w:t>9 (sup 2).</w:t>
      </w:r>
      <w:r w:rsidRPr="00EF4450">
        <w:rPr>
          <w:rFonts w:ascii="Times New Roman" w:hAnsi="Times New Roman" w:cs="Times New Roman"/>
          <w:sz w:val="24"/>
          <w:szCs w:val="24"/>
          <w:shd w:val="clear" w:color="auto" w:fill="FFFFFF"/>
        </w:rPr>
        <w:t> (</w:t>
      </w:r>
      <w:proofErr w:type="spellStart"/>
      <w:proofErr w:type="gramStart"/>
      <w:r w:rsidRPr="00EF4450">
        <w:rPr>
          <w:rStyle w:val="doilink"/>
          <w:rFonts w:ascii="Times New Roman" w:hAnsi="Times New Roman" w:cs="Times New Roman"/>
          <w:sz w:val="24"/>
          <w:szCs w:val="24"/>
          <w:shd w:val="clear" w:color="auto" w:fill="FFFFFF"/>
        </w:rPr>
        <w:t>doi</w:t>
      </w:r>
      <w:proofErr w:type="spellEnd"/>
      <w:proofErr w:type="gramEnd"/>
      <w:r w:rsidRPr="00EF4450">
        <w:rPr>
          <w:rStyle w:val="doilink"/>
          <w:rFonts w:ascii="Times New Roman" w:hAnsi="Times New Roman" w:cs="Times New Roman"/>
          <w:sz w:val="24"/>
          <w:szCs w:val="24"/>
          <w:shd w:val="clear" w:color="auto" w:fill="FFFFFF"/>
        </w:rPr>
        <w:t>: </w:t>
      </w:r>
      <w:r w:rsidRPr="00EF4450">
        <w:rPr>
          <w:rFonts w:ascii="Times New Roman" w:hAnsi="Times New Roman" w:cs="Times New Roman"/>
          <w:sz w:val="24"/>
          <w:szCs w:val="24"/>
          <w:shd w:val="clear" w:color="auto" w:fill="FFFFFF"/>
        </w:rPr>
        <w:t>10.1080/20008198.2018.1500823</w:t>
      </w:r>
      <w:r w:rsidRPr="00EF4450">
        <w:rPr>
          <w:rStyle w:val="volumeissue"/>
          <w:rFonts w:ascii="Times New Roman" w:hAnsi="Times New Roman" w:cs="Times New Roman"/>
          <w:sz w:val="24"/>
          <w:szCs w:val="24"/>
          <w:shd w:val="clear" w:color="auto" w:fill="FFFFFF"/>
        </w:rPr>
        <w:t>)</w:t>
      </w:r>
    </w:p>
    <w:p w14:paraId="54849950" w14:textId="77777777" w:rsidR="00266855" w:rsidRPr="00EF4450" w:rsidRDefault="00266855" w:rsidP="00266855">
      <w:pPr>
        <w:spacing w:after="0" w:line="360" w:lineRule="auto"/>
        <w:jc w:val="both"/>
        <w:rPr>
          <w:rFonts w:ascii="Times New Roman" w:hAnsi="Times New Roman" w:cs="Times New Roman"/>
          <w:sz w:val="24"/>
          <w:szCs w:val="24"/>
        </w:rPr>
      </w:pPr>
    </w:p>
    <w:p w14:paraId="7DFA7411" w14:textId="6A1D5D70"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Ellingham, S., S. </w:t>
      </w:r>
      <w:proofErr w:type="spellStart"/>
      <w:r w:rsidRPr="00EF4450">
        <w:rPr>
          <w:rFonts w:ascii="Times New Roman" w:hAnsi="Times New Roman" w:cs="Times New Roman"/>
          <w:sz w:val="24"/>
          <w:szCs w:val="24"/>
        </w:rPr>
        <w:t>Cordner</w:t>
      </w:r>
      <w:proofErr w:type="spellEnd"/>
      <w:r w:rsidRPr="00EF4450">
        <w:rPr>
          <w:rFonts w:ascii="Times New Roman" w:hAnsi="Times New Roman" w:cs="Times New Roman"/>
          <w:sz w:val="24"/>
          <w:szCs w:val="24"/>
        </w:rPr>
        <w:t>, and M. Tidball-</w:t>
      </w:r>
      <w:proofErr w:type="spellStart"/>
      <w:r w:rsidRPr="00EF4450">
        <w:rPr>
          <w:rFonts w:ascii="Times New Roman" w:hAnsi="Times New Roman" w:cs="Times New Roman"/>
          <w:sz w:val="24"/>
          <w:szCs w:val="24"/>
        </w:rPr>
        <w:t>Binz</w:t>
      </w:r>
      <w:proofErr w:type="spellEnd"/>
      <w:r w:rsidRPr="00EF4450">
        <w:rPr>
          <w:rFonts w:ascii="Times New Roman" w:hAnsi="Times New Roman" w:cs="Times New Roman"/>
          <w:sz w:val="24"/>
          <w:szCs w:val="24"/>
        </w:rPr>
        <w:t xml:space="preserve">. 2017. Revised Practical Guidance for First Responders Managing the Dead After Disasters. </w:t>
      </w:r>
      <w:r w:rsidRPr="00EF4450">
        <w:rPr>
          <w:rFonts w:ascii="Times New Roman" w:hAnsi="Times New Roman" w:cs="Times New Roman"/>
          <w:i/>
          <w:iCs/>
          <w:sz w:val="24"/>
          <w:szCs w:val="24"/>
        </w:rPr>
        <w:t xml:space="preserve">International Review of the Red Cross </w:t>
      </w:r>
      <w:r w:rsidRPr="00EF4450">
        <w:rPr>
          <w:rFonts w:ascii="Times New Roman" w:hAnsi="Times New Roman" w:cs="Times New Roman"/>
          <w:sz w:val="24"/>
          <w:szCs w:val="24"/>
        </w:rPr>
        <w:t xml:space="preserve">98 (902): 647-669. </w:t>
      </w:r>
    </w:p>
    <w:p w14:paraId="0C43A07F" w14:textId="77777777" w:rsidR="00266855" w:rsidRPr="00EF4450" w:rsidRDefault="00266855" w:rsidP="00266855">
      <w:pPr>
        <w:spacing w:after="0" w:line="360" w:lineRule="auto"/>
        <w:jc w:val="both"/>
        <w:rPr>
          <w:rFonts w:ascii="Times New Roman" w:hAnsi="Times New Roman" w:cs="Times New Roman"/>
          <w:sz w:val="24"/>
          <w:szCs w:val="24"/>
        </w:rPr>
      </w:pPr>
    </w:p>
    <w:p w14:paraId="1970E668" w14:textId="46EB4A1B"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Evans, R. M. C. 2005. Social Networks, Migration, and Care in Tanzania.</w:t>
      </w:r>
      <w:r w:rsidR="008103D9" w:rsidRPr="00EF4450">
        <w:rPr>
          <w:rFonts w:ascii="Times New Roman" w:hAnsi="Times New Roman" w:cs="Times New Roman"/>
          <w:sz w:val="24"/>
          <w:szCs w:val="24"/>
        </w:rPr>
        <w:t xml:space="preserve"> </w:t>
      </w:r>
      <w:r w:rsidRPr="00EF4450">
        <w:rPr>
          <w:rFonts w:ascii="Times New Roman" w:hAnsi="Times New Roman" w:cs="Times New Roman"/>
          <w:i/>
          <w:iCs/>
          <w:sz w:val="24"/>
          <w:szCs w:val="24"/>
        </w:rPr>
        <w:t xml:space="preserve">Journal of Children and Poverty </w:t>
      </w:r>
      <w:r w:rsidRPr="00EF4450">
        <w:rPr>
          <w:rFonts w:ascii="Times New Roman" w:hAnsi="Times New Roman" w:cs="Times New Roman"/>
          <w:sz w:val="24"/>
          <w:szCs w:val="24"/>
        </w:rPr>
        <w:t>11 (2): 111-129.</w:t>
      </w:r>
    </w:p>
    <w:p w14:paraId="1B43D516" w14:textId="77777777" w:rsidR="00266855" w:rsidRPr="00EF4450" w:rsidRDefault="00266855" w:rsidP="00266855">
      <w:pPr>
        <w:spacing w:after="0" w:line="360" w:lineRule="auto"/>
        <w:jc w:val="both"/>
        <w:rPr>
          <w:rFonts w:ascii="Times New Roman" w:hAnsi="Times New Roman" w:cs="Times New Roman"/>
          <w:sz w:val="24"/>
          <w:szCs w:val="24"/>
        </w:rPr>
      </w:pPr>
    </w:p>
    <w:p w14:paraId="14527467" w14:textId="77777777"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Eyles</w:t>
      </w:r>
      <w:proofErr w:type="spellEnd"/>
      <w:r w:rsidRPr="00EF4450">
        <w:rPr>
          <w:rFonts w:ascii="Times New Roman" w:hAnsi="Times New Roman" w:cs="Times New Roman"/>
          <w:sz w:val="24"/>
          <w:szCs w:val="24"/>
        </w:rPr>
        <w:t xml:space="preserve">, A., S. Gibbons, and P. </w:t>
      </w:r>
      <w:proofErr w:type="spellStart"/>
      <w:r w:rsidRPr="00EF4450">
        <w:rPr>
          <w:rFonts w:ascii="Times New Roman" w:hAnsi="Times New Roman" w:cs="Times New Roman"/>
          <w:sz w:val="24"/>
          <w:szCs w:val="24"/>
        </w:rPr>
        <w:t>Montebruno</w:t>
      </w:r>
      <w:proofErr w:type="spellEnd"/>
      <w:r w:rsidRPr="00EF4450">
        <w:rPr>
          <w:rFonts w:ascii="Times New Roman" w:hAnsi="Times New Roman" w:cs="Times New Roman"/>
          <w:sz w:val="24"/>
          <w:szCs w:val="24"/>
        </w:rPr>
        <w:t xml:space="preserve">. 2020. </w:t>
      </w:r>
      <w:r w:rsidRPr="00EF4450">
        <w:rPr>
          <w:rFonts w:ascii="Times New Roman" w:hAnsi="Times New Roman" w:cs="Times New Roman"/>
          <w:i/>
          <w:iCs/>
          <w:sz w:val="24"/>
          <w:szCs w:val="24"/>
        </w:rPr>
        <w:t xml:space="preserve">Covid-19 School Shutdowns: What Will They Do to Our Children’s Education? </w:t>
      </w:r>
      <w:r w:rsidRPr="00EF4450">
        <w:rPr>
          <w:rFonts w:ascii="Times New Roman" w:hAnsi="Times New Roman" w:cs="Times New Roman"/>
          <w:sz w:val="24"/>
          <w:szCs w:val="24"/>
        </w:rPr>
        <w:t>London: Centre for Economic Performance.</w:t>
      </w:r>
    </w:p>
    <w:p w14:paraId="3A484ADE" w14:textId="77777777" w:rsidR="00266855" w:rsidRPr="00EF4450" w:rsidRDefault="00266855" w:rsidP="00266855">
      <w:pPr>
        <w:spacing w:after="0" w:line="360" w:lineRule="auto"/>
        <w:jc w:val="both"/>
        <w:rPr>
          <w:rFonts w:ascii="Times New Roman" w:hAnsi="Times New Roman" w:cs="Times New Roman"/>
          <w:sz w:val="24"/>
          <w:szCs w:val="24"/>
          <w:lang w:val="en-US"/>
        </w:rPr>
      </w:pPr>
    </w:p>
    <w:p w14:paraId="026CEA03" w14:textId="0A4A5823"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lang w:val="en-US"/>
        </w:rPr>
        <w:lastRenderedPageBreak/>
        <w:t xml:space="preserve">Fanany, </w:t>
      </w:r>
      <w:proofErr w:type="gramStart"/>
      <w:r w:rsidRPr="00EF4450">
        <w:rPr>
          <w:rFonts w:ascii="Times New Roman" w:hAnsi="Times New Roman" w:cs="Times New Roman"/>
          <w:sz w:val="24"/>
          <w:szCs w:val="24"/>
          <w:lang w:val="en-US"/>
        </w:rPr>
        <w:t>R.</w:t>
      </w:r>
      <w:proofErr w:type="gramEnd"/>
      <w:r w:rsidRPr="00EF4450">
        <w:rPr>
          <w:rFonts w:ascii="Times New Roman" w:hAnsi="Times New Roman" w:cs="Times New Roman"/>
          <w:sz w:val="24"/>
          <w:szCs w:val="24"/>
          <w:lang w:val="en-US"/>
        </w:rPr>
        <w:t xml:space="preserve"> and I. Fanany. 2013. </w:t>
      </w:r>
      <w:r w:rsidRPr="00EF4450">
        <w:rPr>
          <w:rFonts w:ascii="Times New Roman" w:hAnsi="Times New Roman" w:cs="Times New Roman"/>
          <w:sz w:val="24"/>
          <w:szCs w:val="24"/>
        </w:rPr>
        <w:t xml:space="preserve">Post-disaster Coping in Aceh: Sociocultural Factors and Emotional Response. In </w:t>
      </w:r>
      <w:r w:rsidRPr="00EF4450">
        <w:rPr>
          <w:rFonts w:ascii="Times New Roman" w:hAnsi="Times New Roman" w:cs="Times New Roman"/>
          <w:i/>
          <w:iCs/>
          <w:sz w:val="24"/>
          <w:szCs w:val="24"/>
        </w:rPr>
        <w:t>When Culture Impacts on Health: Global Lessons for Effective Health Research</w:t>
      </w:r>
      <w:r w:rsidRPr="00EF4450">
        <w:rPr>
          <w:rFonts w:ascii="Times New Roman" w:hAnsi="Times New Roman" w:cs="Times New Roman"/>
          <w:sz w:val="24"/>
          <w:szCs w:val="24"/>
        </w:rPr>
        <w:t xml:space="preserve">, edited by C. </w:t>
      </w:r>
      <w:proofErr w:type="spellStart"/>
      <w:r w:rsidRPr="00EF4450">
        <w:rPr>
          <w:rFonts w:ascii="Times New Roman" w:hAnsi="Times New Roman" w:cs="Times New Roman"/>
          <w:sz w:val="24"/>
          <w:szCs w:val="24"/>
        </w:rPr>
        <w:t>Banwell</w:t>
      </w:r>
      <w:proofErr w:type="spellEnd"/>
      <w:r w:rsidRPr="00EF4450">
        <w:rPr>
          <w:rFonts w:ascii="Times New Roman" w:hAnsi="Times New Roman" w:cs="Times New Roman"/>
          <w:sz w:val="24"/>
          <w:szCs w:val="24"/>
        </w:rPr>
        <w:t xml:space="preserve">, S. </w:t>
      </w:r>
      <w:proofErr w:type="spellStart"/>
      <w:r w:rsidRPr="00EF4450">
        <w:rPr>
          <w:rFonts w:ascii="Times New Roman" w:hAnsi="Times New Roman" w:cs="Times New Roman"/>
          <w:sz w:val="24"/>
          <w:szCs w:val="24"/>
        </w:rPr>
        <w:t>Ulijaszek</w:t>
      </w:r>
      <w:proofErr w:type="spellEnd"/>
      <w:r w:rsidRPr="00EF4450">
        <w:rPr>
          <w:rFonts w:ascii="Times New Roman" w:hAnsi="Times New Roman" w:cs="Times New Roman"/>
          <w:sz w:val="24"/>
          <w:szCs w:val="24"/>
        </w:rPr>
        <w:t xml:space="preserve"> and J. Dixon, 225-235.</w:t>
      </w:r>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 xml:space="preserve">London: Academic Press. </w:t>
      </w:r>
    </w:p>
    <w:p w14:paraId="275A33E2" w14:textId="77777777" w:rsidR="00266855" w:rsidRPr="00EF4450" w:rsidRDefault="00266855" w:rsidP="00266855">
      <w:pPr>
        <w:spacing w:after="0" w:line="360" w:lineRule="auto"/>
        <w:jc w:val="both"/>
        <w:rPr>
          <w:rFonts w:ascii="Times New Roman" w:hAnsi="Times New Roman" w:cs="Times New Roman"/>
          <w:sz w:val="24"/>
          <w:szCs w:val="24"/>
          <w:lang w:val="en-US"/>
        </w:rPr>
      </w:pPr>
    </w:p>
    <w:p w14:paraId="4A8520D2" w14:textId="3D010743" w:rsidR="00266855" w:rsidRPr="00EF4450" w:rsidRDefault="00266855" w:rsidP="00266855">
      <w:pPr>
        <w:spacing w:after="0" w:line="360" w:lineRule="auto"/>
        <w:jc w:val="both"/>
        <w:rPr>
          <w:rFonts w:ascii="Times New Roman" w:hAnsi="Times New Roman" w:cs="Times New Roman"/>
          <w:sz w:val="24"/>
          <w:szCs w:val="24"/>
          <w:lang w:val="en-US"/>
        </w:rPr>
      </w:pPr>
      <w:r w:rsidRPr="00EF4450">
        <w:rPr>
          <w:rFonts w:ascii="Times New Roman" w:hAnsi="Times New Roman" w:cs="Times New Roman"/>
          <w:sz w:val="24"/>
          <w:szCs w:val="24"/>
          <w:lang w:val="en-US"/>
        </w:rPr>
        <w:t xml:space="preserve">Feldman, M., M. </w:t>
      </w:r>
      <w:proofErr w:type="spellStart"/>
      <w:r w:rsidRPr="00EF4450">
        <w:rPr>
          <w:rFonts w:ascii="Times New Roman" w:hAnsi="Times New Roman" w:cs="Times New Roman"/>
          <w:sz w:val="24"/>
          <w:szCs w:val="24"/>
          <w:lang w:val="en-US"/>
        </w:rPr>
        <w:t>Harbeck</w:t>
      </w:r>
      <w:proofErr w:type="spellEnd"/>
      <w:r w:rsidRPr="00EF4450">
        <w:rPr>
          <w:rFonts w:ascii="Times New Roman" w:hAnsi="Times New Roman" w:cs="Times New Roman"/>
          <w:sz w:val="24"/>
          <w:szCs w:val="24"/>
          <w:lang w:val="en-US"/>
        </w:rPr>
        <w:t xml:space="preserve">, M. Keller, M. A. </w:t>
      </w:r>
      <w:proofErr w:type="spellStart"/>
      <w:r w:rsidRPr="00EF4450">
        <w:rPr>
          <w:rFonts w:ascii="Times New Roman" w:hAnsi="Times New Roman" w:cs="Times New Roman"/>
          <w:sz w:val="24"/>
          <w:szCs w:val="24"/>
          <w:lang w:val="en-US"/>
        </w:rPr>
        <w:t>Spyrou</w:t>
      </w:r>
      <w:proofErr w:type="spellEnd"/>
      <w:r w:rsidRPr="00EF4450">
        <w:rPr>
          <w:rFonts w:ascii="Times New Roman" w:hAnsi="Times New Roman" w:cs="Times New Roman"/>
          <w:sz w:val="24"/>
          <w:szCs w:val="24"/>
          <w:lang w:val="en-US"/>
        </w:rPr>
        <w:t xml:space="preserve">, A. </w:t>
      </w:r>
      <w:proofErr w:type="spellStart"/>
      <w:r w:rsidRPr="00EF4450">
        <w:rPr>
          <w:rFonts w:ascii="Times New Roman" w:hAnsi="Times New Roman" w:cs="Times New Roman"/>
          <w:sz w:val="24"/>
          <w:szCs w:val="24"/>
          <w:lang w:val="en-US"/>
        </w:rPr>
        <w:t>Rott</w:t>
      </w:r>
      <w:proofErr w:type="spellEnd"/>
      <w:r w:rsidRPr="00EF4450">
        <w:rPr>
          <w:rFonts w:ascii="Times New Roman" w:hAnsi="Times New Roman" w:cs="Times New Roman"/>
          <w:sz w:val="24"/>
          <w:szCs w:val="24"/>
          <w:lang w:val="en-US"/>
        </w:rPr>
        <w:t xml:space="preserve">, B. </w:t>
      </w:r>
      <w:proofErr w:type="spellStart"/>
      <w:r w:rsidRPr="00EF4450">
        <w:rPr>
          <w:rFonts w:ascii="Times New Roman" w:hAnsi="Times New Roman" w:cs="Times New Roman"/>
          <w:sz w:val="24"/>
          <w:szCs w:val="24"/>
          <w:lang w:val="en-US"/>
        </w:rPr>
        <w:t>Trautmann</w:t>
      </w:r>
      <w:proofErr w:type="spellEnd"/>
      <w:r w:rsidRPr="00EF4450">
        <w:rPr>
          <w:rFonts w:ascii="Times New Roman" w:hAnsi="Times New Roman" w:cs="Times New Roman"/>
          <w:sz w:val="24"/>
          <w:szCs w:val="24"/>
          <w:lang w:val="en-US"/>
        </w:rPr>
        <w:t xml:space="preserve">, H. C. Scholz, B. </w:t>
      </w:r>
      <w:proofErr w:type="spellStart"/>
      <w:r w:rsidRPr="00EF4450">
        <w:rPr>
          <w:rFonts w:ascii="Times New Roman" w:hAnsi="Times New Roman" w:cs="Times New Roman"/>
          <w:sz w:val="24"/>
          <w:szCs w:val="24"/>
          <w:lang w:val="en-US"/>
        </w:rPr>
        <w:t>Päffgen</w:t>
      </w:r>
      <w:proofErr w:type="spellEnd"/>
      <w:r w:rsidRPr="00EF4450">
        <w:rPr>
          <w:rFonts w:ascii="Times New Roman" w:hAnsi="Times New Roman" w:cs="Times New Roman"/>
          <w:sz w:val="24"/>
          <w:szCs w:val="24"/>
          <w:lang w:val="en-US"/>
        </w:rPr>
        <w:t xml:space="preserve">, J. Peters, M. McCormick, K. Bos, A. </w:t>
      </w:r>
      <w:proofErr w:type="spellStart"/>
      <w:r w:rsidRPr="00EF4450">
        <w:rPr>
          <w:rFonts w:ascii="Times New Roman" w:hAnsi="Times New Roman" w:cs="Times New Roman"/>
          <w:sz w:val="24"/>
          <w:szCs w:val="24"/>
          <w:lang w:val="en-US"/>
        </w:rPr>
        <w:t>Herbig</w:t>
      </w:r>
      <w:proofErr w:type="spellEnd"/>
      <w:r w:rsidRPr="00EF4450">
        <w:rPr>
          <w:rFonts w:ascii="Times New Roman" w:hAnsi="Times New Roman" w:cs="Times New Roman"/>
          <w:sz w:val="24"/>
          <w:szCs w:val="24"/>
          <w:lang w:val="en-US"/>
        </w:rPr>
        <w:t xml:space="preserve">, and J. Krause. 2016. A High-Coverage </w:t>
      </w:r>
      <w:r w:rsidRPr="00EF4450">
        <w:rPr>
          <w:rFonts w:ascii="Times New Roman" w:hAnsi="Times New Roman" w:cs="Times New Roman"/>
          <w:i/>
          <w:iCs/>
          <w:sz w:val="24"/>
          <w:szCs w:val="24"/>
          <w:lang w:val="en-US"/>
        </w:rPr>
        <w:t xml:space="preserve">Yersinia pestis </w:t>
      </w:r>
      <w:r w:rsidRPr="00EF4450">
        <w:rPr>
          <w:rFonts w:ascii="Times New Roman" w:hAnsi="Times New Roman" w:cs="Times New Roman"/>
          <w:sz w:val="24"/>
          <w:szCs w:val="24"/>
          <w:lang w:val="en-US"/>
        </w:rPr>
        <w:t xml:space="preserve">Genome from a Sixth-Century Justinianic Plague Victim. </w:t>
      </w:r>
      <w:r w:rsidRPr="00EF4450">
        <w:rPr>
          <w:rFonts w:ascii="Times New Roman" w:hAnsi="Times New Roman" w:cs="Times New Roman"/>
          <w:i/>
          <w:iCs/>
          <w:sz w:val="24"/>
          <w:szCs w:val="24"/>
          <w:lang w:val="en-US"/>
        </w:rPr>
        <w:t xml:space="preserve">Molecular Biology and Evolution </w:t>
      </w:r>
      <w:r w:rsidRPr="00EF4450">
        <w:rPr>
          <w:rFonts w:ascii="Times New Roman" w:hAnsi="Times New Roman" w:cs="Times New Roman"/>
          <w:sz w:val="24"/>
          <w:szCs w:val="24"/>
          <w:lang w:val="en-US"/>
        </w:rPr>
        <w:t xml:space="preserve">33 (11): 2911-2923. </w:t>
      </w:r>
    </w:p>
    <w:p w14:paraId="70490036"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3B9A1559" w14:textId="38B1CF55"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Fitzgerald, J. T. 2016. Orphans in Mediterranean Antiquity and Early Christianity. </w:t>
      </w:r>
      <w:r w:rsidRPr="00EF4450">
        <w:rPr>
          <w:rFonts w:ascii="Times New Roman" w:eastAsia="Times New Roman" w:hAnsi="Times New Roman" w:cs="Times New Roman"/>
          <w:i/>
          <w:iCs/>
          <w:sz w:val="24"/>
          <w:szCs w:val="24"/>
          <w:lang w:val="en-US"/>
        </w:rPr>
        <w:t xml:space="preserve">Acta Theologica </w:t>
      </w:r>
      <w:r w:rsidRPr="00EF4450">
        <w:rPr>
          <w:rFonts w:ascii="Times New Roman" w:eastAsia="Times New Roman" w:hAnsi="Times New Roman" w:cs="Times New Roman"/>
          <w:sz w:val="24"/>
          <w:szCs w:val="24"/>
          <w:lang w:val="en-US"/>
        </w:rPr>
        <w:t>23: 29-48.</w:t>
      </w:r>
    </w:p>
    <w:p w14:paraId="2131C961"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0E07641C"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eastAsia="Times New Roman" w:hAnsi="Times New Roman" w:cs="Times New Roman"/>
          <w:sz w:val="24"/>
          <w:szCs w:val="24"/>
          <w:lang w:val="en-US"/>
        </w:rPr>
        <w:t xml:space="preserve">Furtado, P, ed. 2021. </w:t>
      </w:r>
      <w:r w:rsidRPr="00EF4450">
        <w:rPr>
          <w:rFonts w:ascii="Times New Roman" w:eastAsia="Times New Roman" w:hAnsi="Times New Roman" w:cs="Times New Roman"/>
          <w:i/>
          <w:iCs/>
          <w:sz w:val="24"/>
          <w:szCs w:val="24"/>
          <w:lang w:val="en-US"/>
        </w:rPr>
        <w:t xml:space="preserve">Plague, Pestilence and Pandemic. Voices from History. </w:t>
      </w:r>
      <w:r w:rsidRPr="00EF4450">
        <w:rPr>
          <w:rFonts w:ascii="Times New Roman" w:eastAsia="Times New Roman" w:hAnsi="Times New Roman" w:cs="Times New Roman"/>
          <w:sz w:val="24"/>
          <w:szCs w:val="24"/>
          <w:lang w:val="en-US"/>
        </w:rPr>
        <w:t>London: Thames and Hudson.</w:t>
      </w:r>
    </w:p>
    <w:p w14:paraId="4C983FCB" w14:textId="0B3B481D" w:rsidR="00266855" w:rsidRPr="00EF4450" w:rsidRDefault="00266855" w:rsidP="00266855">
      <w:pPr>
        <w:spacing w:after="0" w:line="360" w:lineRule="auto"/>
        <w:jc w:val="both"/>
        <w:rPr>
          <w:rFonts w:ascii="Times New Roman" w:hAnsi="Times New Roman" w:cs="Times New Roman"/>
          <w:sz w:val="24"/>
          <w:szCs w:val="24"/>
          <w:lang w:val="en-US"/>
        </w:rPr>
      </w:pPr>
    </w:p>
    <w:p w14:paraId="7C4A405F" w14:textId="46AD0D2A" w:rsidR="0009075E" w:rsidRPr="00EF4450" w:rsidRDefault="0009075E" w:rsidP="00266855">
      <w:pPr>
        <w:spacing w:after="0" w:line="360" w:lineRule="auto"/>
        <w:jc w:val="both"/>
        <w:rPr>
          <w:rFonts w:ascii="Times New Roman" w:hAnsi="Times New Roman" w:cs="Times New Roman"/>
          <w:sz w:val="24"/>
          <w:szCs w:val="24"/>
          <w:lang w:val="en-US"/>
        </w:rPr>
      </w:pPr>
      <w:proofErr w:type="spellStart"/>
      <w:r w:rsidRPr="00EF4450">
        <w:rPr>
          <w:rFonts w:ascii="Times New Roman" w:hAnsi="Times New Roman" w:cs="Times New Roman"/>
          <w:sz w:val="24"/>
          <w:szCs w:val="24"/>
          <w:lang w:val="en-US"/>
        </w:rPr>
        <w:t>Gamella</w:t>
      </w:r>
      <w:proofErr w:type="spellEnd"/>
      <w:r w:rsidRPr="00EF4450">
        <w:rPr>
          <w:rFonts w:ascii="Times New Roman" w:hAnsi="Times New Roman" w:cs="Times New Roman"/>
          <w:sz w:val="24"/>
          <w:szCs w:val="24"/>
          <w:lang w:val="en-US"/>
        </w:rPr>
        <w:t xml:space="preserve">, J. F. and E. M. Carrasco-Muñoz. 2017. The Decline of Infant and Child Mortality Among Spanish Gitanos or </w:t>
      </w:r>
      <w:proofErr w:type="spellStart"/>
      <w:r w:rsidRPr="00EF4450">
        <w:rPr>
          <w:rFonts w:ascii="Times New Roman" w:hAnsi="Times New Roman" w:cs="Times New Roman"/>
          <w:sz w:val="24"/>
          <w:szCs w:val="24"/>
          <w:lang w:val="en-US"/>
        </w:rPr>
        <w:t>Calé</w:t>
      </w:r>
      <w:proofErr w:type="spellEnd"/>
      <w:r w:rsidRPr="00EF4450">
        <w:rPr>
          <w:rFonts w:ascii="Times New Roman" w:hAnsi="Times New Roman" w:cs="Times New Roman"/>
          <w:sz w:val="24"/>
          <w:szCs w:val="24"/>
          <w:lang w:val="en-US"/>
        </w:rPr>
        <w:t xml:space="preserve"> (1871-2005): A </w:t>
      </w:r>
      <w:proofErr w:type="spellStart"/>
      <w:r w:rsidRPr="00EF4450">
        <w:rPr>
          <w:rFonts w:ascii="Times New Roman" w:hAnsi="Times New Roman" w:cs="Times New Roman"/>
          <w:sz w:val="24"/>
          <w:szCs w:val="24"/>
          <w:lang w:val="en-US"/>
        </w:rPr>
        <w:t>Microdemographic</w:t>
      </w:r>
      <w:proofErr w:type="spellEnd"/>
      <w:r w:rsidRPr="00EF4450">
        <w:rPr>
          <w:rFonts w:ascii="Times New Roman" w:hAnsi="Times New Roman" w:cs="Times New Roman"/>
          <w:sz w:val="24"/>
          <w:szCs w:val="24"/>
          <w:lang w:val="en-US"/>
        </w:rPr>
        <w:t xml:space="preserve"> Study in Andalusia. </w:t>
      </w:r>
      <w:r w:rsidRPr="00EF4450">
        <w:rPr>
          <w:rFonts w:ascii="Times New Roman" w:hAnsi="Times New Roman" w:cs="Times New Roman"/>
          <w:i/>
          <w:iCs/>
          <w:sz w:val="24"/>
          <w:szCs w:val="24"/>
          <w:lang w:val="en-US"/>
        </w:rPr>
        <w:t xml:space="preserve">Demographic Research </w:t>
      </w:r>
      <w:r w:rsidRPr="00EF4450">
        <w:rPr>
          <w:rFonts w:ascii="Times New Roman" w:hAnsi="Times New Roman" w:cs="Times New Roman"/>
          <w:sz w:val="24"/>
          <w:szCs w:val="24"/>
          <w:lang w:val="en-US"/>
        </w:rPr>
        <w:t xml:space="preserve">36: 945-988. </w:t>
      </w:r>
    </w:p>
    <w:p w14:paraId="251CDA44" w14:textId="77777777" w:rsidR="0009075E" w:rsidRPr="00EF4450" w:rsidRDefault="0009075E" w:rsidP="00266855">
      <w:pPr>
        <w:spacing w:after="0" w:line="360" w:lineRule="auto"/>
        <w:jc w:val="both"/>
        <w:rPr>
          <w:rFonts w:ascii="Times New Roman" w:hAnsi="Times New Roman" w:cs="Times New Roman"/>
          <w:sz w:val="24"/>
          <w:szCs w:val="24"/>
          <w:lang w:val="en-US"/>
        </w:rPr>
      </w:pPr>
    </w:p>
    <w:p w14:paraId="07D41C60" w14:textId="77777777" w:rsidR="00266855" w:rsidRPr="00EF4450" w:rsidRDefault="00266855" w:rsidP="00266855">
      <w:pPr>
        <w:spacing w:after="0" w:line="360" w:lineRule="auto"/>
        <w:jc w:val="both"/>
        <w:rPr>
          <w:rFonts w:ascii="Times New Roman" w:hAnsi="Times New Roman" w:cs="Times New Roman"/>
          <w:sz w:val="24"/>
          <w:szCs w:val="24"/>
          <w:lang w:val="en-US"/>
        </w:rPr>
      </w:pPr>
      <w:r w:rsidRPr="00EF4450">
        <w:rPr>
          <w:rFonts w:ascii="Times New Roman" w:hAnsi="Times New Roman" w:cs="Times New Roman"/>
          <w:sz w:val="24"/>
          <w:szCs w:val="24"/>
          <w:lang w:val="en-US"/>
        </w:rPr>
        <w:t xml:space="preserve">Geber, J. 2015. </w:t>
      </w:r>
      <w:r w:rsidRPr="00EF4450">
        <w:rPr>
          <w:rFonts w:ascii="Times New Roman" w:hAnsi="Times New Roman" w:cs="Times New Roman"/>
          <w:i/>
          <w:iCs/>
          <w:sz w:val="24"/>
          <w:szCs w:val="24"/>
          <w:lang w:val="en-US"/>
        </w:rPr>
        <w:t xml:space="preserve">Victims of Ireland’s Great Famine: The Bioarchaeology of Mass Burials at Kilkenny Union Workhouse. </w:t>
      </w:r>
      <w:r w:rsidRPr="00EF4450">
        <w:rPr>
          <w:rFonts w:ascii="Times New Roman" w:hAnsi="Times New Roman" w:cs="Times New Roman"/>
          <w:sz w:val="24"/>
          <w:szCs w:val="24"/>
          <w:lang w:val="en-US"/>
        </w:rPr>
        <w:t>Gainesville: University Press of Florida.</w:t>
      </w:r>
    </w:p>
    <w:p w14:paraId="6F51493E" w14:textId="5FC29753" w:rsidR="00266855" w:rsidRPr="00EF4450" w:rsidRDefault="00266855" w:rsidP="00266855">
      <w:pPr>
        <w:spacing w:after="0" w:line="360" w:lineRule="auto"/>
        <w:jc w:val="both"/>
        <w:rPr>
          <w:rFonts w:ascii="Times New Roman" w:hAnsi="Times New Roman" w:cs="Times New Roman"/>
          <w:sz w:val="24"/>
          <w:szCs w:val="24"/>
        </w:rPr>
      </w:pPr>
    </w:p>
    <w:p w14:paraId="4734473C" w14:textId="79229A06" w:rsidR="00A54A4A" w:rsidRPr="00EF4450" w:rsidRDefault="00A54A4A"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Geber, J. 2016. Mortality Among Institutionalised Children During the Great Famine in Ireland: Bioarchaeological Contextualisation of Non-Adult Mortality Rates in the Kilkenny Union Workhouse, 1846-1851. </w:t>
      </w:r>
      <w:r w:rsidRPr="00EF4450">
        <w:rPr>
          <w:rFonts w:ascii="Times New Roman" w:hAnsi="Times New Roman" w:cs="Times New Roman"/>
          <w:i/>
          <w:iCs/>
          <w:sz w:val="24"/>
          <w:szCs w:val="24"/>
        </w:rPr>
        <w:t xml:space="preserve">Continuity and Change </w:t>
      </w:r>
      <w:r w:rsidRPr="00EF4450">
        <w:rPr>
          <w:rFonts w:ascii="Times New Roman" w:hAnsi="Times New Roman" w:cs="Times New Roman"/>
          <w:sz w:val="24"/>
          <w:szCs w:val="24"/>
        </w:rPr>
        <w:t>31 (1): 101-126.</w:t>
      </w:r>
    </w:p>
    <w:p w14:paraId="284A2657" w14:textId="77777777" w:rsidR="00A54A4A" w:rsidRPr="00EF4450" w:rsidRDefault="00A54A4A" w:rsidP="00266855">
      <w:pPr>
        <w:spacing w:after="0" w:line="360" w:lineRule="auto"/>
        <w:jc w:val="both"/>
        <w:rPr>
          <w:rFonts w:ascii="Times New Roman" w:hAnsi="Times New Roman" w:cs="Times New Roman"/>
          <w:sz w:val="24"/>
          <w:szCs w:val="24"/>
        </w:rPr>
      </w:pPr>
    </w:p>
    <w:p w14:paraId="1C73BC79"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Gerrard, C. M., P. </w:t>
      </w:r>
      <w:proofErr w:type="spellStart"/>
      <w:r w:rsidRPr="00EF4450">
        <w:rPr>
          <w:rFonts w:ascii="Times New Roman" w:hAnsi="Times New Roman" w:cs="Times New Roman"/>
          <w:sz w:val="24"/>
          <w:szCs w:val="24"/>
        </w:rPr>
        <w:t>Forlin</w:t>
      </w:r>
      <w:proofErr w:type="spellEnd"/>
      <w:r w:rsidRPr="00EF4450">
        <w:rPr>
          <w:rFonts w:ascii="Times New Roman" w:hAnsi="Times New Roman" w:cs="Times New Roman"/>
          <w:sz w:val="24"/>
          <w:szCs w:val="24"/>
        </w:rPr>
        <w:t xml:space="preserve">, and P. J. Brown, eds. 2020. </w:t>
      </w:r>
      <w:r w:rsidRPr="00EF4450">
        <w:rPr>
          <w:rFonts w:ascii="Times New Roman" w:hAnsi="Times New Roman" w:cs="Times New Roman"/>
          <w:i/>
          <w:iCs/>
          <w:sz w:val="24"/>
          <w:szCs w:val="24"/>
        </w:rPr>
        <w:t xml:space="preserve">Waiting for the End of the World? New Perspectives on Natural Disasters in Medieval Europe. </w:t>
      </w:r>
      <w:r w:rsidRPr="00EF4450">
        <w:rPr>
          <w:rFonts w:ascii="Times New Roman" w:hAnsi="Times New Roman" w:cs="Times New Roman"/>
          <w:sz w:val="24"/>
          <w:szCs w:val="24"/>
        </w:rPr>
        <w:t>Abingdon: Routledge.</w:t>
      </w:r>
    </w:p>
    <w:p w14:paraId="1F1225A2" w14:textId="4C9A6A76" w:rsidR="00266855" w:rsidRPr="00EF4450" w:rsidRDefault="00266855" w:rsidP="00266855">
      <w:pPr>
        <w:spacing w:after="0" w:line="360" w:lineRule="auto"/>
        <w:jc w:val="both"/>
        <w:rPr>
          <w:rFonts w:ascii="Times New Roman" w:hAnsi="Times New Roman" w:cs="Times New Roman"/>
          <w:sz w:val="24"/>
          <w:szCs w:val="24"/>
        </w:rPr>
      </w:pPr>
    </w:p>
    <w:p w14:paraId="18D26582" w14:textId="0E4D6258" w:rsidR="00386ED2" w:rsidRPr="00EF4450" w:rsidRDefault="00386ED2" w:rsidP="00386ED2">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Gil Alonso, F. and García Soler, A. 2009. La </w:t>
      </w:r>
      <w:proofErr w:type="spellStart"/>
      <w:r w:rsidRPr="00EF4450">
        <w:rPr>
          <w:rFonts w:ascii="Times New Roman" w:hAnsi="Times New Roman" w:cs="Times New Roman"/>
          <w:sz w:val="24"/>
          <w:szCs w:val="24"/>
        </w:rPr>
        <w:t>Mortalidad</w:t>
      </w:r>
      <w:proofErr w:type="spellEnd"/>
      <w:r w:rsidRPr="00EF4450">
        <w:rPr>
          <w:rFonts w:ascii="Times New Roman" w:hAnsi="Times New Roman" w:cs="Times New Roman"/>
          <w:sz w:val="24"/>
          <w:szCs w:val="24"/>
        </w:rPr>
        <w:t xml:space="preserve"> </w:t>
      </w:r>
      <w:proofErr w:type="spellStart"/>
      <w:r w:rsidRPr="00EF4450">
        <w:rPr>
          <w:rFonts w:ascii="Times New Roman" w:hAnsi="Times New Roman" w:cs="Times New Roman"/>
          <w:sz w:val="24"/>
          <w:szCs w:val="24"/>
        </w:rPr>
        <w:t>en</w:t>
      </w:r>
      <w:proofErr w:type="spellEnd"/>
      <w:r w:rsidRPr="00EF4450">
        <w:rPr>
          <w:rFonts w:ascii="Times New Roman" w:hAnsi="Times New Roman" w:cs="Times New Roman"/>
          <w:sz w:val="24"/>
          <w:szCs w:val="24"/>
        </w:rPr>
        <w:t xml:space="preserve"> la </w:t>
      </w:r>
      <w:proofErr w:type="spellStart"/>
      <w:r w:rsidRPr="00EF4450">
        <w:rPr>
          <w:rFonts w:ascii="Times New Roman" w:hAnsi="Times New Roman" w:cs="Times New Roman"/>
          <w:sz w:val="24"/>
          <w:szCs w:val="24"/>
        </w:rPr>
        <w:t>Infancia</w:t>
      </w:r>
      <w:proofErr w:type="spellEnd"/>
      <w:r w:rsidRPr="00EF4450">
        <w:rPr>
          <w:rFonts w:ascii="Times New Roman" w:hAnsi="Times New Roman" w:cs="Times New Roman"/>
          <w:sz w:val="24"/>
          <w:szCs w:val="24"/>
        </w:rPr>
        <w:t xml:space="preserve"> Durante la Guerra Civil. </w:t>
      </w:r>
      <w:proofErr w:type="spellStart"/>
      <w:r w:rsidRPr="00EF4450">
        <w:rPr>
          <w:rFonts w:ascii="Times New Roman" w:hAnsi="Times New Roman" w:cs="Times New Roman"/>
          <w:sz w:val="24"/>
          <w:szCs w:val="24"/>
        </w:rPr>
        <w:t>Impacto</w:t>
      </w:r>
      <w:proofErr w:type="spellEnd"/>
      <w:r w:rsidRPr="00EF4450">
        <w:rPr>
          <w:rFonts w:ascii="Times New Roman" w:hAnsi="Times New Roman" w:cs="Times New Roman"/>
          <w:sz w:val="24"/>
          <w:szCs w:val="24"/>
        </w:rPr>
        <w:t xml:space="preserve"> </w:t>
      </w:r>
      <w:r w:rsidR="00584868" w:rsidRPr="00EF4450">
        <w:rPr>
          <w:rFonts w:ascii="Times New Roman" w:hAnsi="Times New Roman" w:cs="Times New Roman"/>
          <w:sz w:val="24"/>
          <w:szCs w:val="24"/>
        </w:rPr>
        <w:t>Te</w:t>
      </w:r>
      <w:r w:rsidRPr="00EF4450">
        <w:rPr>
          <w:rFonts w:ascii="Times New Roman" w:hAnsi="Times New Roman" w:cs="Times New Roman"/>
          <w:sz w:val="24"/>
          <w:szCs w:val="24"/>
        </w:rPr>
        <w:t xml:space="preserve">rritorial </w:t>
      </w:r>
      <w:proofErr w:type="spellStart"/>
      <w:r w:rsidR="00584868" w:rsidRPr="00EF4450">
        <w:rPr>
          <w:rFonts w:ascii="Times New Roman" w:hAnsi="Times New Roman" w:cs="Times New Roman"/>
          <w:sz w:val="24"/>
          <w:szCs w:val="24"/>
        </w:rPr>
        <w:t>E</w:t>
      </w:r>
      <w:r w:rsidRPr="00EF4450">
        <w:rPr>
          <w:rFonts w:ascii="Times New Roman" w:hAnsi="Times New Roman" w:cs="Times New Roman"/>
          <w:sz w:val="24"/>
          <w:szCs w:val="24"/>
        </w:rPr>
        <w:t>stimado</w:t>
      </w:r>
      <w:proofErr w:type="spellEnd"/>
      <w:r w:rsidRPr="00EF4450">
        <w:rPr>
          <w:rFonts w:ascii="Times New Roman" w:hAnsi="Times New Roman" w:cs="Times New Roman"/>
          <w:sz w:val="24"/>
          <w:szCs w:val="24"/>
        </w:rPr>
        <w:t xml:space="preserve"> a </w:t>
      </w:r>
      <w:proofErr w:type="spellStart"/>
      <w:r w:rsidR="00584868" w:rsidRPr="00EF4450">
        <w:rPr>
          <w:rFonts w:ascii="Times New Roman" w:hAnsi="Times New Roman" w:cs="Times New Roman"/>
          <w:sz w:val="24"/>
          <w:szCs w:val="24"/>
        </w:rPr>
        <w:t>P</w:t>
      </w:r>
      <w:r w:rsidRPr="00EF4450">
        <w:rPr>
          <w:rFonts w:ascii="Times New Roman" w:hAnsi="Times New Roman" w:cs="Times New Roman"/>
          <w:sz w:val="24"/>
          <w:szCs w:val="24"/>
        </w:rPr>
        <w:t>artir</w:t>
      </w:r>
      <w:proofErr w:type="spellEnd"/>
      <w:r w:rsidRPr="00EF4450">
        <w:rPr>
          <w:rFonts w:ascii="Times New Roman" w:hAnsi="Times New Roman" w:cs="Times New Roman"/>
          <w:sz w:val="24"/>
          <w:szCs w:val="24"/>
        </w:rPr>
        <w:t xml:space="preserve"> del </w:t>
      </w:r>
      <w:proofErr w:type="spellStart"/>
      <w:r w:rsidR="00584868" w:rsidRPr="00EF4450">
        <w:rPr>
          <w:rFonts w:ascii="Times New Roman" w:hAnsi="Times New Roman" w:cs="Times New Roman"/>
          <w:sz w:val="24"/>
          <w:szCs w:val="24"/>
        </w:rPr>
        <w:t>C</w:t>
      </w:r>
      <w:r w:rsidRPr="00EF4450">
        <w:rPr>
          <w:rFonts w:ascii="Times New Roman" w:hAnsi="Times New Roman" w:cs="Times New Roman"/>
          <w:sz w:val="24"/>
          <w:szCs w:val="24"/>
        </w:rPr>
        <w:t>enso</w:t>
      </w:r>
      <w:proofErr w:type="spellEnd"/>
      <w:r w:rsidRPr="00EF4450">
        <w:rPr>
          <w:rFonts w:ascii="Times New Roman" w:hAnsi="Times New Roman" w:cs="Times New Roman"/>
          <w:sz w:val="24"/>
          <w:szCs w:val="24"/>
        </w:rPr>
        <w:t xml:space="preserve"> de 1940. </w:t>
      </w:r>
      <w:proofErr w:type="spellStart"/>
      <w:r w:rsidRPr="00EF4450">
        <w:rPr>
          <w:rFonts w:ascii="Times New Roman" w:hAnsi="Times New Roman" w:cs="Times New Roman"/>
          <w:i/>
          <w:sz w:val="24"/>
          <w:szCs w:val="24"/>
        </w:rPr>
        <w:t>Revista</w:t>
      </w:r>
      <w:proofErr w:type="spellEnd"/>
      <w:r w:rsidRPr="00EF4450">
        <w:rPr>
          <w:rFonts w:ascii="Times New Roman" w:hAnsi="Times New Roman" w:cs="Times New Roman"/>
          <w:i/>
          <w:sz w:val="24"/>
          <w:szCs w:val="24"/>
        </w:rPr>
        <w:t xml:space="preserve"> Española de </w:t>
      </w:r>
      <w:proofErr w:type="spellStart"/>
      <w:r w:rsidRPr="00EF4450">
        <w:rPr>
          <w:rFonts w:ascii="Times New Roman" w:hAnsi="Times New Roman" w:cs="Times New Roman"/>
          <w:i/>
          <w:sz w:val="24"/>
          <w:szCs w:val="24"/>
        </w:rPr>
        <w:t>Investigaciones</w:t>
      </w:r>
      <w:proofErr w:type="spellEnd"/>
      <w:r w:rsidRPr="00EF4450">
        <w:rPr>
          <w:rFonts w:ascii="Times New Roman" w:hAnsi="Times New Roman" w:cs="Times New Roman"/>
          <w:i/>
          <w:sz w:val="24"/>
          <w:szCs w:val="24"/>
        </w:rPr>
        <w:t xml:space="preserve"> </w:t>
      </w:r>
      <w:proofErr w:type="spellStart"/>
      <w:r w:rsidRPr="00EF4450">
        <w:rPr>
          <w:rFonts w:ascii="Times New Roman" w:hAnsi="Times New Roman" w:cs="Times New Roman"/>
          <w:i/>
          <w:sz w:val="24"/>
          <w:szCs w:val="24"/>
        </w:rPr>
        <w:t>Sociológicas</w:t>
      </w:r>
      <w:proofErr w:type="spellEnd"/>
      <w:r w:rsidRPr="00EF4450">
        <w:rPr>
          <w:rFonts w:ascii="Times New Roman" w:hAnsi="Times New Roman" w:cs="Times New Roman"/>
          <w:i/>
          <w:sz w:val="24"/>
          <w:szCs w:val="24"/>
        </w:rPr>
        <w:t xml:space="preserve"> </w:t>
      </w:r>
      <w:r w:rsidRPr="00EF4450">
        <w:rPr>
          <w:rFonts w:ascii="Times New Roman" w:hAnsi="Times New Roman" w:cs="Times New Roman"/>
          <w:sz w:val="24"/>
          <w:szCs w:val="24"/>
        </w:rPr>
        <w:t>127: 55-91.</w:t>
      </w:r>
    </w:p>
    <w:p w14:paraId="7C57EECF" w14:textId="77777777" w:rsidR="00AC5BA3" w:rsidRPr="00EF4450" w:rsidRDefault="00AC5BA3" w:rsidP="00266855">
      <w:pPr>
        <w:spacing w:after="0" w:line="360" w:lineRule="auto"/>
        <w:jc w:val="both"/>
        <w:rPr>
          <w:rFonts w:ascii="Times New Roman" w:hAnsi="Times New Roman" w:cs="Times New Roman"/>
          <w:sz w:val="24"/>
          <w:szCs w:val="24"/>
        </w:rPr>
      </w:pPr>
    </w:p>
    <w:p w14:paraId="163A69C2"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eastAsia="Times New Roman" w:hAnsi="Times New Roman" w:cs="Times New Roman"/>
          <w:sz w:val="24"/>
          <w:szCs w:val="24"/>
        </w:rPr>
        <w:lastRenderedPageBreak/>
        <w:t xml:space="preserve">Gill, R. B. 2000. </w:t>
      </w:r>
      <w:r w:rsidRPr="00EF4450">
        <w:rPr>
          <w:rFonts w:ascii="Times New Roman" w:eastAsia="Times New Roman" w:hAnsi="Times New Roman" w:cs="Times New Roman"/>
          <w:i/>
          <w:iCs/>
          <w:sz w:val="24"/>
          <w:szCs w:val="24"/>
        </w:rPr>
        <w:t>The Great Maya Droughts. Water, Life and Death</w:t>
      </w:r>
      <w:r w:rsidRPr="00EF4450">
        <w:rPr>
          <w:rFonts w:ascii="Times New Roman" w:eastAsia="Times New Roman" w:hAnsi="Times New Roman" w:cs="Times New Roman"/>
          <w:sz w:val="24"/>
          <w:szCs w:val="24"/>
        </w:rPr>
        <w:t>. Albuquerque: University of New Mexico Press.</w:t>
      </w:r>
    </w:p>
    <w:p w14:paraId="59F7E9E7" w14:textId="4A2A281E" w:rsidR="00266855" w:rsidRPr="00EF4450" w:rsidRDefault="00266855" w:rsidP="00266855">
      <w:pPr>
        <w:spacing w:after="0" w:line="360" w:lineRule="auto"/>
        <w:jc w:val="both"/>
        <w:rPr>
          <w:rFonts w:ascii="Times New Roman" w:hAnsi="Times New Roman" w:cs="Times New Roman"/>
          <w:sz w:val="24"/>
          <w:szCs w:val="24"/>
        </w:rPr>
      </w:pPr>
    </w:p>
    <w:p w14:paraId="4E51DF2A" w14:textId="53D20A3D" w:rsidR="00AC5BA3" w:rsidRPr="00EF4450" w:rsidRDefault="00AC5BA3"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González Zapata, L.</w:t>
      </w:r>
      <w:r w:rsidR="007A03D2" w:rsidRPr="00EF4450">
        <w:rPr>
          <w:rFonts w:ascii="Times New Roman" w:hAnsi="Times New Roman" w:cs="Times New Roman"/>
          <w:sz w:val="24"/>
          <w:szCs w:val="24"/>
        </w:rPr>
        <w:t xml:space="preserve"> </w:t>
      </w:r>
      <w:r w:rsidRPr="00EF4450">
        <w:rPr>
          <w:rFonts w:ascii="Times New Roman" w:hAnsi="Times New Roman" w:cs="Times New Roman"/>
          <w:sz w:val="24"/>
          <w:szCs w:val="24"/>
        </w:rPr>
        <w:t xml:space="preserve">I., </w:t>
      </w:r>
      <w:r w:rsidR="009F2B72" w:rsidRPr="00EF4450">
        <w:rPr>
          <w:rFonts w:ascii="Times New Roman" w:hAnsi="Times New Roman" w:cs="Times New Roman"/>
          <w:sz w:val="24"/>
          <w:szCs w:val="24"/>
        </w:rPr>
        <w:t xml:space="preserve">C. </w:t>
      </w:r>
      <w:r w:rsidRPr="00EF4450">
        <w:rPr>
          <w:rFonts w:ascii="Times New Roman" w:hAnsi="Times New Roman" w:cs="Times New Roman"/>
          <w:sz w:val="24"/>
          <w:szCs w:val="24"/>
        </w:rPr>
        <w:t>Alvarez-</w:t>
      </w:r>
      <w:proofErr w:type="spellStart"/>
      <w:r w:rsidRPr="00EF4450">
        <w:rPr>
          <w:rFonts w:ascii="Times New Roman" w:hAnsi="Times New Roman" w:cs="Times New Roman"/>
          <w:sz w:val="24"/>
          <w:szCs w:val="24"/>
        </w:rPr>
        <w:t>Dardet</w:t>
      </w:r>
      <w:proofErr w:type="spellEnd"/>
      <w:r w:rsidRPr="00EF4450">
        <w:rPr>
          <w:rFonts w:ascii="Times New Roman" w:hAnsi="Times New Roman" w:cs="Times New Roman"/>
          <w:sz w:val="24"/>
          <w:szCs w:val="24"/>
        </w:rPr>
        <w:t xml:space="preserve"> Díaz,</w:t>
      </w:r>
      <w:r w:rsidR="009F2B72" w:rsidRPr="00EF4450">
        <w:rPr>
          <w:rFonts w:ascii="Times New Roman" w:hAnsi="Times New Roman" w:cs="Times New Roman"/>
          <w:sz w:val="24"/>
          <w:szCs w:val="24"/>
        </w:rPr>
        <w:t xml:space="preserve"> A.</w:t>
      </w:r>
      <w:r w:rsidRPr="00EF4450">
        <w:rPr>
          <w:rFonts w:ascii="Times New Roman" w:hAnsi="Times New Roman" w:cs="Times New Roman"/>
          <w:sz w:val="24"/>
          <w:szCs w:val="24"/>
        </w:rPr>
        <w:t xml:space="preserve"> No</w:t>
      </w:r>
      <w:r w:rsidR="00E97773" w:rsidRPr="00EF4450">
        <w:rPr>
          <w:rFonts w:ascii="Times New Roman" w:hAnsi="Times New Roman" w:cs="Times New Roman"/>
          <w:sz w:val="24"/>
          <w:szCs w:val="24"/>
        </w:rPr>
        <w:t xml:space="preserve">lasco </w:t>
      </w:r>
      <w:proofErr w:type="spellStart"/>
      <w:r w:rsidR="00E97773" w:rsidRPr="00EF4450">
        <w:rPr>
          <w:rFonts w:ascii="Times New Roman" w:hAnsi="Times New Roman" w:cs="Times New Roman"/>
          <w:sz w:val="24"/>
          <w:szCs w:val="24"/>
        </w:rPr>
        <w:t>Bonmatí</w:t>
      </w:r>
      <w:proofErr w:type="spellEnd"/>
      <w:r w:rsidR="00E97773" w:rsidRPr="00EF4450">
        <w:rPr>
          <w:rFonts w:ascii="Times New Roman" w:hAnsi="Times New Roman" w:cs="Times New Roman"/>
          <w:sz w:val="24"/>
          <w:szCs w:val="24"/>
        </w:rPr>
        <w:t xml:space="preserve">, </w:t>
      </w:r>
      <w:r w:rsidR="009F2B72" w:rsidRPr="00EF4450">
        <w:rPr>
          <w:rFonts w:ascii="Times New Roman" w:hAnsi="Times New Roman" w:cs="Times New Roman"/>
          <w:sz w:val="24"/>
          <w:szCs w:val="24"/>
        </w:rPr>
        <w:t xml:space="preserve">J. A. </w:t>
      </w:r>
      <w:r w:rsidR="00E97773" w:rsidRPr="00EF4450">
        <w:rPr>
          <w:rFonts w:ascii="Times New Roman" w:hAnsi="Times New Roman" w:cs="Times New Roman"/>
          <w:sz w:val="24"/>
          <w:szCs w:val="24"/>
        </w:rPr>
        <w:t>Pina Romero, and M.</w:t>
      </w:r>
      <w:r w:rsidR="009F2B72" w:rsidRPr="00EF4450">
        <w:rPr>
          <w:rFonts w:ascii="Times New Roman" w:hAnsi="Times New Roman" w:cs="Times New Roman"/>
          <w:sz w:val="24"/>
          <w:szCs w:val="24"/>
        </w:rPr>
        <w:t xml:space="preserve"> </w:t>
      </w:r>
      <w:r w:rsidR="00E97773" w:rsidRPr="00EF4450">
        <w:rPr>
          <w:rFonts w:ascii="Times New Roman" w:hAnsi="Times New Roman" w:cs="Times New Roman"/>
          <w:sz w:val="24"/>
          <w:szCs w:val="24"/>
        </w:rPr>
        <w:t xml:space="preserve">J. Medrano. 2006. El </w:t>
      </w:r>
      <w:proofErr w:type="spellStart"/>
      <w:r w:rsidR="009F2B72" w:rsidRPr="00EF4450">
        <w:rPr>
          <w:rFonts w:ascii="Times New Roman" w:hAnsi="Times New Roman" w:cs="Times New Roman"/>
          <w:sz w:val="24"/>
          <w:szCs w:val="24"/>
        </w:rPr>
        <w:t>Hambre</w:t>
      </w:r>
      <w:proofErr w:type="spellEnd"/>
      <w:r w:rsidR="009F2B72" w:rsidRPr="00EF4450">
        <w:rPr>
          <w:rFonts w:ascii="Times New Roman" w:hAnsi="Times New Roman" w:cs="Times New Roman"/>
          <w:sz w:val="24"/>
          <w:szCs w:val="24"/>
        </w:rPr>
        <w:t xml:space="preserve"> </w:t>
      </w:r>
      <w:proofErr w:type="spellStart"/>
      <w:r w:rsidR="009F2B72" w:rsidRPr="00EF4450">
        <w:rPr>
          <w:rFonts w:ascii="Times New Roman" w:hAnsi="Times New Roman" w:cs="Times New Roman"/>
          <w:sz w:val="24"/>
          <w:szCs w:val="24"/>
        </w:rPr>
        <w:t>en</w:t>
      </w:r>
      <w:proofErr w:type="spellEnd"/>
      <w:r w:rsidR="009F2B72" w:rsidRPr="00EF4450">
        <w:rPr>
          <w:rFonts w:ascii="Times New Roman" w:hAnsi="Times New Roman" w:cs="Times New Roman"/>
          <w:sz w:val="24"/>
          <w:szCs w:val="24"/>
        </w:rPr>
        <w:t xml:space="preserve"> la </w:t>
      </w:r>
      <w:r w:rsidR="00E97773" w:rsidRPr="00EF4450">
        <w:rPr>
          <w:rFonts w:ascii="Times New Roman" w:hAnsi="Times New Roman" w:cs="Times New Roman"/>
          <w:sz w:val="24"/>
          <w:szCs w:val="24"/>
        </w:rPr>
        <w:t xml:space="preserve">Guerra Civil </w:t>
      </w:r>
      <w:r w:rsidR="009F2B72" w:rsidRPr="00EF4450">
        <w:rPr>
          <w:rFonts w:ascii="Times New Roman" w:hAnsi="Times New Roman" w:cs="Times New Roman"/>
          <w:sz w:val="24"/>
          <w:szCs w:val="24"/>
        </w:rPr>
        <w:t xml:space="preserve">Española y la </w:t>
      </w:r>
      <w:proofErr w:type="spellStart"/>
      <w:r w:rsidR="009F2B72" w:rsidRPr="00EF4450">
        <w:rPr>
          <w:rFonts w:ascii="Times New Roman" w:hAnsi="Times New Roman" w:cs="Times New Roman"/>
          <w:sz w:val="24"/>
          <w:szCs w:val="24"/>
        </w:rPr>
        <w:t>Mortalidad</w:t>
      </w:r>
      <w:proofErr w:type="spellEnd"/>
      <w:r w:rsidR="009F2B72" w:rsidRPr="00EF4450">
        <w:rPr>
          <w:rFonts w:ascii="Times New Roman" w:hAnsi="Times New Roman" w:cs="Times New Roman"/>
          <w:sz w:val="24"/>
          <w:szCs w:val="24"/>
        </w:rPr>
        <w:t xml:space="preserve"> por </w:t>
      </w:r>
      <w:proofErr w:type="spellStart"/>
      <w:r w:rsidR="009F2B72" w:rsidRPr="00EF4450">
        <w:rPr>
          <w:rFonts w:ascii="Times New Roman" w:hAnsi="Times New Roman" w:cs="Times New Roman"/>
          <w:sz w:val="24"/>
          <w:szCs w:val="24"/>
        </w:rPr>
        <w:t>Cardiopatía</w:t>
      </w:r>
      <w:proofErr w:type="spellEnd"/>
      <w:r w:rsidR="009F2B72" w:rsidRPr="00EF4450">
        <w:rPr>
          <w:rFonts w:ascii="Times New Roman" w:hAnsi="Times New Roman" w:cs="Times New Roman"/>
          <w:sz w:val="24"/>
          <w:szCs w:val="24"/>
        </w:rPr>
        <w:t xml:space="preserve"> </w:t>
      </w:r>
      <w:proofErr w:type="spellStart"/>
      <w:r w:rsidR="009F2B72" w:rsidRPr="00EF4450">
        <w:rPr>
          <w:rFonts w:ascii="Times New Roman" w:hAnsi="Times New Roman" w:cs="Times New Roman"/>
          <w:sz w:val="24"/>
          <w:szCs w:val="24"/>
        </w:rPr>
        <w:t>Isquémica</w:t>
      </w:r>
      <w:proofErr w:type="spellEnd"/>
      <w:r w:rsidR="009F2B72" w:rsidRPr="00EF4450">
        <w:rPr>
          <w:rFonts w:ascii="Times New Roman" w:hAnsi="Times New Roman" w:cs="Times New Roman"/>
          <w:sz w:val="24"/>
          <w:szCs w:val="24"/>
        </w:rPr>
        <w:t xml:space="preserve">: Una </w:t>
      </w:r>
      <w:proofErr w:type="spellStart"/>
      <w:r w:rsidR="009F2B72" w:rsidRPr="00EF4450">
        <w:rPr>
          <w:rFonts w:ascii="Times New Roman" w:hAnsi="Times New Roman" w:cs="Times New Roman"/>
          <w:sz w:val="24"/>
          <w:szCs w:val="24"/>
        </w:rPr>
        <w:t>Perspectiva</w:t>
      </w:r>
      <w:proofErr w:type="spellEnd"/>
      <w:r w:rsidR="009F2B72" w:rsidRPr="00EF4450">
        <w:rPr>
          <w:rFonts w:ascii="Times New Roman" w:hAnsi="Times New Roman" w:cs="Times New Roman"/>
          <w:sz w:val="24"/>
          <w:szCs w:val="24"/>
        </w:rPr>
        <w:t xml:space="preserve"> </w:t>
      </w:r>
      <w:proofErr w:type="spellStart"/>
      <w:r w:rsidR="007A382A">
        <w:rPr>
          <w:rFonts w:ascii="Times New Roman" w:hAnsi="Times New Roman" w:cs="Times New Roman"/>
          <w:sz w:val="24"/>
          <w:szCs w:val="24"/>
        </w:rPr>
        <w:t>D</w:t>
      </w:r>
      <w:r w:rsidR="009F2B72" w:rsidRPr="00EF4450">
        <w:rPr>
          <w:rFonts w:ascii="Times New Roman" w:hAnsi="Times New Roman" w:cs="Times New Roman"/>
          <w:sz w:val="24"/>
          <w:szCs w:val="24"/>
        </w:rPr>
        <w:t>esde</w:t>
      </w:r>
      <w:proofErr w:type="spellEnd"/>
      <w:r w:rsidR="009F2B72" w:rsidRPr="00EF4450">
        <w:rPr>
          <w:rFonts w:ascii="Times New Roman" w:hAnsi="Times New Roman" w:cs="Times New Roman"/>
          <w:sz w:val="24"/>
          <w:szCs w:val="24"/>
        </w:rPr>
        <w:t xml:space="preserve"> la </w:t>
      </w:r>
      <w:proofErr w:type="spellStart"/>
      <w:r w:rsidR="009F2B72" w:rsidRPr="00EF4450">
        <w:rPr>
          <w:rFonts w:ascii="Times New Roman" w:hAnsi="Times New Roman" w:cs="Times New Roman"/>
          <w:sz w:val="24"/>
          <w:szCs w:val="24"/>
        </w:rPr>
        <w:t>Hipótesis</w:t>
      </w:r>
      <w:proofErr w:type="spellEnd"/>
      <w:r w:rsidR="009F2B72" w:rsidRPr="00EF4450">
        <w:rPr>
          <w:rFonts w:ascii="Times New Roman" w:hAnsi="Times New Roman" w:cs="Times New Roman"/>
          <w:sz w:val="24"/>
          <w:szCs w:val="24"/>
        </w:rPr>
        <w:t xml:space="preserve"> de </w:t>
      </w:r>
      <w:r w:rsidR="00E97773" w:rsidRPr="00EF4450">
        <w:rPr>
          <w:rFonts w:ascii="Times New Roman" w:hAnsi="Times New Roman" w:cs="Times New Roman"/>
          <w:sz w:val="24"/>
          <w:szCs w:val="24"/>
        </w:rPr>
        <w:t xml:space="preserve">Barker. </w:t>
      </w:r>
      <w:proofErr w:type="spellStart"/>
      <w:r w:rsidR="00E97773" w:rsidRPr="00EF4450">
        <w:rPr>
          <w:rFonts w:ascii="Times New Roman" w:hAnsi="Times New Roman" w:cs="Times New Roman"/>
          <w:i/>
          <w:sz w:val="24"/>
          <w:szCs w:val="24"/>
        </w:rPr>
        <w:t>Gaceta</w:t>
      </w:r>
      <w:proofErr w:type="spellEnd"/>
      <w:r w:rsidR="00E97773" w:rsidRPr="00EF4450">
        <w:rPr>
          <w:rFonts w:ascii="Times New Roman" w:hAnsi="Times New Roman" w:cs="Times New Roman"/>
          <w:i/>
          <w:sz w:val="24"/>
          <w:szCs w:val="24"/>
        </w:rPr>
        <w:t xml:space="preserve"> Sanitaria </w:t>
      </w:r>
      <w:r w:rsidR="00E97773" w:rsidRPr="00EF4450">
        <w:rPr>
          <w:rFonts w:ascii="Times New Roman" w:hAnsi="Times New Roman" w:cs="Times New Roman"/>
          <w:sz w:val="24"/>
          <w:szCs w:val="24"/>
        </w:rPr>
        <w:t xml:space="preserve">20: 360-367. </w:t>
      </w:r>
    </w:p>
    <w:p w14:paraId="231F7482" w14:textId="77777777" w:rsidR="00E97773" w:rsidRPr="00EF4450" w:rsidRDefault="00E97773" w:rsidP="00266855">
      <w:pPr>
        <w:spacing w:after="0" w:line="360" w:lineRule="auto"/>
        <w:jc w:val="both"/>
        <w:rPr>
          <w:rFonts w:ascii="Times New Roman" w:hAnsi="Times New Roman" w:cs="Times New Roman"/>
          <w:sz w:val="24"/>
          <w:szCs w:val="24"/>
        </w:rPr>
      </w:pPr>
    </w:p>
    <w:p w14:paraId="16D52620" w14:textId="79BEEE2B" w:rsidR="00266855" w:rsidRPr="00EF4450" w:rsidRDefault="00266855" w:rsidP="00266855">
      <w:pPr>
        <w:spacing w:after="0" w:line="360" w:lineRule="auto"/>
        <w:jc w:val="both"/>
        <w:rPr>
          <w:rStyle w:val="apple-converted-space"/>
          <w:rFonts w:ascii="Times New Roman" w:hAnsi="Times New Roman" w:cs="Times New Roman"/>
          <w:sz w:val="24"/>
          <w:szCs w:val="24"/>
          <w:shd w:val="clear" w:color="auto" w:fill="FFFFFF"/>
        </w:rPr>
      </w:pPr>
      <w:proofErr w:type="spellStart"/>
      <w:r w:rsidRPr="00EF4450">
        <w:rPr>
          <w:rStyle w:val="apple-converted-space"/>
          <w:rFonts w:ascii="Times New Roman" w:hAnsi="Times New Roman" w:cs="Times New Roman"/>
          <w:sz w:val="24"/>
          <w:szCs w:val="24"/>
          <w:shd w:val="clear" w:color="auto" w:fill="FFFFFF"/>
        </w:rPr>
        <w:t>Gørgens</w:t>
      </w:r>
      <w:proofErr w:type="spellEnd"/>
      <w:r w:rsidRPr="00EF4450">
        <w:rPr>
          <w:rStyle w:val="apple-converted-space"/>
          <w:rFonts w:ascii="Times New Roman" w:hAnsi="Times New Roman" w:cs="Times New Roman"/>
          <w:sz w:val="24"/>
          <w:szCs w:val="24"/>
          <w:shd w:val="clear" w:color="auto" w:fill="FFFFFF"/>
        </w:rPr>
        <w:t xml:space="preserve">, T., X. Meng, and R. </w:t>
      </w:r>
      <w:proofErr w:type="spellStart"/>
      <w:r w:rsidRPr="00EF4450">
        <w:rPr>
          <w:rStyle w:val="apple-converted-space"/>
          <w:rFonts w:ascii="Times New Roman" w:hAnsi="Times New Roman" w:cs="Times New Roman"/>
          <w:sz w:val="24"/>
          <w:szCs w:val="24"/>
          <w:shd w:val="clear" w:color="auto" w:fill="FFFFFF"/>
        </w:rPr>
        <w:t>Vaithianathan</w:t>
      </w:r>
      <w:proofErr w:type="spellEnd"/>
      <w:r w:rsidRPr="00EF4450">
        <w:rPr>
          <w:rStyle w:val="apple-converted-space"/>
          <w:rFonts w:ascii="Times New Roman" w:hAnsi="Times New Roman" w:cs="Times New Roman"/>
          <w:sz w:val="24"/>
          <w:szCs w:val="24"/>
          <w:shd w:val="clear" w:color="auto" w:fill="FFFFFF"/>
        </w:rPr>
        <w:t xml:space="preserve">. 2012. Stunting and Selection Effects of Famine: A Case Study of the Great Chinese Famine. </w:t>
      </w:r>
      <w:r w:rsidRPr="00EF4450">
        <w:rPr>
          <w:rStyle w:val="apple-converted-space"/>
          <w:rFonts w:ascii="Times New Roman" w:hAnsi="Times New Roman" w:cs="Times New Roman"/>
          <w:i/>
          <w:iCs/>
          <w:sz w:val="24"/>
          <w:szCs w:val="24"/>
          <w:shd w:val="clear" w:color="auto" w:fill="FFFFFF"/>
        </w:rPr>
        <w:t xml:space="preserve">Journal of Development Economics </w:t>
      </w:r>
      <w:r w:rsidRPr="00EF4450">
        <w:rPr>
          <w:rStyle w:val="apple-converted-space"/>
          <w:rFonts w:ascii="Times New Roman" w:hAnsi="Times New Roman" w:cs="Times New Roman"/>
          <w:sz w:val="24"/>
          <w:szCs w:val="24"/>
          <w:shd w:val="clear" w:color="auto" w:fill="FFFFFF"/>
        </w:rPr>
        <w:t xml:space="preserve">97: 99-111. </w:t>
      </w:r>
    </w:p>
    <w:p w14:paraId="0A245FFC" w14:textId="77777777" w:rsidR="00266855" w:rsidRPr="00EF4450" w:rsidRDefault="00266855" w:rsidP="00266855">
      <w:pPr>
        <w:spacing w:after="0" w:line="360" w:lineRule="auto"/>
        <w:jc w:val="both"/>
        <w:rPr>
          <w:rFonts w:ascii="Times New Roman" w:hAnsi="Times New Roman" w:cs="Times New Roman"/>
          <w:sz w:val="24"/>
          <w:szCs w:val="24"/>
        </w:rPr>
      </w:pPr>
    </w:p>
    <w:p w14:paraId="30830F87" w14:textId="343DD59C" w:rsidR="00266855" w:rsidRPr="00EF4450" w:rsidRDefault="00266855" w:rsidP="00266855">
      <w:pPr>
        <w:spacing w:after="0" w:line="360" w:lineRule="auto"/>
        <w:jc w:val="both"/>
        <w:rPr>
          <w:rFonts w:ascii="Times New Roman" w:hAnsi="Times New Roman" w:cs="Times New Roman"/>
          <w:sz w:val="24"/>
          <w:szCs w:val="24"/>
          <w:lang w:val="es-ES"/>
        </w:rPr>
      </w:pPr>
      <w:r w:rsidRPr="00EF4450">
        <w:rPr>
          <w:rFonts w:ascii="Times New Roman" w:hAnsi="Times New Roman" w:cs="Times New Roman"/>
          <w:sz w:val="24"/>
          <w:szCs w:val="24"/>
        </w:rPr>
        <w:t xml:space="preserve">Green, M. 2015. Pandemic Disease in the Medieval World: Rethinking the Black Death. In </w:t>
      </w:r>
      <w:r w:rsidRPr="00EF4450">
        <w:rPr>
          <w:rFonts w:ascii="Times New Roman" w:hAnsi="Times New Roman" w:cs="Times New Roman"/>
          <w:i/>
          <w:iCs/>
          <w:sz w:val="24"/>
          <w:szCs w:val="24"/>
        </w:rPr>
        <w:t>Pandemic Disease in the Medieval World: Rethinking the Black Death</w:t>
      </w:r>
      <w:r w:rsidRPr="00EF4450">
        <w:rPr>
          <w:rFonts w:ascii="Times New Roman" w:hAnsi="Times New Roman" w:cs="Times New Roman"/>
          <w:sz w:val="24"/>
          <w:szCs w:val="24"/>
        </w:rPr>
        <w:t xml:space="preserve">, edited by M. Green, 9-26. </w:t>
      </w:r>
      <w:r w:rsidRPr="00EF4450">
        <w:rPr>
          <w:rFonts w:ascii="Times New Roman" w:hAnsi="Times New Roman" w:cs="Times New Roman"/>
          <w:sz w:val="24"/>
          <w:szCs w:val="24"/>
          <w:lang w:val="es-ES"/>
        </w:rPr>
        <w:t xml:space="preserve">Kalamazoo: Arc Medieval </w:t>
      </w:r>
      <w:proofErr w:type="spellStart"/>
      <w:r w:rsidRPr="00EF4450">
        <w:rPr>
          <w:rFonts w:ascii="Times New Roman" w:hAnsi="Times New Roman" w:cs="Times New Roman"/>
          <w:sz w:val="24"/>
          <w:szCs w:val="24"/>
          <w:lang w:val="es-ES"/>
        </w:rPr>
        <w:t>Press</w:t>
      </w:r>
      <w:proofErr w:type="spellEnd"/>
      <w:r w:rsidRPr="00EF4450">
        <w:rPr>
          <w:rFonts w:ascii="Times New Roman" w:hAnsi="Times New Roman" w:cs="Times New Roman"/>
          <w:sz w:val="24"/>
          <w:szCs w:val="24"/>
          <w:lang w:val="es-ES"/>
        </w:rPr>
        <w:t xml:space="preserve">. </w:t>
      </w:r>
    </w:p>
    <w:p w14:paraId="2EF784BD" w14:textId="77777777" w:rsidR="00266855" w:rsidRPr="00EF4450" w:rsidRDefault="00266855" w:rsidP="00266855">
      <w:pPr>
        <w:spacing w:after="0" w:line="360" w:lineRule="auto"/>
        <w:jc w:val="both"/>
        <w:rPr>
          <w:rFonts w:ascii="Times New Roman" w:hAnsi="Times New Roman" w:cs="Times New Roman"/>
          <w:sz w:val="24"/>
          <w:szCs w:val="24"/>
          <w:lang w:val="es-ES"/>
        </w:rPr>
      </w:pPr>
    </w:p>
    <w:p w14:paraId="68AC0034" w14:textId="77777777" w:rsidR="00266855" w:rsidRPr="00EF4450" w:rsidRDefault="00266855" w:rsidP="00266855">
      <w:pPr>
        <w:pStyle w:val="CommentText"/>
        <w:spacing w:after="0" w:line="360" w:lineRule="auto"/>
        <w:jc w:val="both"/>
        <w:rPr>
          <w:rFonts w:ascii="Times New Roman" w:hAnsi="Times New Roman" w:cs="Times New Roman"/>
          <w:sz w:val="24"/>
          <w:szCs w:val="24"/>
          <w:lang w:val="es-ES"/>
        </w:rPr>
      </w:pPr>
      <w:proofErr w:type="spellStart"/>
      <w:r w:rsidRPr="00EF4450">
        <w:rPr>
          <w:rFonts w:ascii="Times New Roman" w:hAnsi="Times New Roman" w:cs="Times New Roman"/>
          <w:sz w:val="24"/>
          <w:szCs w:val="24"/>
          <w:lang w:val="es-ES"/>
        </w:rPr>
        <w:t>Guilliem</w:t>
      </w:r>
      <w:proofErr w:type="spellEnd"/>
      <w:r w:rsidRPr="00EF4450">
        <w:rPr>
          <w:rFonts w:ascii="Times New Roman" w:hAnsi="Times New Roman" w:cs="Times New Roman"/>
          <w:sz w:val="24"/>
          <w:szCs w:val="24"/>
          <w:lang w:val="es-ES"/>
        </w:rPr>
        <w:t xml:space="preserve"> Arroyo, S. 1999</w:t>
      </w:r>
      <w:r w:rsidRPr="00EF4450">
        <w:rPr>
          <w:rFonts w:ascii="Times New Roman" w:hAnsi="Times New Roman" w:cs="Times New Roman"/>
          <w:i/>
          <w:iCs/>
          <w:sz w:val="24"/>
          <w:szCs w:val="24"/>
          <w:lang w:val="es-ES"/>
        </w:rPr>
        <w:t>. Ofrendas a Ehécatl-Quetzalcóatl en México-Tlatelolco. Proyecto Tlatelolco, 1987-1996</w:t>
      </w:r>
      <w:r w:rsidRPr="00EF4450">
        <w:rPr>
          <w:rFonts w:ascii="Times New Roman" w:hAnsi="Times New Roman" w:cs="Times New Roman"/>
          <w:sz w:val="24"/>
          <w:szCs w:val="24"/>
          <w:lang w:val="es-ES"/>
        </w:rPr>
        <w:t xml:space="preserve">. Mexico City: </w:t>
      </w:r>
      <w:r w:rsidRPr="00EF4450">
        <w:rPr>
          <w:rFonts w:ascii="Times New Roman" w:hAnsi="Times New Roman" w:cs="Times New Roman"/>
          <w:sz w:val="24"/>
          <w:szCs w:val="24"/>
          <w:shd w:val="clear" w:color="auto" w:fill="FFFFFF"/>
          <w:lang w:val="es-ES"/>
        </w:rPr>
        <w:t>Instituto Nacional de Antropología e Historia.</w:t>
      </w:r>
    </w:p>
    <w:p w14:paraId="2990B7EA" w14:textId="77777777" w:rsidR="00266855" w:rsidRPr="00EF4450" w:rsidRDefault="00266855" w:rsidP="00266855">
      <w:pPr>
        <w:spacing w:after="0" w:line="360" w:lineRule="auto"/>
        <w:jc w:val="both"/>
        <w:rPr>
          <w:rFonts w:ascii="Times New Roman" w:hAnsi="Times New Roman" w:cs="Times New Roman"/>
          <w:sz w:val="24"/>
          <w:szCs w:val="24"/>
          <w:lang w:val="es-ES"/>
        </w:rPr>
      </w:pPr>
    </w:p>
    <w:p w14:paraId="2FEC4A80" w14:textId="77777777"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Hanawalt</w:t>
      </w:r>
      <w:proofErr w:type="spellEnd"/>
      <w:r w:rsidRPr="00EF4450">
        <w:rPr>
          <w:rFonts w:ascii="Times New Roman" w:hAnsi="Times New Roman" w:cs="Times New Roman"/>
          <w:sz w:val="24"/>
          <w:szCs w:val="24"/>
        </w:rPr>
        <w:t xml:space="preserve">, B. 1986. </w:t>
      </w:r>
      <w:r w:rsidRPr="00EF4450">
        <w:rPr>
          <w:rFonts w:ascii="Times New Roman" w:hAnsi="Times New Roman" w:cs="Times New Roman"/>
          <w:i/>
          <w:iCs/>
          <w:sz w:val="24"/>
          <w:szCs w:val="24"/>
        </w:rPr>
        <w:t>The Ties That Bound: Peasant Families in Medieval England</w:t>
      </w:r>
      <w:r w:rsidRPr="00EF4450">
        <w:rPr>
          <w:rFonts w:ascii="Times New Roman" w:hAnsi="Times New Roman" w:cs="Times New Roman"/>
          <w:sz w:val="24"/>
          <w:szCs w:val="24"/>
        </w:rPr>
        <w:t>. Oxford: Oxford University Press.</w:t>
      </w:r>
    </w:p>
    <w:p w14:paraId="16F2D6B6" w14:textId="77777777" w:rsidR="00266855" w:rsidRPr="00EF4450" w:rsidRDefault="00266855" w:rsidP="00266855">
      <w:pPr>
        <w:spacing w:after="0" w:line="360" w:lineRule="auto"/>
        <w:jc w:val="both"/>
        <w:rPr>
          <w:rFonts w:ascii="Times New Roman" w:hAnsi="Times New Roman" w:cs="Times New Roman"/>
          <w:sz w:val="24"/>
          <w:szCs w:val="24"/>
        </w:rPr>
      </w:pPr>
    </w:p>
    <w:p w14:paraId="7D23BF28"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Harris, W. 2013. </w:t>
      </w:r>
      <w:r w:rsidRPr="00EF4450">
        <w:rPr>
          <w:rFonts w:ascii="Times New Roman" w:hAnsi="Times New Roman" w:cs="Times New Roman"/>
          <w:i/>
          <w:iCs/>
          <w:sz w:val="24"/>
          <w:szCs w:val="24"/>
        </w:rPr>
        <w:t xml:space="preserve">Mental Disorders in the Classical World. </w:t>
      </w:r>
      <w:r w:rsidRPr="00EF4450">
        <w:rPr>
          <w:rFonts w:ascii="Times New Roman" w:hAnsi="Times New Roman" w:cs="Times New Roman"/>
          <w:sz w:val="24"/>
          <w:szCs w:val="24"/>
        </w:rPr>
        <w:t>Leiden: Brill.</w:t>
      </w:r>
    </w:p>
    <w:p w14:paraId="5F6966D4" w14:textId="33D4E781" w:rsidR="00266855" w:rsidRPr="00EF4450" w:rsidRDefault="00266855" w:rsidP="00266855">
      <w:pPr>
        <w:spacing w:after="0" w:line="360" w:lineRule="auto"/>
        <w:jc w:val="both"/>
        <w:rPr>
          <w:rFonts w:ascii="Times New Roman" w:hAnsi="Times New Roman" w:cs="Times New Roman"/>
          <w:sz w:val="24"/>
          <w:szCs w:val="24"/>
        </w:rPr>
      </w:pPr>
    </w:p>
    <w:p w14:paraId="09C2168F" w14:textId="28D626F8" w:rsidR="00E0157A" w:rsidRPr="00EF4450" w:rsidRDefault="00E0157A"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Healey, J. 2015. Famine and Female Mortality Advantage: Sex, Gender and Mortality in Northwest England, c. 1590-1630. </w:t>
      </w:r>
      <w:r w:rsidRPr="00EF4450">
        <w:rPr>
          <w:rFonts w:ascii="Times New Roman" w:hAnsi="Times New Roman" w:cs="Times New Roman"/>
          <w:i/>
          <w:iCs/>
          <w:sz w:val="24"/>
          <w:szCs w:val="24"/>
        </w:rPr>
        <w:t xml:space="preserve">Continuity and Change </w:t>
      </w:r>
      <w:r w:rsidRPr="00EF4450">
        <w:rPr>
          <w:rFonts w:ascii="Times New Roman" w:hAnsi="Times New Roman" w:cs="Times New Roman"/>
          <w:sz w:val="24"/>
          <w:szCs w:val="24"/>
        </w:rPr>
        <w:t>30 (2): 153-192.</w:t>
      </w:r>
    </w:p>
    <w:p w14:paraId="65F33FCB" w14:textId="77777777" w:rsidR="00E0157A" w:rsidRPr="00EF4450" w:rsidRDefault="00E0157A" w:rsidP="00266855">
      <w:pPr>
        <w:spacing w:after="0" w:line="360" w:lineRule="auto"/>
        <w:jc w:val="both"/>
        <w:rPr>
          <w:rFonts w:ascii="Times New Roman" w:hAnsi="Times New Roman" w:cs="Times New Roman"/>
          <w:sz w:val="24"/>
          <w:szCs w:val="24"/>
        </w:rPr>
      </w:pPr>
    </w:p>
    <w:p w14:paraId="699AB23F" w14:textId="167B9CF8"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Horrell</w:t>
      </w:r>
      <w:proofErr w:type="spellEnd"/>
      <w:r w:rsidRPr="00EF4450">
        <w:rPr>
          <w:rFonts w:ascii="Times New Roman" w:hAnsi="Times New Roman" w:cs="Times New Roman"/>
          <w:sz w:val="24"/>
          <w:szCs w:val="24"/>
        </w:rPr>
        <w:t>, S. and D. Oxley. 2016. Gender Bias in Nineteenth-Century England: Evidence from Factory Children.</w:t>
      </w:r>
      <w:r w:rsidR="0069658F" w:rsidRPr="00EF4450">
        <w:rPr>
          <w:rFonts w:ascii="Times New Roman" w:hAnsi="Times New Roman" w:cs="Times New Roman"/>
          <w:sz w:val="24"/>
          <w:szCs w:val="24"/>
        </w:rPr>
        <w:t xml:space="preserve"> </w:t>
      </w:r>
      <w:r w:rsidRPr="00EF4450">
        <w:rPr>
          <w:rFonts w:ascii="Times New Roman" w:hAnsi="Times New Roman" w:cs="Times New Roman"/>
          <w:i/>
          <w:iCs/>
          <w:sz w:val="24"/>
          <w:szCs w:val="24"/>
        </w:rPr>
        <w:t xml:space="preserve">Economics and Human Biology </w:t>
      </w:r>
      <w:r w:rsidRPr="00EF4450">
        <w:rPr>
          <w:rFonts w:ascii="Times New Roman" w:hAnsi="Times New Roman" w:cs="Times New Roman"/>
          <w:sz w:val="24"/>
          <w:szCs w:val="24"/>
        </w:rPr>
        <w:t xml:space="preserve">22: 47-64. </w:t>
      </w:r>
    </w:p>
    <w:p w14:paraId="6EB515EB" w14:textId="77777777" w:rsidR="00266855" w:rsidRPr="00EF4450" w:rsidRDefault="00266855" w:rsidP="00266855">
      <w:pPr>
        <w:spacing w:after="0" w:line="360" w:lineRule="auto"/>
        <w:jc w:val="both"/>
        <w:rPr>
          <w:rFonts w:ascii="Times New Roman" w:hAnsi="Times New Roman" w:cs="Times New Roman"/>
          <w:sz w:val="24"/>
          <w:szCs w:val="24"/>
        </w:rPr>
      </w:pPr>
    </w:p>
    <w:p w14:paraId="3416BBF4" w14:textId="304D3774"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Humphrey, L. </w:t>
      </w:r>
      <w:proofErr w:type="gramStart"/>
      <w:r w:rsidRPr="00EF4450">
        <w:rPr>
          <w:rFonts w:ascii="Times New Roman" w:hAnsi="Times New Roman" w:cs="Times New Roman"/>
          <w:sz w:val="24"/>
          <w:szCs w:val="24"/>
        </w:rPr>
        <w:t>T.</w:t>
      </w:r>
      <w:proofErr w:type="gramEnd"/>
      <w:r w:rsidRPr="00EF4450">
        <w:rPr>
          <w:rFonts w:ascii="Times New Roman" w:hAnsi="Times New Roman" w:cs="Times New Roman"/>
          <w:sz w:val="24"/>
          <w:szCs w:val="24"/>
        </w:rPr>
        <w:t xml:space="preserve"> and T. King. 2000. Childhood Stress: A Lifetime Legacy. </w:t>
      </w:r>
      <w:r w:rsidRPr="00EF4450">
        <w:rPr>
          <w:rFonts w:ascii="Times New Roman" w:hAnsi="Times New Roman" w:cs="Times New Roman"/>
          <w:i/>
          <w:iCs/>
          <w:sz w:val="24"/>
          <w:szCs w:val="24"/>
        </w:rPr>
        <w:t xml:space="preserve">Anthropologie </w:t>
      </w:r>
      <w:r w:rsidRPr="00EF4450">
        <w:rPr>
          <w:rFonts w:ascii="Times New Roman" w:hAnsi="Times New Roman" w:cs="Times New Roman"/>
          <w:sz w:val="24"/>
          <w:szCs w:val="24"/>
        </w:rPr>
        <w:t>38 (1): 33-49.</w:t>
      </w:r>
    </w:p>
    <w:p w14:paraId="6735428D" w14:textId="77777777" w:rsidR="00266855" w:rsidRPr="00EF4450" w:rsidRDefault="00266855" w:rsidP="00266855">
      <w:pPr>
        <w:spacing w:after="0" w:line="360" w:lineRule="auto"/>
        <w:jc w:val="both"/>
        <w:rPr>
          <w:rFonts w:ascii="Times New Roman" w:hAnsi="Times New Roman" w:cs="Times New Roman"/>
          <w:sz w:val="24"/>
          <w:szCs w:val="24"/>
        </w:rPr>
      </w:pPr>
    </w:p>
    <w:p w14:paraId="0146FCEF" w14:textId="67DD9BDB"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Humphreys, K. L., M. T. </w:t>
      </w:r>
      <w:proofErr w:type="spellStart"/>
      <w:r w:rsidRPr="00EF4450">
        <w:rPr>
          <w:rFonts w:ascii="Times New Roman" w:hAnsi="Times New Roman" w:cs="Times New Roman"/>
          <w:sz w:val="24"/>
          <w:szCs w:val="24"/>
        </w:rPr>
        <w:t>Myint</w:t>
      </w:r>
      <w:proofErr w:type="spellEnd"/>
      <w:r w:rsidRPr="00EF4450">
        <w:rPr>
          <w:rFonts w:ascii="Times New Roman" w:hAnsi="Times New Roman" w:cs="Times New Roman"/>
          <w:sz w:val="24"/>
          <w:szCs w:val="24"/>
        </w:rPr>
        <w:t xml:space="preserve">, and C. H. </w:t>
      </w:r>
      <w:proofErr w:type="spellStart"/>
      <w:r w:rsidRPr="00EF4450">
        <w:rPr>
          <w:rFonts w:ascii="Times New Roman" w:hAnsi="Times New Roman" w:cs="Times New Roman"/>
          <w:sz w:val="24"/>
          <w:szCs w:val="24"/>
        </w:rPr>
        <w:t>Zeanah</w:t>
      </w:r>
      <w:proofErr w:type="spellEnd"/>
      <w:r w:rsidRPr="00EF4450">
        <w:rPr>
          <w:rFonts w:ascii="Times New Roman" w:hAnsi="Times New Roman" w:cs="Times New Roman"/>
          <w:sz w:val="24"/>
          <w:szCs w:val="24"/>
        </w:rPr>
        <w:t xml:space="preserve">. 2020. Increased Risk for Family Violence During the COVID-19 Pandemic. </w:t>
      </w:r>
      <w:proofErr w:type="spellStart"/>
      <w:r w:rsidRPr="00EF4450">
        <w:rPr>
          <w:rFonts w:ascii="Times New Roman" w:hAnsi="Times New Roman" w:cs="Times New Roman"/>
          <w:i/>
          <w:iCs/>
          <w:sz w:val="24"/>
          <w:szCs w:val="24"/>
        </w:rPr>
        <w:t>Pediatrics</w:t>
      </w:r>
      <w:proofErr w:type="spellEnd"/>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146 (1): e20200982.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10.1542/peds.2020-0982)</w:t>
      </w:r>
    </w:p>
    <w:p w14:paraId="1B620AE8" w14:textId="77777777" w:rsidR="00266855" w:rsidRPr="00EF4450" w:rsidRDefault="00266855" w:rsidP="00266855">
      <w:pPr>
        <w:spacing w:after="0" w:line="360" w:lineRule="auto"/>
        <w:jc w:val="both"/>
        <w:rPr>
          <w:rFonts w:ascii="Times New Roman" w:hAnsi="Times New Roman" w:cs="Times New Roman"/>
          <w:sz w:val="24"/>
          <w:szCs w:val="24"/>
        </w:rPr>
      </w:pPr>
    </w:p>
    <w:p w14:paraId="1B4934F6" w14:textId="12180EFC"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Hunleth</w:t>
      </w:r>
      <w:proofErr w:type="spellEnd"/>
      <w:r w:rsidRPr="00EF4450">
        <w:rPr>
          <w:rFonts w:ascii="Times New Roman" w:hAnsi="Times New Roman" w:cs="Times New Roman"/>
          <w:sz w:val="24"/>
          <w:szCs w:val="24"/>
        </w:rPr>
        <w:t xml:space="preserve">, J. 2019. Zambian Children’s Imaginal Caring: On Fantasy, Play, and Anticipation in an Epidemic. </w:t>
      </w:r>
      <w:r w:rsidRPr="00EF4450">
        <w:rPr>
          <w:rFonts w:ascii="Times New Roman" w:hAnsi="Times New Roman" w:cs="Times New Roman"/>
          <w:i/>
          <w:iCs/>
          <w:sz w:val="24"/>
          <w:szCs w:val="24"/>
        </w:rPr>
        <w:t>Cultural Anthropology</w:t>
      </w:r>
      <w:r w:rsidRPr="00EF4450">
        <w:rPr>
          <w:rFonts w:ascii="Times New Roman" w:hAnsi="Times New Roman" w:cs="Times New Roman"/>
          <w:sz w:val="24"/>
          <w:szCs w:val="24"/>
        </w:rPr>
        <w:t xml:space="preserve"> 34 (2): 155-186.</w:t>
      </w:r>
    </w:p>
    <w:p w14:paraId="628175B4" w14:textId="77777777" w:rsidR="00266855" w:rsidRPr="00EF4450" w:rsidRDefault="00266855" w:rsidP="00266855">
      <w:pPr>
        <w:spacing w:after="0" w:line="360" w:lineRule="auto"/>
        <w:jc w:val="both"/>
        <w:rPr>
          <w:rFonts w:ascii="Times New Roman" w:hAnsi="Times New Roman" w:cs="Times New Roman"/>
          <w:sz w:val="24"/>
          <w:szCs w:val="24"/>
        </w:rPr>
      </w:pPr>
    </w:p>
    <w:p w14:paraId="1B8D62A8"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ICRC. 2020a. </w:t>
      </w:r>
      <w:r w:rsidRPr="00EF4450">
        <w:rPr>
          <w:rFonts w:ascii="Times New Roman" w:hAnsi="Times New Roman" w:cs="Times New Roman"/>
          <w:i/>
          <w:iCs/>
          <w:sz w:val="24"/>
          <w:szCs w:val="24"/>
        </w:rPr>
        <w:t xml:space="preserve">Management of the Dead under Islamic Law. </w:t>
      </w:r>
      <w:r w:rsidRPr="00EF4450">
        <w:rPr>
          <w:rFonts w:ascii="Times New Roman" w:hAnsi="Times New Roman" w:cs="Times New Roman"/>
          <w:sz w:val="24"/>
          <w:szCs w:val="24"/>
        </w:rPr>
        <w:t xml:space="preserve">Geneva: ICRC. </w:t>
      </w:r>
    </w:p>
    <w:p w14:paraId="1A0E842D" w14:textId="77777777" w:rsidR="00266855" w:rsidRPr="00EF4450" w:rsidRDefault="00266855" w:rsidP="00266855">
      <w:pPr>
        <w:spacing w:after="0" w:line="360" w:lineRule="auto"/>
        <w:jc w:val="both"/>
        <w:rPr>
          <w:rFonts w:ascii="Times New Roman" w:hAnsi="Times New Roman" w:cs="Times New Roman"/>
          <w:sz w:val="24"/>
          <w:szCs w:val="24"/>
        </w:rPr>
      </w:pPr>
    </w:p>
    <w:p w14:paraId="39F16E37"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ICRC. 2020b. </w:t>
      </w:r>
      <w:r w:rsidRPr="00EF4450">
        <w:rPr>
          <w:rFonts w:ascii="Times New Roman" w:hAnsi="Times New Roman" w:cs="Times New Roman"/>
          <w:i/>
          <w:iCs/>
          <w:sz w:val="24"/>
          <w:szCs w:val="24"/>
        </w:rPr>
        <w:t xml:space="preserve">ICRC Delegation to the Philippines: Guidelines on Management of the Dead with Covid-19 for Christian Faith. </w:t>
      </w:r>
      <w:r w:rsidRPr="00EF4450">
        <w:rPr>
          <w:rFonts w:ascii="Times New Roman" w:hAnsi="Times New Roman" w:cs="Times New Roman"/>
          <w:sz w:val="24"/>
          <w:szCs w:val="24"/>
        </w:rPr>
        <w:t xml:space="preserve">Geneva: ICRC. </w:t>
      </w:r>
    </w:p>
    <w:p w14:paraId="7E1E12D6" w14:textId="77777777" w:rsidR="00266855" w:rsidRPr="00EF4450" w:rsidRDefault="00266855" w:rsidP="00266855">
      <w:pPr>
        <w:spacing w:after="0" w:line="360" w:lineRule="auto"/>
        <w:jc w:val="both"/>
        <w:rPr>
          <w:rFonts w:ascii="Times New Roman" w:hAnsi="Times New Roman" w:cs="Times New Roman"/>
          <w:sz w:val="24"/>
          <w:szCs w:val="24"/>
        </w:rPr>
      </w:pPr>
    </w:p>
    <w:p w14:paraId="62C59A4B" w14:textId="64E3DE3A"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Jackson, R. H. 1981. Population Decline in the Baja California Missions, 1697-1834. </w:t>
      </w:r>
      <w:r w:rsidRPr="00EF4450">
        <w:rPr>
          <w:rFonts w:ascii="Times New Roman" w:hAnsi="Times New Roman" w:cs="Times New Roman"/>
          <w:i/>
          <w:iCs/>
          <w:sz w:val="24"/>
          <w:szCs w:val="24"/>
        </w:rPr>
        <w:t xml:space="preserve">Southern California Quarterly </w:t>
      </w:r>
      <w:r w:rsidRPr="00EF4450">
        <w:rPr>
          <w:rFonts w:ascii="Times New Roman" w:hAnsi="Times New Roman" w:cs="Times New Roman"/>
          <w:sz w:val="24"/>
          <w:szCs w:val="24"/>
        </w:rPr>
        <w:t>63 (4): 308-346.</w:t>
      </w:r>
    </w:p>
    <w:p w14:paraId="51BD2781" w14:textId="77777777" w:rsidR="00266855" w:rsidRPr="00EF4450" w:rsidRDefault="00266855" w:rsidP="00266855">
      <w:pPr>
        <w:spacing w:after="0" w:line="360" w:lineRule="auto"/>
        <w:jc w:val="both"/>
        <w:rPr>
          <w:rFonts w:ascii="Times New Roman" w:hAnsi="Times New Roman" w:cs="Times New Roman"/>
          <w:sz w:val="24"/>
          <w:szCs w:val="24"/>
        </w:rPr>
      </w:pPr>
    </w:p>
    <w:p w14:paraId="60A16E28" w14:textId="1D7C344A"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Jump, M. 2007. The Basque Refugee Children in Oxfordshire during the Spanish Civil War: Politically Charged Project or Humanitarian Endeavour? </w:t>
      </w:r>
      <w:proofErr w:type="spellStart"/>
      <w:r w:rsidRPr="00EF4450">
        <w:rPr>
          <w:rFonts w:ascii="Times New Roman" w:hAnsi="Times New Roman" w:cs="Times New Roman"/>
          <w:i/>
          <w:iCs/>
          <w:sz w:val="24"/>
          <w:szCs w:val="24"/>
        </w:rPr>
        <w:t>Oxoniensia</w:t>
      </w:r>
      <w:proofErr w:type="spellEnd"/>
      <w:r w:rsidRPr="00EF4450">
        <w:rPr>
          <w:rFonts w:ascii="Times New Roman" w:hAnsi="Times New Roman" w:cs="Times New Roman"/>
          <w:sz w:val="24"/>
          <w:szCs w:val="24"/>
        </w:rPr>
        <w:t xml:space="preserve"> 72: 55-71.</w:t>
      </w:r>
    </w:p>
    <w:p w14:paraId="2C0BDCC2" w14:textId="77777777" w:rsidR="00266855" w:rsidRPr="00EF4450" w:rsidRDefault="00266855" w:rsidP="00266855">
      <w:pPr>
        <w:spacing w:after="0" w:line="360" w:lineRule="auto"/>
        <w:jc w:val="both"/>
        <w:rPr>
          <w:rFonts w:ascii="Times New Roman" w:hAnsi="Times New Roman" w:cs="Times New Roman"/>
          <w:sz w:val="24"/>
          <w:szCs w:val="24"/>
        </w:rPr>
      </w:pPr>
    </w:p>
    <w:p w14:paraId="5E20CB5A" w14:textId="55CF8E16"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S., L. </w:t>
      </w:r>
      <w:proofErr w:type="spellStart"/>
      <w:r w:rsidRPr="00EF4450">
        <w:rPr>
          <w:rFonts w:ascii="Times New Roman" w:hAnsi="Times New Roman" w:cs="Times New Roman"/>
          <w:sz w:val="24"/>
          <w:szCs w:val="24"/>
        </w:rPr>
        <w:t>Rahalison</w:t>
      </w:r>
      <w:proofErr w:type="spellEnd"/>
      <w:r w:rsidRPr="00EF4450">
        <w:rPr>
          <w:rFonts w:ascii="Times New Roman" w:hAnsi="Times New Roman" w:cs="Times New Roman"/>
          <w:sz w:val="24"/>
          <w:szCs w:val="24"/>
        </w:rPr>
        <w:t xml:space="preserve">, M. </w:t>
      </w:r>
      <w:proofErr w:type="spellStart"/>
      <w:r w:rsidRPr="00EF4450">
        <w:rPr>
          <w:rFonts w:ascii="Times New Roman" w:hAnsi="Times New Roman" w:cs="Times New Roman"/>
          <w:sz w:val="24"/>
          <w:szCs w:val="24"/>
        </w:rPr>
        <w:t>Rajerison</w:t>
      </w:r>
      <w:proofErr w:type="spellEnd"/>
      <w:r w:rsidRPr="00EF4450">
        <w:rPr>
          <w:rFonts w:ascii="Times New Roman" w:hAnsi="Times New Roman" w:cs="Times New Roman"/>
          <w:sz w:val="24"/>
          <w:szCs w:val="24"/>
        </w:rPr>
        <w:t xml:space="preserve">, E. </w:t>
      </w:r>
      <w:proofErr w:type="spellStart"/>
      <w:r w:rsidRPr="00EF4450">
        <w:rPr>
          <w:rFonts w:ascii="Times New Roman" w:hAnsi="Times New Roman" w:cs="Times New Roman"/>
          <w:sz w:val="24"/>
          <w:szCs w:val="24"/>
        </w:rPr>
        <w:t>Ferroglio</w:t>
      </w:r>
      <w:proofErr w:type="spellEnd"/>
      <w:r w:rsidRPr="00EF4450">
        <w:rPr>
          <w:rFonts w:ascii="Times New Roman" w:hAnsi="Times New Roman" w:cs="Times New Roman"/>
          <w:sz w:val="24"/>
          <w:szCs w:val="24"/>
        </w:rPr>
        <w:t>, and R. Bianucci. 2011. Black Death in the Rural Cemetery of Saint-Laurent-de-la-</w:t>
      </w:r>
      <w:proofErr w:type="spellStart"/>
      <w:r w:rsidRPr="00EF4450">
        <w:rPr>
          <w:rFonts w:ascii="Times New Roman" w:hAnsi="Times New Roman" w:cs="Times New Roman"/>
          <w:sz w:val="24"/>
          <w:szCs w:val="24"/>
        </w:rPr>
        <w:t>Cabrerisse</w:t>
      </w:r>
      <w:proofErr w:type="spellEnd"/>
      <w:r w:rsidRPr="00EF4450">
        <w:rPr>
          <w:rFonts w:ascii="Times New Roman" w:hAnsi="Times New Roman" w:cs="Times New Roman"/>
          <w:sz w:val="24"/>
          <w:szCs w:val="24"/>
        </w:rPr>
        <w:t xml:space="preserve"> Aude-Languedoc, Southern France, 14th Century: Immunological Evidence. </w:t>
      </w:r>
      <w:r w:rsidRPr="00EF4450">
        <w:rPr>
          <w:rFonts w:ascii="Times New Roman" w:hAnsi="Times New Roman" w:cs="Times New Roman"/>
          <w:i/>
          <w:iCs/>
          <w:sz w:val="24"/>
          <w:szCs w:val="24"/>
        </w:rPr>
        <w:t xml:space="preserve">Journal of Archaeological Science </w:t>
      </w:r>
      <w:r w:rsidRPr="00EF4450">
        <w:rPr>
          <w:rFonts w:ascii="Times New Roman" w:hAnsi="Times New Roman" w:cs="Times New Roman"/>
          <w:sz w:val="24"/>
          <w:szCs w:val="24"/>
        </w:rPr>
        <w:t xml:space="preserve">38: 581-587. </w:t>
      </w:r>
    </w:p>
    <w:p w14:paraId="2B262379" w14:textId="77777777" w:rsidR="00266855" w:rsidRPr="00EF4450" w:rsidRDefault="00266855" w:rsidP="00266855">
      <w:pPr>
        <w:spacing w:after="0" w:line="360" w:lineRule="auto"/>
        <w:jc w:val="both"/>
        <w:rPr>
          <w:rFonts w:ascii="Times New Roman" w:hAnsi="Times New Roman" w:cs="Times New Roman"/>
          <w:sz w:val="24"/>
          <w:szCs w:val="24"/>
        </w:rPr>
      </w:pPr>
    </w:p>
    <w:p w14:paraId="712BA262" w14:textId="6490DDD3"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Kacki</w:t>
      </w:r>
      <w:proofErr w:type="spellEnd"/>
      <w:r w:rsidRPr="00EF4450">
        <w:rPr>
          <w:rFonts w:ascii="Times New Roman" w:hAnsi="Times New Roman" w:cs="Times New Roman"/>
          <w:sz w:val="24"/>
          <w:szCs w:val="24"/>
        </w:rPr>
        <w:t xml:space="preserve">, S. 2021. Digging up the Victims of the Black Death: </w:t>
      </w:r>
      <w:proofErr w:type="gramStart"/>
      <w:r w:rsidRPr="00EF4450">
        <w:rPr>
          <w:rFonts w:ascii="Times New Roman" w:hAnsi="Times New Roman" w:cs="Times New Roman"/>
          <w:sz w:val="24"/>
          <w:szCs w:val="24"/>
        </w:rPr>
        <w:t>a</w:t>
      </w:r>
      <w:proofErr w:type="gramEnd"/>
      <w:r w:rsidRPr="00EF4450">
        <w:rPr>
          <w:rFonts w:ascii="Times New Roman" w:hAnsi="Times New Roman" w:cs="Times New Roman"/>
          <w:sz w:val="24"/>
          <w:szCs w:val="24"/>
        </w:rPr>
        <w:t xml:space="preserve"> Bioarchaeological Perspective on the Second Plague Pandemic. In </w:t>
      </w:r>
      <w:r w:rsidRPr="00EF4450">
        <w:rPr>
          <w:rFonts w:ascii="Times New Roman" w:hAnsi="Times New Roman" w:cs="Times New Roman"/>
          <w:i/>
          <w:iCs/>
          <w:sz w:val="24"/>
          <w:szCs w:val="24"/>
        </w:rPr>
        <w:t>Waiting for the End of the World? New Perspectives on Natural Disasters in Medieval Europe</w:t>
      </w:r>
      <w:r w:rsidRPr="00EF4450">
        <w:rPr>
          <w:rFonts w:ascii="Times New Roman" w:hAnsi="Times New Roman" w:cs="Times New Roman"/>
          <w:sz w:val="24"/>
          <w:szCs w:val="24"/>
        </w:rPr>
        <w:t xml:space="preserve">, edited by C. M. Gerrard, P. </w:t>
      </w:r>
      <w:proofErr w:type="spellStart"/>
      <w:r w:rsidRPr="00EF4450">
        <w:rPr>
          <w:rFonts w:ascii="Times New Roman" w:hAnsi="Times New Roman" w:cs="Times New Roman"/>
          <w:sz w:val="24"/>
          <w:szCs w:val="24"/>
        </w:rPr>
        <w:t>Forlin</w:t>
      </w:r>
      <w:proofErr w:type="spellEnd"/>
      <w:r w:rsidRPr="00EF4450">
        <w:rPr>
          <w:rFonts w:ascii="Times New Roman" w:hAnsi="Times New Roman" w:cs="Times New Roman"/>
          <w:sz w:val="24"/>
          <w:szCs w:val="24"/>
        </w:rPr>
        <w:t>, and P. J. Brown, 259-279. Abingdon: Routledge.</w:t>
      </w:r>
    </w:p>
    <w:p w14:paraId="32018A1B" w14:textId="77777777" w:rsidR="00266855" w:rsidRPr="00EF4450" w:rsidRDefault="00266855" w:rsidP="00266855">
      <w:pPr>
        <w:spacing w:after="0" w:line="360" w:lineRule="auto"/>
        <w:jc w:val="both"/>
        <w:rPr>
          <w:rFonts w:ascii="Times New Roman" w:hAnsi="Times New Roman" w:cs="Times New Roman"/>
          <w:sz w:val="24"/>
          <w:szCs w:val="24"/>
        </w:rPr>
      </w:pPr>
    </w:p>
    <w:p w14:paraId="001BF512" w14:textId="60FAC510"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Style w:val="apple-converted-space"/>
          <w:rFonts w:ascii="Times New Roman" w:hAnsi="Times New Roman" w:cs="Times New Roman"/>
          <w:sz w:val="24"/>
          <w:szCs w:val="24"/>
          <w:shd w:val="clear" w:color="auto" w:fill="FFFFFF"/>
        </w:rPr>
        <w:t xml:space="preserve">Killian </w:t>
      </w:r>
      <w:proofErr w:type="spellStart"/>
      <w:r w:rsidRPr="00EF4450">
        <w:rPr>
          <w:rStyle w:val="apple-converted-space"/>
          <w:rFonts w:ascii="Times New Roman" w:hAnsi="Times New Roman" w:cs="Times New Roman"/>
          <w:sz w:val="24"/>
          <w:szCs w:val="24"/>
          <w:shd w:val="clear" w:color="auto" w:fill="FFFFFF"/>
        </w:rPr>
        <w:t>Galván</w:t>
      </w:r>
      <w:proofErr w:type="spellEnd"/>
      <w:r w:rsidRPr="00EF4450">
        <w:rPr>
          <w:rStyle w:val="apple-converted-space"/>
          <w:rFonts w:ascii="Times New Roman" w:hAnsi="Times New Roman" w:cs="Times New Roman"/>
          <w:sz w:val="24"/>
          <w:szCs w:val="24"/>
          <w:shd w:val="clear" w:color="auto" w:fill="FFFFFF"/>
        </w:rPr>
        <w:t xml:space="preserve">, V. A., A. </w:t>
      </w:r>
      <w:proofErr w:type="spellStart"/>
      <w:r w:rsidRPr="00EF4450">
        <w:rPr>
          <w:rStyle w:val="apple-converted-space"/>
          <w:rFonts w:ascii="Times New Roman" w:hAnsi="Times New Roman" w:cs="Times New Roman"/>
          <w:sz w:val="24"/>
          <w:szCs w:val="24"/>
          <w:shd w:val="clear" w:color="auto" w:fill="FFFFFF"/>
        </w:rPr>
        <w:t>Tessone</w:t>
      </w:r>
      <w:proofErr w:type="spellEnd"/>
      <w:r w:rsidRPr="00EF4450">
        <w:rPr>
          <w:rStyle w:val="apple-converted-space"/>
          <w:rFonts w:ascii="Times New Roman" w:hAnsi="Times New Roman" w:cs="Times New Roman"/>
          <w:sz w:val="24"/>
          <w:szCs w:val="24"/>
          <w:shd w:val="clear" w:color="auto" w:fill="FFFFFF"/>
        </w:rPr>
        <w:t xml:space="preserve">, L. O. Valenzuela, Z. D. Sharp, and H. O. </w:t>
      </w:r>
      <w:proofErr w:type="spellStart"/>
      <w:r w:rsidRPr="00EF4450">
        <w:rPr>
          <w:rStyle w:val="apple-converted-space"/>
          <w:rFonts w:ascii="Times New Roman" w:hAnsi="Times New Roman" w:cs="Times New Roman"/>
          <w:sz w:val="24"/>
          <w:szCs w:val="24"/>
          <w:shd w:val="clear" w:color="auto" w:fill="FFFFFF"/>
        </w:rPr>
        <w:t>Panarello</w:t>
      </w:r>
      <w:proofErr w:type="spellEnd"/>
      <w:r w:rsidRPr="00EF4450">
        <w:rPr>
          <w:rStyle w:val="apple-converted-space"/>
          <w:rFonts w:ascii="Times New Roman" w:hAnsi="Times New Roman" w:cs="Times New Roman"/>
          <w:sz w:val="24"/>
          <w:szCs w:val="24"/>
          <w:shd w:val="clear" w:color="auto" w:fill="FFFFFF"/>
        </w:rPr>
        <w:t xml:space="preserve">. 2020. Stable Isotope Analysis of the Inca Mummy from </w:t>
      </w:r>
      <w:proofErr w:type="spellStart"/>
      <w:r w:rsidRPr="00EF4450">
        <w:rPr>
          <w:rStyle w:val="apple-converted-space"/>
          <w:rFonts w:ascii="Times New Roman" w:hAnsi="Times New Roman" w:cs="Times New Roman"/>
          <w:sz w:val="24"/>
          <w:szCs w:val="24"/>
          <w:shd w:val="clear" w:color="auto" w:fill="FFFFFF"/>
        </w:rPr>
        <w:t>Nevado</w:t>
      </w:r>
      <w:proofErr w:type="spellEnd"/>
      <w:r w:rsidRPr="00EF4450">
        <w:rPr>
          <w:rStyle w:val="apple-converted-space"/>
          <w:rFonts w:ascii="Times New Roman" w:hAnsi="Times New Roman" w:cs="Times New Roman"/>
          <w:sz w:val="24"/>
          <w:szCs w:val="24"/>
          <w:shd w:val="clear" w:color="auto" w:fill="FFFFFF"/>
        </w:rPr>
        <w:t xml:space="preserve"> de </w:t>
      </w:r>
      <w:proofErr w:type="spellStart"/>
      <w:r w:rsidRPr="00EF4450">
        <w:rPr>
          <w:rStyle w:val="apple-converted-space"/>
          <w:rFonts w:ascii="Times New Roman" w:hAnsi="Times New Roman" w:cs="Times New Roman"/>
          <w:sz w:val="24"/>
          <w:szCs w:val="24"/>
          <w:shd w:val="clear" w:color="auto" w:fill="FFFFFF"/>
        </w:rPr>
        <w:t>Chuscha</w:t>
      </w:r>
      <w:proofErr w:type="spellEnd"/>
      <w:r w:rsidRPr="00EF4450">
        <w:rPr>
          <w:rStyle w:val="apple-converted-space"/>
          <w:rFonts w:ascii="Times New Roman" w:hAnsi="Times New Roman" w:cs="Times New Roman"/>
          <w:sz w:val="24"/>
          <w:szCs w:val="24"/>
          <w:shd w:val="clear" w:color="auto" w:fill="FFFFFF"/>
        </w:rPr>
        <w:t xml:space="preserve"> (Salta, Argentina). </w:t>
      </w:r>
      <w:r w:rsidRPr="00EF4450">
        <w:rPr>
          <w:rStyle w:val="apple-converted-space"/>
          <w:rFonts w:ascii="Times New Roman" w:hAnsi="Times New Roman" w:cs="Times New Roman"/>
          <w:i/>
          <w:iCs/>
          <w:sz w:val="24"/>
          <w:szCs w:val="24"/>
          <w:shd w:val="clear" w:color="auto" w:fill="FFFFFF"/>
        </w:rPr>
        <w:t xml:space="preserve">Archaeometry </w:t>
      </w:r>
      <w:r w:rsidRPr="00EF4450">
        <w:rPr>
          <w:rStyle w:val="apple-converted-space"/>
          <w:rFonts w:ascii="Times New Roman" w:hAnsi="Times New Roman" w:cs="Times New Roman"/>
          <w:sz w:val="24"/>
          <w:szCs w:val="24"/>
          <w:shd w:val="clear" w:color="auto" w:fill="FFFFFF"/>
        </w:rPr>
        <w:t xml:space="preserve">62: 19-34. </w:t>
      </w:r>
    </w:p>
    <w:p w14:paraId="4B955D0D" w14:textId="77777777" w:rsidR="00266855" w:rsidRPr="00EF4450" w:rsidRDefault="00266855" w:rsidP="00266855">
      <w:pPr>
        <w:spacing w:after="0" w:line="360" w:lineRule="auto"/>
        <w:jc w:val="both"/>
        <w:rPr>
          <w:rFonts w:ascii="Times New Roman" w:hAnsi="Times New Roman" w:cs="Times New Roman"/>
          <w:sz w:val="24"/>
          <w:szCs w:val="24"/>
        </w:rPr>
      </w:pPr>
    </w:p>
    <w:p w14:paraId="3C1F8754" w14:textId="797304E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Kousky, C. 2016. Impacts of Natural Disasters on Children. </w:t>
      </w:r>
      <w:r w:rsidRPr="00EF4450">
        <w:rPr>
          <w:rFonts w:ascii="Times New Roman" w:hAnsi="Times New Roman" w:cs="Times New Roman"/>
          <w:i/>
          <w:iCs/>
          <w:sz w:val="24"/>
          <w:szCs w:val="24"/>
        </w:rPr>
        <w:t xml:space="preserve">Future of Children </w:t>
      </w:r>
      <w:r w:rsidRPr="00EF4450">
        <w:rPr>
          <w:rFonts w:ascii="Times New Roman" w:hAnsi="Times New Roman" w:cs="Times New Roman"/>
          <w:sz w:val="24"/>
          <w:szCs w:val="24"/>
        </w:rPr>
        <w:t xml:space="preserve">26 (1): 73-92. </w:t>
      </w:r>
    </w:p>
    <w:p w14:paraId="20976DF2" w14:textId="77777777" w:rsidR="00266855" w:rsidRPr="00EF4450" w:rsidRDefault="00266855" w:rsidP="00266855">
      <w:pPr>
        <w:spacing w:after="0" w:line="360" w:lineRule="auto"/>
        <w:jc w:val="both"/>
        <w:rPr>
          <w:rFonts w:ascii="Times New Roman" w:hAnsi="Times New Roman" w:cs="Times New Roman"/>
          <w:sz w:val="24"/>
          <w:szCs w:val="24"/>
        </w:rPr>
      </w:pPr>
    </w:p>
    <w:p w14:paraId="6C619AE1" w14:textId="77777777"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Style w:val="apple-converted-space"/>
          <w:rFonts w:ascii="Times New Roman" w:hAnsi="Times New Roman" w:cs="Times New Roman"/>
          <w:sz w:val="24"/>
          <w:szCs w:val="24"/>
          <w:shd w:val="clear" w:color="auto" w:fill="FFFFFF"/>
        </w:rPr>
        <w:t>Kozák</w:t>
      </w:r>
      <w:proofErr w:type="spellEnd"/>
      <w:r w:rsidRPr="00EF4450">
        <w:rPr>
          <w:rStyle w:val="apple-converted-space"/>
          <w:rFonts w:ascii="Times New Roman" w:hAnsi="Times New Roman" w:cs="Times New Roman"/>
          <w:sz w:val="24"/>
          <w:szCs w:val="24"/>
          <w:shd w:val="clear" w:color="auto" w:fill="FFFFFF"/>
        </w:rPr>
        <w:t xml:space="preserve">, J. and V. </w:t>
      </w:r>
      <w:proofErr w:type="spellStart"/>
      <w:r w:rsidRPr="00EF4450">
        <w:rPr>
          <w:rStyle w:val="apple-converted-space"/>
          <w:rFonts w:ascii="Times New Roman" w:hAnsi="Times New Roman" w:cs="Times New Roman"/>
          <w:sz w:val="24"/>
          <w:szCs w:val="24"/>
          <w:shd w:val="clear" w:color="auto" w:fill="FFFFFF"/>
        </w:rPr>
        <w:t>Cermák</w:t>
      </w:r>
      <w:proofErr w:type="spellEnd"/>
      <w:r w:rsidRPr="00EF4450">
        <w:rPr>
          <w:rStyle w:val="apple-converted-space"/>
          <w:rFonts w:ascii="Times New Roman" w:hAnsi="Times New Roman" w:cs="Times New Roman"/>
          <w:sz w:val="24"/>
          <w:szCs w:val="24"/>
          <w:shd w:val="clear" w:color="auto" w:fill="FFFFFF"/>
        </w:rPr>
        <w:t xml:space="preserve">. 2010. </w:t>
      </w:r>
      <w:r w:rsidRPr="00EF4450">
        <w:rPr>
          <w:rStyle w:val="apple-converted-space"/>
          <w:rFonts w:ascii="Times New Roman" w:hAnsi="Times New Roman" w:cs="Times New Roman"/>
          <w:i/>
          <w:iCs/>
          <w:sz w:val="24"/>
          <w:szCs w:val="24"/>
          <w:shd w:val="clear" w:color="auto" w:fill="FFFFFF"/>
        </w:rPr>
        <w:t xml:space="preserve">The Illustrated History of Natural Disasters. </w:t>
      </w:r>
      <w:r w:rsidRPr="00EF4450">
        <w:rPr>
          <w:rStyle w:val="apple-converted-space"/>
          <w:rFonts w:ascii="Times New Roman" w:hAnsi="Times New Roman" w:cs="Times New Roman"/>
          <w:sz w:val="24"/>
          <w:szCs w:val="24"/>
          <w:shd w:val="clear" w:color="auto" w:fill="FFFFFF"/>
        </w:rPr>
        <w:t xml:space="preserve">London: Springer. </w:t>
      </w:r>
    </w:p>
    <w:p w14:paraId="777F8BE4" w14:textId="77777777" w:rsidR="00266855" w:rsidRPr="00EF4450" w:rsidRDefault="00266855" w:rsidP="00266855">
      <w:pPr>
        <w:spacing w:after="0" w:line="360" w:lineRule="auto"/>
        <w:jc w:val="both"/>
        <w:rPr>
          <w:rFonts w:ascii="Times New Roman" w:hAnsi="Times New Roman" w:cs="Times New Roman"/>
          <w:sz w:val="24"/>
          <w:szCs w:val="24"/>
        </w:rPr>
      </w:pPr>
    </w:p>
    <w:p w14:paraId="7326A83B" w14:textId="4B849E7F"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Lai, B. </w:t>
      </w:r>
      <w:proofErr w:type="gramStart"/>
      <w:r w:rsidRPr="00EF4450">
        <w:rPr>
          <w:rFonts w:ascii="Times New Roman" w:hAnsi="Times New Roman" w:cs="Times New Roman"/>
          <w:sz w:val="24"/>
          <w:szCs w:val="24"/>
        </w:rPr>
        <w:t>S.</w:t>
      </w:r>
      <w:proofErr w:type="gramEnd"/>
      <w:r w:rsidRPr="00EF4450">
        <w:rPr>
          <w:rFonts w:ascii="Times New Roman" w:hAnsi="Times New Roman" w:cs="Times New Roman"/>
          <w:sz w:val="24"/>
          <w:szCs w:val="24"/>
        </w:rPr>
        <w:t xml:space="preserve"> and A. La </w:t>
      </w:r>
      <w:proofErr w:type="spellStart"/>
      <w:r w:rsidRPr="00EF4450">
        <w:rPr>
          <w:rFonts w:ascii="Times New Roman" w:hAnsi="Times New Roman" w:cs="Times New Roman"/>
          <w:sz w:val="24"/>
          <w:szCs w:val="24"/>
        </w:rPr>
        <w:t>Greca</w:t>
      </w:r>
      <w:proofErr w:type="spellEnd"/>
      <w:r w:rsidRPr="00EF4450">
        <w:rPr>
          <w:rFonts w:ascii="Times New Roman" w:hAnsi="Times New Roman" w:cs="Times New Roman"/>
          <w:sz w:val="24"/>
          <w:szCs w:val="24"/>
        </w:rPr>
        <w:t xml:space="preserve">. 2020. Understanding the Impacts of Natural Disasters on Children. </w:t>
      </w:r>
      <w:r w:rsidRPr="00EF4450">
        <w:rPr>
          <w:rFonts w:ascii="Times New Roman" w:hAnsi="Times New Roman" w:cs="Times New Roman"/>
          <w:i/>
          <w:iCs/>
          <w:sz w:val="24"/>
          <w:szCs w:val="24"/>
        </w:rPr>
        <w:t xml:space="preserve">Society for Research in Child Development </w:t>
      </w:r>
      <w:r w:rsidRPr="00EF4450">
        <w:rPr>
          <w:rFonts w:ascii="Times New Roman" w:hAnsi="Times New Roman" w:cs="Times New Roman"/>
          <w:sz w:val="24"/>
          <w:szCs w:val="24"/>
        </w:rPr>
        <w:t>8. (</w:t>
      </w:r>
      <w:hyperlink r:id="rId9" w:history="1">
        <w:r w:rsidRPr="00EF4450">
          <w:rPr>
            <w:rStyle w:val="Hyperlink"/>
            <w:rFonts w:ascii="Times New Roman" w:hAnsi="Times New Roman" w:cs="Times New Roman"/>
            <w:color w:val="auto"/>
            <w:sz w:val="24"/>
            <w:szCs w:val="24"/>
          </w:rPr>
          <w:t>https://www.srcd.org/sites/default/files/resources/FINAL_SRCDCEB-NaturalDisasters_0.pdf</w:t>
        </w:r>
      </w:hyperlink>
      <w:r w:rsidRPr="00EF4450">
        <w:rPr>
          <w:rFonts w:ascii="Times New Roman" w:hAnsi="Times New Roman" w:cs="Times New Roman"/>
          <w:sz w:val="24"/>
          <w:szCs w:val="24"/>
        </w:rPr>
        <w:t>)</w:t>
      </w:r>
    </w:p>
    <w:p w14:paraId="2D10C9C2" w14:textId="1F545E56" w:rsidR="00266855" w:rsidRPr="00EF4450" w:rsidRDefault="00266855" w:rsidP="00266855">
      <w:pPr>
        <w:spacing w:after="0" w:line="360" w:lineRule="auto"/>
        <w:jc w:val="both"/>
        <w:rPr>
          <w:rFonts w:ascii="Times New Roman" w:hAnsi="Times New Roman" w:cs="Times New Roman"/>
          <w:sz w:val="24"/>
          <w:szCs w:val="24"/>
        </w:rPr>
      </w:pPr>
    </w:p>
    <w:p w14:paraId="02B3D3CD" w14:textId="2B7D624B" w:rsidR="002622E0" w:rsidRPr="00EF4450" w:rsidRDefault="002622E0"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Laslett</w:t>
      </w:r>
      <w:proofErr w:type="spellEnd"/>
      <w:r w:rsidRPr="00EF4450">
        <w:rPr>
          <w:rFonts w:ascii="Times New Roman" w:hAnsi="Times New Roman" w:cs="Times New Roman"/>
          <w:sz w:val="24"/>
          <w:szCs w:val="24"/>
        </w:rPr>
        <w:t xml:space="preserve">, P. 2001. </w:t>
      </w:r>
      <w:r w:rsidRPr="00EF4450">
        <w:rPr>
          <w:rFonts w:ascii="Times New Roman" w:hAnsi="Times New Roman" w:cs="Times New Roman"/>
          <w:i/>
          <w:iCs/>
          <w:sz w:val="24"/>
          <w:szCs w:val="24"/>
        </w:rPr>
        <w:t xml:space="preserve">The World We Have Lost. Further Explored. </w:t>
      </w:r>
      <w:r w:rsidRPr="00EF4450">
        <w:rPr>
          <w:rFonts w:ascii="Times New Roman" w:hAnsi="Times New Roman" w:cs="Times New Roman"/>
          <w:sz w:val="24"/>
          <w:szCs w:val="24"/>
        </w:rPr>
        <w:t>London: Routledge.</w:t>
      </w:r>
    </w:p>
    <w:p w14:paraId="3946F7AB" w14:textId="77777777" w:rsidR="002622E0" w:rsidRPr="00EF4450" w:rsidRDefault="002622E0" w:rsidP="00266855">
      <w:pPr>
        <w:spacing w:after="0" w:line="360" w:lineRule="auto"/>
        <w:jc w:val="both"/>
        <w:rPr>
          <w:rFonts w:ascii="Times New Roman" w:hAnsi="Times New Roman" w:cs="Times New Roman"/>
          <w:sz w:val="24"/>
          <w:szCs w:val="24"/>
        </w:rPr>
      </w:pPr>
    </w:p>
    <w:p w14:paraId="7818E7B9"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Lewis, M. 2009. </w:t>
      </w:r>
      <w:r w:rsidRPr="00EF4450">
        <w:rPr>
          <w:rFonts w:ascii="Times New Roman" w:hAnsi="Times New Roman" w:cs="Times New Roman"/>
          <w:i/>
          <w:iCs/>
          <w:sz w:val="24"/>
          <w:szCs w:val="24"/>
        </w:rPr>
        <w:t xml:space="preserve">The Bioarchaeology of Children: Perspectives from Biological and Forensic Anthropology. </w:t>
      </w:r>
      <w:r w:rsidRPr="00EF4450">
        <w:rPr>
          <w:rFonts w:ascii="Times New Roman" w:hAnsi="Times New Roman" w:cs="Times New Roman"/>
          <w:sz w:val="24"/>
          <w:szCs w:val="24"/>
        </w:rPr>
        <w:t>Cambridge: Cambridge University Press.</w:t>
      </w:r>
    </w:p>
    <w:p w14:paraId="6E7E92A6" w14:textId="77777777" w:rsidR="00266855" w:rsidRPr="00EF4450" w:rsidRDefault="00266855" w:rsidP="00266855">
      <w:pPr>
        <w:spacing w:after="0" w:line="360" w:lineRule="auto"/>
        <w:jc w:val="both"/>
        <w:rPr>
          <w:rFonts w:ascii="Times New Roman" w:hAnsi="Times New Roman" w:cs="Times New Roman"/>
          <w:sz w:val="24"/>
          <w:szCs w:val="24"/>
        </w:rPr>
      </w:pPr>
    </w:p>
    <w:p w14:paraId="08CCE09F" w14:textId="4501C9D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Lewis, M. 2016. Work and the Adolescent in Medieval England AD 900-1550: The Osteological Evidence. </w:t>
      </w:r>
      <w:r w:rsidRPr="00EF4450">
        <w:rPr>
          <w:rFonts w:ascii="Times New Roman" w:hAnsi="Times New Roman" w:cs="Times New Roman"/>
          <w:i/>
          <w:iCs/>
          <w:sz w:val="24"/>
          <w:szCs w:val="24"/>
        </w:rPr>
        <w:t>Medieval Archaeology</w:t>
      </w:r>
      <w:r w:rsidRPr="00EF4450">
        <w:rPr>
          <w:rFonts w:ascii="Times New Roman" w:hAnsi="Times New Roman" w:cs="Times New Roman"/>
          <w:sz w:val="24"/>
          <w:szCs w:val="24"/>
        </w:rPr>
        <w:t xml:space="preserve"> 60: 138-171.</w:t>
      </w:r>
    </w:p>
    <w:p w14:paraId="36D1E00C" w14:textId="77777777" w:rsidR="00266855" w:rsidRPr="00EF4450" w:rsidRDefault="00266855" w:rsidP="00266855">
      <w:pPr>
        <w:spacing w:after="0" w:line="360" w:lineRule="auto"/>
        <w:jc w:val="both"/>
        <w:rPr>
          <w:rFonts w:ascii="Times New Roman" w:hAnsi="Times New Roman" w:cs="Times New Roman"/>
          <w:sz w:val="24"/>
          <w:szCs w:val="24"/>
        </w:rPr>
      </w:pPr>
    </w:p>
    <w:p w14:paraId="2C8CED40" w14:textId="47AAC06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Li, L. M. 1991. Life and Death in a Chinese Famine: Infanticide as a Demographic Consequence of the 1935 Yellow River Flood. </w:t>
      </w:r>
      <w:r w:rsidRPr="00EF4450">
        <w:rPr>
          <w:rFonts w:ascii="Times New Roman" w:hAnsi="Times New Roman" w:cs="Times New Roman"/>
          <w:i/>
          <w:iCs/>
          <w:sz w:val="24"/>
          <w:szCs w:val="24"/>
        </w:rPr>
        <w:t xml:space="preserve">Comparative Studies in Society and History </w:t>
      </w:r>
      <w:r w:rsidRPr="00EF4450">
        <w:rPr>
          <w:rFonts w:ascii="Times New Roman" w:hAnsi="Times New Roman" w:cs="Times New Roman"/>
          <w:sz w:val="24"/>
          <w:szCs w:val="24"/>
        </w:rPr>
        <w:t>33 (3): 466-510.</w:t>
      </w:r>
    </w:p>
    <w:p w14:paraId="35766F44" w14:textId="77777777" w:rsidR="00266855" w:rsidRPr="00EF4450" w:rsidRDefault="00266855" w:rsidP="00266855">
      <w:pPr>
        <w:spacing w:after="0" w:line="360" w:lineRule="auto"/>
        <w:jc w:val="both"/>
        <w:rPr>
          <w:rFonts w:ascii="Times New Roman" w:hAnsi="Times New Roman" w:cs="Times New Roman"/>
          <w:sz w:val="24"/>
          <w:szCs w:val="24"/>
        </w:rPr>
      </w:pPr>
    </w:p>
    <w:p w14:paraId="1B975454" w14:textId="3EFAD882"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Liu, J. J., Y. Bao, X. Huang, J. Shi. and L. Lu. 2020. Mental Health Considerations for Children Quarantined Because Of COVID-19. </w:t>
      </w:r>
      <w:r w:rsidRPr="00EF4450">
        <w:rPr>
          <w:rFonts w:ascii="Times New Roman" w:hAnsi="Times New Roman" w:cs="Times New Roman"/>
          <w:i/>
          <w:iCs/>
          <w:sz w:val="24"/>
          <w:szCs w:val="24"/>
        </w:rPr>
        <w:t xml:space="preserve">The Lancet Child &amp; Adolescent Health </w:t>
      </w:r>
      <w:r w:rsidRPr="00EF4450">
        <w:rPr>
          <w:rFonts w:ascii="Times New Roman" w:hAnsi="Times New Roman" w:cs="Times New Roman"/>
          <w:sz w:val="24"/>
          <w:szCs w:val="24"/>
        </w:rPr>
        <w:t>4: 347-349.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10.1016/S2352-4642(20)30096-1)</w:t>
      </w:r>
    </w:p>
    <w:p w14:paraId="178ADF14" w14:textId="77777777" w:rsidR="00266855" w:rsidRPr="00EF4450" w:rsidRDefault="00266855" w:rsidP="00266855">
      <w:pPr>
        <w:spacing w:after="0" w:line="360" w:lineRule="auto"/>
        <w:jc w:val="both"/>
        <w:rPr>
          <w:rFonts w:ascii="Times New Roman" w:hAnsi="Times New Roman" w:cs="Times New Roman"/>
          <w:sz w:val="24"/>
          <w:szCs w:val="24"/>
        </w:rPr>
      </w:pPr>
    </w:p>
    <w:p w14:paraId="459CBD75"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s-MX"/>
        </w:rPr>
      </w:pPr>
      <w:r w:rsidRPr="00EF4450">
        <w:rPr>
          <w:rFonts w:ascii="Times New Roman" w:eastAsia="Times New Roman" w:hAnsi="Times New Roman" w:cs="Times New Roman"/>
          <w:sz w:val="24"/>
          <w:szCs w:val="24"/>
          <w:lang w:val="en-US"/>
        </w:rPr>
        <w:t xml:space="preserve">López </w:t>
      </w:r>
      <w:proofErr w:type="spellStart"/>
      <w:r w:rsidRPr="00EF4450">
        <w:rPr>
          <w:rFonts w:ascii="Times New Roman" w:eastAsia="Times New Roman" w:hAnsi="Times New Roman" w:cs="Times New Roman"/>
          <w:sz w:val="24"/>
          <w:szCs w:val="24"/>
          <w:lang w:val="en-US"/>
        </w:rPr>
        <w:t>Luján</w:t>
      </w:r>
      <w:proofErr w:type="spellEnd"/>
      <w:r w:rsidRPr="00EF4450">
        <w:rPr>
          <w:rFonts w:ascii="Times New Roman" w:eastAsia="Times New Roman" w:hAnsi="Times New Roman" w:cs="Times New Roman"/>
          <w:sz w:val="24"/>
          <w:szCs w:val="24"/>
          <w:lang w:val="en-US"/>
        </w:rPr>
        <w:t xml:space="preserve">, L. 1993. </w:t>
      </w:r>
      <w:r w:rsidRPr="00EF4450">
        <w:rPr>
          <w:rFonts w:ascii="Times New Roman" w:eastAsia="Times New Roman" w:hAnsi="Times New Roman" w:cs="Times New Roman"/>
          <w:i/>
          <w:iCs/>
          <w:sz w:val="24"/>
          <w:szCs w:val="24"/>
          <w:lang w:val="es-MX"/>
        </w:rPr>
        <w:t>Las Ofrendas del Templo Mayor de Tenochtitlan</w:t>
      </w:r>
      <w:r w:rsidRPr="00EF4450">
        <w:rPr>
          <w:rFonts w:ascii="Times New Roman" w:eastAsia="Times New Roman" w:hAnsi="Times New Roman" w:cs="Times New Roman"/>
          <w:sz w:val="24"/>
          <w:szCs w:val="24"/>
          <w:lang w:val="es-MX"/>
        </w:rPr>
        <w:t xml:space="preserve">. Mexico City: </w:t>
      </w:r>
      <w:r w:rsidRPr="00EF4450">
        <w:rPr>
          <w:rFonts w:ascii="Times New Roman" w:hAnsi="Times New Roman" w:cs="Times New Roman"/>
          <w:sz w:val="24"/>
          <w:szCs w:val="24"/>
          <w:shd w:val="clear" w:color="auto" w:fill="FFFFFF"/>
          <w:lang w:val="es-ES"/>
        </w:rPr>
        <w:t>Instituto Nacional de Antropología e Historia.</w:t>
      </w:r>
    </w:p>
    <w:p w14:paraId="291D1E60"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s-ES"/>
        </w:rPr>
      </w:pPr>
    </w:p>
    <w:p w14:paraId="5D231FCA" w14:textId="7F3964C2"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s-MX"/>
        </w:rPr>
        <w:t>López Luján, L. 2018. Cuando la Gente “Se Uno-</w:t>
      </w:r>
      <w:proofErr w:type="spellStart"/>
      <w:r w:rsidRPr="00EF4450">
        <w:rPr>
          <w:rFonts w:ascii="Times New Roman" w:eastAsia="Times New Roman" w:hAnsi="Times New Roman" w:cs="Times New Roman"/>
          <w:sz w:val="24"/>
          <w:szCs w:val="24"/>
          <w:lang w:val="es-MX"/>
        </w:rPr>
        <w:t>Aconejó</w:t>
      </w:r>
      <w:proofErr w:type="spellEnd"/>
      <w:r w:rsidRPr="00EF4450">
        <w:rPr>
          <w:rFonts w:ascii="Times New Roman" w:eastAsia="Times New Roman" w:hAnsi="Times New Roman" w:cs="Times New Roman"/>
          <w:sz w:val="24"/>
          <w:szCs w:val="24"/>
          <w:lang w:val="es-MX"/>
        </w:rPr>
        <w:t xml:space="preserve">”. La Gran Sequía de 1454 en la Cuenca de México. </w:t>
      </w:r>
      <w:proofErr w:type="spellStart"/>
      <w:r w:rsidRPr="00EF4450">
        <w:rPr>
          <w:rFonts w:ascii="Times New Roman" w:eastAsia="Times New Roman" w:hAnsi="Times New Roman" w:cs="Times New Roman"/>
          <w:i/>
          <w:iCs/>
          <w:sz w:val="24"/>
          <w:szCs w:val="24"/>
          <w:lang w:val="en-US"/>
        </w:rPr>
        <w:t>Arqueología</w:t>
      </w:r>
      <w:proofErr w:type="spellEnd"/>
      <w:r w:rsidRPr="00EF4450">
        <w:rPr>
          <w:rFonts w:ascii="Times New Roman" w:eastAsia="Times New Roman" w:hAnsi="Times New Roman" w:cs="Times New Roman"/>
          <w:i/>
          <w:iCs/>
          <w:sz w:val="24"/>
          <w:szCs w:val="24"/>
          <w:lang w:val="en-US"/>
        </w:rPr>
        <w:t xml:space="preserve"> Mexicana</w:t>
      </w:r>
      <w:r w:rsidRPr="00EF4450">
        <w:rPr>
          <w:rFonts w:ascii="Times New Roman" w:eastAsia="Times New Roman" w:hAnsi="Times New Roman" w:cs="Times New Roman"/>
          <w:sz w:val="24"/>
          <w:szCs w:val="24"/>
          <w:lang w:val="en-US"/>
        </w:rPr>
        <w:t xml:space="preserve"> 25 (149): 36-45.</w:t>
      </w:r>
    </w:p>
    <w:p w14:paraId="27877D33" w14:textId="77777777" w:rsidR="00266855" w:rsidRPr="00EF4450" w:rsidRDefault="00266855" w:rsidP="00266855">
      <w:pPr>
        <w:spacing w:after="0" w:line="360" w:lineRule="auto"/>
        <w:jc w:val="both"/>
        <w:rPr>
          <w:rFonts w:ascii="Times New Roman" w:eastAsia="Times New Roman" w:hAnsi="Times New Roman" w:cs="Times New Roman"/>
          <w:sz w:val="24"/>
          <w:szCs w:val="24"/>
        </w:rPr>
      </w:pPr>
    </w:p>
    <w:p w14:paraId="13DAC7D3" w14:textId="276F6F5D" w:rsidR="00266855" w:rsidRPr="00EF4450" w:rsidRDefault="00266855" w:rsidP="0026685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t>Lozon</w:t>
      </w:r>
      <w:proofErr w:type="spellEnd"/>
      <w:r w:rsidRPr="00EF4450">
        <w:rPr>
          <w:rFonts w:ascii="Times New Roman" w:hAnsi="Times New Roman" w:cs="Times New Roman"/>
          <w:sz w:val="24"/>
          <w:szCs w:val="24"/>
          <w:shd w:val="clear" w:color="auto" w:fill="FFFFFF"/>
        </w:rPr>
        <w:t xml:space="preserve">, M. M., and S. </w:t>
      </w:r>
      <w:proofErr w:type="spellStart"/>
      <w:r w:rsidRPr="00EF4450">
        <w:rPr>
          <w:rFonts w:ascii="Times New Roman" w:hAnsi="Times New Roman" w:cs="Times New Roman"/>
          <w:sz w:val="24"/>
          <w:szCs w:val="24"/>
          <w:shd w:val="clear" w:color="auto" w:fill="FFFFFF"/>
        </w:rPr>
        <w:t>Bradin</w:t>
      </w:r>
      <w:proofErr w:type="spellEnd"/>
      <w:r w:rsidRPr="00EF4450">
        <w:rPr>
          <w:rFonts w:ascii="Times New Roman" w:hAnsi="Times New Roman" w:cs="Times New Roman"/>
          <w:sz w:val="24"/>
          <w:szCs w:val="24"/>
          <w:shd w:val="clear" w:color="auto" w:fill="FFFFFF"/>
        </w:rPr>
        <w:t xml:space="preserve">, S. 2018. </w:t>
      </w:r>
      <w:proofErr w:type="spellStart"/>
      <w:r w:rsidRPr="00EF4450">
        <w:rPr>
          <w:rFonts w:ascii="Times New Roman" w:hAnsi="Times New Roman" w:cs="Times New Roman"/>
          <w:sz w:val="24"/>
          <w:szCs w:val="24"/>
          <w:shd w:val="clear" w:color="auto" w:fill="FFFFFF"/>
        </w:rPr>
        <w:t>Pediatric</w:t>
      </w:r>
      <w:proofErr w:type="spellEnd"/>
      <w:r w:rsidRPr="00EF4450">
        <w:rPr>
          <w:rFonts w:ascii="Times New Roman" w:hAnsi="Times New Roman" w:cs="Times New Roman"/>
          <w:sz w:val="24"/>
          <w:szCs w:val="24"/>
          <w:shd w:val="clear" w:color="auto" w:fill="FFFFFF"/>
        </w:rPr>
        <w:t xml:space="preserve"> Disaster Preparedness. </w:t>
      </w:r>
      <w:proofErr w:type="spellStart"/>
      <w:r w:rsidRPr="00EF4450">
        <w:rPr>
          <w:rFonts w:ascii="Times New Roman" w:hAnsi="Times New Roman" w:cs="Times New Roman"/>
          <w:i/>
          <w:iCs/>
          <w:sz w:val="24"/>
          <w:szCs w:val="24"/>
          <w:shd w:val="clear" w:color="auto" w:fill="FFFFFF"/>
        </w:rPr>
        <w:t>Pediatric</w:t>
      </w:r>
      <w:proofErr w:type="spellEnd"/>
      <w:r w:rsidRPr="00EF4450">
        <w:rPr>
          <w:rFonts w:ascii="Times New Roman" w:hAnsi="Times New Roman" w:cs="Times New Roman"/>
          <w:i/>
          <w:iCs/>
          <w:sz w:val="24"/>
          <w:szCs w:val="24"/>
          <w:shd w:val="clear" w:color="auto" w:fill="FFFFFF"/>
        </w:rPr>
        <w:t xml:space="preserve"> Clinics of North America</w:t>
      </w:r>
      <w:r w:rsidRPr="00EF4450">
        <w:rPr>
          <w:rFonts w:ascii="Times New Roman" w:hAnsi="Times New Roman" w:cs="Times New Roman"/>
          <w:sz w:val="24"/>
          <w:szCs w:val="24"/>
          <w:shd w:val="clear" w:color="auto" w:fill="FFFFFF"/>
        </w:rPr>
        <w:t xml:space="preserve"> 65 (6): 1205-1220.</w:t>
      </w:r>
      <w:r w:rsidR="004E43B0">
        <w:rPr>
          <w:rFonts w:ascii="Times New Roman" w:hAnsi="Times New Roman" w:cs="Times New Roman"/>
          <w:sz w:val="24"/>
          <w:szCs w:val="24"/>
          <w:shd w:val="clear" w:color="auto" w:fill="FFFFFF"/>
        </w:rPr>
        <w:t xml:space="preserve"> </w:t>
      </w:r>
    </w:p>
    <w:p w14:paraId="4B30A944" w14:textId="0223CF81"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0A88A4FF" w14:textId="77777777" w:rsidR="002F68C5" w:rsidRPr="00EF4450" w:rsidRDefault="002F68C5" w:rsidP="002F68C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t>Maddern</w:t>
      </w:r>
      <w:proofErr w:type="spellEnd"/>
      <w:r w:rsidRPr="00EF4450">
        <w:rPr>
          <w:rFonts w:ascii="Times New Roman" w:hAnsi="Times New Roman" w:cs="Times New Roman"/>
          <w:sz w:val="24"/>
          <w:szCs w:val="24"/>
          <w:shd w:val="clear" w:color="auto" w:fill="FFFFFF"/>
        </w:rPr>
        <w:t xml:space="preserve">, P. 2010. Between Households: Children in Blended and Transitional Households in Late-Medieval England. </w:t>
      </w:r>
      <w:r w:rsidRPr="00EF4450">
        <w:rPr>
          <w:rFonts w:ascii="Times New Roman" w:hAnsi="Times New Roman" w:cs="Times New Roman"/>
          <w:i/>
          <w:iCs/>
          <w:sz w:val="24"/>
          <w:szCs w:val="24"/>
          <w:shd w:val="clear" w:color="auto" w:fill="FFFFFF"/>
        </w:rPr>
        <w:t>The Journal of the History of Childhood and Youth</w:t>
      </w:r>
      <w:r w:rsidRPr="00EF4450">
        <w:rPr>
          <w:rFonts w:ascii="Times New Roman" w:hAnsi="Times New Roman" w:cs="Times New Roman"/>
          <w:sz w:val="24"/>
          <w:szCs w:val="24"/>
          <w:shd w:val="clear" w:color="auto" w:fill="FFFFFF"/>
        </w:rPr>
        <w:t xml:space="preserve"> 3: 65-86.</w:t>
      </w:r>
    </w:p>
    <w:p w14:paraId="402E522A" w14:textId="77777777" w:rsidR="002F68C5" w:rsidRPr="00EF4450" w:rsidRDefault="002F68C5" w:rsidP="00266855">
      <w:pPr>
        <w:spacing w:after="0" w:line="360" w:lineRule="auto"/>
        <w:jc w:val="both"/>
        <w:rPr>
          <w:rFonts w:ascii="Times New Roman" w:hAnsi="Times New Roman" w:cs="Times New Roman"/>
          <w:sz w:val="24"/>
          <w:szCs w:val="24"/>
          <w:shd w:val="clear" w:color="auto" w:fill="FFFFFF"/>
        </w:rPr>
      </w:pPr>
    </w:p>
    <w:p w14:paraId="634505AB" w14:textId="781CB69C" w:rsidR="00964B23" w:rsidRPr="00EF4450" w:rsidRDefault="00964B23" w:rsidP="0026685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lastRenderedPageBreak/>
        <w:t>Magqibelo</w:t>
      </w:r>
      <w:proofErr w:type="spellEnd"/>
      <w:r w:rsidRPr="00EF4450">
        <w:rPr>
          <w:rFonts w:ascii="Times New Roman" w:hAnsi="Times New Roman" w:cs="Times New Roman"/>
          <w:sz w:val="24"/>
          <w:szCs w:val="24"/>
          <w:shd w:val="clear" w:color="auto" w:fill="FFFFFF"/>
        </w:rPr>
        <w:t xml:space="preserve">, L., L. Marcel, S. September, and N. Roman. 2016. Challenges Faced by Unaccompanied Minor-Refugees in South Africa. </w:t>
      </w:r>
      <w:r w:rsidRPr="00EF4450">
        <w:rPr>
          <w:rFonts w:ascii="Times New Roman" w:hAnsi="Times New Roman" w:cs="Times New Roman"/>
          <w:i/>
          <w:iCs/>
          <w:sz w:val="24"/>
          <w:szCs w:val="24"/>
          <w:shd w:val="clear" w:color="auto" w:fill="FFFFFF"/>
        </w:rPr>
        <w:t xml:space="preserve">Social Work </w:t>
      </w:r>
      <w:r w:rsidRPr="00EF4450">
        <w:rPr>
          <w:rFonts w:ascii="Times New Roman" w:hAnsi="Times New Roman" w:cs="Times New Roman"/>
          <w:sz w:val="24"/>
          <w:szCs w:val="24"/>
          <w:shd w:val="clear" w:color="auto" w:fill="FFFFFF"/>
        </w:rPr>
        <w:t>52: 73-89.</w:t>
      </w:r>
    </w:p>
    <w:p w14:paraId="531FA1B4" w14:textId="77777777" w:rsidR="00964B23" w:rsidRPr="00EF4450" w:rsidRDefault="00964B23" w:rsidP="00266855">
      <w:pPr>
        <w:spacing w:after="0" w:line="360" w:lineRule="auto"/>
        <w:jc w:val="both"/>
        <w:rPr>
          <w:rFonts w:ascii="Times New Roman" w:hAnsi="Times New Roman" w:cs="Times New Roman"/>
          <w:sz w:val="24"/>
          <w:szCs w:val="24"/>
          <w:shd w:val="clear" w:color="auto" w:fill="FFFFFF"/>
        </w:rPr>
      </w:pPr>
    </w:p>
    <w:p w14:paraId="24DA77B6" w14:textId="1E26DF2B" w:rsidR="00266855" w:rsidRPr="00EF4450" w:rsidRDefault="00266855" w:rsidP="0026685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t>Margerison</w:t>
      </w:r>
      <w:proofErr w:type="spellEnd"/>
      <w:r w:rsidRPr="00EF4450">
        <w:rPr>
          <w:rFonts w:ascii="Times New Roman" w:hAnsi="Times New Roman" w:cs="Times New Roman"/>
          <w:sz w:val="24"/>
          <w:szCs w:val="24"/>
          <w:shd w:val="clear" w:color="auto" w:fill="FFFFFF"/>
        </w:rPr>
        <w:t xml:space="preserve">, B. J. and C. J. </w:t>
      </w:r>
      <w:proofErr w:type="spellStart"/>
      <w:r w:rsidRPr="00EF4450">
        <w:rPr>
          <w:rFonts w:ascii="Times New Roman" w:hAnsi="Times New Roman" w:cs="Times New Roman"/>
          <w:sz w:val="24"/>
          <w:szCs w:val="24"/>
          <w:shd w:val="clear" w:color="auto" w:fill="FFFFFF"/>
        </w:rPr>
        <w:t>Knüsel</w:t>
      </w:r>
      <w:proofErr w:type="spellEnd"/>
      <w:r w:rsidRPr="00EF4450">
        <w:rPr>
          <w:rFonts w:ascii="Times New Roman" w:hAnsi="Times New Roman" w:cs="Times New Roman"/>
          <w:sz w:val="24"/>
          <w:szCs w:val="24"/>
          <w:shd w:val="clear" w:color="auto" w:fill="FFFFFF"/>
        </w:rPr>
        <w:t xml:space="preserve">. 2002. </w:t>
      </w:r>
      <w:proofErr w:type="spellStart"/>
      <w:r w:rsidRPr="00EF4450">
        <w:rPr>
          <w:rFonts w:ascii="Times New Roman" w:hAnsi="Times New Roman" w:cs="Times New Roman"/>
          <w:sz w:val="24"/>
          <w:szCs w:val="24"/>
          <w:shd w:val="clear" w:color="auto" w:fill="FFFFFF"/>
        </w:rPr>
        <w:t>Paleodemographic</w:t>
      </w:r>
      <w:proofErr w:type="spellEnd"/>
      <w:r w:rsidRPr="00EF4450">
        <w:rPr>
          <w:rFonts w:ascii="Times New Roman" w:hAnsi="Times New Roman" w:cs="Times New Roman"/>
          <w:sz w:val="24"/>
          <w:szCs w:val="24"/>
          <w:shd w:val="clear" w:color="auto" w:fill="FFFFFF"/>
        </w:rPr>
        <w:t xml:space="preserve"> Comparison of a Catastrophic and an </w:t>
      </w:r>
      <w:proofErr w:type="spellStart"/>
      <w:r w:rsidRPr="00EF4450">
        <w:rPr>
          <w:rFonts w:ascii="Times New Roman" w:hAnsi="Times New Roman" w:cs="Times New Roman"/>
          <w:sz w:val="24"/>
          <w:szCs w:val="24"/>
          <w:shd w:val="clear" w:color="auto" w:fill="FFFFFF"/>
        </w:rPr>
        <w:t>Attritional</w:t>
      </w:r>
      <w:proofErr w:type="spellEnd"/>
      <w:r w:rsidRPr="00EF4450">
        <w:rPr>
          <w:rFonts w:ascii="Times New Roman" w:hAnsi="Times New Roman" w:cs="Times New Roman"/>
          <w:sz w:val="24"/>
          <w:szCs w:val="24"/>
          <w:shd w:val="clear" w:color="auto" w:fill="FFFFFF"/>
        </w:rPr>
        <w:t xml:space="preserve"> Death Assemblage.</w:t>
      </w:r>
      <w:r w:rsidR="0069658F" w:rsidRPr="00EF4450">
        <w:rPr>
          <w:rFonts w:ascii="Times New Roman" w:hAnsi="Times New Roman" w:cs="Times New Roman"/>
          <w:sz w:val="24"/>
          <w:szCs w:val="24"/>
          <w:shd w:val="clear" w:color="auto" w:fill="FFFFFF"/>
        </w:rPr>
        <w:t xml:space="preserve"> </w:t>
      </w:r>
      <w:r w:rsidRPr="00EF4450">
        <w:rPr>
          <w:rFonts w:ascii="Times New Roman" w:hAnsi="Times New Roman" w:cs="Times New Roman"/>
          <w:i/>
          <w:iCs/>
          <w:sz w:val="24"/>
          <w:szCs w:val="24"/>
          <w:shd w:val="clear" w:color="auto" w:fill="FFFFFF"/>
        </w:rPr>
        <w:t>American Journal of Physical Anthropology</w:t>
      </w:r>
      <w:r w:rsidRPr="00EF4450">
        <w:rPr>
          <w:rFonts w:ascii="Times New Roman" w:hAnsi="Times New Roman" w:cs="Times New Roman"/>
          <w:sz w:val="24"/>
          <w:szCs w:val="24"/>
          <w:shd w:val="clear" w:color="auto" w:fill="FFFFFF"/>
        </w:rPr>
        <w:t xml:space="preserve"> 119: 134-143. </w:t>
      </w:r>
    </w:p>
    <w:p w14:paraId="6C2F4B12" w14:textId="77777777" w:rsidR="00266855" w:rsidRPr="00EF4450" w:rsidRDefault="00266855" w:rsidP="00266855">
      <w:pPr>
        <w:spacing w:after="0" w:line="360" w:lineRule="auto"/>
        <w:jc w:val="both"/>
        <w:rPr>
          <w:rFonts w:ascii="Times New Roman" w:hAnsi="Times New Roman" w:cs="Times New Roman"/>
          <w:sz w:val="24"/>
          <w:szCs w:val="24"/>
          <w:lang w:val="en-US"/>
        </w:rPr>
      </w:pPr>
    </w:p>
    <w:p w14:paraId="6D5FD617" w14:textId="08E0465D"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lang w:val="en-US"/>
        </w:rPr>
        <w:t xml:space="preserve">Martyn, R., O. E. Craig, S. T. D. Ellingham, M. Islam, L. </w:t>
      </w:r>
      <w:proofErr w:type="spellStart"/>
      <w:r w:rsidRPr="00EF4450">
        <w:rPr>
          <w:rFonts w:ascii="Times New Roman" w:hAnsi="Times New Roman" w:cs="Times New Roman"/>
          <w:sz w:val="24"/>
          <w:szCs w:val="24"/>
          <w:lang w:val="en-US"/>
        </w:rPr>
        <w:t>Fattore</w:t>
      </w:r>
      <w:proofErr w:type="spellEnd"/>
      <w:r w:rsidRPr="00EF4450">
        <w:rPr>
          <w:rFonts w:ascii="Times New Roman" w:hAnsi="Times New Roman" w:cs="Times New Roman"/>
          <w:sz w:val="24"/>
          <w:szCs w:val="24"/>
          <w:lang w:val="en-US"/>
        </w:rPr>
        <w:t xml:space="preserve">, A. </w:t>
      </w:r>
      <w:proofErr w:type="spellStart"/>
      <w:r w:rsidRPr="00EF4450">
        <w:rPr>
          <w:rFonts w:ascii="Times New Roman" w:hAnsi="Times New Roman" w:cs="Times New Roman"/>
          <w:sz w:val="24"/>
          <w:szCs w:val="24"/>
          <w:lang w:val="en-US"/>
        </w:rPr>
        <w:t>Sperduti</w:t>
      </w:r>
      <w:proofErr w:type="spellEnd"/>
      <w:r w:rsidRPr="00EF4450">
        <w:rPr>
          <w:rFonts w:ascii="Times New Roman" w:hAnsi="Times New Roman" w:cs="Times New Roman"/>
          <w:sz w:val="24"/>
          <w:szCs w:val="24"/>
          <w:lang w:val="en-US"/>
        </w:rPr>
        <w:t xml:space="preserve">, L. </w:t>
      </w:r>
      <w:proofErr w:type="spellStart"/>
      <w:r w:rsidRPr="00EF4450">
        <w:rPr>
          <w:rFonts w:ascii="Times New Roman" w:hAnsi="Times New Roman" w:cs="Times New Roman"/>
          <w:sz w:val="24"/>
          <w:szCs w:val="24"/>
          <w:lang w:val="en-US"/>
        </w:rPr>
        <w:t>Bondioli</w:t>
      </w:r>
      <w:proofErr w:type="spellEnd"/>
      <w:r w:rsidRPr="00EF4450">
        <w:rPr>
          <w:rFonts w:ascii="Times New Roman" w:hAnsi="Times New Roman" w:cs="Times New Roman"/>
          <w:sz w:val="24"/>
          <w:szCs w:val="24"/>
          <w:lang w:val="en-US"/>
        </w:rPr>
        <w:t xml:space="preserve">, and T. Thompson. 2020. </w:t>
      </w:r>
      <w:r w:rsidRPr="00EF4450">
        <w:rPr>
          <w:rFonts w:ascii="Times New Roman" w:hAnsi="Times New Roman" w:cs="Times New Roman"/>
          <w:sz w:val="24"/>
          <w:szCs w:val="24"/>
        </w:rPr>
        <w:t xml:space="preserve">A Re-Evaluation of Manner of Death at Roman Herculaneum Following the AD 79 Eruption of Vesuvius. </w:t>
      </w:r>
      <w:r w:rsidRPr="00EF4450">
        <w:rPr>
          <w:rFonts w:ascii="Times New Roman" w:hAnsi="Times New Roman" w:cs="Times New Roman"/>
          <w:i/>
          <w:iCs/>
          <w:sz w:val="24"/>
          <w:szCs w:val="24"/>
        </w:rPr>
        <w:t xml:space="preserve">Antiquity </w:t>
      </w:r>
      <w:r w:rsidRPr="00EF4450">
        <w:rPr>
          <w:rFonts w:ascii="Times New Roman" w:hAnsi="Times New Roman" w:cs="Times New Roman"/>
          <w:sz w:val="24"/>
          <w:szCs w:val="24"/>
        </w:rPr>
        <w:t>94 (373): 76-91.</w:t>
      </w:r>
    </w:p>
    <w:p w14:paraId="10A52792" w14:textId="77777777" w:rsidR="00266855" w:rsidRPr="00EF4450" w:rsidRDefault="00266855" w:rsidP="00266855">
      <w:pPr>
        <w:spacing w:after="0" w:line="360" w:lineRule="auto"/>
        <w:jc w:val="both"/>
        <w:rPr>
          <w:rFonts w:ascii="Times New Roman" w:hAnsi="Times New Roman" w:cs="Times New Roman"/>
          <w:sz w:val="24"/>
          <w:szCs w:val="24"/>
        </w:rPr>
      </w:pPr>
    </w:p>
    <w:p w14:paraId="2AEBBF37" w14:textId="426DDE60"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Mathambo</w:t>
      </w:r>
      <w:proofErr w:type="spellEnd"/>
      <w:r w:rsidRPr="00EF4450">
        <w:rPr>
          <w:rFonts w:ascii="Times New Roman" w:hAnsi="Times New Roman" w:cs="Times New Roman"/>
          <w:sz w:val="24"/>
          <w:szCs w:val="24"/>
        </w:rPr>
        <w:t xml:space="preserve">, V. and A. Gibbs. 2009. Extended Family Childcare Arrangements in a Context of AIDS: Collapse or Adaptation? </w:t>
      </w:r>
      <w:r w:rsidRPr="00EF4450">
        <w:rPr>
          <w:rFonts w:ascii="Times New Roman" w:hAnsi="Times New Roman" w:cs="Times New Roman"/>
          <w:i/>
          <w:iCs/>
          <w:sz w:val="24"/>
          <w:szCs w:val="24"/>
        </w:rPr>
        <w:t xml:space="preserve">AIDS Care </w:t>
      </w:r>
      <w:r w:rsidRPr="00EF4450">
        <w:rPr>
          <w:rFonts w:ascii="Times New Roman" w:hAnsi="Times New Roman" w:cs="Times New Roman"/>
          <w:sz w:val="24"/>
          <w:szCs w:val="24"/>
        </w:rPr>
        <w:t>21</w:t>
      </w:r>
      <w:r w:rsidR="0069658F" w:rsidRPr="00EF4450">
        <w:rPr>
          <w:rFonts w:ascii="Times New Roman" w:hAnsi="Times New Roman" w:cs="Times New Roman"/>
          <w:sz w:val="24"/>
          <w:szCs w:val="24"/>
        </w:rPr>
        <w:t xml:space="preserve"> (1)</w:t>
      </w:r>
      <w:r w:rsidRPr="00EF4450">
        <w:rPr>
          <w:rFonts w:ascii="Times New Roman" w:hAnsi="Times New Roman" w:cs="Times New Roman"/>
          <w:sz w:val="24"/>
          <w:szCs w:val="24"/>
        </w:rPr>
        <w:t xml:space="preserve">: 22-27. </w:t>
      </w:r>
    </w:p>
    <w:p w14:paraId="31137D25" w14:textId="77777777" w:rsidR="00266855" w:rsidRPr="00EF4450" w:rsidRDefault="00266855" w:rsidP="00266855">
      <w:pPr>
        <w:spacing w:after="0" w:line="360" w:lineRule="auto"/>
        <w:jc w:val="both"/>
        <w:rPr>
          <w:rFonts w:ascii="Times New Roman" w:hAnsi="Times New Roman" w:cs="Times New Roman"/>
          <w:sz w:val="24"/>
          <w:szCs w:val="24"/>
        </w:rPr>
      </w:pPr>
    </w:p>
    <w:p w14:paraId="53B4B7F3" w14:textId="28DCBE03"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Mays, S. 2018. The Study of Growth in Skeletal Populations. In </w:t>
      </w:r>
      <w:r w:rsidRPr="00EF4450">
        <w:rPr>
          <w:rFonts w:ascii="Times New Roman" w:hAnsi="Times New Roman" w:cs="Times New Roman"/>
          <w:i/>
          <w:iCs/>
          <w:sz w:val="24"/>
          <w:szCs w:val="24"/>
        </w:rPr>
        <w:t xml:space="preserve">The Oxford Handbook of the Archaeology of Childhood in the Past, </w:t>
      </w:r>
      <w:r w:rsidRPr="00EF4450">
        <w:rPr>
          <w:rFonts w:ascii="Times New Roman" w:hAnsi="Times New Roman" w:cs="Times New Roman"/>
          <w:sz w:val="24"/>
          <w:szCs w:val="24"/>
        </w:rPr>
        <w:t>edited by S. Crawford, D. M. Hadley, and G. Shepherd, 71-89. Oxford: Oxford University Press.</w:t>
      </w:r>
    </w:p>
    <w:p w14:paraId="5701D85E" w14:textId="77777777" w:rsidR="00266855" w:rsidRPr="00EF4450" w:rsidRDefault="00266855" w:rsidP="00266855">
      <w:pPr>
        <w:spacing w:after="0" w:line="360" w:lineRule="auto"/>
        <w:jc w:val="both"/>
        <w:rPr>
          <w:rFonts w:ascii="Times New Roman" w:hAnsi="Times New Roman" w:cs="Times New Roman"/>
          <w:sz w:val="24"/>
          <w:szCs w:val="24"/>
        </w:rPr>
      </w:pPr>
    </w:p>
    <w:p w14:paraId="7CD667FC" w14:textId="359420C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McSparron, C., C. Donnelly, E. Murphy, and J. Geber. 2020. Migration, Group Agency, and Archaeology: A New Theoretical Model. </w:t>
      </w:r>
      <w:r w:rsidRPr="00EF4450">
        <w:rPr>
          <w:rFonts w:ascii="Times New Roman" w:hAnsi="Times New Roman" w:cs="Times New Roman"/>
          <w:i/>
          <w:iCs/>
          <w:sz w:val="24"/>
          <w:szCs w:val="24"/>
        </w:rPr>
        <w:t xml:space="preserve">International Journal of Historical Archaeology </w:t>
      </w:r>
      <w:r w:rsidRPr="00EF4450">
        <w:rPr>
          <w:rFonts w:ascii="Times New Roman" w:hAnsi="Times New Roman" w:cs="Times New Roman"/>
          <w:sz w:val="24"/>
          <w:szCs w:val="24"/>
        </w:rPr>
        <w:t xml:space="preserve">24: 219-232. </w:t>
      </w:r>
    </w:p>
    <w:p w14:paraId="48602695" w14:textId="77777777" w:rsidR="00266855" w:rsidRPr="00EF4450" w:rsidRDefault="00266855" w:rsidP="00266855">
      <w:pPr>
        <w:spacing w:after="0" w:line="360" w:lineRule="auto"/>
        <w:jc w:val="both"/>
        <w:rPr>
          <w:rFonts w:ascii="Times New Roman" w:hAnsi="Times New Roman" w:cs="Times New Roman"/>
          <w:sz w:val="24"/>
          <w:szCs w:val="24"/>
        </w:rPr>
      </w:pPr>
    </w:p>
    <w:p w14:paraId="2BB4FBAB" w14:textId="16F4407B"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roofErr w:type="spellStart"/>
      <w:r w:rsidRPr="00EF4450">
        <w:rPr>
          <w:rFonts w:ascii="Times New Roman" w:eastAsia="Times New Roman" w:hAnsi="Times New Roman" w:cs="Times New Roman"/>
          <w:sz w:val="24"/>
          <w:szCs w:val="24"/>
          <w:lang w:val="en-US"/>
        </w:rPr>
        <w:t>Minckas</w:t>
      </w:r>
      <w:proofErr w:type="spellEnd"/>
      <w:r w:rsidRPr="00EF4450">
        <w:rPr>
          <w:rFonts w:ascii="Times New Roman" w:eastAsia="Times New Roman" w:hAnsi="Times New Roman" w:cs="Times New Roman"/>
          <w:sz w:val="24"/>
          <w:szCs w:val="24"/>
          <w:lang w:val="en-US"/>
        </w:rPr>
        <w:t xml:space="preserve">, N., M. M. Medvedev, E. A. </w:t>
      </w:r>
      <w:proofErr w:type="spellStart"/>
      <w:r w:rsidRPr="00EF4450">
        <w:rPr>
          <w:rFonts w:ascii="Times New Roman" w:eastAsia="Times New Roman" w:hAnsi="Times New Roman" w:cs="Times New Roman"/>
          <w:sz w:val="24"/>
          <w:szCs w:val="24"/>
          <w:lang w:val="en-US"/>
        </w:rPr>
        <w:t>Adejuyigbe</w:t>
      </w:r>
      <w:proofErr w:type="spellEnd"/>
      <w:r w:rsidRPr="00EF4450">
        <w:rPr>
          <w:rFonts w:ascii="Times New Roman" w:eastAsia="Times New Roman" w:hAnsi="Times New Roman" w:cs="Times New Roman"/>
          <w:sz w:val="24"/>
          <w:szCs w:val="24"/>
          <w:lang w:val="en-US"/>
        </w:rPr>
        <w:t xml:space="preserve">, H. Brotherton, H. </w:t>
      </w:r>
      <w:proofErr w:type="spellStart"/>
      <w:r w:rsidRPr="00EF4450">
        <w:rPr>
          <w:rFonts w:ascii="Times New Roman" w:eastAsia="Times New Roman" w:hAnsi="Times New Roman" w:cs="Times New Roman"/>
          <w:sz w:val="24"/>
          <w:szCs w:val="24"/>
          <w:lang w:val="en-US"/>
        </w:rPr>
        <w:t>Chellani</w:t>
      </w:r>
      <w:proofErr w:type="spellEnd"/>
      <w:r w:rsidRPr="00EF4450">
        <w:rPr>
          <w:rFonts w:ascii="Times New Roman" w:eastAsia="Times New Roman" w:hAnsi="Times New Roman" w:cs="Times New Roman"/>
          <w:sz w:val="24"/>
          <w:szCs w:val="24"/>
          <w:lang w:val="en-US"/>
        </w:rPr>
        <w:t xml:space="preserve">, A. S. </w:t>
      </w:r>
      <w:proofErr w:type="spellStart"/>
      <w:r w:rsidRPr="00EF4450">
        <w:rPr>
          <w:rFonts w:ascii="Times New Roman" w:eastAsia="Times New Roman" w:hAnsi="Times New Roman" w:cs="Times New Roman"/>
          <w:sz w:val="24"/>
          <w:szCs w:val="24"/>
          <w:lang w:val="en-US"/>
        </w:rPr>
        <w:t>Estifanos</w:t>
      </w:r>
      <w:proofErr w:type="spellEnd"/>
      <w:r w:rsidRPr="00EF4450">
        <w:rPr>
          <w:rFonts w:ascii="Times New Roman" w:eastAsia="Times New Roman" w:hAnsi="Times New Roman" w:cs="Times New Roman"/>
          <w:sz w:val="24"/>
          <w:szCs w:val="24"/>
          <w:lang w:val="en-US"/>
        </w:rPr>
        <w:t xml:space="preserve">, C. </w:t>
      </w:r>
      <w:proofErr w:type="spellStart"/>
      <w:r w:rsidRPr="00EF4450">
        <w:rPr>
          <w:rFonts w:ascii="Times New Roman" w:eastAsia="Times New Roman" w:hAnsi="Times New Roman" w:cs="Times New Roman"/>
          <w:sz w:val="24"/>
          <w:szCs w:val="24"/>
          <w:lang w:val="en-US"/>
        </w:rPr>
        <w:t>Ezeaka</w:t>
      </w:r>
      <w:proofErr w:type="spellEnd"/>
      <w:r w:rsidRPr="00EF4450">
        <w:rPr>
          <w:rFonts w:ascii="Times New Roman" w:eastAsia="Times New Roman" w:hAnsi="Times New Roman" w:cs="Times New Roman"/>
          <w:sz w:val="24"/>
          <w:szCs w:val="24"/>
          <w:lang w:val="en-US"/>
        </w:rPr>
        <w:t xml:space="preserve">, A. G. </w:t>
      </w:r>
      <w:proofErr w:type="spellStart"/>
      <w:r w:rsidRPr="00EF4450">
        <w:rPr>
          <w:rFonts w:ascii="Times New Roman" w:eastAsia="Times New Roman" w:hAnsi="Times New Roman" w:cs="Times New Roman"/>
          <w:sz w:val="24"/>
          <w:szCs w:val="24"/>
          <w:lang w:val="en-US"/>
        </w:rPr>
        <w:t>Gobezayehu</w:t>
      </w:r>
      <w:proofErr w:type="spellEnd"/>
      <w:r w:rsidRPr="00EF4450">
        <w:rPr>
          <w:rFonts w:ascii="Times New Roman" w:eastAsia="Times New Roman" w:hAnsi="Times New Roman" w:cs="Times New Roman"/>
          <w:sz w:val="24"/>
          <w:szCs w:val="24"/>
          <w:lang w:val="en-US"/>
        </w:rPr>
        <w:t xml:space="preserve">, G. </w:t>
      </w:r>
      <w:proofErr w:type="spellStart"/>
      <w:r w:rsidRPr="00EF4450">
        <w:rPr>
          <w:rFonts w:ascii="Times New Roman" w:eastAsia="Times New Roman" w:hAnsi="Times New Roman" w:cs="Times New Roman"/>
          <w:sz w:val="24"/>
          <w:szCs w:val="24"/>
          <w:lang w:val="en-US"/>
        </w:rPr>
        <w:t>Irimu</w:t>
      </w:r>
      <w:proofErr w:type="spellEnd"/>
      <w:r w:rsidRPr="00EF4450">
        <w:rPr>
          <w:rFonts w:ascii="Times New Roman" w:eastAsia="Times New Roman" w:hAnsi="Times New Roman" w:cs="Times New Roman"/>
          <w:sz w:val="24"/>
          <w:szCs w:val="24"/>
          <w:lang w:val="en-US"/>
        </w:rPr>
        <w:t xml:space="preserve">, K. Kondwani, V. Kumar, A. </w:t>
      </w:r>
      <w:proofErr w:type="spellStart"/>
      <w:r w:rsidRPr="00EF4450">
        <w:rPr>
          <w:rFonts w:ascii="Times New Roman" w:eastAsia="Times New Roman" w:hAnsi="Times New Roman" w:cs="Times New Roman"/>
          <w:sz w:val="24"/>
          <w:szCs w:val="24"/>
          <w:lang w:val="en-US"/>
        </w:rPr>
        <w:t>Massawe</w:t>
      </w:r>
      <w:proofErr w:type="spellEnd"/>
      <w:r w:rsidRPr="00EF4450">
        <w:rPr>
          <w:rFonts w:ascii="Times New Roman" w:eastAsia="Times New Roman" w:hAnsi="Times New Roman" w:cs="Times New Roman"/>
          <w:sz w:val="24"/>
          <w:szCs w:val="24"/>
          <w:lang w:val="en-US"/>
        </w:rPr>
        <w:t xml:space="preserve">, S. </w:t>
      </w:r>
      <w:proofErr w:type="spellStart"/>
      <w:r w:rsidRPr="00EF4450">
        <w:rPr>
          <w:rFonts w:ascii="Times New Roman" w:eastAsia="Times New Roman" w:hAnsi="Times New Roman" w:cs="Times New Roman"/>
          <w:sz w:val="24"/>
          <w:szCs w:val="24"/>
          <w:lang w:val="en-US"/>
        </w:rPr>
        <w:t>Mazumder</w:t>
      </w:r>
      <w:proofErr w:type="spellEnd"/>
      <w:r w:rsidRPr="00EF4450">
        <w:rPr>
          <w:rFonts w:ascii="Times New Roman" w:eastAsia="Times New Roman" w:hAnsi="Times New Roman" w:cs="Times New Roman"/>
          <w:sz w:val="24"/>
          <w:szCs w:val="24"/>
          <w:lang w:val="en-US"/>
        </w:rPr>
        <w:t xml:space="preserve">, I. </w:t>
      </w:r>
      <w:proofErr w:type="spellStart"/>
      <w:r w:rsidRPr="00EF4450">
        <w:rPr>
          <w:rFonts w:ascii="Times New Roman" w:eastAsia="Times New Roman" w:hAnsi="Times New Roman" w:cs="Times New Roman"/>
          <w:sz w:val="24"/>
          <w:szCs w:val="24"/>
          <w:lang w:val="en-US"/>
        </w:rPr>
        <w:t>Mambule</w:t>
      </w:r>
      <w:proofErr w:type="spellEnd"/>
      <w:r w:rsidRPr="00EF4450">
        <w:rPr>
          <w:rFonts w:ascii="Times New Roman" w:eastAsia="Times New Roman" w:hAnsi="Times New Roman" w:cs="Times New Roman"/>
          <w:sz w:val="24"/>
          <w:szCs w:val="24"/>
          <w:lang w:val="en-US"/>
        </w:rPr>
        <w:t xml:space="preserve">, A. A. </w:t>
      </w:r>
      <w:proofErr w:type="spellStart"/>
      <w:r w:rsidRPr="00EF4450">
        <w:rPr>
          <w:rFonts w:ascii="Times New Roman" w:eastAsia="Times New Roman" w:hAnsi="Times New Roman" w:cs="Times New Roman"/>
          <w:sz w:val="24"/>
          <w:szCs w:val="24"/>
          <w:lang w:val="en-US"/>
        </w:rPr>
        <w:t>Medhanyie</w:t>
      </w:r>
      <w:proofErr w:type="spellEnd"/>
      <w:r w:rsidRPr="00EF4450">
        <w:rPr>
          <w:rFonts w:ascii="Times New Roman" w:eastAsia="Times New Roman" w:hAnsi="Times New Roman" w:cs="Times New Roman"/>
          <w:sz w:val="24"/>
          <w:szCs w:val="24"/>
          <w:lang w:val="en-US"/>
        </w:rPr>
        <w:t xml:space="preserve">, E. M. Molyneux, S. Newton, N. Salim, H. </w:t>
      </w:r>
      <w:proofErr w:type="spellStart"/>
      <w:r w:rsidRPr="00EF4450">
        <w:rPr>
          <w:rFonts w:ascii="Times New Roman" w:eastAsia="Times New Roman" w:hAnsi="Times New Roman" w:cs="Times New Roman"/>
          <w:sz w:val="24"/>
          <w:szCs w:val="24"/>
          <w:lang w:val="en-US"/>
        </w:rPr>
        <w:t>Tadele</w:t>
      </w:r>
      <w:proofErr w:type="spellEnd"/>
      <w:r w:rsidRPr="00EF4450">
        <w:rPr>
          <w:rFonts w:ascii="Times New Roman" w:eastAsia="Times New Roman" w:hAnsi="Times New Roman" w:cs="Times New Roman"/>
          <w:sz w:val="24"/>
          <w:szCs w:val="24"/>
          <w:lang w:val="en-US"/>
        </w:rPr>
        <w:t xml:space="preserve">, C. J. Tann, S. Yoshida, R. </w:t>
      </w:r>
      <w:proofErr w:type="spellStart"/>
      <w:r w:rsidRPr="00EF4450">
        <w:rPr>
          <w:rFonts w:ascii="Times New Roman" w:eastAsia="Times New Roman" w:hAnsi="Times New Roman" w:cs="Times New Roman"/>
          <w:sz w:val="24"/>
          <w:szCs w:val="24"/>
          <w:lang w:val="en-US"/>
        </w:rPr>
        <w:t>Bahl</w:t>
      </w:r>
      <w:proofErr w:type="spellEnd"/>
      <w:r w:rsidRPr="00EF4450">
        <w:rPr>
          <w:rFonts w:ascii="Times New Roman" w:eastAsia="Times New Roman" w:hAnsi="Times New Roman" w:cs="Times New Roman"/>
          <w:sz w:val="24"/>
          <w:szCs w:val="24"/>
          <w:lang w:val="en-US"/>
        </w:rPr>
        <w:t xml:space="preserve">, S. P. N. Rao, and J. E. Lawn. 2021. Preterm Care During the COVID-19 Pandemic: A Comparative Risk Analysis of Neonatal Deaths Averted by </w:t>
      </w:r>
      <w:proofErr w:type="spellStart"/>
      <w:r w:rsidRPr="00EF4450">
        <w:rPr>
          <w:rFonts w:ascii="Times New Roman" w:eastAsia="Times New Roman" w:hAnsi="Times New Roman" w:cs="Times New Roman"/>
          <w:sz w:val="24"/>
          <w:szCs w:val="24"/>
          <w:lang w:val="en-US"/>
        </w:rPr>
        <w:t>Kangeroo</w:t>
      </w:r>
      <w:proofErr w:type="spellEnd"/>
      <w:r w:rsidRPr="00EF4450">
        <w:rPr>
          <w:rFonts w:ascii="Times New Roman" w:eastAsia="Times New Roman" w:hAnsi="Times New Roman" w:cs="Times New Roman"/>
          <w:sz w:val="24"/>
          <w:szCs w:val="24"/>
          <w:lang w:val="en-US"/>
        </w:rPr>
        <w:t xml:space="preserve"> Mother Care Versus Mortality Due to SARS-CoV-2 Infection. </w:t>
      </w:r>
      <w:proofErr w:type="spellStart"/>
      <w:r w:rsidRPr="00EF4450">
        <w:rPr>
          <w:rFonts w:ascii="Times New Roman" w:eastAsia="Times New Roman" w:hAnsi="Times New Roman" w:cs="Times New Roman"/>
          <w:i/>
          <w:sz w:val="24"/>
          <w:szCs w:val="24"/>
          <w:lang w:val="en-US"/>
        </w:rPr>
        <w:t>EClinicalMedicine</w:t>
      </w:r>
      <w:proofErr w:type="spellEnd"/>
      <w:r w:rsidRPr="00EF4450">
        <w:rPr>
          <w:rFonts w:ascii="Times New Roman" w:eastAsia="Times New Roman" w:hAnsi="Times New Roman" w:cs="Times New Roman"/>
          <w:sz w:val="24"/>
          <w:szCs w:val="24"/>
          <w:lang w:val="en-US"/>
        </w:rPr>
        <w:t xml:space="preserve"> 33: 100733. (doi.org/10.1016/j.eclinm.2021.100733)</w:t>
      </w:r>
      <w:r w:rsidRPr="00EF4450" w:rsidDel="0041798D">
        <w:rPr>
          <w:rFonts w:ascii="Times New Roman" w:eastAsia="Times New Roman" w:hAnsi="Times New Roman" w:cs="Times New Roman"/>
          <w:sz w:val="24"/>
          <w:szCs w:val="24"/>
          <w:lang w:val="en-US"/>
        </w:rPr>
        <w:t xml:space="preserve"> </w:t>
      </w:r>
    </w:p>
    <w:p w14:paraId="5927AB48" w14:textId="2131A141"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0803F104" w14:textId="447DDF40" w:rsidR="00243BB2" w:rsidRPr="00EF4450" w:rsidRDefault="00243BB2"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Moayad, S. J., S. H. M. Kamal, H. </w:t>
      </w:r>
      <w:proofErr w:type="spellStart"/>
      <w:r w:rsidRPr="00EF4450">
        <w:rPr>
          <w:rFonts w:ascii="Times New Roman" w:eastAsia="Times New Roman" w:hAnsi="Times New Roman" w:cs="Times New Roman"/>
          <w:sz w:val="24"/>
          <w:szCs w:val="24"/>
          <w:lang w:val="en-US"/>
        </w:rPr>
        <w:t>Sajjadi</w:t>
      </w:r>
      <w:proofErr w:type="spellEnd"/>
      <w:r w:rsidRPr="00EF4450">
        <w:rPr>
          <w:rFonts w:ascii="Times New Roman" w:eastAsia="Times New Roman" w:hAnsi="Times New Roman" w:cs="Times New Roman"/>
          <w:sz w:val="24"/>
          <w:szCs w:val="24"/>
          <w:lang w:val="en-US"/>
        </w:rPr>
        <w:t xml:space="preserve">, M. </w:t>
      </w:r>
      <w:proofErr w:type="spellStart"/>
      <w:r w:rsidRPr="00EF4450">
        <w:rPr>
          <w:rFonts w:ascii="Times New Roman" w:eastAsia="Times New Roman" w:hAnsi="Times New Roman" w:cs="Times New Roman"/>
          <w:sz w:val="24"/>
          <w:szCs w:val="24"/>
          <w:lang w:val="en-US"/>
        </w:rPr>
        <w:t>Vameghi</w:t>
      </w:r>
      <w:proofErr w:type="spellEnd"/>
      <w:r w:rsidRPr="00EF4450">
        <w:rPr>
          <w:rFonts w:ascii="Times New Roman" w:eastAsia="Times New Roman" w:hAnsi="Times New Roman" w:cs="Times New Roman"/>
          <w:sz w:val="24"/>
          <w:szCs w:val="24"/>
          <w:lang w:val="en-US"/>
        </w:rPr>
        <w:t xml:space="preserve">, G. G. </w:t>
      </w:r>
      <w:proofErr w:type="spellStart"/>
      <w:r w:rsidRPr="00EF4450">
        <w:rPr>
          <w:rFonts w:ascii="Times New Roman" w:eastAsia="Times New Roman" w:hAnsi="Times New Roman" w:cs="Times New Roman"/>
          <w:sz w:val="24"/>
          <w:szCs w:val="24"/>
          <w:lang w:val="en-US"/>
        </w:rPr>
        <w:t>Harouni</w:t>
      </w:r>
      <w:proofErr w:type="spellEnd"/>
      <w:r w:rsidRPr="00EF4450">
        <w:rPr>
          <w:rFonts w:ascii="Times New Roman" w:eastAsia="Times New Roman" w:hAnsi="Times New Roman" w:cs="Times New Roman"/>
          <w:sz w:val="24"/>
          <w:szCs w:val="24"/>
          <w:lang w:val="en-US"/>
        </w:rPr>
        <w:t xml:space="preserve">, and S. M. </w:t>
      </w:r>
      <w:proofErr w:type="spellStart"/>
      <w:r w:rsidRPr="00EF4450">
        <w:rPr>
          <w:rFonts w:ascii="Times New Roman" w:eastAsia="Times New Roman" w:hAnsi="Times New Roman" w:cs="Times New Roman"/>
          <w:sz w:val="24"/>
          <w:szCs w:val="24"/>
          <w:lang w:val="en-US"/>
        </w:rPr>
        <w:t>Alamdari</w:t>
      </w:r>
      <w:proofErr w:type="spellEnd"/>
      <w:r w:rsidRPr="00EF4450">
        <w:rPr>
          <w:rFonts w:ascii="Times New Roman" w:eastAsia="Times New Roman" w:hAnsi="Times New Roman" w:cs="Times New Roman"/>
          <w:sz w:val="24"/>
          <w:szCs w:val="24"/>
          <w:lang w:val="en-US"/>
        </w:rPr>
        <w:t xml:space="preserve">. 2021. Child Labor in Tehran, Iran: Abuses Experienced in Work Environments. </w:t>
      </w:r>
      <w:r w:rsidRPr="00EF4450">
        <w:rPr>
          <w:rFonts w:ascii="Times New Roman" w:eastAsia="Times New Roman" w:hAnsi="Times New Roman" w:cs="Times New Roman"/>
          <w:i/>
          <w:iCs/>
          <w:sz w:val="24"/>
          <w:szCs w:val="24"/>
          <w:lang w:val="en-US"/>
        </w:rPr>
        <w:t xml:space="preserve">Child Abuse and Neglect </w:t>
      </w:r>
      <w:r w:rsidRPr="00EF4450">
        <w:rPr>
          <w:rFonts w:ascii="Times New Roman" w:eastAsia="Times New Roman" w:hAnsi="Times New Roman" w:cs="Times New Roman"/>
          <w:sz w:val="24"/>
          <w:szCs w:val="24"/>
          <w:lang w:val="en-US"/>
        </w:rPr>
        <w:t>117</w:t>
      </w:r>
      <w:r w:rsidR="00AA5B4F">
        <w:rPr>
          <w:rFonts w:ascii="Times New Roman" w:eastAsia="Times New Roman" w:hAnsi="Times New Roman" w:cs="Times New Roman"/>
          <w:sz w:val="24"/>
          <w:szCs w:val="24"/>
          <w:lang w:val="en-US"/>
        </w:rPr>
        <w:t>:</w:t>
      </w:r>
      <w:r w:rsidRPr="00EF4450">
        <w:rPr>
          <w:rFonts w:ascii="Times New Roman" w:eastAsia="Times New Roman" w:hAnsi="Times New Roman" w:cs="Times New Roman"/>
          <w:sz w:val="24"/>
          <w:szCs w:val="24"/>
          <w:lang w:val="en-US"/>
        </w:rPr>
        <w:t xml:space="preserve"> 105054. (doi.org/10.1016</w:t>
      </w:r>
      <w:r w:rsidR="00B94C4D" w:rsidRPr="00EF4450">
        <w:rPr>
          <w:rFonts w:ascii="Times New Roman" w:eastAsia="Times New Roman" w:hAnsi="Times New Roman" w:cs="Times New Roman"/>
          <w:sz w:val="24"/>
          <w:szCs w:val="24"/>
          <w:lang w:val="en-US"/>
        </w:rPr>
        <w:t>/j.chiabu.2021.105054)</w:t>
      </w:r>
    </w:p>
    <w:p w14:paraId="6A9499AA" w14:textId="77777777" w:rsidR="00243BB2" w:rsidRPr="00EF4450" w:rsidRDefault="00243BB2" w:rsidP="00266855">
      <w:pPr>
        <w:spacing w:after="0" w:line="360" w:lineRule="auto"/>
        <w:jc w:val="both"/>
        <w:rPr>
          <w:rFonts w:ascii="Times New Roman" w:eastAsia="Times New Roman" w:hAnsi="Times New Roman" w:cs="Times New Roman"/>
          <w:sz w:val="24"/>
          <w:szCs w:val="24"/>
          <w:lang w:val="en-US"/>
        </w:rPr>
      </w:pPr>
    </w:p>
    <w:p w14:paraId="30873C3F" w14:textId="6946DBF7" w:rsidR="00E8740C" w:rsidRPr="00EF4450" w:rsidRDefault="00E8740C" w:rsidP="00266855">
      <w:pPr>
        <w:spacing w:after="0" w:line="360" w:lineRule="auto"/>
        <w:jc w:val="both"/>
        <w:rPr>
          <w:rFonts w:ascii="Times New Roman" w:eastAsia="Times New Roman" w:hAnsi="Times New Roman" w:cs="Times New Roman"/>
          <w:sz w:val="24"/>
          <w:szCs w:val="24"/>
          <w:lang w:val="en-US"/>
        </w:rPr>
      </w:pPr>
      <w:proofErr w:type="spellStart"/>
      <w:r w:rsidRPr="00EF4450">
        <w:rPr>
          <w:rFonts w:ascii="Times New Roman" w:eastAsia="Times New Roman" w:hAnsi="Times New Roman" w:cs="Times New Roman"/>
          <w:sz w:val="24"/>
          <w:szCs w:val="24"/>
          <w:lang w:val="en-US"/>
        </w:rPr>
        <w:lastRenderedPageBreak/>
        <w:t>Morantz</w:t>
      </w:r>
      <w:proofErr w:type="spellEnd"/>
      <w:r w:rsidRPr="00EF4450">
        <w:rPr>
          <w:rFonts w:ascii="Times New Roman" w:eastAsia="Times New Roman" w:hAnsi="Times New Roman" w:cs="Times New Roman"/>
          <w:sz w:val="24"/>
          <w:szCs w:val="24"/>
          <w:lang w:val="en-US"/>
        </w:rPr>
        <w:t xml:space="preserve">, D., D. Cole, R. </w:t>
      </w:r>
      <w:proofErr w:type="spellStart"/>
      <w:r w:rsidRPr="00EF4450">
        <w:rPr>
          <w:rFonts w:ascii="Times New Roman" w:eastAsia="Times New Roman" w:hAnsi="Times New Roman" w:cs="Times New Roman"/>
          <w:sz w:val="24"/>
          <w:szCs w:val="24"/>
          <w:lang w:val="en-US"/>
        </w:rPr>
        <w:t>Vreeman</w:t>
      </w:r>
      <w:proofErr w:type="spellEnd"/>
      <w:r w:rsidRPr="00EF4450">
        <w:rPr>
          <w:rFonts w:ascii="Times New Roman" w:eastAsia="Times New Roman" w:hAnsi="Times New Roman" w:cs="Times New Roman"/>
          <w:sz w:val="24"/>
          <w:szCs w:val="24"/>
          <w:lang w:val="en-US"/>
        </w:rPr>
        <w:t xml:space="preserve">, S. </w:t>
      </w:r>
      <w:proofErr w:type="spellStart"/>
      <w:r w:rsidRPr="00EF4450">
        <w:rPr>
          <w:rFonts w:ascii="Times New Roman" w:eastAsia="Times New Roman" w:hAnsi="Times New Roman" w:cs="Times New Roman"/>
          <w:sz w:val="24"/>
          <w:szCs w:val="24"/>
          <w:lang w:val="en-US"/>
        </w:rPr>
        <w:t>Ayaya</w:t>
      </w:r>
      <w:proofErr w:type="spellEnd"/>
      <w:r w:rsidRPr="00EF4450">
        <w:rPr>
          <w:rFonts w:ascii="Times New Roman" w:eastAsia="Times New Roman" w:hAnsi="Times New Roman" w:cs="Times New Roman"/>
          <w:sz w:val="24"/>
          <w:szCs w:val="24"/>
          <w:lang w:val="en-US"/>
        </w:rPr>
        <w:t xml:space="preserve">, D. </w:t>
      </w:r>
      <w:proofErr w:type="spellStart"/>
      <w:r w:rsidRPr="00EF4450">
        <w:rPr>
          <w:rFonts w:ascii="Times New Roman" w:eastAsia="Times New Roman" w:hAnsi="Times New Roman" w:cs="Times New Roman"/>
          <w:sz w:val="24"/>
          <w:szCs w:val="24"/>
          <w:lang w:val="en-US"/>
        </w:rPr>
        <w:t>Ayuku</w:t>
      </w:r>
      <w:proofErr w:type="spellEnd"/>
      <w:r w:rsidRPr="00EF4450">
        <w:rPr>
          <w:rFonts w:ascii="Times New Roman" w:eastAsia="Times New Roman" w:hAnsi="Times New Roman" w:cs="Times New Roman"/>
          <w:sz w:val="24"/>
          <w:szCs w:val="24"/>
          <w:lang w:val="en-US"/>
        </w:rPr>
        <w:t xml:space="preserve">, and P. </w:t>
      </w:r>
      <w:proofErr w:type="spellStart"/>
      <w:r w:rsidRPr="00EF4450">
        <w:rPr>
          <w:rFonts w:ascii="Times New Roman" w:eastAsia="Times New Roman" w:hAnsi="Times New Roman" w:cs="Times New Roman"/>
          <w:sz w:val="24"/>
          <w:szCs w:val="24"/>
          <w:lang w:val="en-US"/>
        </w:rPr>
        <w:t>Braitstein</w:t>
      </w:r>
      <w:proofErr w:type="spellEnd"/>
      <w:r w:rsidRPr="00EF4450">
        <w:rPr>
          <w:rFonts w:ascii="Times New Roman" w:eastAsia="Times New Roman" w:hAnsi="Times New Roman" w:cs="Times New Roman"/>
          <w:sz w:val="24"/>
          <w:szCs w:val="24"/>
          <w:lang w:val="en-US"/>
        </w:rPr>
        <w:t xml:space="preserve">. 2013. Child Abuse and Neglect Among Orphaned Children and Youth Living in Extended Families in Sub-Saharan Africa. What Have we Learned from Qualitative Inquiry? </w:t>
      </w:r>
      <w:r w:rsidRPr="00EF4450">
        <w:rPr>
          <w:rFonts w:ascii="Times New Roman" w:eastAsia="Times New Roman" w:hAnsi="Times New Roman" w:cs="Times New Roman"/>
          <w:i/>
          <w:iCs/>
          <w:sz w:val="24"/>
          <w:szCs w:val="24"/>
          <w:lang w:val="en-US"/>
        </w:rPr>
        <w:t xml:space="preserve">Vulnerable Children and Youth Studies </w:t>
      </w:r>
      <w:r w:rsidRPr="00EF4450">
        <w:rPr>
          <w:rFonts w:ascii="Times New Roman" w:eastAsia="Times New Roman" w:hAnsi="Times New Roman" w:cs="Times New Roman"/>
          <w:sz w:val="24"/>
          <w:szCs w:val="24"/>
          <w:lang w:val="en-US"/>
        </w:rPr>
        <w:t>8 (4)</w:t>
      </w:r>
      <w:r w:rsidR="00AA5B4F">
        <w:rPr>
          <w:rFonts w:ascii="Times New Roman" w:eastAsia="Times New Roman" w:hAnsi="Times New Roman" w:cs="Times New Roman"/>
          <w:sz w:val="24"/>
          <w:szCs w:val="24"/>
          <w:lang w:val="en-US"/>
        </w:rPr>
        <w:t>:</w:t>
      </w:r>
      <w:r w:rsidRPr="00EF4450">
        <w:rPr>
          <w:rFonts w:ascii="Times New Roman" w:eastAsia="Times New Roman" w:hAnsi="Times New Roman" w:cs="Times New Roman"/>
          <w:sz w:val="24"/>
          <w:szCs w:val="24"/>
          <w:lang w:val="en-US"/>
        </w:rPr>
        <w:t xml:space="preserve"> 338-352.</w:t>
      </w:r>
    </w:p>
    <w:p w14:paraId="76E5AD2B" w14:textId="77777777" w:rsidR="00E8740C" w:rsidRPr="00EF4450" w:rsidRDefault="00E8740C" w:rsidP="00266855">
      <w:pPr>
        <w:spacing w:after="0" w:line="360" w:lineRule="auto"/>
        <w:jc w:val="both"/>
        <w:rPr>
          <w:rFonts w:ascii="Times New Roman" w:eastAsia="Times New Roman" w:hAnsi="Times New Roman" w:cs="Times New Roman"/>
          <w:sz w:val="24"/>
          <w:szCs w:val="24"/>
          <w:lang w:val="en-US"/>
        </w:rPr>
      </w:pPr>
    </w:p>
    <w:p w14:paraId="61E2D307" w14:textId="364508F6"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Mordechai, L., M. Eisenberg, T. P. Newfield, A. </w:t>
      </w:r>
      <w:proofErr w:type="spellStart"/>
      <w:r w:rsidRPr="00EF4450">
        <w:rPr>
          <w:rFonts w:ascii="Times New Roman" w:eastAsia="Times New Roman" w:hAnsi="Times New Roman" w:cs="Times New Roman"/>
          <w:sz w:val="24"/>
          <w:szCs w:val="24"/>
          <w:lang w:val="en-US"/>
        </w:rPr>
        <w:t>Izdebski</w:t>
      </w:r>
      <w:proofErr w:type="spellEnd"/>
      <w:r w:rsidRPr="00EF4450">
        <w:rPr>
          <w:rFonts w:ascii="Times New Roman" w:eastAsia="Times New Roman" w:hAnsi="Times New Roman" w:cs="Times New Roman"/>
          <w:sz w:val="24"/>
          <w:szCs w:val="24"/>
          <w:lang w:val="en-US"/>
        </w:rPr>
        <w:t xml:space="preserve">, J. E. Kay, and H. </w:t>
      </w:r>
      <w:proofErr w:type="spellStart"/>
      <w:r w:rsidRPr="00EF4450">
        <w:rPr>
          <w:rFonts w:ascii="Times New Roman" w:eastAsia="Times New Roman" w:hAnsi="Times New Roman" w:cs="Times New Roman"/>
          <w:sz w:val="24"/>
          <w:szCs w:val="24"/>
          <w:lang w:val="en-US"/>
        </w:rPr>
        <w:t>Poinar</w:t>
      </w:r>
      <w:proofErr w:type="spellEnd"/>
      <w:r w:rsidRPr="00EF4450">
        <w:rPr>
          <w:rFonts w:ascii="Times New Roman" w:eastAsia="Times New Roman" w:hAnsi="Times New Roman" w:cs="Times New Roman"/>
          <w:sz w:val="24"/>
          <w:szCs w:val="24"/>
          <w:lang w:val="en-US"/>
        </w:rPr>
        <w:t xml:space="preserve">. 2019. The Justinianic Plague: An Inconsequential Pandemic? </w:t>
      </w:r>
      <w:r w:rsidRPr="00EF4450">
        <w:rPr>
          <w:rFonts w:ascii="Times New Roman" w:eastAsia="Times New Roman" w:hAnsi="Times New Roman" w:cs="Times New Roman"/>
          <w:i/>
          <w:iCs/>
          <w:sz w:val="24"/>
          <w:szCs w:val="24"/>
          <w:lang w:val="en-US"/>
        </w:rPr>
        <w:t xml:space="preserve">Proceedings of the National Academy of Sciences of the United States of America </w:t>
      </w:r>
      <w:r w:rsidRPr="00EF4450">
        <w:rPr>
          <w:rFonts w:ascii="Times New Roman" w:eastAsia="Times New Roman" w:hAnsi="Times New Roman" w:cs="Times New Roman"/>
          <w:sz w:val="24"/>
          <w:szCs w:val="24"/>
          <w:lang w:val="en-US"/>
        </w:rPr>
        <w:t>116 (51)</w:t>
      </w:r>
      <w:r w:rsidR="00AA5B4F">
        <w:rPr>
          <w:rFonts w:ascii="Times New Roman" w:eastAsia="Times New Roman" w:hAnsi="Times New Roman" w:cs="Times New Roman"/>
          <w:sz w:val="24"/>
          <w:szCs w:val="24"/>
          <w:lang w:val="en-US"/>
        </w:rPr>
        <w:t>:</w:t>
      </w:r>
      <w:r w:rsidRPr="00EF4450">
        <w:rPr>
          <w:rFonts w:ascii="Times New Roman" w:eastAsia="Times New Roman" w:hAnsi="Times New Roman" w:cs="Times New Roman"/>
          <w:sz w:val="24"/>
          <w:szCs w:val="24"/>
          <w:lang w:val="en-US"/>
        </w:rPr>
        <w:t xml:space="preserve"> 25546-25554. </w:t>
      </w:r>
    </w:p>
    <w:p w14:paraId="55C6A6A2" w14:textId="529B47EF" w:rsidR="00266855" w:rsidRPr="00EF4450" w:rsidRDefault="00266855" w:rsidP="00266855">
      <w:pPr>
        <w:spacing w:after="0" w:line="360" w:lineRule="auto"/>
        <w:jc w:val="both"/>
        <w:rPr>
          <w:rFonts w:ascii="Times New Roman" w:eastAsia="Times New Roman" w:hAnsi="Times New Roman" w:cs="Times New Roman"/>
          <w:sz w:val="24"/>
          <w:szCs w:val="24"/>
        </w:rPr>
      </w:pPr>
    </w:p>
    <w:p w14:paraId="2A2380AE" w14:textId="1603218D" w:rsidR="00785F30" w:rsidRPr="00EF4450" w:rsidRDefault="00785F30" w:rsidP="00266855">
      <w:pPr>
        <w:spacing w:after="0" w:line="360" w:lineRule="auto"/>
        <w:jc w:val="both"/>
        <w:rPr>
          <w:rFonts w:ascii="Times New Roman" w:eastAsia="Times New Roman" w:hAnsi="Times New Roman" w:cs="Times New Roman"/>
          <w:sz w:val="24"/>
          <w:szCs w:val="24"/>
        </w:rPr>
      </w:pPr>
      <w:r w:rsidRPr="00EF4450">
        <w:rPr>
          <w:rFonts w:ascii="Times New Roman" w:eastAsia="Times New Roman" w:hAnsi="Times New Roman" w:cs="Times New Roman"/>
          <w:sz w:val="24"/>
          <w:szCs w:val="24"/>
        </w:rPr>
        <w:t xml:space="preserve">Morgan, J. 2013. The Invisible Hunger: Is Famine Identifiable from the Archaeological Record? </w:t>
      </w:r>
      <w:proofErr w:type="spellStart"/>
      <w:r w:rsidRPr="00EF4450">
        <w:rPr>
          <w:rFonts w:ascii="Times New Roman" w:eastAsia="Times New Roman" w:hAnsi="Times New Roman" w:cs="Times New Roman"/>
          <w:i/>
          <w:iCs/>
          <w:sz w:val="24"/>
          <w:szCs w:val="24"/>
        </w:rPr>
        <w:t>Antrocom</w:t>
      </w:r>
      <w:proofErr w:type="spellEnd"/>
      <w:r w:rsidRPr="00EF4450">
        <w:rPr>
          <w:rFonts w:ascii="Times New Roman" w:eastAsia="Times New Roman" w:hAnsi="Times New Roman" w:cs="Times New Roman"/>
          <w:i/>
          <w:iCs/>
          <w:sz w:val="24"/>
          <w:szCs w:val="24"/>
        </w:rPr>
        <w:t xml:space="preserve"> Online Journal of </w:t>
      </w:r>
      <w:r w:rsidR="00EF4450" w:rsidRPr="00EF4450">
        <w:rPr>
          <w:rFonts w:ascii="Times New Roman" w:eastAsia="Times New Roman" w:hAnsi="Times New Roman" w:cs="Times New Roman"/>
          <w:i/>
          <w:iCs/>
          <w:sz w:val="24"/>
          <w:szCs w:val="24"/>
        </w:rPr>
        <w:t>Anthropology 9</w:t>
      </w:r>
      <w:r w:rsidRPr="00EF4450">
        <w:rPr>
          <w:rFonts w:ascii="Times New Roman" w:eastAsia="Times New Roman" w:hAnsi="Times New Roman" w:cs="Times New Roman"/>
          <w:sz w:val="24"/>
          <w:szCs w:val="24"/>
        </w:rPr>
        <w:t xml:space="preserve"> (1)</w:t>
      </w:r>
      <w:r w:rsidR="00AA5B4F">
        <w:rPr>
          <w:rFonts w:ascii="Times New Roman" w:eastAsia="Times New Roman" w:hAnsi="Times New Roman" w:cs="Times New Roman"/>
          <w:sz w:val="24"/>
          <w:szCs w:val="24"/>
        </w:rPr>
        <w:t>:</w:t>
      </w:r>
      <w:r w:rsidRPr="00EF4450">
        <w:rPr>
          <w:rFonts w:ascii="Times New Roman" w:eastAsia="Times New Roman" w:hAnsi="Times New Roman" w:cs="Times New Roman"/>
          <w:sz w:val="24"/>
          <w:szCs w:val="24"/>
        </w:rPr>
        <w:t xml:space="preserve"> 115-129.</w:t>
      </w:r>
    </w:p>
    <w:p w14:paraId="07CF3F48" w14:textId="77777777" w:rsidR="00785F30" w:rsidRPr="00EF4450" w:rsidRDefault="00785F30" w:rsidP="00266855">
      <w:pPr>
        <w:spacing w:after="0" w:line="360" w:lineRule="auto"/>
        <w:jc w:val="both"/>
        <w:rPr>
          <w:rFonts w:ascii="Times New Roman" w:eastAsia="Times New Roman" w:hAnsi="Times New Roman" w:cs="Times New Roman"/>
          <w:sz w:val="24"/>
          <w:szCs w:val="24"/>
        </w:rPr>
      </w:pPr>
    </w:p>
    <w:p w14:paraId="40F36EB1" w14:textId="1D2AAA65"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shd w:val="clear" w:color="auto" w:fill="FFFFFF"/>
        </w:rPr>
        <w:t xml:space="preserve">Morgan, S. L. 2007. Stature and Famine in China: The Welfare of the Survivors of the Great Leap Forward Famine, 1959-61. </w:t>
      </w:r>
      <w:r w:rsidRPr="00EF4450">
        <w:rPr>
          <w:rFonts w:ascii="Times New Roman" w:hAnsi="Times New Roman" w:cs="Times New Roman"/>
          <w:i/>
          <w:iCs/>
          <w:sz w:val="24"/>
          <w:szCs w:val="24"/>
          <w:shd w:val="clear" w:color="auto" w:fill="FFFFFF"/>
        </w:rPr>
        <w:t>SSRN</w:t>
      </w:r>
      <w:r w:rsidRPr="00EF4450">
        <w:rPr>
          <w:rFonts w:ascii="Times New Roman" w:hAnsi="Times New Roman" w:cs="Times New Roman"/>
          <w:sz w:val="24"/>
          <w:szCs w:val="24"/>
          <w:shd w:val="clear" w:color="auto" w:fill="FFFFFF"/>
        </w:rPr>
        <w:t>. (</w:t>
      </w:r>
      <w:proofErr w:type="spellStart"/>
      <w:proofErr w:type="gramStart"/>
      <w:r w:rsidRPr="00EF4450">
        <w:rPr>
          <w:rFonts w:ascii="Times New Roman" w:hAnsi="Times New Roman" w:cs="Times New Roman"/>
          <w:sz w:val="24"/>
          <w:szCs w:val="24"/>
          <w:shd w:val="clear" w:color="auto" w:fill="FFFFFF"/>
        </w:rPr>
        <w:t>doi</w:t>
      </w:r>
      <w:proofErr w:type="spellEnd"/>
      <w:proofErr w:type="gramEnd"/>
      <w:r w:rsidRPr="00EF4450">
        <w:rPr>
          <w:rFonts w:ascii="Times New Roman" w:hAnsi="Times New Roman" w:cs="Times New Roman"/>
          <w:sz w:val="24"/>
          <w:szCs w:val="24"/>
          <w:shd w:val="clear" w:color="auto" w:fill="FFFFFF"/>
        </w:rPr>
        <w:t xml:space="preserve">: 10.2139/ssrn.1083059) </w:t>
      </w:r>
    </w:p>
    <w:p w14:paraId="55EA4DF9" w14:textId="77777777" w:rsidR="00266855" w:rsidRPr="00EF4450" w:rsidRDefault="00266855" w:rsidP="00266855">
      <w:pPr>
        <w:spacing w:after="0" w:line="360" w:lineRule="auto"/>
        <w:jc w:val="both"/>
        <w:rPr>
          <w:rFonts w:ascii="Times New Roman" w:eastAsia="Times New Roman" w:hAnsi="Times New Roman" w:cs="Times New Roman"/>
          <w:sz w:val="24"/>
          <w:szCs w:val="24"/>
        </w:rPr>
      </w:pPr>
    </w:p>
    <w:p w14:paraId="18BE22D9" w14:textId="37CBE1CB" w:rsidR="00266855" w:rsidRPr="00EF4450" w:rsidRDefault="00266855" w:rsidP="00266855">
      <w:pPr>
        <w:spacing w:after="0" w:line="360" w:lineRule="auto"/>
        <w:jc w:val="both"/>
        <w:rPr>
          <w:rFonts w:ascii="Times New Roman" w:eastAsia="Times New Roman" w:hAnsi="Times New Roman" w:cs="Times New Roman"/>
          <w:sz w:val="24"/>
          <w:szCs w:val="24"/>
        </w:rPr>
      </w:pPr>
      <w:proofErr w:type="spellStart"/>
      <w:r w:rsidRPr="00EF4450">
        <w:rPr>
          <w:rFonts w:ascii="Times New Roman" w:eastAsia="Times New Roman" w:hAnsi="Times New Roman" w:cs="Times New Roman"/>
          <w:sz w:val="24"/>
          <w:szCs w:val="24"/>
        </w:rPr>
        <w:t>Morrone</w:t>
      </w:r>
      <w:proofErr w:type="spellEnd"/>
      <w:r w:rsidRPr="00EF4450">
        <w:rPr>
          <w:rFonts w:ascii="Times New Roman" w:eastAsia="Times New Roman" w:hAnsi="Times New Roman" w:cs="Times New Roman"/>
          <w:sz w:val="24"/>
          <w:szCs w:val="24"/>
        </w:rPr>
        <w:t xml:space="preserve">, A., M. </w:t>
      </w:r>
      <w:proofErr w:type="spellStart"/>
      <w:r w:rsidRPr="00EF4450">
        <w:rPr>
          <w:rFonts w:ascii="Times New Roman" w:eastAsia="Times New Roman" w:hAnsi="Times New Roman" w:cs="Times New Roman"/>
          <w:sz w:val="24"/>
          <w:szCs w:val="24"/>
        </w:rPr>
        <w:t>Tõrv</w:t>
      </w:r>
      <w:proofErr w:type="spellEnd"/>
      <w:r w:rsidRPr="00EF4450">
        <w:rPr>
          <w:rFonts w:ascii="Times New Roman" w:eastAsia="Times New Roman" w:hAnsi="Times New Roman" w:cs="Times New Roman"/>
          <w:sz w:val="24"/>
          <w:szCs w:val="24"/>
        </w:rPr>
        <w:t xml:space="preserve">, D. Piombino-Mascali, M. </w:t>
      </w:r>
      <w:proofErr w:type="spellStart"/>
      <w:r w:rsidRPr="00EF4450">
        <w:rPr>
          <w:rFonts w:ascii="Times New Roman" w:eastAsia="Times New Roman" w:hAnsi="Times New Roman" w:cs="Times New Roman"/>
          <w:sz w:val="24"/>
          <w:szCs w:val="24"/>
        </w:rPr>
        <w:t>Malve</w:t>
      </w:r>
      <w:proofErr w:type="spellEnd"/>
      <w:r w:rsidRPr="00EF4450">
        <w:rPr>
          <w:rFonts w:ascii="Times New Roman" w:eastAsia="Times New Roman" w:hAnsi="Times New Roman" w:cs="Times New Roman"/>
          <w:sz w:val="24"/>
          <w:szCs w:val="24"/>
        </w:rPr>
        <w:t xml:space="preserve">, H. </w:t>
      </w:r>
      <w:proofErr w:type="spellStart"/>
      <w:r w:rsidRPr="00EF4450">
        <w:rPr>
          <w:rFonts w:ascii="Times New Roman" w:eastAsia="Times New Roman" w:hAnsi="Times New Roman" w:cs="Times New Roman"/>
          <w:sz w:val="24"/>
          <w:szCs w:val="24"/>
        </w:rPr>
        <w:t>Valk</w:t>
      </w:r>
      <w:proofErr w:type="spellEnd"/>
      <w:r w:rsidRPr="00EF4450">
        <w:rPr>
          <w:rFonts w:ascii="Times New Roman" w:eastAsia="Times New Roman" w:hAnsi="Times New Roman" w:cs="Times New Roman"/>
          <w:sz w:val="24"/>
          <w:szCs w:val="24"/>
        </w:rPr>
        <w:t xml:space="preserve">, and E. </w:t>
      </w:r>
      <w:proofErr w:type="spellStart"/>
      <w:r w:rsidRPr="00EF4450">
        <w:rPr>
          <w:rFonts w:ascii="Times New Roman" w:eastAsia="Times New Roman" w:hAnsi="Times New Roman" w:cs="Times New Roman"/>
          <w:sz w:val="24"/>
          <w:szCs w:val="24"/>
        </w:rPr>
        <w:t>Oras</w:t>
      </w:r>
      <w:proofErr w:type="spellEnd"/>
      <w:r w:rsidRPr="00EF4450">
        <w:rPr>
          <w:rFonts w:ascii="Times New Roman" w:eastAsia="Times New Roman" w:hAnsi="Times New Roman" w:cs="Times New Roman"/>
          <w:sz w:val="24"/>
          <w:szCs w:val="24"/>
        </w:rPr>
        <w:t xml:space="preserve">. 2021. Hunger, Disease, and Subtle Lesions: Insights into Systemic Metabolic Disease in </w:t>
      </w:r>
      <w:proofErr w:type="spellStart"/>
      <w:r w:rsidRPr="00EF4450">
        <w:rPr>
          <w:rFonts w:ascii="Times New Roman" w:eastAsia="Times New Roman" w:hAnsi="Times New Roman" w:cs="Times New Roman"/>
          <w:sz w:val="24"/>
          <w:szCs w:val="24"/>
        </w:rPr>
        <w:t>Fetal</w:t>
      </w:r>
      <w:proofErr w:type="spellEnd"/>
      <w:r w:rsidRPr="00EF4450">
        <w:rPr>
          <w:rFonts w:ascii="Times New Roman" w:eastAsia="Times New Roman" w:hAnsi="Times New Roman" w:cs="Times New Roman"/>
          <w:sz w:val="24"/>
          <w:szCs w:val="24"/>
        </w:rPr>
        <w:t xml:space="preserve"> and Perinatal Remains from 13th- to 15th-century Tartu, Estonia. </w:t>
      </w:r>
      <w:r w:rsidRPr="00EF4450">
        <w:rPr>
          <w:rFonts w:ascii="Times New Roman" w:eastAsia="Times New Roman" w:hAnsi="Times New Roman" w:cs="Times New Roman"/>
          <w:i/>
          <w:iCs/>
          <w:sz w:val="24"/>
          <w:szCs w:val="24"/>
        </w:rPr>
        <w:t>International Journal of Osteoarchaeology</w:t>
      </w:r>
      <w:r w:rsidR="00785F30" w:rsidRPr="00EF4450">
        <w:rPr>
          <w:rFonts w:ascii="Times New Roman" w:eastAsia="Times New Roman" w:hAnsi="Times New Roman" w:cs="Times New Roman"/>
          <w:i/>
          <w:iCs/>
          <w:sz w:val="24"/>
          <w:szCs w:val="24"/>
        </w:rPr>
        <w:t xml:space="preserve"> </w:t>
      </w:r>
      <w:r w:rsidR="00785F30" w:rsidRPr="00EF4450">
        <w:rPr>
          <w:rFonts w:ascii="Times New Roman" w:eastAsia="Times New Roman" w:hAnsi="Times New Roman" w:cs="Times New Roman"/>
          <w:sz w:val="24"/>
          <w:szCs w:val="24"/>
        </w:rPr>
        <w:t>31 (4): 534-555.</w:t>
      </w:r>
    </w:p>
    <w:p w14:paraId="514BAD0E" w14:textId="77777777" w:rsidR="00266855" w:rsidRPr="00EF4450" w:rsidRDefault="00266855" w:rsidP="00266855">
      <w:pPr>
        <w:spacing w:after="0" w:line="360" w:lineRule="auto"/>
        <w:jc w:val="both"/>
        <w:rPr>
          <w:rFonts w:ascii="Times New Roman" w:eastAsia="Times New Roman" w:hAnsi="Times New Roman" w:cs="Times New Roman"/>
          <w:sz w:val="24"/>
          <w:szCs w:val="24"/>
        </w:rPr>
      </w:pPr>
    </w:p>
    <w:p w14:paraId="5F3AE433" w14:textId="7067ECE1" w:rsidR="00266855" w:rsidRPr="00EF4450" w:rsidRDefault="00266855" w:rsidP="00266855">
      <w:pPr>
        <w:spacing w:after="0" w:line="360" w:lineRule="auto"/>
        <w:jc w:val="both"/>
        <w:rPr>
          <w:rFonts w:ascii="Times New Roman" w:eastAsia="Times New Roman" w:hAnsi="Times New Roman" w:cs="Times New Roman"/>
          <w:sz w:val="24"/>
          <w:szCs w:val="24"/>
        </w:rPr>
      </w:pPr>
      <w:proofErr w:type="spellStart"/>
      <w:r w:rsidRPr="00EF4450">
        <w:rPr>
          <w:rFonts w:ascii="Times New Roman" w:eastAsia="Times New Roman" w:hAnsi="Times New Roman" w:cs="Times New Roman"/>
          <w:sz w:val="24"/>
          <w:szCs w:val="24"/>
        </w:rPr>
        <w:t>Mummert</w:t>
      </w:r>
      <w:proofErr w:type="spellEnd"/>
      <w:r w:rsidRPr="00EF4450">
        <w:rPr>
          <w:rFonts w:ascii="Times New Roman" w:eastAsia="Times New Roman" w:hAnsi="Times New Roman" w:cs="Times New Roman"/>
          <w:sz w:val="24"/>
          <w:szCs w:val="24"/>
        </w:rPr>
        <w:t xml:space="preserve">, A., E. </w:t>
      </w:r>
      <w:proofErr w:type="spellStart"/>
      <w:r w:rsidRPr="00EF4450">
        <w:rPr>
          <w:rFonts w:ascii="Times New Roman" w:eastAsia="Times New Roman" w:hAnsi="Times New Roman" w:cs="Times New Roman"/>
          <w:sz w:val="24"/>
          <w:szCs w:val="24"/>
        </w:rPr>
        <w:t>Esche</w:t>
      </w:r>
      <w:proofErr w:type="spellEnd"/>
      <w:r w:rsidRPr="00EF4450">
        <w:rPr>
          <w:rFonts w:ascii="Times New Roman" w:eastAsia="Times New Roman" w:hAnsi="Times New Roman" w:cs="Times New Roman"/>
          <w:sz w:val="24"/>
          <w:szCs w:val="24"/>
        </w:rPr>
        <w:t xml:space="preserve">, J. Robinson, and G. J. </w:t>
      </w:r>
      <w:proofErr w:type="spellStart"/>
      <w:r w:rsidRPr="00EF4450">
        <w:rPr>
          <w:rFonts w:ascii="Times New Roman" w:eastAsia="Times New Roman" w:hAnsi="Times New Roman" w:cs="Times New Roman"/>
          <w:sz w:val="24"/>
          <w:szCs w:val="24"/>
        </w:rPr>
        <w:t>Armelagos</w:t>
      </w:r>
      <w:proofErr w:type="spellEnd"/>
      <w:r w:rsidRPr="00EF4450">
        <w:rPr>
          <w:rFonts w:ascii="Times New Roman" w:eastAsia="Times New Roman" w:hAnsi="Times New Roman" w:cs="Times New Roman"/>
          <w:sz w:val="24"/>
          <w:szCs w:val="24"/>
        </w:rPr>
        <w:t xml:space="preserve">. 2011. Stature and Robusticity during the Agricultural Transition: Evidence from the Bioarchaeological Record. </w:t>
      </w:r>
      <w:r w:rsidRPr="00EF4450">
        <w:rPr>
          <w:rFonts w:ascii="Times New Roman" w:eastAsia="Times New Roman" w:hAnsi="Times New Roman" w:cs="Times New Roman"/>
          <w:i/>
          <w:iCs/>
          <w:sz w:val="24"/>
          <w:szCs w:val="24"/>
        </w:rPr>
        <w:t xml:space="preserve">Economics and Human Biology </w:t>
      </w:r>
      <w:r w:rsidRPr="00EF4450">
        <w:rPr>
          <w:rFonts w:ascii="Times New Roman" w:eastAsia="Times New Roman" w:hAnsi="Times New Roman" w:cs="Times New Roman"/>
          <w:sz w:val="24"/>
          <w:szCs w:val="24"/>
        </w:rPr>
        <w:t>9: 284-301.</w:t>
      </w:r>
    </w:p>
    <w:p w14:paraId="747A7838" w14:textId="77777777" w:rsidR="009008BF" w:rsidRPr="00EF4450" w:rsidRDefault="009008BF" w:rsidP="00266855">
      <w:pPr>
        <w:spacing w:after="0" w:line="360" w:lineRule="auto"/>
        <w:jc w:val="both"/>
        <w:rPr>
          <w:rFonts w:ascii="Times New Roman" w:hAnsi="Times New Roman" w:cs="Times New Roman"/>
          <w:i/>
          <w:iCs/>
          <w:sz w:val="24"/>
          <w:szCs w:val="24"/>
          <w:lang w:val="en-US"/>
        </w:rPr>
      </w:pPr>
    </w:p>
    <w:p w14:paraId="5B7DA788"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lang w:val="en-US"/>
        </w:rPr>
        <w:t xml:space="preserve">Orme, N. 2001. </w:t>
      </w:r>
      <w:r w:rsidRPr="00EF4450">
        <w:rPr>
          <w:rFonts w:ascii="Times New Roman" w:hAnsi="Times New Roman" w:cs="Times New Roman"/>
          <w:i/>
          <w:iCs/>
          <w:sz w:val="24"/>
          <w:szCs w:val="24"/>
        </w:rPr>
        <w:t>Medieval Children</w:t>
      </w:r>
      <w:r w:rsidRPr="00EF4450">
        <w:rPr>
          <w:rFonts w:ascii="Times New Roman" w:hAnsi="Times New Roman" w:cs="Times New Roman"/>
          <w:sz w:val="24"/>
          <w:szCs w:val="24"/>
        </w:rPr>
        <w:t>. London: Yale University Press.</w:t>
      </w:r>
    </w:p>
    <w:p w14:paraId="7E90E0FF" w14:textId="77777777" w:rsidR="00266855" w:rsidRPr="00EF4450" w:rsidRDefault="00266855" w:rsidP="00266855">
      <w:pPr>
        <w:spacing w:after="0" w:line="360" w:lineRule="auto"/>
        <w:jc w:val="both"/>
        <w:rPr>
          <w:rFonts w:ascii="Times New Roman" w:hAnsi="Times New Roman" w:cs="Times New Roman"/>
          <w:sz w:val="24"/>
          <w:szCs w:val="24"/>
        </w:rPr>
      </w:pPr>
    </w:p>
    <w:p w14:paraId="1714999D" w14:textId="6C276BAB" w:rsidR="00266855" w:rsidRPr="00EF4450" w:rsidRDefault="00266855" w:rsidP="00266855">
      <w:pPr>
        <w:spacing w:after="0" w:line="360" w:lineRule="auto"/>
        <w:jc w:val="both"/>
        <w:rPr>
          <w:rFonts w:ascii="Times New Roman" w:hAnsi="Times New Roman" w:cs="Times New Roman"/>
          <w:sz w:val="24"/>
          <w:szCs w:val="24"/>
          <w:lang w:val="es-ES"/>
        </w:rPr>
      </w:pPr>
      <w:r w:rsidRPr="00EF4450">
        <w:rPr>
          <w:rFonts w:ascii="Times New Roman" w:hAnsi="Times New Roman" w:cs="Times New Roman"/>
          <w:sz w:val="24"/>
          <w:szCs w:val="24"/>
          <w:lang w:val="es-ES"/>
        </w:rPr>
        <w:t xml:space="preserve">Parra </w:t>
      </w:r>
      <w:proofErr w:type="spellStart"/>
      <w:r w:rsidRPr="00EF4450">
        <w:rPr>
          <w:rFonts w:ascii="Times New Roman" w:hAnsi="Times New Roman" w:cs="Times New Roman"/>
          <w:sz w:val="24"/>
          <w:szCs w:val="24"/>
          <w:lang w:val="es-ES"/>
        </w:rPr>
        <w:t>Cotanda</w:t>
      </w:r>
      <w:proofErr w:type="spellEnd"/>
      <w:r w:rsidRPr="00EF4450">
        <w:rPr>
          <w:rFonts w:ascii="Times New Roman" w:hAnsi="Times New Roman" w:cs="Times New Roman"/>
          <w:sz w:val="24"/>
          <w:szCs w:val="24"/>
          <w:lang w:val="es-ES"/>
        </w:rPr>
        <w:t xml:space="preserve">, C. and C. </w:t>
      </w:r>
      <w:proofErr w:type="spellStart"/>
      <w:r w:rsidRPr="00EF4450">
        <w:rPr>
          <w:rFonts w:ascii="Times New Roman" w:hAnsi="Times New Roman" w:cs="Times New Roman"/>
          <w:sz w:val="24"/>
          <w:szCs w:val="24"/>
          <w:lang w:val="es-ES"/>
        </w:rPr>
        <w:t>Luaces</w:t>
      </w:r>
      <w:proofErr w:type="spellEnd"/>
      <w:r w:rsidRPr="00EF4450">
        <w:rPr>
          <w:rFonts w:ascii="Times New Roman" w:hAnsi="Times New Roman" w:cs="Times New Roman"/>
          <w:sz w:val="24"/>
          <w:szCs w:val="24"/>
          <w:lang w:val="es-ES"/>
        </w:rPr>
        <w:t xml:space="preserve"> Cubells. 2010. Situaciones de Catástrofes: </w:t>
      </w:r>
      <w:r w:rsidRPr="00EF4450">
        <w:rPr>
          <w:rFonts w:ascii="Times New Roman" w:hAnsi="Times New Roman" w:cs="Times New Roman"/>
          <w:sz w:val="24"/>
          <w:szCs w:val="24"/>
          <w:shd w:val="clear" w:color="auto" w:fill="FFFFFF"/>
          <w:lang w:val="es-ES"/>
        </w:rPr>
        <w:t>¿Qué Debemos Saber y Hacer?</w:t>
      </w:r>
      <w:r w:rsidR="0069658F" w:rsidRPr="00EF4450">
        <w:rPr>
          <w:rFonts w:ascii="Times New Roman" w:hAnsi="Times New Roman" w:cs="Times New Roman"/>
          <w:sz w:val="24"/>
          <w:szCs w:val="24"/>
          <w:shd w:val="clear" w:color="auto" w:fill="FFFFFF"/>
          <w:lang w:val="es-ES"/>
        </w:rPr>
        <w:t xml:space="preserve"> </w:t>
      </w:r>
      <w:r w:rsidRPr="00EF4450">
        <w:rPr>
          <w:rFonts w:ascii="Times New Roman" w:hAnsi="Times New Roman" w:cs="Times New Roman"/>
          <w:i/>
          <w:iCs/>
          <w:sz w:val="24"/>
          <w:szCs w:val="24"/>
          <w:shd w:val="clear" w:color="auto" w:fill="FFFFFF"/>
          <w:lang w:val="es-ES"/>
        </w:rPr>
        <w:t xml:space="preserve">Anales de Pediatría </w:t>
      </w:r>
      <w:r w:rsidRPr="00EF4450">
        <w:rPr>
          <w:rFonts w:ascii="Times New Roman" w:hAnsi="Times New Roman" w:cs="Times New Roman"/>
          <w:sz w:val="24"/>
          <w:szCs w:val="24"/>
          <w:shd w:val="clear" w:color="auto" w:fill="FFFFFF"/>
          <w:lang w:val="es-ES"/>
        </w:rPr>
        <w:t>74 (4): 270.e1-270.e6. (</w:t>
      </w:r>
      <w:proofErr w:type="spellStart"/>
      <w:r w:rsidRPr="00EF4450">
        <w:rPr>
          <w:rFonts w:ascii="Times New Roman" w:hAnsi="Times New Roman" w:cs="Times New Roman"/>
          <w:sz w:val="24"/>
          <w:szCs w:val="24"/>
          <w:shd w:val="clear" w:color="auto" w:fill="FFFFFF"/>
          <w:lang w:val="es-ES"/>
        </w:rPr>
        <w:t>doi</w:t>
      </w:r>
      <w:proofErr w:type="spellEnd"/>
      <w:r w:rsidRPr="00EF4450">
        <w:rPr>
          <w:rFonts w:ascii="Times New Roman" w:hAnsi="Times New Roman" w:cs="Times New Roman"/>
          <w:sz w:val="24"/>
          <w:szCs w:val="24"/>
          <w:shd w:val="clear" w:color="auto" w:fill="FFFFFF"/>
          <w:lang w:val="es-ES"/>
        </w:rPr>
        <w:t xml:space="preserve">: </w:t>
      </w:r>
      <w:r w:rsidRPr="00EF4450">
        <w:rPr>
          <w:rFonts w:ascii="Times New Roman" w:hAnsi="Times New Roman" w:cs="Times New Roman"/>
          <w:sz w:val="24"/>
          <w:szCs w:val="24"/>
          <w:lang w:val="es-ES"/>
        </w:rPr>
        <w:t>10.1016/j.anpedi.2010.10.008)</w:t>
      </w:r>
    </w:p>
    <w:p w14:paraId="0C55E2FF" w14:textId="77777777" w:rsidR="00266855" w:rsidRPr="00EF4450" w:rsidRDefault="00266855" w:rsidP="00266855">
      <w:pPr>
        <w:spacing w:after="0" w:line="360" w:lineRule="auto"/>
        <w:jc w:val="both"/>
        <w:rPr>
          <w:rFonts w:ascii="Times New Roman" w:hAnsi="Times New Roman" w:cs="Times New Roman"/>
          <w:sz w:val="24"/>
          <w:szCs w:val="24"/>
          <w:lang w:val="es-ES"/>
        </w:rPr>
      </w:pPr>
    </w:p>
    <w:p w14:paraId="55F204A3" w14:textId="0B6680D6" w:rsidR="00266855" w:rsidRPr="00EF4450" w:rsidRDefault="0026685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lang w:val="es-ES"/>
        </w:rPr>
        <w:t>Pereda, N. and D. A. Díaz-</w:t>
      </w:r>
      <w:proofErr w:type="spellStart"/>
      <w:r w:rsidRPr="00EF4450">
        <w:rPr>
          <w:rStyle w:val="apple-converted-space"/>
          <w:rFonts w:ascii="Times New Roman" w:hAnsi="Times New Roman" w:cs="Times New Roman"/>
          <w:sz w:val="24"/>
          <w:szCs w:val="24"/>
          <w:shd w:val="clear" w:color="auto" w:fill="FFFFFF"/>
          <w:lang w:val="es-ES"/>
        </w:rPr>
        <w:t>Faes</w:t>
      </w:r>
      <w:proofErr w:type="spellEnd"/>
      <w:r w:rsidRPr="00EF4450">
        <w:rPr>
          <w:rStyle w:val="apple-converted-space"/>
          <w:rFonts w:ascii="Times New Roman" w:hAnsi="Times New Roman" w:cs="Times New Roman"/>
          <w:sz w:val="24"/>
          <w:szCs w:val="24"/>
          <w:shd w:val="clear" w:color="auto" w:fill="FFFFFF"/>
          <w:lang w:val="es-ES"/>
        </w:rPr>
        <w:t xml:space="preserve">. </w:t>
      </w:r>
      <w:r w:rsidRPr="00EF4450">
        <w:rPr>
          <w:rStyle w:val="apple-converted-space"/>
          <w:rFonts w:ascii="Times New Roman" w:hAnsi="Times New Roman" w:cs="Times New Roman"/>
          <w:sz w:val="24"/>
          <w:szCs w:val="24"/>
          <w:shd w:val="clear" w:color="auto" w:fill="FFFFFF"/>
          <w:lang w:val="en-US"/>
        </w:rPr>
        <w:t xml:space="preserve">2020. </w:t>
      </w:r>
      <w:r w:rsidRPr="00EF4450">
        <w:rPr>
          <w:rStyle w:val="apple-converted-space"/>
          <w:rFonts w:ascii="Times New Roman" w:hAnsi="Times New Roman" w:cs="Times New Roman"/>
          <w:sz w:val="24"/>
          <w:szCs w:val="24"/>
          <w:shd w:val="clear" w:color="auto" w:fill="FFFFFF"/>
        </w:rPr>
        <w:t xml:space="preserve">Family Violence Against Children in the Wake of COVID-19 Pandemic: A Review of Current Perspectives and Risk Factors. </w:t>
      </w:r>
      <w:r w:rsidRPr="00EF4450">
        <w:rPr>
          <w:rStyle w:val="apple-converted-space"/>
          <w:rFonts w:ascii="Times New Roman" w:hAnsi="Times New Roman" w:cs="Times New Roman"/>
          <w:i/>
          <w:iCs/>
          <w:sz w:val="24"/>
          <w:szCs w:val="24"/>
          <w:shd w:val="clear" w:color="auto" w:fill="FFFFFF"/>
        </w:rPr>
        <w:t xml:space="preserve">Child and Adolescent Psychiatry and Mental Health </w:t>
      </w:r>
      <w:r w:rsidRPr="00EF4450">
        <w:rPr>
          <w:rStyle w:val="apple-converted-space"/>
          <w:rFonts w:ascii="Times New Roman" w:hAnsi="Times New Roman" w:cs="Times New Roman"/>
          <w:sz w:val="24"/>
          <w:szCs w:val="24"/>
          <w:shd w:val="clear" w:color="auto" w:fill="FFFFFF"/>
        </w:rPr>
        <w:t>14 (40). (</w:t>
      </w:r>
      <w:proofErr w:type="spellStart"/>
      <w:proofErr w:type="gramStart"/>
      <w:r w:rsidRPr="00EF4450">
        <w:rPr>
          <w:rStyle w:val="apple-converted-space"/>
          <w:rFonts w:ascii="Times New Roman" w:hAnsi="Times New Roman" w:cs="Times New Roman"/>
          <w:sz w:val="24"/>
          <w:szCs w:val="24"/>
          <w:shd w:val="clear" w:color="auto" w:fill="FFFFFF"/>
        </w:rPr>
        <w:t>doi</w:t>
      </w:r>
      <w:proofErr w:type="spellEnd"/>
      <w:proofErr w:type="gramEnd"/>
      <w:r w:rsidRPr="00EF4450">
        <w:rPr>
          <w:rStyle w:val="apple-converted-space"/>
          <w:rFonts w:ascii="Times New Roman" w:hAnsi="Times New Roman" w:cs="Times New Roman"/>
          <w:sz w:val="24"/>
          <w:szCs w:val="24"/>
          <w:shd w:val="clear" w:color="auto" w:fill="FFFFFF"/>
        </w:rPr>
        <w:t>: 10.1186/s13034-020-00347-1)</w:t>
      </w:r>
    </w:p>
    <w:p w14:paraId="40A8BD4D" w14:textId="77777777" w:rsidR="00266855" w:rsidRPr="00EF4450" w:rsidRDefault="00266855" w:rsidP="00266855">
      <w:pPr>
        <w:spacing w:after="0" w:line="360" w:lineRule="auto"/>
        <w:jc w:val="both"/>
        <w:rPr>
          <w:rStyle w:val="apple-converted-space"/>
          <w:rFonts w:ascii="Times New Roman" w:hAnsi="Times New Roman" w:cs="Times New Roman"/>
          <w:sz w:val="24"/>
          <w:szCs w:val="24"/>
        </w:rPr>
      </w:pPr>
    </w:p>
    <w:p w14:paraId="247315E1" w14:textId="41B64E51" w:rsidR="00266855" w:rsidRPr="00EF4450" w:rsidRDefault="00266855" w:rsidP="00266855">
      <w:pPr>
        <w:spacing w:after="0" w:line="360" w:lineRule="auto"/>
        <w:jc w:val="both"/>
        <w:rPr>
          <w:rStyle w:val="apple-converted-space"/>
          <w:rFonts w:ascii="Times New Roman" w:hAnsi="Times New Roman" w:cs="Times New Roman"/>
          <w:sz w:val="24"/>
          <w:szCs w:val="24"/>
          <w:lang w:val="es-ES"/>
        </w:rPr>
      </w:pPr>
      <w:proofErr w:type="spellStart"/>
      <w:r w:rsidRPr="00EF4450">
        <w:rPr>
          <w:rStyle w:val="apple-converted-space"/>
          <w:rFonts w:ascii="Times New Roman" w:hAnsi="Times New Roman" w:cs="Times New Roman"/>
          <w:sz w:val="24"/>
          <w:szCs w:val="24"/>
        </w:rPr>
        <w:lastRenderedPageBreak/>
        <w:t>Perera</w:t>
      </w:r>
      <w:proofErr w:type="spellEnd"/>
      <w:r w:rsidRPr="00EF4450">
        <w:rPr>
          <w:rStyle w:val="apple-converted-space"/>
          <w:rFonts w:ascii="Times New Roman" w:hAnsi="Times New Roman" w:cs="Times New Roman"/>
          <w:sz w:val="24"/>
          <w:szCs w:val="24"/>
        </w:rPr>
        <w:t xml:space="preserve">, C. and C. Briggs. 2008. Guidelines for the Effective Conduct of Mass Burials Following Mass Disasters: Post-Asian Tsunami Disaster Experience in Retrospect. </w:t>
      </w:r>
      <w:r w:rsidRPr="00EF4450">
        <w:rPr>
          <w:rStyle w:val="apple-converted-space"/>
          <w:rFonts w:ascii="Times New Roman" w:hAnsi="Times New Roman" w:cs="Times New Roman"/>
          <w:i/>
          <w:iCs/>
          <w:sz w:val="24"/>
          <w:szCs w:val="24"/>
          <w:lang w:val="es-ES"/>
        </w:rPr>
        <w:t xml:space="preserve">Forensic Science, Medicine, and </w:t>
      </w:r>
      <w:proofErr w:type="spellStart"/>
      <w:r w:rsidRPr="00EF4450">
        <w:rPr>
          <w:rStyle w:val="apple-converted-space"/>
          <w:rFonts w:ascii="Times New Roman" w:hAnsi="Times New Roman" w:cs="Times New Roman"/>
          <w:i/>
          <w:iCs/>
          <w:sz w:val="24"/>
          <w:szCs w:val="24"/>
          <w:lang w:val="es-ES"/>
        </w:rPr>
        <w:t>Pathology</w:t>
      </w:r>
      <w:proofErr w:type="spellEnd"/>
      <w:r w:rsidRPr="00EF4450">
        <w:rPr>
          <w:rStyle w:val="apple-converted-space"/>
          <w:rFonts w:ascii="Times New Roman" w:hAnsi="Times New Roman" w:cs="Times New Roman"/>
          <w:i/>
          <w:iCs/>
          <w:sz w:val="24"/>
          <w:szCs w:val="24"/>
          <w:lang w:val="es-ES"/>
        </w:rPr>
        <w:t xml:space="preserve"> </w:t>
      </w:r>
      <w:r w:rsidRPr="00AA5B4F">
        <w:rPr>
          <w:rStyle w:val="apple-converted-space"/>
          <w:rFonts w:ascii="Times New Roman" w:hAnsi="Times New Roman" w:cs="Times New Roman"/>
          <w:sz w:val="24"/>
          <w:szCs w:val="24"/>
          <w:lang w:val="es-ES"/>
        </w:rPr>
        <w:t>4</w:t>
      </w:r>
      <w:r w:rsidRPr="00EF4450">
        <w:rPr>
          <w:rStyle w:val="apple-converted-space"/>
          <w:rFonts w:ascii="Times New Roman" w:hAnsi="Times New Roman" w:cs="Times New Roman"/>
          <w:sz w:val="24"/>
          <w:szCs w:val="24"/>
          <w:lang w:val="es-ES"/>
        </w:rPr>
        <w:t>: 1-8.</w:t>
      </w:r>
    </w:p>
    <w:p w14:paraId="6E1B2995" w14:textId="77777777" w:rsidR="00266855" w:rsidRPr="00EF4450" w:rsidRDefault="00266855" w:rsidP="00266855">
      <w:pPr>
        <w:spacing w:after="0" w:line="360" w:lineRule="auto"/>
        <w:jc w:val="both"/>
        <w:rPr>
          <w:rStyle w:val="apple-converted-space"/>
          <w:rFonts w:ascii="Times New Roman" w:hAnsi="Times New Roman" w:cs="Times New Roman"/>
          <w:sz w:val="24"/>
          <w:szCs w:val="24"/>
          <w:lang w:val="es-ES"/>
        </w:rPr>
      </w:pPr>
    </w:p>
    <w:p w14:paraId="231738F5"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s-MX"/>
        </w:rPr>
      </w:pPr>
      <w:r w:rsidRPr="00EF4450">
        <w:rPr>
          <w:rFonts w:ascii="Times New Roman" w:eastAsia="Times New Roman" w:hAnsi="Times New Roman" w:cs="Times New Roman"/>
          <w:sz w:val="24"/>
          <w:szCs w:val="24"/>
          <w:lang w:val="es-ES"/>
        </w:rPr>
        <w:t xml:space="preserve">Pérez Trejo, H. 2016. </w:t>
      </w:r>
      <w:r w:rsidRPr="00EF4450">
        <w:rPr>
          <w:rFonts w:ascii="Times New Roman" w:eastAsia="Times New Roman" w:hAnsi="Times New Roman" w:cs="Times New Roman"/>
          <w:i/>
          <w:iCs/>
          <w:sz w:val="24"/>
          <w:szCs w:val="24"/>
          <w:lang w:val="es-MX"/>
        </w:rPr>
        <w:t xml:space="preserve">Arqueología de los Niños en Teotihuacán a Través de sus Entierros en el Periodo Clásico, </w:t>
      </w:r>
      <w:proofErr w:type="spellStart"/>
      <w:r w:rsidRPr="00EF4450">
        <w:rPr>
          <w:rFonts w:ascii="Times New Roman" w:eastAsia="Times New Roman" w:hAnsi="Times New Roman" w:cs="Times New Roman"/>
          <w:sz w:val="24"/>
          <w:szCs w:val="24"/>
          <w:lang w:val="es-MX"/>
        </w:rPr>
        <w:t>Unpublished</w:t>
      </w:r>
      <w:proofErr w:type="spellEnd"/>
      <w:r w:rsidRPr="00EF4450">
        <w:rPr>
          <w:rFonts w:ascii="Times New Roman" w:eastAsia="Times New Roman" w:hAnsi="Times New Roman" w:cs="Times New Roman"/>
          <w:sz w:val="24"/>
          <w:szCs w:val="24"/>
          <w:lang w:val="es-MX"/>
        </w:rPr>
        <w:t xml:space="preserve"> </w:t>
      </w:r>
      <w:proofErr w:type="spellStart"/>
      <w:r w:rsidRPr="00EF4450">
        <w:rPr>
          <w:rFonts w:ascii="Times New Roman" w:eastAsia="Times New Roman" w:hAnsi="Times New Roman" w:cs="Times New Roman"/>
          <w:sz w:val="24"/>
          <w:szCs w:val="24"/>
          <w:lang w:val="es-MX"/>
        </w:rPr>
        <w:t>Master's</w:t>
      </w:r>
      <w:proofErr w:type="spellEnd"/>
      <w:r w:rsidRPr="00EF4450">
        <w:rPr>
          <w:rFonts w:ascii="Times New Roman" w:eastAsia="Times New Roman" w:hAnsi="Times New Roman" w:cs="Times New Roman"/>
          <w:sz w:val="24"/>
          <w:szCs w:val="24"/>
          <w:lang w:val="es-MX"/>
        </w:rPr>
        <w:t xml:space="preserve"> </w:t>
      </w:r>
      <w:proofErr w:type="spellStart"/>
      <w:r w:rsidRPr="00EF4450">
        <w:rPr>
          <w:rFonts w:ascii="Times New Roman" w:eastAsia="Times New Roman" w:hAnsi="Times New Roman" w:cs="Times New Roman"/>
          <w:sz w:val="24"/>
          <w:szCs w:val="24"/>
          <w:lang w:val="es-MX"/>
        </w:rPr>
        <w:t>Thesis</w:t>
      </w:r>
      <w:proofErr w:type="spellEnd"/>
      <w:r w:rsidRPr="00EF4450">
        <w:rPr>
          <w:rFonts w:ascii="Times New Roman" w:eastAsia="Times New Roman" w:hAnsi="Times New Roman" w:cs="Times New Roman"/>
          <w:sz w:val="24"/>
          <w:szCs w:val="24"/>
          <w:lang w:val="es-MX"/>
        </w:rPr>
        <w:t xml:space="preserve"> in </w:t>
      </w:r>
      <w:proofErr w:type="spellStart"/>
      <w:r w:rsidRPr="00EF4450">
        <w:rPr>
          <w:rFonts w:ascii="Times New Roman" w:eastAsia="Times New Roman" w:hAnsi="Times New Roman" w:cs="Times New Roman"/>
          <w:sz w:val="24"/>
          <w:szCs w:val="24"/>
          <w:lang w:val="es-MX"/>
        </w:rPr>
        <w:t>Archaeological</w:t>
      </w:r>
      <w:proofErr w:type="spellEnd"/>
      <w:r w:rsidRPr="00EF4450">
        <w:rPr>
          <w:rFonts w:ascii="Times New Roman" w:eastAsia="Times New Roman" w:hAnsi="Times New Roman" w:cs="Times New Roman"/>
          <w:sz w:val="24"/>
          <w:szCs w:val="24"/>
          <w:lang w:val="es-MX"/>
        </w:rPr>
        <w:t xml:space="preserve"> </w:t>
      </w:r>
      <w:proofErr w:type="spellStart"/>
      <w:r w:rsidRPr="00EF4450">
        <w:rPr>
          <w:rFonts w:ascii="Times New Roman" w:eastAsia="Times New Roman" w:hAnsi="Times New Roman" w:cs="Times New Roman"/>
          <w:sz w:val="24"/>
          <w:szCs w:val="24"/>
          <w:lang w:val="es-MX"/>
        </w:rPr>
        <w:t>Studies</w:t>
      </w:r>
      <w:proofErr w:type="spellEnd"/>
      <w:r w:rsidRPr="00EF4450">
        <w:rPr>
          <w:rFonts w:ascii="Times New Roman" w:eastAsia="Times New Roman" w:hAnsi="Times New Roman" w:cs="Times New Roman"/>
          <w:sz w:val="24"/>
          <w:szCs w:val="24"/>
          <w:lang w:val="es-MX"/>
        </w:rPr>
        <w:t>, ENAH.</w:t>
      </w:r>
    </w:p>
    <w:p w14:paraId="4CF0E459"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s-MX"/>
        </w:rPr>
      </w:pPr>
    </w:p>
    <w:p w14:paraId="5074FFE6"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s-MX"/>
        </w:rPr>
        <w:t xml:space="preserve">Pérez Trejo, H. 2020. </w:t>
      </w:r>
      <w:r w:rsidRPr="00EF4450">
        <w:rPr>
          <w:rFonts w:ascii="Times New Roman" w:eastAsia="Times New Roman" w:hAnsi="Times New Roman" w:cs="Times New Roman"/>
          <w:i/>
          <w:iCs/>
          <w:sz w:val="24"/>
          <w:szCs w:val="24"/>
          <w:lang w:val="es-MX"/>
        </w:rPr>
        <w:t>Niños e Infancia en Dos Sociedades del México Prehispánico: Estudio Comparativo entre Teotihuacán y la Cultura Mexica.</w:t>
      </w:r>
      <w:r w:rsidRPr="00EF4450">
        <w:rPr>
          <w:rFonts w:ascii="Times New Roman" w:eastAsia="Times New Roman" w:hAnsi="Times New Roman" w:cs="Times New Roman"/>
          <w:sz w:val="24"/>
          <w:szCs w:val="24"/>
          <w:lang w:val="es-MX"/>
        </w:rPr>
        <w:t xml:space="preserve"> </w:t>
      </w:r>
      <w:r w:rsidRPr="00EF4450">
        <w:rPr>
          <w:rFonts w:ascii="Times New Roman" w:eastAsia="Times New Roman" w:hAnsi="Times New Roman" w:cs="Times New Roman"/>
          <w:sz w:val="24"/>
          <w:szCs w:val="24"/>
          <w:lang w:val="en-US"/>
        </w:rPr>
        <w:t>Unpublished Doctoral Thesis in Archeology, ENAH.</w:t>
      </w:r>
    </w:p>
    <w:p w14:paraId="338A0507"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50EFBBA7" w14:textId="21C6E1FD"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Perry, M. A. 2005. Redefining Childhood through Bioarchaeology: Toward an Archaeological and Biological Understanding of Children in Antiquity. </w:t>
      </w:r>
      <w:r w:rsidRPr="00EF4450">
        <w:rPr>
          <w:rFonts w:ascii="Times New Roman" w:eastAsia="Times New Roman" w:hAnsi="Times New Roman" w:cs="Times New Roman"/>
          <w:i/>
          <w:iCs/>
          <w:sz w:val="24"/>
          <w:szCs w:val="24"/>
          <w:lang w:val="en-US"/>
        </w:rPr>
        <w:t xml:space="preserve">Archaeological Papers of the American Anthropological Association </w:t>
      </w:r>
      <w:r w:rsidRPr="00EF4450">
        <w:rPr>
          <w:rFonts w:ascii="Times New Roman" w:eastAsia="Times New Roman" w:hAnsi="Times New Roman" w:cs="Times New Roman"/>
          <w:sz w:val="24"/>
          <w:szCs w:val="24"/>
          <w:lang w:val="en-US"/>
        </w:rPr>
        <w:t>15 (</w:t>
      </w:r>
      <w:r w:rsidR="0069658F" w:rsidRPr="00EF4450">
        <w:rPr>
          <w:rFonts w:ascii="Times New Roman" w:eastAsia="Times New Roman" w:hAnsi="Times New Roman" w:cs="Times New Roman"/>
          <w:sz w:val="24"/>
          <w:szCs w:val="24"/>
          <w:lang w:val="en-US"/>
        </w:rPr>
        <w:t>1)</w:t>
      </w:r>
      <w:r w:rsidRPr="00EF4450">
        <w:rPr>
          <w:rFonts w:ascii="Times New Roman" w:eastAsia="Times New Roman" w:hAnsi="Times New Roman" w:cs="Times New Roman"/>
          <w:sz w:val="24"/>
          <w:szCs w:val="24"/>
          <w:lang w:val="en-US"/>
        </w:rPr>
        <w:t xml:space="preserve">: 89-111. </w:t>
      </w:r>
    </w:p>
    <w:p w14:paraId="17FED4E8"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263A7697"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Piña Chan, R. 1991. </w:t>
      </w:r>
      <w:r w:rsidRPr="00EF4450">
        <w:rPr>
          <w:rFonts w:ascii="Times New Roman" w:eastAsia="Times New Roman" w:hAnsi="Times New Roman" w:cs="Times New Roman"/>
          <w:i/>
          <w:iCs/>
          <w:sz w:val="24"/>
          <w:szCs w:val="24"/>
          <w:lang w:val="es-ES"/>
        </w:rPr>
        <w:t xml:space="preserve">El Puuc: Una </w:t>
      </w:r>
      <w:proofErr w:type="spellStart"/>
      <w:r w:rsidRPr="00EF4450">
        <w:rPr>
          <w:rFonts w:ascii="Times New Roman" w:eastAsia="Times New Roman" w:hAnsi="Times New Roman" w:cs="Times New Roman"/>
          <w:i/>
          <w:iCs/>
          <w:sz w:val="24"/>
          <w:szCs w:val="24"/>
          <w:lang w:val="es-ES"/>
        </w:rPr>
        <w:t>Tradicion</w:t>
      </w:r>
      <w:proofErr w:type="spellEnd"/>
      <w:r w:rsidRPr="00EF4450">
        <w:rPr>
          <w:rFonts w:ascii="Times New Roman" w:eastAsia="Times New Roman" w:hAnsi="Times New Roman" w:cs="Times New Roman"/>
          <w:i/>
          <w:iCs/>
          <w:sz w:val="24"/>
          <w:szCs w:val="24"/>
          <w:lang w:val="es-ES"/>
        </w:rPr>
        <w:t xml:space="preserve"> Cultural Maya. </w:t>
      </w:r>
      <w:r w:rsidRPr="00EF4450">
        <w:rPr>
          <w:rFonts w:ascii="Times New Roman" w:eastAsia="Times New Roman" w:hAnsi="Times New Roman" w:cs="Times New Roman"/>
          <w:sz w:val="24"/>
          <w:szCs w:val="24"/>
          <w:lang w:val="en-US"/>
        </w:rPr>
        <w:t xml:space="preserve">Mexico City: El </w:t>
      </w:r>
      <w:proofErr w:type="spellStart"/>
      <w:r w:rsidRPr="00EF4450">
        <w:rPr>
          <w:rFonts w:ascii="Times New Roman" w:eastAsia="Times New Roman" w:hAnsi="Times New Roman" w:cs="Times New Roman"/>
          <w:sz w:val="24"/>
          <w:szCs w:val="24"/>
          <w:lang w:val="en-US"/>
        </w:rPr>
        <w:t>Equilibrista</w:t>
      </w:r>
      <w:proofErr w:type="spellEnd"/>
      <w:r w:rsidRPr="00EF4450">
        <w:rPr>
          <w:rFonts w:ascii="Times New Roman" w:eastAsia="Times New Roman" w:hAnsi="Times New Roman" w:cs="Times New Roman"/>
          <w:sz w:val="24"/>
          <w:szCs w:val="24"/>
          <w:lang w:val="en-US"/>
        </w:rPr>
        <w:t>.</w:t>
      </w:r>
    </w:p>
    <w:p w14:paraId="2BE43C13" w14:textId="77777777" w:rsidR="00266855" w:rsidRPr="00EF4450" w:rsidRDefault="00266855" w:rsidP="00266855">
      <w:pPr>
        <w:spacing w:after="0" w:line="360" w:lineRule="auto"/>
        <w:jc w:val="both"/>
        <w:rPr>
          <w:rFonts w:ascii="Times New Roman" w:eastAsia="Times New Roman" w:hAnsi="Times New Roman" w:cs="Times New Roman"/>
          <w:sz w:val="24"/>
          <w:szCs w:val="24"/>
        </w:rPr>
      </w:pPr>
    </w:p>
    <w:p w14:paraId="6DE167BC" w14:textId="66A29234" w:rsidR="00266855" w:rsidRPr="00EF4450" w:rsidRDefault="00266855" w:rsidP="00266855">
      <w:pPr>
        <w:spacing w:after="0" w:line="360" w:lineRule="auto"/>
        <w:jc w:val="both"/>
        <w:rPr>
          <w:rFonts w:ascii="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Prieto, G., J. W. Verano, N. </w:t>
      </w:r>
      <w:proofErr w:type="spellStart"/>
      <w:r w:rsidRPr="00EF4450">
        <w:rPr>
          <w:rFonts w:ascii="Times New Roman" w:eastAsia="Times New Roman" w:hAnsi="Times New Roman" w:cs="Times New Roman"/>
          <w:sz w:val="24"/>
          <w:szCs w:val="24"/>
          <w:lang w:val="en-US"/>
        </w:rPr>
        <w:t>Goepfert</w:t>
      </w:r>
      <w:proofErr w:type="spellEnd"/>
      <w:r w:rsidRPr="00EF4450">
        <w:rPr>
          <w:rFonts w:ascii="Times New Roman" w:eastAsia="Times New Roman" w:hAnsi="Times New Roman" w:cs="Times New Roman"/>
          <w:sz w:val="24"/>
          <w:szCs w:val="24"/>
          <w:lang w:val="en-US"/>
        </w:rPr>
        <w:t xml:space="preserve">, D. Kennett, J. Quilter, S. LeBlanc, L. </w:t>
      </w:r>
      <w:proofErr w:type="spellStart"/>
      <w:r w:rsidRPr="00EF4450">
        <w:rPr>
          <w:rFonts w:ascii="Times New Roman" w:eastAsia="Times New Roman" w:hAnsi="Times New Roman" w:cs="Times New Roman"/>
          <w:sz w:val="24"/>
          <w:szCs w:val="24"/>
          <w:lang w:val="en-US"/>
        </w:rPr>
        <w:t>Fehren</w:t>
      </w:r>
      <w:proofErr w:type="spellEnd"/>
      <w:r w:rsidRPr="00EF4450">
        <w:rPr>
          <w:rFonts w:ascii="Times New Roman" w:eastAsia="Times New Roman" w:hAnsi="Times New Roman" w:cs="Times New Roman"/>
          <w:sz w:val="24"/>
          <w:szCs w:val="24"/>
          <w:lang w:val="en-US"/>
        </w:rPr>
        <w:t xml:space="preserve">-Schmitz, J. </w:t>
      </w:r>
      <w:proofErr w:type="spellStart"/>
      <w:r w:rsidRPr="00EF4450">
        <w:rPr>
          <w:rFonts w:ascii="Times New Roman" w:eastAsia="Times New Roman" w:hAnsi="Times New Roman" w:cs="Times New Roman"/>
          <w:sz w:val="24"/>
          <w:szCs w:val="24"/>
          <w:lang w:val="en-US"/>
        </w:rPr>
        <w:t>Forst</w:t>
      </w:r>
      <w:proofErr w:type="spellEnd"/>
      <w:r w:rsidRPr="00EF4450">
        <w:rPr>
          <w:rFonts w:ascii="Times New Roman" w:eastAsia="Times New Roman" w:hAnsi="Times New Roman" w:cs="Times New Roman"/>
          <w:sz w:val="24"/>
          <w:szCs w:val="24"/>
          <w:lang w:val="en-US"/>
        </w:rPr>
        <w:t xml:space="preserve">, M. Lund, B. Dement, E. Dufour, O. </w:t>
      </w:r>
      <w:proofErr w:type="spellStart"/>
      <w:r w:rsidRPr="00EF4450">
        <w:rPr>
          <w:rFonts w:ascii="Times New Roman" w:eastAsia="Times New Roman" w:hAnsi="Times New Roman" w:cs="Times New Roman"/>
          <w:sz w:val="24"/>
          <w:szCs w:val="24"/>
          <w:lang w:val="en-US"/>
        </w:rPr>
        <w:t>Tombret</w:t>
      </w:r>
      <w:proofErr w:type="spellEnd"/>
      <w:r w:rsidRPr="00EF4450">
        <w:rPr>
          <w:rFonts w:ascii="Times New Roman" w:eastAsia="Times New Roman" w:hAnsi="Times New Roman" w:cs="Times New Roman"/>
          <w:sz w:val="24"/>
          <w:szCs w:val="24"/>
          <w:lang w:val="en-US"/>
        </w:rPr>
        <w:t xml:space="preserve">, M. </w:t>
      </w:r>
      <w:proofErr w:type="spellStart"/>
      <w:r w:rsidRPr="00EF4450">
        <w:rPr>
          <w:rFonts w:ascii="Times New Roman" w:eastAsia="Times New Roman" w:hAnsi="Times New Roman" w:cs="Times New Roman"/>
          <w:sz w:val="24"/>
          <w:szCs w:val="24"/>
          <w:lang w:val="en-US"/>
        </w:rPr>
        <w:t>Calmon</w:t>
      </w:r>
      <w:proofErr w:type="spellEnd"/>
      <w:r w:rsidRPr="00EF4450">
        <w:rPr>
          <w:rFonts w:ascii="Times New Roman" w:eastAsia="Times New Roman" w:hAnsi="Times New Roman" w:cs="Times New Roman"/>
          <w:sz w:val="24"/>
          <w:szCs w:val="24"/>
          <w:lang w:val="en-US"/>
        </w:rPr>
        <w:t xml:space="preserve">, D. </w:t>
      </w:r>
      <w:proofErr w:type="spellStart"/>
      <w:r w:rsidRPr="00EF4450">
        <w:rPr>
          <w:rFonts w:ascii="Times New Roman" w:eastAsia="Times New Roman" w:hAnsi="Times New Roman" w:cs="Times New Roman"/>
          <w:sz w:val="24"/>
          <w:szCs w:val="24"/>
          <w:lang w:val="en-US"/>
        </w:rPr>
        <w:t>Gadison</w:t>
      </w:r>
      <w:proofErr w:type="spellEnd"/>
      <w:r w:rsidRPr="00EF4450">
        <w:rPr>
          <w:rFonts w:ascii="Times New Roman" w:eastAsia="Times New Roman" w:hAnsi="Times New Roman" w:cs="Times New Roman"/>
          <w:sz w:val="24"/>
          <w:szCs w:val="24"/>
          <w:lang w:val="en-US"/>
        </w:rPr>
        <w:t xml:space="preserve">, and K. </w:t>
      </w:r>
      <w:proofErr w:type="spellStart"/>
      <w:r w:rsidRPr="00EF4450">
        <w:rPr>
          <w:rFonts w:ascii="Times New Roman" w:eastAsia="Times New Roman" w:hAnsi="Times New Roman" w:cs="Times New Roman"/>
          <w:sz w:val="24"/>
          <w:szCs w:val="24"/>
          <w:lang w:val="en-US"/>
        </w:rPr>
        <w:t>Tschinkel</w:t>
      </w:r>
      <w:proofErr w:type="spellEnd"/>
      <w:r w:rsidRPr="00EF4450">
        <w:rPr>
          <w:rFonts w:ascii="Times New Roman" w:eastAsia="Times New Roman" w:hAnsi="Times New Roman" w:cs="Times New Roman"/>
          <w:sz w:val="24"/>
          <w:szCs w:val="24"/>
          <w:lang w:val="en-US"/>
        </w:rPr>
        <w:t xml:space="preserve">. </w:t>
      </w:r>
      <w:r w:rsidRPr="00EF4450">
        <w:rPr>
          <w:rFonts w:ascii="Times New Roman" w:eastAsia="Times New Roman" w:hAnsi="Times New Roman" w:cs="Times New Roman"/>
          <w:sz w:val="24"/>
          <w:szCs w:val="24"/>
        </w:rPr>
        <w:t xml:space="preserve">2019. A Mass Sacrifice of Children and Camelids at the </w:t>
      </w:r>
      <w:proofErr w:type="spellStart"/>
      <w:r w:rsidRPr="00EF4450">
        <w:rPr>
          <w:rFonts w:ascii="Times New Roman" w:eastAsia="Times New Roman" w:hAnsi="Times New Roman" w:cs="Times New Roman"/>
          <w:sz w:val="24"/>
          <w:szCs w:val="24"/>
        </w:rPr>
        <w:t>Huanchaquito</w:t>
      </w:r>
      <w:proofErr w:type="spellEnd"/>
      <w:r w:rsidRPr="00EF4450">
        <w:rPr>
          <w:rFonts w:ascii="Times New Roman" w:eastAsia="Times New Roman" w:hAnsi="Times New Roman" w:cs="Times New Roman"/>
          <w:sz w:val="24"/>
          <w:szCs w:val="24"/>
        </w:rPr>
        <w:t xml:space="preserve">-Las Llamas Site, Moche Valley, Peru. </w:t>
      </w:r>
      <w:proofErr w:type="spellStart"/>
      <w:r w:rsidRPr="00EF4450">
        <w:rPr>
          <w:rFonts w:ascii="Times New Roman" w:eastAsia="Times New Roman" w:hAnsi="Times New Roman" w:cs="Times New Roman"/>
          <w:i/>
          <w:iCs/>
          <w:sz w:val="24"/>
          <w:szCs w:val="24"/>
          <w:lang w:val="en-US"/>
        </w:rPr>
        <w:t>PLoS</w:t>
      </w:r>
      <w:proofErr w:type="spellEnd"/>
      <w:r w:rsidRPr="00EF4450">
        <w:rPr>
          <w:rFonts w:ascii="Times New Roman" w:eastAsia="Times New Roman" w:hAnsi="Times New Roman" w:cs="Times New Roman"/>
          <w:i/>
          <w:iCs/>
          <w:sz w:val="24"/>
          <w:szCs w:val="24"/>
          <w:lang w:val="en-US"/>
        </w:rPr>
        <w:t xml:space="preserve"> ONE</w:t>
      </w:r>
      <w:r w:rsidRPr="00EF4450">
        <w:rPr>
          <w:rFonts w:ascii="Times New Roman" w:eastAsia="Times New Roman" w:hAnsi="Times New Roman" w:cs="Times New Roman"/>
          <w:sz w:val="24"/>
          <w:szCs w:val="24"/>
          <w:lang w:val="en-US"/>
        </w:rPr>
        <w:t xml:space="preserve"> 14 (3): e0211691. (</w:t>
      </w:r>
      <w:proofErr w:type="spellStart"/>
      <w:proofErr w:type="gramStart"/>
      <w:r w:rsidRPr="00EF4450">
        <w:rPr>
          <w:rFonts w:ascii="Times New Roman" w:eastAsia="Times New Roman" w:hAnsi="Times New Roman" w:cs="Times New Roman"/>
          <w:sz w:val="24"/>
          <w:szCs w:val="24"/>
          <w:lang w:val="en-US"/>
        </w:rPr>
        <w:t>doi</w:t>
      </w:r>
      <w:proofErr w:type="spellEnd"/>
      <w:proofErr w:type="gramEnd"/>
      <w:r w:rsidRPr="00EF4450">
        <w:rPr>
          <w:rFonts w:ascii="Times New Roman" w:eastAsia="Times New Roman" w:hAnsi="Times New Roman" w:cs="Times New Roman"/>
          <w:sz w:val="24"/>
          <w:szCs w:val="24"/>
          <w:lang w:val="en-US"/>
        </w:rPr>
        <w:t xml:space="preserve">: 10.1371/journal.pone.0211691) </w:t>
      </w:r>
    </w:p>
    <w:p w14:paraId="7B559865"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1DC459B3" w14:textId="0BB40A81"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Psota, S. 2011. The Archaeology of Mental Illness from the Afflicted and Caretaker Perspective: A Northern California Family’s Odyssey. </w:t>
      </w:r>
      <w:r w:rsidRPr="00EF4450">
        <w:rPr>
          <w:rFonts w:ascii="Times New Roman" w:eastAsia="Times New Roman" w:hAnsi="Times New Roman" w:cs="Times New Roman"/>
          <w:i/>
          <w:iCs/>
          <w:sz w:val="24"/>
          <w:szCs w:val="24"/>
          <w:lang w:val="en-US"/>
        </w:rPr>
        <w:t xml:space="preserve">Historical Archaeology </w:t>
      </w:r>
      <w:r w:rsidRPr="00EF4450">
        <w:rPr>
          <w:rFonts w:ascii="Times New Roman" w:eastAsia="Times New Roman" w:hAnsi="Times New Roman" w:cs="Times New Roman"/>
          <w:sz w:val="24"/>
          <w:szCs w:val="24"/>
          <w:lang w:val="en-US"/>
        </w:rPr>
        <w:t xml:space="preserve">45 (4): 20-38. </w:t>
      </w:r>
    </w:p>
    <w:p w14:paraId="10B1D703" w14:textId="5D6D8154" w:rsidR="00266855" w:rsidRPr="00EF4450" w:rsidRDefault="00266855" w:rsidP="00266855">
      <w:pPr>
        <w:spacing w:after="0" w:line="360" w:lineRule="auto"/>
        <w:jc w:val="both"/>
        <w:rPr>
          <w:rStyle w:val="apple-converted-space"/>
          <w:rFonts w:ascii="Times New Roman" w:hAnsi="Times New Roman" w:cs="Times New Roman"/>
          <w:sz w:val="24"/>
          <w:szCs w:val="24"/>
          <w:lang w:val="en-US"/>
        </w:rPr>
      </w:pPr>
    </w:p>
    <w:p w14:paraId="237FD736" w14:textId="0CD1D2A3" w:rsidR="00D17CE5" w:rsidRPr="00EF4450" w:rsidRDefault="00D17CE5" w:rsidP="00D17CE5">
      <w:pPr>
        <w:spacing w:after="0" w:line="360" w:lineRule="auto"/>
        <w:jc w:val="both"/>
        <w:rPr>
          <w:rFonts w:ascii="Times New Roman" w:hAnsi="Times New Roman" w:cs="Times New Roman"/>
          <w:iCs/>
          <w:sz w:val="24"/>
          <w:szCs w:val="24"/>
        </w:rPr>
      </w:pPr>
      <w:proofErr w:type="spellStart"/>
      <w:r w:rsidRPr="00EF4450">
        <w:rPr>
          <w:rFonts w:ascii="Times New Roman" w:hAnsi="Times New Roman" w:cs="Times New Roman"/>
          <w:sz w:val="24"/>
          <w:szCs w:val="24"/>
        </w:rPr>
        <w:t>Puche</w:t>
      </w:r>
      <w:proofErr w:type="spellEnd"/>
      <w:r w:rsidRPr="00EF4450">
        <w:rPr>
          <w:rFonts w:ascii="Times New Roman" w:hAnsi="Times New Roman" w:cs="Times New Roman"/>
          <w:sz w:val="24"/>
          <w:szCs w:val="24"/>
        </w:rPr>
        <w:t>, J., A. Cámara, and J. M. Martínez-</w:t>
      </w:r>
      <w:proofErr w:type="spellStart"/>
      <w:r w:rsidRPr="00EF4450">
        <w:rPr>
          <w:rFonts w:ascii="Times New Roman" w:hAnsi="Times New Roman" w:cs="Times New Roman"/>
          <w:sz w:val="24"/>
          <w:szCs w:val="24"/>
        </w:rPr>
        <w:t>Carrión</w:t>
      </w:r>
      <w:proofErr w:type="spellEnd"/>
      <w:r w:rsidRPr="00EF4450">
        <w:rPr>
          <w:rFonts w:ascii="Times New Roman" w:hAnsi="Times New Roman" w:cs="Times New Roman"/>
          <w:sz w:val="24"/>
          <w:szCs w:val="24"/>
        </w:rPr>
        <w:t xml:space="preserve">. 2016. </w:t>
      </w:r>
      <w:proofErr w:type="spellStart"/>
      <w:r w:rsidRPr="00EF4450">
        <w:rPr>
          <w:rFonts w:ascii="Times New Roman" w:hAnsi="Times New Roman" w:cs="Times New Roman"/>
          <w:i/>
          <w:iCs/>
          <w:sz w:val="24"/>
          <w:szCs w:val="24"/>
        </w:rPr>
        <w:t>Estatura</w:t>
      </w:r>
      <w:proofErr w:type="spellEnd"/>
      <w:r w:rsidRPr="00EF4450">
        <w:rPr>
          <w:rFonts w:ascii="Times New Roman" w:hAnsi="Times New Roman" w:cs="Times New Roman"/>
          <w:i/>
          <w:iCs/>
          <w:sz w:val="24"/>
          <w:szCs w:val="24"/>
        </w:rPr>
        <w:t xml:space="preserve"> y </w:t>
      </w:r>
      <w:proofErr w:type="spellStart"/>
      <w:r w:rsidRPr="00EF4450">
        <w:rPr>
          <w:rFonts w:ascii="Times New Roman" w:hAnsi="Times New Roman" w:cs="Times New Roman"/>
          <w:i/>
          <w:iCs/>
          <w:sz w:val="24"/>
          <w:szCs w:val="24"/>
        </w:rPr>
        <w:t>Mortalidad</w:t>
      </w:r>
      <w:proofErr w:type="spellEnd"/>
      <w:r w:rsidRPr="00EF4450">
        <w:rPr>
          <w:rFonts w:ascii="Times New Roman" w:hAnsi="Times New Roman" w:cs="Times New Roman"/>
          <w:i/>
          <w:iCs/>
          <w:sz w:val="24"/>
          <w:szCs w:val="24"/>
        </w:rPr>
        <w:t xml:space="preserve"> </w:t>
      </w:r>
      <w:proofErr w:type="spellStart"/>
      <w:r w:rsidRPr="00EF4450">
        <w:rPr>
          <w:rFonts w:ascii="Times New Roman" w:hAnsi="Times New Roman" w:cs="Times New Roman"/>
          <w:i/>
          <w:iCs/>
          <w:sz w:val="24"/>
          <w:szCs w:val="24"/>
        </w:rPr>
        <w:t>Infantil</w:t>
      </w:r>
      <w:proofErr w:type="spellEnd"/>
      <w:r w:rsidRPr="00EF4450">
        <w:rPr>
          <w:rFonts w:ascii="Times New Roman" w:hAnsi="Times New Roman" w:cs="Times New Roman"/>
          <w:i/>
          <w:iCs/>
          <w:sz w:val="24"/>
          <w:szCs w:val="24"/>
        </w:rPr>
        <w:t xml:space="preserve"> Durante la Guerra Civil y la </w:t>
      </w:r>
      <w:proofErr w:type="spellStart"/>
      <w:r w:rsidRPr="00EF4450">
        <w:rPr>
          <w:rFonts w:ascii="Times New Roman" w:hAnsi="Times New Roman" w:cs="Times New Roman"/>
          <w:i/>
          <w:iCs/>
          <w:sz w:val="24"/>
          <w:szCs w:val="24"/>
        </w:rPr>
        <w:t>Autarquía</w:t>
      </w:r>
      <w:proofErr w:type="spellEnd"/>
      <w:r w:rsidRPr="00EF4450">
        <w:rPr>
          <w:rFonts w:ascii="Times New Roman" w:hAnsi="Times New Roman" w:cs="Times New Roman"/>
          <w:i/>
          <w:iCs/>
          <w:sz w:val="24"/>
          <w:szCs w:val="24"/>
        </w:rPr>
        <w:t xml:space="preserve">: La </w:t>
      </w:r>
      <w:proofErr w:type="spellStart"/>
      <w:r w:rsidRPr="00EF4450">
        <w:rPr>
          <w:rFonts w:ascii="Times New Roman" w:hAnsi="Times New Roman" w:cs="Times New Roman"/>
          <w:i/>
          <w:iCs/>
          <w:sz w:val="24"/>
          <w:szCs w:val="24"/>
        </w:rPr>
        <w:t>Comunidad</w:t>
      </w:r>
      <w:proofErr w:type="spellEnd"/>
      <w:r w:rsidRPr="00EF4450">
        <w:rPr>
          <w:rFonts w:ascii="Times New Roman" w:hAnsi="Times New Roman" w:cs="Times New Roman"/>
          <w:i/>
          <w:iCs/>
          <w:sz w:val="24"/>
          <w:szCs w:val="24"/>
        </w:rPr>
        <w:t xml:space="preserve"> </w:t>
      </w:r>
      <w:proofErr w:type="spellStart"/>
      <w:r w:rsidRPr="00EF4450">
        <w:rPr>
          <w:rFonts w:ascii="Times New Roman" w:hAnsi="Times New Roman" w:cs="Times New Roman"/>
          <w:i/>
          <w:iCs/>
          <w:sz w:val="24"/>
          <w:szCs w:val="24"/>
        </w:rPr>
        <w:t>Valenciana</w:t>
      </w:r>
      <w:proofErr w:type="spellEnd"/>
      <w:r w:rsidRPr="00EF4450">
        <w:rPr>
          <w:rFonts w:ascii="Times New Roman" w:hAnsi="Times New Roman" w:cs="Times New Roman"/>
          <w:sz w:val="24"/>
          <w:szCs w:val="24"/>
        </w:rPr>
        <w:t>. DT-AEHE N</w:t>
      </w:r>
      <w:r w:rsidRPr="00EF4450">
        <w:rPr>
          <w:rFonts w:ascii="Times New Roman" w:hAnsi="Times New Roman" w:cs="Times New Roman"/>
          <w:sz w:val="24"/>
          <w:szCs w:val="24"/>
          <w:vertAlign w:val="superscript"/>
        </w:rPr>
        <w:t>o</w:t>
      </w:r>
      <w:r w:rsidRPr="00EF4450">
        <w:rPr>
          <w:rFonts w:ascii="Times New Roman" w:hAnsi="Times New Roman" w:cs="Times New Roman"/>
          <w:sz w:val="24"/>
          <w:szCs w:val="24"/>
        </w:rPr>
        <w:t xml:space="preserve">1601. Madrid: </w:t>
      </w:r>
      <w:proofErr w:type="spellStart"/>
      <w:r w:rsidRPr="00EF4450">
        <w:rPr>
          <w:rFonts w:ascii="Times New Roman" w:hAnsi="Times New Roman" w:cs="Times New Roman"/>
          <w:iCs/>
          <w:sz w:val="24"/>
          <w:szCs w:val="24"/>
        </w:rPr>
        <w:t>Asociación</w:t>
      </w:r>
      <w:proofErr w:type="spellEnd"/>
      <w:r w:rsidRPr="00EF4450">
        <w:rPr>
          <w:rFonts w:ascii="Times New Roman" w:hAnsi="Times New Roman" w:cs="Times New Roman"/>
          <w:iCs/>
          <w:sz w:val="24"/>
          <w:szCs w:val="24"/>
        </w:rPr>
        <w:t xml:space="preserve"> Española de Historia </w:t>
      </w:r>
      <w:proofErr w:type="spellStart"/>
      <w:r w:rsidRPr="00EF4450">
        <w:rPr>
          <w:rFonts w:ascii="Times New Roman" w:hAnsi="Times New Roman" w:cs="Times New Roman"/>
          <w:iCs/>
          <w:sz w:val="24"/>
          <w:szCs w:val="24"/>
        </w:rPr>
        <w:t>Económica</w:t>
      </w:r>
      <w:proofErr w:type="spellEnd"/>
      <w:r w:rsidRPr="00EF4450">
        <w:rPr>
          <w:rFonts w:ascii="Times New Roman" w:hAnsi="Times New Roman" w:cs="Times New Roman"/>
          <w:iCs/>
          <w:sz w:val="24"/>
          <w:szCs w:val="24"/>
        </w:rPr>
        <w:t xml:space="preserve">. </w:t>
      </w:r>
    </w:p>
    <w:p w14:paraId="7365CD3F" w14:textId="77777777" w:rsidR="00D17CE5" w:rsidRPr="00EF4450" w:rsidRDefault="00D17CE5" w:rsidP="00266855">
      <w:pPr>
        <w:spacing w:after="0" w:line="360" w:lineRule="auto"/>
        <w:jc w:val="both"/>
        <w:rPr>
          <w:rStyle w:val="apple-converted-space"/>
          <w:rFonts w:ascii="Times New Roman" w:hAnsi="Times New Roman" w:cs="Times New Roman"/>
          <w:sz w:val="24"/>
          <w:szCs w:val="24"/>
          <w:lang w:val="en-US"/>
        </w:rPr>
      </w:pPr>
    </w:p>
    <w:p w14:paraId="09AA378D" w14:textId="77777777" w:rsidR="002C19C5" w:rsidRPr="00EF4450" w:rsidRDefault="002C19C5" w:rsidP="002C19C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Race, P. 1995. Some Further Consideration of the Plague in </w:t>
      </w:r>
      <w:proofErr w:type="spellStart"/>
      <w:r w:rsidRPr="00EF4450">
        <w:rPr>
          <w:rFonts w:ascii="Times New Roman" w:hAnsi="Times New Roman" w:cs="Times New Roman"/>
          <w:sz w:val="24"/>
          <w:szCs w:val="24"/>
        </w:rPr>
        <w:t>Eyam</w:t>
      </w:r>
      <w:proofErr w:type="spellEnd"/>
      <w:r w:rsidRPr="00EF4450">
        <w:rPr>
          <w:rFonts w:ascii="Times New Roman" w:hAnsi="Times New Roman" w:cs="Times New Roman"/>
          <w:sz w:val="24"/>
          <w:szCs w:val="24"/>
        </w:rPr>
        <w:t xml:space="preserve">, 1665/6. </w:t>
      </w:r>
      <w:r w:rsidRPr="00EF4450">
        <w:rPr>
          <w:rFonts w:ascii="Times New Roman" w:hAnsi="Times New Roman" w:cs="Times New Roman"/>
          <w:i/>
          <w:iCs/>
          <w:sz w:val="24"/>
          <w:szCs w:val="24"/>
        </w:rPr>
        <w:t>Local Population Studies</w:t>
      </w:r>
      <w:r w:rsidRPr="00EF4450">
        <w:rPr>
          <w:rFonts w:ascii="Times New Roman" w:hAnsi="Times New Roman" w:cs="Times New Roman"/>
          <w:sz w:val="24"/>
          <w:szCs w:val="24"/>
        </w:rPr>
        <w:t xml:space="preserve"> 54: 56-65.</w:t>
      </w:r>
    </w:p>
    <w:p w14:paraId="3E5540DA" w14:textId="055FCFD2" w:rsidR="002C19C5" w:rsidRPr="00EF4450" w:rsidRDefault="002C19C5" w:rsidP="00266855">
      <w:pPr>
        <w:spacing w:after="0" w:line="360" w:lineRule="auto"/>
        <w:jc w:val="both"/>
        <w:rPr>
          <w:rStyle w:val="apple-converted-space"/>
          <w:rFonts w:ascii="Times New Roman" w:hAnsi="Times New Roman" w:cs="Times New Roman"/>
          <w:sz w:val="24"/>
          <w:szCs w:val="24"/>
          <w:lang w:val="en-US"/>
        </w:rPr>
      </w:pPr>
    </w:p>
    <w:p w14:paraId="47B468E1" w14:textId="3086C004" w:rsidR="00C82271" w:rsidRPr="00EF4450" w:rsidRDefault="00C82271" w:rsidP="00266855">
      <w:pPr>
        <w:spacing w:after="0" w:line="360" w:lineRule="auto"/>
        <w:jc w:val="both"/>
        <w:rPr>
          <w:rStyle w:val="apple-converted-space"/>
          <w:rFonts w:ascii="Times New Roman" w:hAnsi="Times New Roman" w:cs="Times New Roman"/>
          <w:sz w:val="24"/>
          <w:szCs w:val="24"/>
          <w:lang w:val="en-US"/>
        </w:rPr>
      </w:pPr>
      <w:r w:rsidRPr="00EF4450">
        <w:rPr>
          <w:rFonts w:ascii="Times New Roman" w:hAnsi="Times New Roman" w:cs="Times New Roman"/>
          <w:sz w:val="24"/>
          <w:szCs w:val="24"/>
          <w:shd w:val="clear" w:color="auto" w:fill="FFFFFF"/>
        </w:rPr>
        <w:t>Ramírez, A. M. 2021. Child Refugees of the Spanish Civil War. </w:t>
      </w:r>
      <w:r w:rsidRPr="00EF4450">
        <w:rPr>
          <w:rFonts w:ascii="Times New Roman" w:hAnsi="Times New Roman" w:cs="Times New Roman"/>
          <w:i/>
          <w:iCs/>
          <w:sz w:val="24"/>
          <w:szCs w:val="24"/>
          <w:shd w:val="clear" w:color="auto" w:fill="FFFFFF"/>
        </w:rPr>
        <w:t>Humanities and Rights Global Network Journal</w:t>
      </w:r>
      <w:r w:rsidRPr="00EF4450">
        <w:rPr>
          <w:rFonts w:ascii="Times New Roman" w:hAnsi="Times New Roman" w:cs="Times New Roman"/>
          <w:sz w:val="24"/>
          <w:szCs w:val="24"/>
          <w:shd w:val="clear" w:color="auto" w:fill="FFFFFF"/>
        </w:rPr>
        <w:t xml:space="preserve"> 3 (1): 51-70. </w:t>
      </w:r>
    </w:p>
    <w:p w14:paraId="7BC78000" w14:textId="77777777" w:rsidR="00C82271" w:rsidRPr="00EF4450" w:rsidRDefault="00C82271" w:rsidP="00266855">
      <w:pPr>
        <w:spacing w:after="0" w:line="360" w:lineRule="auto"/>
        <w:jc w:val="both"/>
        <w:rPr>
          <w:rStyle w:val="apple-converted-space"/>
          <w:rFonts w:ascii="Times New Roman" w:hAnsi="Times New Roman" w:cs="Times New Roman"/>
          <w:sz w:val="24"/>
          <w:szCs w:val="24"/>
          <w:lang w:val="en-US"/>
        </w:rPr>
      </w:pPr>
    </w:p>
    <w:p w14:paraId="11923D4C" w14:textId="4B06421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lang w:val="en-US"/>
        </w:rPr>
        <w:t xml:space="preserve">Randell, H., C. Gray, and K. Grace. 2020. </w:t>
      </w:r>
      <w:r w:rsidRPr="00EF4450">
        <w:rPr>
          <w:rFonts w:ascii="Times New Roman" w:hAnsi="Times New Roman" w:cs="Times New Roman"/>
          <w:sz w:val="24"/>
          <w:szCs w:val="24"/>
        </w:rPr>
        <w:t xml:space="preserve">Stunted from the Start: Early Life Weather Conditions and Child Undernutrition in Ethiopia. </w:t>
      </w:r>
      <w:r w:rsidRPr="00EF4450">
        <w:rPr>
          <w:rFonts w:ascii="Times New Roman" w:hAnsi="Times New Roman" w:cs="Times New Roman"/>
          <w:i/>
          <w:iCs/>
          <w:sz w:val="24"/>
          <w:szCs w:val="24"/>
        </w:rPr>
        <w:t xml:space="preserve">Social Science and Medicine </w:t>
      </w:r>
      <w:r w:rsidRPr="00EF4450">
        <w:rPr>
          <w:rFonts w:ascii="Times New Roman" w:hAnsi="Times New Roman" w:cs="Times New Roman"/>
          <w:sz w:val="24"/>
          <w:szCs w:val="24"/>
        </w:rPr>
        <w:t>261: 113234.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xml:space="preserve">: 10.1016/j.socscimed.2020.113234) </w:t>
      </w:r>
    </w:p>
    <w:p w14:paraId="324650B8" w14:textId="77777777" w:rsidR="00266855" w:rsidRPr="00EF4450" w:rsidRDefault="00266855" w:rsidP="00266855">
      <w:pPr>
        <w:spacing w:after="0" w:line="360" w:lineRule="auto"/>
        <w:jc w:val="both"/>
        <w:rPr>
          <w:rFonts w:ascii="Times New Roman" w:hAnsi="Times New Roman" w:cs="Times New Roman"/>
          <w:sz w:val="24"/>
          <w:szCs w:val="24"/>
        </w:rPr>
      </w:pPr>
    </w:p>
    <w:p w14:paraId="4E9380F4" w14:textId="4AA251E1"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Rasmussen, S., M. E. </w:t>
      </w:r>
      <w:proofErr w:type="spellStart"/>
      <w:r w:rsidRPr="00EF4450">
        <w:rPr>
          <w:rFonts w:ascii="Times New Roman" w:hAnsi="Times New Roman" w:cs="Times New Roman"/>
          <w:sz w:val="24"/>
          <w:szCs w:val="24"/>
        </w:rPr>
        <w:t>Allentoft</w:t>
      </w:r>
      <w:proofErr w:type="spellEnd"/>
      <w:r w:rsidRPr="00EF4450">
        <w:rPr>
          <w:rFonts w:ascii="Times New Roman" w:hAnsi="Times New Roman" w:cs="Times New Roman"/>
          <w:sz w:val="24"/>
          <w:szCs w:val="24"/>
        </w:rPr>
        <w:t xml:space="preserve">, K. Nielsen, L. Orlando, M. Sikora, K. G. </w:t>
      </w:r>
      <w:proofErr w:type="spellStart"/>
      <w:r w:rsidRPr="00EF4450">
        <w:rPr>
          <w:rFonts w:ascii="Times New Roman" w:hAnsi="Times New Roman" w:cs="Times New Roman"/>
          <w:sz w:val="24"/>
          <w:szCs w:val="24"/>
        </w:rPr>
        <w:t>Sjögren</w:t>
      </w:r>
      <w:proofErr w:type="spellEnd"/>
      <w:r w:rsidRPr="00EF4450">
        <w:rPr>
          <w:rFonts w:ascii="Times New Roman" w:hAnsi="Times New Roman" w:cs="Times New Roman"/>
          <w:sz w:val="24"/>
          <w:szCs w:val="24"/>
        </w:rPr>
        <w:t xml:space="preserve">, A. G. Pedersen, M. Schubert, A. Van Dam, C. M. O. </w:t>
      </w:r>
      <w:proofErr w:type="spellStart"/>
      <w:r w:rsidRPr="00EF4450">
        <w:rPr>
          <w:rFonts w:ascii="Times New Roman" w:hAnsi="Times New Roman" w:cs="Times New Roman"/>
          <w:sz w:val="24"/>
          <w:szCs w:val="24"/>
        </w:rPr>
        <w:t>Kapel</w:t>
      </w:r>
      <w:proofErr w:type="spellEnd"/>
      <w:r w:rsidRPr="00EF4450">
        <w:rPr>
          <w:rFonts w:ascii="Times New Roman" w:hAnsi="Times New Roman" w:cs="Times New Roman"/>
          <w:sz w:val="24"/>
          <w:szCs w:val="24"/>
        </w:rPr>
        <w:t xml:space="preserve">, H. B. Nielsen, S. </w:t>
      </w:r>
      <w:proofErr w:type="spellStart"/>
      <w:r w:rsidRPr="00EF4450">
        <w:rPr>
          <w:rFonts w:ascii="Times New Roman" w:hAnsi="Times New Roman" w:cs="Times New Roman"/>
          <w:sz w:val="24"/>
          <w:szCs w:val="24"/>
        </w:rPr>
        <w:t>Brunak</w:t>
      </w:r>
      <w:proofErr w:type="spellEnd"/>
      <w:r w:rsidRPr="00EF4450">
        <w:rPr>
          <w:rFonts w:ascii="Times New Roman" w:hAnsi="Times New Roman" w:cs="Times New Roman"/>
          <w:sz w:val="24"/>
          <w:szCs w:val="24"/>
        </w:rPr>
        <w:t xml:space="preserve">, P. Avetisyan, A. </w:t>
      </w:r>
      <w:proofErr w:type="spellStart"/>
      <w:r w:rsidRPr="00EF4450">
        <w:rPr>
          <w:rFonts w:ascii="Times New Roman" w:hAnsi="Times New Roman" w:cs="Times New Roman"/>
          <w:sz w:val="24"/>
          <w:szCs w:val="24"/>
        </w:rPr>
        <w:t>Epimakhov</w:t>
      </w:r>
      <w:proofErr w:type="spellEnd"/>
      <w:r w:rsidRPr="00EF4450">
        <w:rPr>
          <w:rFonts w:ascii="Times New Roman" w:hAnsi="Times New Roman" w:cs="Times New Roman"/>
          <w:sz w:val="24"/>
          <w:szCs w:val="24"/>
        </w:rPr>
        <w:t xml:space="preserve">, M. V. </w:t>
      </w:r>
      <w:proofErr w:type="spellStart"/>
      <w:r w:rsidRPr="00EF4450">
        <w:rPr>
          <w:rFonts w:ascii="Times New Roman" w:hAnsi="Times New Roman" w:cs="Times New Roman"/>
          <w:sz w:val="24"/>
          <w:szCs w:val="24"/>
        </w:rPr>
        <w:t>Khalyapin</w:t>
      </w:r>
      <w:proofErr w:type="spellEnd"/>
      <w:r w:rsidRPr="00EF4450">
        <w:rPr>
          <w:rFonts w:ascii="Times New Roman" w:hAnsi="Times New Roman" w:cs="Times New Roman"/>
          <w:sz w:val="24"/>
          <w:szCs w:val="24"/>
        </w:rPr>
        <w:t xml:space="preserve">, A. </w:t>
      </w:r>
      <w:proofErr w:type="spellStart"/>
      <w:r w:rsidRPr="00EF4450">
        <w:rPr>
          <w:rFonts w:ascii="Times New Roman" w:hAnsi="Times New Roman" w:cs="Times New Roman"/>
          <w:sz w:val="24"/>
          <w:szCs w:val="24"/>
        </w:rPr>
        <w:t>Gnuni</w:t>
      </w:r>
      <w:proofErr w:type="spellEnd"/>
      <w:r w:rsidRPr="00EF4450">
        <w:rPr>
          <w:rFonts w:ascii="Times New Roman" w:hAnsi="Times New Roman" w:cs="Times New Roman"/>
          <w:sz w:val="24"/>
          <w:szCs w:val="24"/>
        </w:rPr>
        <w:t xml:space="preserve">, A. </w:t>
      </w:r>
      <w:proofErr w:type="spellStart"/>
      <w:r w:rsidRPr="00EF4450">
        <w:rPr>
          <w:rFonts w:ascii="Times New Roman" w:hAnsi="Times New Roman" w:cs="Times New Roman"/>
          <w:sz w:val="24"/>
          <w:szCs w:val="24"/>
        </w:rPr>
        <w:t>Kriiska</w:t>
      </w:r>
      <w:proofErr w:type="spellEnd"/>
      <w:r w:rsidRPr="00EF4450">
        <w:rPr>
          <w:rFonts w:ascii="Times New Roman" w:hAnsi="Times New Roman" w:cs="Times New Roman"/>
          <w:sz w:val="24"/>
          <w:szCs w:val="24"/>
        </w:rPr>
        <w:t xml:space="preserve">, I. </w:t>
      </w:r>
      <w:proofErr w:type="spellStart"/>
      <w:r w:rsidRPr="00EF4450">
        <w:rPr>
          <w:rFonts w:ascii="Times New Roman" w:hAnsi="Times New Roman" w:cs="Times New Roman"/>
          <w:sz w:val="24"/>
          <w:szCs w:val="24"/>
        </w:rPr>
        <w:t>Lasak</w:t>
      </w:r>
      <w:proofErr w:type="spellEnd"/>
      <w:r w:rsidRPr="00EF4450">
        <w:rPr>
          <w:rFonts w:ascii="Times New Roman" w:hAnsi="Times New Roman" w:cs="Times New Roman"/>
          <w:sz w:val="24"/>
          <w:szCs w:val="24"/>
        </w:rPr>
        <w:t xml:space="preserve">, M. </w:t>
      </w:r>
      <w:proofErr w:type="spellStart"/>
      <w:r w:rsidRPr="00EF4450">
        <w:rPr>
          <w:rFonts w:ascii="Times New Roman" w:hAnsi="Times New Roman" w:cs="Times New Roman"/>
          <w:sz w:val="24"/>
          <w:szCs w:val="24"/>
        </w:rPr>
        <w:t>Metspalu</w:t>
      </w:r>
      <w:proofErr w:type="spellEnd"/>
      <w:r w:rsidRPr="00EF4450">
        <w:rPr>
          <w:rFonts w:ascii="Times New Roman" w:hAnsi="Times New Roman" w:cs="Times New Roman"/>
          <w:sz w:val="24"/>
          <w:szCs w:val="24"/>
        </w:rPr>
        <w:t xml:space="preserve">, V. </w:t>
      </w:r>
      <w:proofErr w:type="spellStart"/>
      <w:r w:rsidRPr="00EF4450">
        <w:rPr>
          <w:rFonts w:ascii="Times New Roman" w:hAnsi="Times New Roman" w:cs="Times New Roman"/>
          <w:sz w:val="24"/>
          <w:szCs w:val="24"/>
        </w:rPr>
        <w:t>Moiseyev</w:t>
      </w:r>
      <w:proofErr w:type="spellEnd"/>
      <w:r w:rsidRPr="00EF4450">
        <w:rPr>
          <w:rFonts w:ascii="Times New Roman" w:hAnsi="Times New Roman" w:cs="Times New Roman"/>
          <w:sz w:val="24"/>
          <w:szCs w:val="24"/>
        </w:rPr>
        <w:t xml:space="preserve">, A. </w:t>
      </w:r>
      <w:proofErr w:type="spellStart"/>
      <w:r w:rsidRPr="00EF4450">
        <w:rPr>
          <w:rFonts w:ascii="Times New Roman" w:hAnsi="Times New Roman" w:cs="Times New Roman"/>
          <w:sz w:val="24"/>
          <w:szCs w:val="24"/>
        </w:rPr>
        <w:t>Gromov</w:t>
      </w:r>
      <w:proofErr w:type="spellEnd"/>
      <w:r w:rsidRPr="00EF4450">
        <w:rPr>
          <w:rFonts w:ascii="Times New Roman" w:hAnsi="Times New Roman" w:cs="Times New Roman"/>
          <w:sz w:val="24"/>
          <w:szCs w:val="24"/>
        </w:rPr>
        <w:t xml:space="preserve">, D. </w:t>
      </w:r>
      <w:proofErr w:type="spellStart"/>
      <w:r w:rsidRPr="00EF4450">
        <w:rPr>
          <w:rFonts w:ascii="Times New Roman" w:hAnsi="Times New Roman" w:cs="Times New Roman"/>
          <w:sz w:val="24"/>
          <w:szCs w:val="24"/>
        </w:rPr>
        <w:t>Pokutta</w:t>
      </w:r>
      <w:proofErr w:type="spellEnd"/>
      <w:r w:rsidRPr="00EF4450">
        <w:rPr>
          <w:rFonts w:ascii="Times New Roman" w:hAnsi="Times New Roman" w:cs="Times New Roman"/>
          <w:sz w:val="24"/>
          <w:szCs w:val="24"/>
        </w:rPr>
        <w:t xml:space="preserve">, L. Saag, L. </w:t>
      </w:r>
      <w:proofErr w:type="spellStart"/>
      <w:r w:rsidRPr="00EF4450">
        <w:rPr>
          <w:rFonts w:ascii="Times New Roman" w:hAnsi="Times New Roman" w:cs="Times New Roman"/>
          <w:sz w:val="24"/>
          <w:szCs w:val="24"/>
        </w:rPr>
        <w:t>Varul</w:t>
      </w:r>
      <w:proofErr w:type="spellEnd"/>
      <w:r w:rsidRPr="00EF4450">
        <w:rPr>
          <w:rFonts w:ascii="Times New Roman" w:hAnsi="Times New Roman" w:cs="Times New Roman"/>
          <w:sz w:val="24"/>
          <w:szCs w:val="24"/>
        </w:rPr>
        <w:t xml:space="preserve">, K. Kristiansen, and E. </w:t>
      </w:r>
      <w:proofErr w:type="spellStart"/>
      <w:r w:rsidRPr="00EF4450">
        <w:rPr>
          <w:rFonts w:ascii="Times New Roman" w:hAnsi="Times New Roman" w:cs="Times New Roman"/>
          <w:sz w:val="24"/>
          <w:szCs w:val="24"/>
        </w:rPr>
        <w:t>Willerslev</w:t>
      </w:r>
      <w:proofErr w:type="spellEnd"/>
      <w:r w:rsidRPr="00EF4450">
        <w:rPr>
          <w:rFonts w:ascii="Times New Roman" w:hAnsi="Times New Roman" w:cs="Times New Roman"/>
          <w:sz w:val="24"/>
          <w:szCs w:val="24"/>
        </w:rPr>
        <w:t xml:space="preserve">. 2015. Early Divergent Strains of </w:t>
      </w:r>
      <w:r w:rsidRPr="00EF4450">
        <w:rPr>
          <w:rFonts w:ascii="Times New Roman" w:hAnsi="Times New Roman" w:cs="Times New Roman"/>
          <w:i/>
          <w:iCs/>
          <w:sz w:val="24"/>
          <w:szCs w:val="24"/>
        </w:rPr>
        <w:t xml:space="preserve">Yersinia pestis </w:t>
      </w:r>
      <w:r w:rsidRPr="00EF4450">
        <w:rPr>
          <w:rFonts w:ascii="Times New Roman" w:hAnsi="Times New Roman" w:cs="Times New Roman"/>
          <w:sz w:val="24"/>
          <w:szCs w:val="24"/>
        </w:rPr>
        <w:t xml:space="preserve">in Eurasia 5,000 Years Ago. </w:t>
      </w:r>
      <w:r w:rsidRPr="00EF4450">
        <w:rPr>
          <w:rFonts w:ascii="Times New Roman" w:hAnsi="Times New Roman" w:cs="Times New Roman"/>
          <w:i/>
          <w:iCs/>
          <w:sz w:val="24"/>
          <w:szCs w:val="24"/>
        </w:rPr>
        <w:t xml:space="preserve">Cell </w:t>
      </w:r>
      <w:r w:rsidRPr="00EF4450">
        <w:rPr>
          <w:rFonts w:ascii="Times New Roman" w:hAnsi="Times New Roman" w:cs="Times New Roman"/>
          <w:sz w:val="24"/>
          <w:szCs w:val="24"/>
        </w:rPr>
        <w:t xml:space="preserve">163: 571-582. </w:t>
      </w:r>
    </w:p>
    <w:p w14:paraId="0BC6EFE1" w14:textId="77777777" w:rsidR="00266855" w:rsidRPr="00EF4450" w:rsidRDefault="00266855" w:rsidP="00266855">
      <w:pPr>
        <w:spacing w:after="0" w:line="360" w:lineRule="auto"/>
        <w:jc w:val="both"/>
        <w:rPr>
          <w:rFonts w:ascii="Times New Roman" w:hAnsi="Times New Roman" w:cs="Times New Roman"/>
          <w:sz w:val="24"/>
          <w:szCs w:val="24"/>
        </w:rPr>
      </w:pPr>
    </w:p>
    <w:p w14:paraId="69ED390B"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Rawson, B. 2003. </w:t>
      </w:r>
      <w:r w:rsidRPr="00EF4450">
        <w:rPr>
          <w:rFonts w:ascii="Times New Roman" w:hAnsi="Times New Roman" w:cs="Times New Roman"/>
          <w:i/>
          <w:iCs/>
          <w:sz w:val="24"/>
          <w:szCs w:val="24"/>
        </w:rPr>
        <w:t xml:space="preserve">Children and Childhood in Roman Italy. </w:t>
      </w:r>
      <w:r w:rsidRPr="00EF4450">
        <w:rPr>
          <w:rFonts w:ascii="Times New Roman" w:hAnsi="Times New Roman" w:cs="Times New Roman"/>
          <w:sz w:val="24"/>
          <w:szCs w:val="24"/>
        </w:rPr>
        <w:t>Oxford: Oxford University Press.</w:t>
      </w:r>
    </w:p>
    <w:p w14:paraId="4CB23E93" w14:textId="77777777" w:rsidR="00266855" w:rsidRPr="00EF4450" w:rsidRDefault="00266855" w:rsidP="00266855">
      <w:pPr>
        <w:spacing w:after="0" w:line="360" w:lineRule="auto"/>
        <w:jc w:val="both"/>
        <w:rPr>
          <w:rFonts w:ascii="Times New Roman" w:hAnsi="Times New Roman" w:cs="Times New Roman"/>
          <w:sz w:val="24"/>
          <w:szCs w:val="24"/>
        </w:rPr>
      </w:pPr>
    </w:p>
    <w:p w14:paraId="6D177699" w14:textId="44DD6DE6"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Reid, A. 2005. The Effects of the 1918-1919 Influenza Pandemic on Infant and Child Health in Derbyshire. </w:t>
      </w:r>
      <w:r w:rsidRPr="00EF4450">
        <w:rPr>
          <w:rFonts w:ascii="Times New Roman" w:hAnsi="Times New Roman" w:cs="Times New Roman"/>
          <w:i/>
          <w:iCs/>
          <w:sz w:val="24"/>
          <w:szCs w:val="24"/>
        </w:rPr>
        <w:t xml:space="preserve">Medical History </w:t>
      </w:r>
      <w:r w:rsidRPr="00EF4450">
        <w:rPr>
          <w:rFonts w:ascii="Times New Roman" w:hAnsi="Times New Roman" w:cs="Times New Roman"/>
          <w:sz w:val="24"/>
          <w:szCs w:val="24"/>
        </w:rPr>
        <w:t>49 (1): 29-54.</w:t>
      </w:r>
    </w:p>
    <w:p w14:paraId="382DCCAF" w14:textId="77777777" w:rsidR="00266855" w:rsidRPr="00EF4450" w:rsidRDefault="00266855" w:rsidP="00266855">
      <w:pPr>
        <w:spacing w:after="0" w:line="360" w:lineRule="auto"/>
        <w:jc w:val="both"/>
        <w:rPr>
          <w:rFonts w:ascii="Times New Roman" w:hAnsi="Times New Roman" w:cs="Times New Roman"/>
          <w:sz w:val="24"/>
          <w:szCs w:val="24"/>
        </w:rPr>
      </w:pPr>
    </w:p>
    <w:p w14:paraId="50122E37" w14:textId="77777777"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Risso</w:t>
      </w:r>
      <w:proofErr w:type="spellEnd"/>
      <w:r w:rsidRPr="00EF4450">
        <w:rPr>
          <w:rFonts w:ascii="Times New Roman" w:hAnsi="Times New Roman" w:cs="Times New Roman"/>
          <w:sz w:val="24"/>
          <w:szCs w:val="24"/>
        </w:rPr>
        <w:t xml:space="preserve">-Gill, </w:t>
      </w:r>
      <w:proofErr w:type="gramStart"/>
      <w:r w:rsidRPr="00EF4450">
        <w:rPr>
          <w:rFonts w:ascii="Times New Roman" w:hAnsi="Times New Roman" w:cs="Times New Roman"/>
          <w:sz w:val="24"/>
          <w:szCs w:val="24"/>
        </w:rPr>
        <w:t>I.</w:t>
      </w:r>
      <w:proofErr w:type="gramEnd"/>
      <w:r w:rsidRPr="00EF4450">
        <w:rPr>
          <w:rFonts w:ascii="Times New Roman" w:hAnsi="Times New Roman" w:cs="Times New Roman"/>
          <w:sz w:val="24"/>
          <w:szCs w:val="24"/>
        </w:rPr>
        <w:t xml:space="preserve"> and L. Finnegan. 2015. </w:t>
      </w:r>
      <w:r w:rsidRPr="00EF4450">
        <w:rPr>
          <w:rFonts w:ascii="Times New Roman" w:hAnsi="Times New Roman" w:cs="Times New Roman"/>
          <w:i/>
          <w:iCs/>
          <w:sz w:val="24"/>
          <w:szCs w:val="24"/>
        </w:rPr>
        <w:t>Children’s Ebola Recovery Assessment: Sierra Leone.</w:t>
      </w:r>
      <w:r w:rsidRPr="00EF4450">
        <w:rPr>
          <w:rFonts w:ascii="Times New Roman" w:hAnsi="Times New Roman" w:cs="Times New Roman"/>
          <w:sz w:val="24"/>
          <w:szCs w:val="24"/>
        </w:rPr>
        <w:t xml:space="preserve"> London: Save the Children, World Vision International, Plan International and UNICEF.</w:t>
      </w:r>
    </w:p>
    <w:p w14:paraId="6483C93F" w14:textId="77777777" w:rsidR="00266855" w:rsidRPr="00EF4450" w:rsidRDefault="00266855" w:rsidP="00266855">
      <w:pPr>
        <w:spacing w:after="0" w:line="360" w:lineRule="auto"/>
        <w:jc w:val="both"/>
        <w:rPr>
          <w:rFonts w:ascii="Times New Roman" w:hAnsi="Times New Roman" w:cs="Times New Roman"/>
          <w:sz w:val="24"/>
          <w:szCs w:val="24"/>
        </w:rPr>
      </w:pPr>
    </w:p>
    <w:p w14:paraId="2ECC6ADA"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Roberts, C. A. 2018. </w:t>
      </w:r>
      <w:r w:rsidRPr="00EF4450">
        <w:rPr>
          <w:rFonts w:ascii="Times New Roman" w:hAnsi="Times New Roman" w:cs="Times New Roman"/>
          <w:i/>
          <w:iCs/>
          <w:sz w:val="24"/>
          <w:szCs w:val="24"/>
        </w:rPr>
        <w:t xml:space="preserve">Human Remains in Archaeology: A Handbook. </w:t>
      </w:r>
      <w:r w:rsidRPr="00EF4450">
        <w:rPr>
          <w:rFonts w:ascii="Times New Roman" w:hAnsi="Times New Roman" w:cs="Times New Roman"/>
          <w:sz w:val="24"/>
          <w:szCs w:val="24"/>
        </w:rPr>
        <w:t>York: Council for British Archaeology. (2nd edition).</w:t>
      </w:r>
    </w:p>
    <w:p w14:paraId="732BF56C" w14:textId="7A245B46" w:rsidR="00266855" w:rsidRPr="00EF4450" w:rsidRDefault="00266855" w:rsidP="00266855">
      <w:pPr>
        <w:spacing w:after="0" w:line="360" w:lineRule="auto"/>
        <w:jc w:val="both"/>
        <w:rPr>
          <w:rFonts w:ascii="Times New Roman" w:hAnsi="Times New Roman" w:cs="Times New Roman"/>
          <w:sz w:val="24"/>
          <w:szCs w:val="24"/>
        </w:rPr>
      </w:pPr>
    </w:p>
    <w:p w14:paraId="5FCE8031" w14:textId="07203A77" w:rsidR="002F68C5" w:rsidRPr="00EF4450" w:rsidRDefault="002F68C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Rodgers, C. D. 1975. </w:t>
      </w:r>
      <w:r w:rsidRPr="00EF4450">
        <w:rPr>
          <w:rFonts w:ascii="Times New Roman" w:hAnsi="Times New Roman" w:cs="Times New Roman"/>
          <w:i/>
          <w:iCs/>
          <w:sz w:val="24"/>
          <w:szCs w:val="24"/>
        </w:rPr>
        <w:t xml:space="preserve">The Lancashire Population Crisis of 1623. </w:t>
      </w:r>
      <w:r w:rsidRPr="00EF4450">
        <w:rPr>
          <w:rFonts w:ascii="Times New Roman" w:hAnsi="Times New Roman" w:cs="Times New Roman"/>
          <w:sz w:val="24"/>
          <w:szCs w:val="24"/>
        </w:rPr>
        <w:t xml:space="preserve">Manchester: Manchester University Extra Mural Department. </w:t>
      </w:r>
    </w:p>
    <w:p w14:paraId="220CC818" w14:textId="77777777" w:rsidR="002F68C5" w:rsidRPr="00EF4450" w:rsidRDefault="002F68C5" w:rsidP="00266855">
      <w:pPr>
        <w:spacing w:after="0" w:line="360" w:lineRule="auto"/>
        <w:jc w:val="both"/>
        <w:rPr>
          <w:rFonts w:ascii="Times New Roman" w:hAnsi="Times New Roman" w:cs="Times New Roman"/>
          <w:sz w:val="24"/>
          <w:szCs w:val="24"/>
        </w:rPr>
      </w:pPr>
    </w:p>
    <w:p w14:paraId="78733454" w14:textId="6229D964" w:rsidR="00266855" w:rsidRPr="00EF4450" w:rsidRDefault="00266855" w:rsidP="00266855">
      <w:pPr>
        <w:spacing w:after="0" w:line="360" w:lineRule="auto"/>
        <w:jc w:val="both"/>
        <w:rPr>
          <w:rFonts w:ascii="Times New Roman" w:hAnsi="Times New Roman" w:cs="Times New Roman"/>
          <w:sz w:val="24"/>
          <w:szCs w:val="24"/>
          <w:lang w:val="es-ES"/>
        </w:rPr>
      </w:pPr>
      <w:r w:rsidRPr="00EF4450">
        <w:rPr>
          <w:rFonts w:ascii="Times New Roman" w:hAnsi="Times New Roman" w:cs="Times New Roman"/>
          <w:sz w:val="24"/>
          <w:szCs w:val="24"/>
        </w:rPr>
        <w:t>Rodriguez-</w:t>
      </w:r>
      <w:proofErr w:type="spellStart"/>
      <w:r w:rsidRPr="00EF4450">
        <w:rPr>
          <w:rFonts w:ascii="Times New Roman" w:hAnsi="Times New Roman" w:cs="Times New Roman"/>
          <w:sz w:val="24"/>
          <w:szCs w:val="24"/>
        </w:rPr>
        <w:t>Llanes</w:t>
      </w:r>
      <w:proofErr w:type="spellEnd"/>
      <w:r w:rsidRPr="00EF4450">
        <w:rPr>
          <w:rFonts w:ascii="Times New Roman" w:hAnsi="Times New Roman" w:cs="Times New Roman"/>
          <w:sz w:val="24"/>
          <w:szCs w:val="24"/>
        </w:rPr>
        <w:t xml:space="preserve">, J. M., S. Ranjan-Dash, O. </w:t>
      </w:r>
      <w:proofErr w:type="spellStart"/>
      <w:r w:rsidRPr="00EF4450">
        <w:rPr>
          <w:rFonts w:ascii="Times New Roman" w:hAnsi="Times New Roman" w:cs="Times New Roman"/>
          <w:sz w:val="24"/>
          <w:szCs w:val="24"/>
        </w:rPr>
        <w:t>Degomme</w:t>
      </w:r>
      <w:proofErr w:type="spellEnd"/>
      <w:r w:rsidRPr="00EF4450">
        <w:rPr>
          <w:rFonts w:ascii="Times New Roman" w:hAnsi="Times New Roman" w:cs="Times New Roman"/>
          <w:sz w:val="24"/>
          <w:szCs w:val="24"/>
        </w:rPr>
        <w:t xml:space="preserve">, A. Mukhopadhyay, and D. Guha-Sapir. 2011. Child Malnutrition and Recurrent Flooding in Rural Eastern India: A Community-Based Survey. </w:t>
      </w:r>
      <w:r w:rsidRPr="00EF4450">
        <w:rPr>
          <w:rFonts w:ascii="Times New Roman" w:hAnsi="Times New Roman" w:cs="Times New Roman"/>
          <w:i/>
          <w:iCs/>
          <w:sz w:val="24"/>
          <w:szCs w:val="24"/>
          <w:lang w:val="es-ES"/>
        </w:rPr>
        <w:t xml:space="preserve">BMJ Open </w:t>
      </w:r>
      <w:r w:rsidRPr="00EF4450">
        <w:rPr>
          <w:rFonts w:ascii="Times New Roman" w:hAnsi="Times New Roman" w:cs="Times New Roman"/>
          <w:sz w:val="24"/>
          <w:szCs w:val="24"/>
          <w:lang w:val="es-ES"/>
        </w:rPr>
        <w:t>2011 (1): e000109. (</w:t>
      </w:r>
      <w:proofErr w:type="spellStart"/>
      <w:r w:rsidRPr="00EF4450">
        <w:rPr>
          <w:rFonts w:ascii="Times New Roman" w:hAnsi="Times New Roman" w:cs="Times New Roman"/>
          <w:sz w:val="24"/>
          <w:szCs w:val="24"/>
          <w:lang w:val="es-ES"/>
        </w:rPr>
        <w:t>doi</w:t>
      </w:r>
      <w:proofErr w:type="spellEnd"/>
      <w:r w:rsidRPr="00EF4450">
        <w:rPr>
          <w:rFonts w:ascii="Times New Roman" w:hAnsi="Times New Roman" w:cs="Times New Roman"/>
          <w:sz w:val="24"/>
          <w:szCs w:val="24"/>
          <w:lang w:val="es-ES"/>
        </w:rPr>
        <w:t>: 10.1136/bmjopen-2011-000109)</w:t>
      </w:r>
    </w:p>
    <w:p w14:paraId="76AB83B5" w14:textId="77777777" w:rsidR="00266855" w:rsidRPr="00EF4450" w:rsidRDefault="00266855" w:rsidP="00266855">
      <w:pPr>
        <w:spacing w:after="0" w:line="360" w:lineRule="auto"/>
        <w:jc w:val="both"/>
        <w:rPr>
          <w:rFonts w:ascii="Times New Roman" w:hAnsi="Times New Roman" w:cs="Times New Roman"/>
          <w:sz w:val="24"/>
          <w:szCs w:val="24"/>
          <w:lang w:val="es-ES"/>
        </w:rPr>
      </w:pPr>
    </w:p>
    <w:p w14:paraId="2CE8A713"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s-MX"/>
        </w:rPr>
        <w:t xml:space="preserve">Sahagún, F. B. de. 2011. </w:t>
      </w:r>
      <w:r w:rsidRPr="00EF4450">
        <w:rPr>
          <w:rFonts w:ascii="Times New Roman" w:eastAsia="Times New Roman" w:hAnsi="Times New Roman" w:cs="Times New Roman"/>
          <w:i/>
          <w:iCs/>
          <w:sz w:val="24"/>
          <w:szCs w:val="24"/>
          <w:lang w:val="es-MX"/>
        </w:rPr>
        <w:t>Historia General de las Cosas de Nueva España</w:t>
      </w:r>
      <w:r w:rsidRPr="00EF4450">
        <w:rPr>
          <w:rFonts w:ascii="Times New Roman" w:eastAsia="Times New Roman" w:hAnsi="Times New Roman" w:cs="Times New Roman"/>
          <w:sz w:val="24"/>
          <w:szCs w:val="24"/>
          <w:lang w:val="es-MX"/>
        </w:rPr>
        <w:t xml:space="preserve">, </w:t>
      </w:r>
      <w:proofErr w:type="spellStart"/>
      <w:r w:rsidRPr="00EF4450">
        <w:rPr>
          <w:rFonts w:ascii="Times New Roman" w:eastAsia="Times New Roman" w:hAnsi="Times New Roman" w:cs="Times New Roman"/>
          <w:sz w:val="24"/>
          <w:szCs w:val="24"/>
          <w:lang w:val="es-MX"/>
        </w:rPr>
        <w:t>edited</w:t>
      </w:r>
      <w:proofErr w:type="spellEnd"/>
      <w:r w:rsidRPr="00EF4450">
        <w:rPr>
          <w:rFonts w:ascii="Times New Roman" w:eastAsia="Times New Roman" w:hAnsi="Times New Roman" w:cs="Times New Roman"/>
          <w:sz w:val="24"/>
          <w:szCs w:val="24"/>
          <w:lang w:val="es-MX"/>
        </w:rPr>
        <w:t xml:space="preserve"> by P. Robledo. </w:t>
      </w:r>
      <w:r w:rsidRPr="00EF4450">
        <w:rPr>
          <w:rFonts w:ascii="Times New Roman" w:eastAsia="Times New Roman" w:hAnsi="Times New Roman" w:cs="Times New Roman"/>
          <w:sz w:val="24"/>
          <w:szCs w:val="24"/>
          <w:lang w:val="en-US"/>
        </w:rPr>
        <w:t>Cambridge: University of Cambridge.</w:t>
      </w:r>
    </w:p>
    <w:p w14:paraId="745E422A" w14:textId="5EF32179"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30580636" w14:textId="3ED7E7BC" w:rsidR="00BE692B" w:rsidRPr="00EF4450" w:rsidRDefault="00BE692B" w:rsidP="00266855">
      <w:pPr>
        <w:spacing w:after="0" w:line="360" w:lineRule="auto"/>
        <w:jc w:val="both"/>
        <w:rPr>
          <w:rFonts w:ascii="Times New Roman" w:eastAsia="Times New Roman" w:hAnsi="Times New Roman" w:cs="Times New Roman"/>
          <w:sz w:val="24"/>
          <w:szCs w:val="24"/>
          <w:lang w:val="en-US"/>
        </w:rPr>
      </w:pPr>
      <w:r w:rsidRPr="00EF4450">
        <w:rPr>
          <w:rStyle w:val="apple-converted-space"/>
          <w:rFonts w:ascii="Times New Roman" w:hAnsi="Times New Roman" w:cs="Times New Roman"/>
          <w:sz w:val="24"/>
          <w:szCs w:val="24"/>
          <w:shd w:val="clear" w:color="auto" w:fill="FFFFFF"/>
        </w:rPr>
        <w:t xml:space="preserve">Salas </w:t>
      </w:r>
      <w:proofErr w:type="spellStart"/>
      <w:r w:rsidRPr="00EF4450">
        <w:rPr>
          <w:rStyle w:val="apple-converted-space"/>
          <w:rFonts w:ascii="Times New Roman" w:hAnsi="Times New Roman" w:cs="Times New Roman"/>
          <w:sz w:val="24"/>
          <w:szCs w:val="24"/>
          <w:shd w:val="clear" w:color="auto" w:fill="FFFFFF"/>
        </w:rPr>
        <w:t>Larrazábal</w:t>
      </w:r>
      <w:proofErr w:type="spellEnd"/>
      <w:r w:rsidRPr="00EF4450">
        <w:rPr>
          <w:rStyle w:val="apple-converted-space"/>
          <w:rFonts w:ascii="Times New Roman" w:hAnsi="Times New Roman" w:cs="Times New Roman"/>
          <w:sz w:val="24"/>
          <w:szCs w:val="24"/>
          <w:shd w:val="clear" w:color="auto" w:fill="FFFFFF"/>
        </w:rPr>
        <w:t xml:space="preserve">, R. 1977. </w:t>
      </w:r>
      <w:proofErr w:type="spellStart"/>
      <w:r w:rsidRPr="00EF4450">
        <w:rPr>
          <w:rStyle w:val="apple-converted-space"/>
          <w:rFonts w:ascii="Times New Roman" w:hAnsi="Times New Roman" w:cs="Times New Roman"/>
          <w:sz w:val="24"/>
          <w:szCs w:val="24"/>
          <w:shd w:val="clear" w:color="auto" w:fill="FFFFFF"/>
        </w:rPr>
        <w:t>Pérdidas</w:t>
      </w:r>
      <w:proofErr w:type="spellEnd"/>
      <w:r w:rsidRPr="00EF4450">
        <w:rPr>
          <w:rStyle w:val="apple-converted-space"/>
          <w:rFonts w:ascii="Times New Roman" w:hAnsi="Times New Roman" w:cs="Times New Roman"/>
          <w:sz w:val="24"/>
          <w:szCs w:val="24"/>
          <w:shd w:val="clear" w:color="auto" w:fill="FFFFFF"/>
        </w:rPr>
        <w:t xml:space="preserve"> de la Guerra. Barcelona: </w:t>
      </w:r>
      <w:r w:rsidRPr="00EF4450">
        <w:rPr>
          <w:rFonts w:ascii="Times New Roman" w:hAnsi="Times New Roman" w:cs="Times New Roman"/>
          <w:sz w:val="24"/>
          <w:szCs w:val="24"/>
          <w:shd w:val="clear" w:color="auto" w:fill="FFFFFF"/>
        </w:rPr>
        <w:t xml:space="preserve">Editorial </w:t>
      </w:r>
      <w:proofErr w:type="spellStart"/>
      <w:r w:rsidRPr="00EF4450">
        <w:rPr>
          <w:rFonts w:ascii="Times New Roman" w:hAnsi="Times New Roman" w:cs="Times New Roman"/>
          <w:sz w:val="24"/>
          <w:szCs w:val="24"/>
          <w:shd w:val="clear" w:color="auto" w:fill="FFFFFF"/>
        </w:rPr>
        <w:t>Planeta</w:t>
      </w:r>
      <w:proofErr w:type="spellEnd"/>
      <w:r w:rsidRPr="00EF4450">
        <w:rPr>
          <w:rFonts w:ascii="Times New Roman" w:hAnsi="Times New Roman" w:cs="Times New Roman"/>
          <w:sz w:val="24"/>
          <w:szCs w:val="24"/>
          <w:shd w:val="clear" w:color="auto" w:fill="FFFFFF"/>
        </w:rPr>
        <w:t>.</w:t>
      </w:r>
    </w:p>
    <w:p w14:paraId="75058B79" w14:textId="77777777" w:rsidR="00BE692B" w:rsidRPr="00EF4450" w:rsidRDefault="00BE692B" w:rsidP="00266855">
      <w:pPr>
        <w:spacing w:after="0" w:line="360" w:lineRule="auto"/>
        <w:jc w:val="both"/>
        <w:rPr>
          <w:rFonts w:ascii="Times New Roman" w:eastAsia="Times New Roman" w:hAnsi="Times New Roman" w:cs="Times New Roman"/>
          <w:sz w:val="24"/>
          <w:szCs w:val="24"/>
          <w:lang w:val="en-US"/>
        </w:rPr>
      </w:pPr>
    </w:p>
    <w:p w14:paraId="5F1D4349" w14:textId="4432B6ED"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roofErr w:type="spellStart"/>
      <w:r w:rsidRPr="00EF4450">
        <w:rPr>
          <w:rFonts w:ascii="Times New Roman" w:eastAsia="Times New Roman" w:hAnsi="Times New Roman" w:cs="Times New Roman"/>
          <w:sz w:val="24"/>
          <w:szCs w:val="24"/>
          <w:lang w:val="en-US"/>
        </w:rPr>
        <w:lastRenderedPageBreak/>
        <w:t>Santillán</w:t>
      </w:r>
      <w:proofErr w:type="spellEnd"/>
      <w:r w:rsidRPr="00EF4450">
        <w:rPr>
          <w:rFonts w:ascii="Times New Roman" w:eastAsia="Times New Roman" w:hAnsi="Times New Roman" w:cs="Times New Roman"/>
          <w:sz w:val="24"/>
          <w:szCs w:val="24"/>
          <w:lang w:val="en-US"/>
        </w:rPr>
        <w:t xml:space="preserve">, M. M. and L. Acosta. 2021. </w:t>
      </w:r>
      <w:r w:rsidRPr="00EF4450">
        <w:rPr>
          <w:rFonts w:ascii="Times New Roman" w:eastAsia="Times New Roman" w:hAnsi="Times New Roman" w:cs="Times New Roman"/>
          <w:i/>
          <w:iCs/>
          <w:sz w:val="24"/>
          <w:szCs w:val="24"/>
          <w:lang w:val="en-US"/>
        </w:rPr>
        <w:t xml:space="preserve">The Impact of COVID-19 on Health and Nutrition of Children. </w:t>
      </w:r>
      <w:r w:rsidRPr="00EF4450">
        <w:rPr>
          <w:rFonts w:ascii="Times New Roman" w:eastAsia="Times New Roman" w:hAnsi="Times New Roman" w:cs="Times New Roman"/>
          <w:sz w:val="24"/>
          <w:szCs w:val="24"/>
          <w:lang w:val="en-US"/>
        </w:rPr>
        <w:t>Panama City: Save the Children.</w:t>
      </w:r>
    </w:p>
    <w:p w14:paraId="68A0727E" w14:textId="77777777" w:rsidR="00E41C25" w:rsidRPr="00EF4450" w:rsidRDefault="00E41C25" w:rsidP="00266855">
      <w:pPr>
        <w:spacing w:after="0" w:line="360" w:lineRule="auto"/>
        <w:jc w:val="both"/>
        <w:rPr>
          <w:rFonts w:ascii="Times New Roman" w:eastAsia="Times New Roman" w:hAnsi="Times New Roman" w:cs="Times New Roman"/>
          <w:sz w:val="24"/>
          <w:szCs w:val="24"/>
          <w:lang w:val="en-US"/>
        </w:rPr>
      </w:pPr>
    </w:p>
    <w:p w14:paraId="00AB3572" w14:textId="1342A962" w:rsidR="00266855" w:rsidRPr="00EF4450" w:rsidRDefault="00E41C25" w:rsidP="00266855">
      <w:pPr>
        <w:spacing w:after="0" w:line="360" w:lineRule="auto"/>
        <w:jc w:val="both"/>
        <w:rPr>
          <w:rFonts w:ascii="Times New Roman" w:hAnsi="Times New Roman" w:cs="Times New Roman"/>
          <w:sz w:val="24"/>
          <w:szCs w:val="24"/>
        </w:rPr>
      </w:pPr>
      <w:r w:rsidRPr="00EF4450">
        <w:rPr>
          <w:rFonts w:ascii="Times New Roman" w:eastAsia="Times New Roman" w:hAnsi="Times New Roman" w:cs="Times New Roman"/>
          <w:sz w:val="24"/>
          <w:szCs w:val="24"/>
          <w:lang w:val="en-US"/>
        </w:rPr>
        <w:t xml:space="preserve">Save the Children. 2019. </w:t>
      </w:r>
      <w:r w:rsidRPr="00EF4450">
        <w:rPr>
          <w:rFonts w:ascii="Times New Roman" w:eastAsia="Times New Roman" w:hAnsi="Times New Roman" w:cs="Times New Roman"/>
          <w:i/>
          <w:iCs/>
          <w:sz w:val="24"/>
          <w:szCs w:val="24"/>
          <w:lang w:val="en-US"/>
        </w:rPr>
        <w:t xml:space="preserve">La </w:t>
      </w:r>
      <w:proofErr w:type="spellStart"/>
      <w:r w:rsidR="00386ED2" w:rsidRPr="00EF4450">
        <w:rPr>
          <w:rFonts w:ascii="Times New Roman" w:eastAsia="Times New Roman" w:hAnsi="Times New Roman" w:cs="Times New Roman"/>
          <w:i/>
          <w:iCs/>
          <w:sz w:val="24"/>
          <w:szCs w:val="24"/>
          <w:lang w:val="en-US"/>
        </w:rPr>
        <w:t>I</w:t>
      </w:r>
      <w:r w:rsidRPr="00EF4450">
        <w:rPr>
          <w:rFonts w:ascii="Times New Roman" w:eastAsia="Times New Roman" w:hAnsi="Times New Roman" w:cs="Times New Roman"/>
          <w:i/>
          <w:iCs/>
          <w:sz w:val="24"/>
          <w:szCs w:val="24"/>
          <w:lang w:val="en-US"/>
        </w:rPr>
        <w:t>nfancia</w:t>
      </w:r>
      <w:proofErr w:type="spellEnd"/>
      <w:r w:rsidRPr="00EF4450">
        <w:rPr>
          <w:rFonts w:ascii="Times New Roman" w:eastAsia="Times New Roman" w:hAnsi="Times New Roman" w:cs="Times New Roman"/>
          <w:i/>
          <w:iCs/>
          <w:sz w:val="24"/>
          <w:szCs w:val="24"/>
          <w:lang w:val="en-US"/>
        </w:rPr>
        <w:t xml:space="preserve"> </w:t>
      </w:r>
      <w:r w:rsidR="00386ED2" w:rsidRPr="00EF4450">
        <w:rPr>
          <w:rFonts w:ascii="Times New Roman" w:eastAsia="Times New Roman" w:hAnsi="Times New Roman" w:cs="Times New Roman"/>
          <w:i/>
          <w:iCs/>
          <w:sz w:val="24"/>
          <w:szCs w:val="24"/>
          <w:lang w:val="en-US"/>
        </w:rPr>
        <w:t>M</w:t>
      </w:r>
      <w:r w:rsidRPr="00EF4450">
        <w:rPr>
          <w:rFonts w:ascii="Times New Roman" w:eastAsia="Times New Roman" w:hAnsi="Times New Roman" w:cs="Times New Roman"/>
          <w:i/>
          <w:iCs/>
          <w:sz w:val="24"/>
          <w:szCs w:val="24"/>
          <w:lang w:val="en-US"/>
        </w:rPr>
        <w:t xml:space="preserve">arca: </w:t>
      </w:r>
      <w:proofErr w:type="spellStart"/>
      <w:r w:rsidRPr="00EF4450">
        <w:rPr>
          <w:rFonts w:ascii="Times New Roman" w:hAnsi="Times New Roman" w:cs="Times New Roman"/>
          <w:i/>
          <w:iCs/>
          <w:sz w:val="24"/>
          <w:szCs w:val="24"/>
        </w:rPr>
        <w:t>Análisis</w:t>
      </w:r>
      <w:proofErr w:type="spellEnd"/>
      <w:r w:rsidRPr="00EF4450">
        <w:rPr>
          <w:rFonts w:ascii="Times New Roman" w:hAnsi="Times New Roman" w:cs="Times New Roman"/>
          <w:i/>
          <w:iCs/>
          <w:sz w:val="24"/>
          <w:szCs w:val="24"/>
        </w:rPr>
        <w:t xml:space="preserve"> de los </w:t>
      </w:r>
      <w:proofErr w:type="spellStart"/>
      <w:r w:rsidR="00386ED2" w:rsidRPr="00EF4450">
        <w:rPr>
          <w:rFonts w:ascii="Times New Roman" w:hAnsi="Times New Roman" w:cs="Times New Roman"/>
          <w:i/>
          <w:iCs/>
          <w:sz w:val="24"/>
          <w:szCs w:val="24"/>
        </w:rPr>
        <w:t>D</w:t>
      </w:r>
      <w:r w:rsidRPr="00EF4450">
        <w:rPr>
          <w:rFonts w:ascii="Times New Roman" w:hAnsi="Times New Roman" w:cs="Times New Roman"/>
          <w:i/>
          <w:iCs/>
          <w:sz w:val="24"/>
          <w:szCs w:val="24"/>
        </w:rPr>
        <w:t>erechos</w:t>
      </w:r>
      <w:proofErr w:type="spellEnd"/>
      <w:r w:rsidRPr="00EF4450">
        <w:rPr>
          <w:rFonts w:ascii="Times New Roman" w:hAnsi="Times New Roman" w:cs="Times New Roman"/>
          <w:i/>
          <w:iCs/>
          <w:sz w:val="24"/>
          <w:szCs w:val="24"/>
        </w:rPr>
        <w:t xml:space="preserve"> de los </w:t>
      </w:r>
      <w:proofErr w:type="spellStart"/>
      <w:r w:rsidR="00386ED2" w:rsidRPr="00EF4450">
        <w:rPr>
          <w:rFonts w:ascii="Times New Roman" w:hAnsi="Times New Roman" w:cs="Times New Roman"/>
          <w:i/>
          <w:iCs/>
          <w:sz w:val="24"/>
          <w:szCs w:val="24"/>
        </w:rPr>
        <w:t>N</w:t>
      </w:r>
      <w:r w:rsidRPr="00EF4450">
        <w:rPr>
          <w:rFonts w:ascii="Times New Roman" w:hAnsi="Times New Roman" w:cs="Times New Roman"/>
          <w:i/>
          <w:iCs/>
          <w:sz w:val="24"/>
          <w:szCs w:val="24"/>
        </w:rPr>
        <w:t>iños</w:t>
      </w:r>
      <w:proofErr w:type="spellEnd"/>
      <w:r w:rsidRPr="00EF4450">
        <w:rPr>
          <w:rFonts w:ascii="Times New Roman" w:hAnsi="Times New Roman" w:cs="Times New Roman"/>
          <w:i/>
          <w:iCs/>
          <w:sz w:val="24"/>
          <w:szCs w:val="24"/>
        </w:rPr>
        <w:t xml:space="preserve"> y las </w:t>
      </w:r>
      <w:proofErr w:type="spellStart"/>
      <w:r w:rsidR="00386ED2" w:rsidRPr="00EF4450">
        <w:rPr>
          <w:rFonts w:ascii="Times New Roman" w:hAnsi="Times New Roman" w:cs="Times New Roman"/>
          <w:i/>
          <w:iCs/>
          <w:sz w:val="24"/>
          <w:szCs w:val="24"/>
        </w:rPr>
        <w:t>N</w:t>
      </w:r>
      <w:r w:rsidRPr="00EF4450">
        <w:rPr>
          <w:rFonts w:ascii="Times New Roman" w:hAnsi="Times New Roman" w:cs="Times New Roman"/>
          <w:i/>
          <w:iCs/>
          <w:sz w:val="24"/>
          <w:szCs w:val="24"/>
        </w:rPr>
        <w:t>iñas</w:t>
      </w:r>
      <w:proofErr w:type="spellEnd"/>
      <w:r w:rsidRPr="00EF4450">
        <w:rPr>
          <w:rFonts w:ascii="Times New Roman" w:hAnsi="Times New Roman" w:cs="Times New Roman"/>
          <w:i/>
          <w:iCs/>
          <w:sz w:val="24"/>
          <w:szCs w:val="24"/>
        </w:rPr>
        <w:t xml:space="preserve"> </w:t>
      </w:r>
      <w:r w:rsidR="00386ED2" w:rsidRPr="00EF4450">
        <w:rPr>
          <w:rFonts w:ascii="Times New Roman" w:hAnsi="Times New Roman" w:cs="Times New Roman"/>
          <w:i/>
          <w:iCs/>
          <w:sz w:val="24"/>
          <w:szCs w:val="24"/>
        </w:rPr>
        <w:t>D</w:t>
      </w:r>
      <w:r w:rsidRPr="00EF4450">
        <w:rPr>
          <w:rFonts w:ascii="Times New Roman" w:hAnsi="Times New Roman" w:cs="Times New Roman"/>
          <w:i/>
          <w:iCs/>
          <w:sz w:val="24"/>
          <w:szCs w:val="24"/>
        </w:rPr>
        <w:t xml:space="preserve">urante los </w:t>
      </w:r>
      <w:proofErr w:type="spellStart"/>
      <w:r w:rsidR="00386ED2" w:rsidRPr="00EF4450">
        <w:rPr>
          <w:rFonts w:ascii="Times New Roman" w:hAnsi="Times New Roman" w:cs="Times New Roman"/>
          <w:i/>
          <w:iCs/>
          <w:sz w:val="24"/>
          <w:szCs w:val="24"/>
        </w:rPr>
        <w:t>Ú</w:t>
      </w:r>
      <w:r w:rsidRPr="00EF4450">
        <w:rPr>
          <w:rFonts w:ascii="Times New Roman" w:hAnsi="Times New Roman" w:cs="Times New Roman"/>
          <w:i/>
          <w:iCs/>
          <w:sz w:val="24"/>
          <w:szCs w:val="24"/>
        </w:rPr>
        <w:t>ltimos</w:t>
      </w:r>
      <w:proofErr w:type="spellEnd"/>
      <w:r w:rsidRPr="00EF4450">
        <w:rPr>
          <w:rFonts w:ascii="Times New Roman" w:hAnsi="Times New Roman" w:cs="Times New Roman"/>
          <w:i/>
          <w:iCs/>
          <w:sz w:val="24"/>
          <w:szCs w:val="24"/>
        </w:rPr>
        <w:t xml:space="preserve"> 100 </w:t>
      </w:r>
      <w:proofErr w:type="spellStart"/>
      <w:r w:rsidR="00386ED2" w:rsidRPr="00EF4450">
        <w:rPr>
          <w:rFonts w:ascii="Times New Roman" w:hAnsi="Times New Roman" w:cs="Times New Roman"/>
          <w:i/>
          <w:iCs/>
          <w:sz w:val="24"/>
          <w:szCs w:val="24"/>
        </w:rPr>
        <w:t>A</w:t>
      </w:r>
      <w:r w:rsidRPr="00EF4450">
        <w:rPr>
          <w:rFonts w:ascii="Times New Roman" w:hAnsi="Times New Roman" w:cs="Times New Roman"/>
          <w:i/>
          <w:iCs/>
          <w:sz w:val="24"/>
          <w:szCs w:val="24"/>
        </w:rPr>
        <w:t>ños</w:t>
      </w:r>
      <w:proofErr w:type="spellEnd"/>
      <w:r w:rsidRPr="00EF4450">
        <w:rPr>
          <w:rFonts w:ascii="Times New Roman" w:hAnsi="Times New Roman" w:cs="Times New Roman"/>
          <w:i/>
          <w:iCs/>
          <w:sz w:val="24"/>
          <w:szCs w:val="24"/>
        </w:rPr>
        <w:t xml:space="preserve"> de </w:t>
      </w:r>
      <w:r w:rsidR="00386ED2" w:rsidRPr="00EF4450">
        <w:rPr>
          <w:rFonts w:ascii="Times New Roman" w:hAnsi="Times New Roman" w:cs="Times New Roman"/>
          <w:i/>
          <w:iCs/>
          <w:sz w:val="24"/>
          <w:szCs w:val="24"/>
        </w:rPr>
        <w:t>H</w:t>
      </w:r>
      <w:r w:rsidRPr="00EF4450">
        <w:rPr>
          <w:rFonts w:ascii="Times New Roman" w:hAnsi="Times New Roman" w:cs="Times New Roman"/>
          <w:i/>
          <w:iCs/>
          <w:sz w:val="24"/>
          <w:szCs w:val="24"/>
        </w:rPr>
        <w:t xml:space="preserve">istoria de </w:t>
      </w:r>
      <w:proofErr w:type="spellStart"/>
      <w:r w:rsidRPr="00EF4450">
        <w:rPr>
          <w:rFonts w:ascii="Times New Roman" w:hAnsi="Times New Roman" w:cs="Times New Roman"/>
          <w:i/>
          <w:iCs/>
          <w:sz w:val="24"/>
          <w:szCs w:val="24"/>
        </w:rPr>
        <w:t>España</w:t>
      </w:r>
      <w:proofErr w:type="spellEnd"/>
      <w:r w:rsidRPr="00EF4450">
        <w:rPr>
          <w:rFonts w:ascii="Times New Roman" w:hAnsi="Times New Roman" w:cs="Times New Roman"/>
          <w:sz w:val="24"/>
          <w:szCs w:val="24"/>
        </w:rPr>
        <w:t xml:space="preserve">. </w:t>
      </w:r>
      <w:r w:rsidR="00386ED2" w:rsidRPr="00EF4450">
        <w:rPr>
          <w:rFonts w:ascii="Times New Roman" w:hAnsi="Times New Roman" w:cs="Times New Roman"/>
          <w:sz w:val="24"/>
          <w:szCs w:val="24"/>
        </w:rPr>
        <w:t xml:space="preserve">Madrid: </w:t>
      </w:r>
      <w:r w:rsidRPr="00EF4450">
        <w:rPr>
          <w:rFonts w:ascii="Times New Roman" w:hAnsi="Times New Roman" w:cs="Times New Roman"/>
          <w:sz w:val="24"/>
          <w:szCs w:val="24"/>
        </w:rPr>
        <w:t>Save the Children</w:t>
      </w:r>
      <w:r w:rsidR="00386ED2" w:rsidRPr="00EF4450">
        <w:rPr>
          <w:rFonts w:ascii="Times New Roman" w:hAnsi="Times New Roman" w:cs="Times New Roman"/>
          <w:sz w:val="24"/>
          <w:szCs w:val="24"/>
        </w:rPr>
        <w:t>.</w:t>
      </w:r>
    </w:p>
    <w:p w14:paraId="50A8DE3A" w14:textId="77777777" w:rsidR="00E41C25" w:rsidRPr="00EF4450" w:rsidRDefault="00E41C25" w:rsidP="00266855">
      <w:pPr>
        <w:spacing w:after="0" w:line="360" w:lineRule="auto"/>
        <w:jc w:val="both"/>
        <w:rPr>
          <w:rFonts w:ascii="Times New Roman" w:eastAsia="Times New Roman" w:hAnsi="Times New Roman" w:cs="Times New Roman"/>
          <w:sz w:val="24"/>
          <w:szCs w:val="24"/>
          <w:lang w:val="en-US"/>
        </w:rPr>
      </w:pPr>
    </w:p>
    <w:p w14:paraId="432DF56F" w14:textId="7A5CA4BB"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Scheffler, C., M. </w:t>
      </w:r>
      <w:proofErr w:type="spellStart"/>
      <w:r w:rsidRPr="00EF4450">
        <w:rPr>
          <w:rFonts w:ascii="Times New Roman" w:eastAsia="Times New Roman" w:hAnsi="Times New Roman" w:cs="Times New Roman"/>
          <w:sz w:val="24"/>
          <w:szCs w:val="24"/>
          <w:lang w:val="en-US"/>
        </w:rPr>
        <w:t>Hermanussen</w:t>
      </w:r>
      <w:proofErr w:type="spellEnd"/>
      <w:r w:rsidRPr="00EF4450">
        <w:rPr>
          <w:rFonts w:ascii="Times New Roman" w:eastAsia="Times New Roman" w:hAnsi="Times New Roman" w:cs="Times New Roman"/>
          <w:sz w:val="24"/>
          <w:szCs w:val="24"/>
          <w:lang w:val="en-US"/>
        </w:rPr>
        <w:t xml:space="preserve">, B. </w:t>
      </w:r>
      <w:proofErr w:type="spellStart"/>
      <w:r w:rsidRPr="00EF4450">
        <w:rPr>
          <w:rFonts w:ascii="Times New Roman" w:eastAsia="Times New Roman" w:hAnsi="Times New Roman" w:cs="Times New Roman"/>
          <w:sz w:val="24"/>
          <w:szCs w:val="24"/>
          <w:lang w:val="en-US"/>
        </w:rPr>
        <w:t>Bogin</w:t>
      </w:r>
      <w:proofErr w:type="spellEnd"/>
      <w:r w:rsidRPr="00EF4450">
        <w:rPr>
          <w:rFonts w:ascii="Times New Roman" w:eastAsia="Times New Roman" w:hAnsi="Times New Roman" w:cs="Times New Roman"/>
          <w:sz w:val="24"/>
          <w:szCs w:val="24"/>
          <w:lang w:val="en-US"/>
        </w:rPr>
        <w:t xml:space="preserve">, D. S. Liana, F. </w:t>
      </w:r>
      <w:proofErr w:type="spellStart"/>
      <w:r w:rsidRPr="00EF4450">
        <w:rPr>
          <w:rFonts w:ascii="Times New Roman" w:eastAsia="Times New Roman" w:hAnsi="Times New Roman" w:cs="Times New Roman"/>
          <w:sz w:val="24"/>
          <w:szCs w:val="24"/>
          <w:lang w:val="en-US"/>
        </w:rPr>
        <w:t>Taolin</w:t>
      </w:r>
      <w:proofErr w:type="spellEnd"/>
      <w:r w:rsidRPr="00EF4450">
        <w:rPr>
          <w:rFonts w:ascii="Times New Roman" w:eastAsia="Times New Roman" w:hAnsi="Times New Roman" w:cs="Times New Roman"/>
          <w:sz w:val="24"/>
          <w:szCs w:val="24"/>
          <w:lang w:val="en-US"/>
        </w:rPr>
        <w:t xml:space="preserve">, P. M. V. P. </w:t>
      </w:r>
      <w:proofErr w:type="spellStart"/>
      <w:r w:rsidRPr="00EF4450">
        <w:rPr>
          <w:rFonts w:ascii="Times New Roman" w:eastAsia="Times New Roman" w:hAnsi="Times New Roman" w:cs="Times New Roman"/>
          <w:sz w:val="24"/>
          <w:szCs w:val="24"/>
          <w:lang w:val="en-US"/>
        </w:rPr>
        <w:t>Cempaka</w:t>
      </w:r>
      <w:proofErr w:type="spellEnd"/>
      <w:r w:rsidRPr="00EF4450">
        <w:rPr>
          <w:rFonts w:ascii="Times New Roman" w:eastAsia="Times New Roman" w:hAnsi="Times New Roman" w:cs="Times New Roman"/>
          <w:sz w:val="24"/>
          <w:szCs w:val="24"/>
          <w:lang w:val="en-US"/>
        </w:rPr>
        <w:t xml:space="preserve">, M. </w:t>
      </w:r>
      <w:proofErr w:type="spellStart"/>
      <w:r w:rsidRPr="00EF4450">
        <w:rPr>
          <w:rFonts w:ascii="Times New Roman" w:eastAsia="Times New Roman" w:hAnsi="Times New Roman" w:cs="Times New Roman"/>
          <w:sz w:val="24"/>
          <w:szCs w:val="24"/>
          <w:lang w:val="en-US"/>
        </w:rPr>
        <w:t>Irawan</w:t>
      </w:r>
      <w:proofErr w:type="spellEnd"/>
      <w:r w:rsidRPr="00EF4450">
        <w:rPr>
          <w:rFonts w:ascii="Times New Roman" w:eastAsia="Times New Roman" w:hAnsi="Times New Roman" w:cs="Times New Roman"/>
          <w:sz w:val="24"/>
          <w:szCs w:val="24"/>
          <w:lang w:val="en-US"/>
        </w:rPr>
        <w:t xml:space="preserve">, L. F. </w:t>
      </w:r>
      <w:proofErr w:type="spellStart"/>
      <w:r w:rsidRPr="00EF4450">
        <w:rPr>
          <w:rFonts w:ascii="Times New Roman" w:eastAsia="Times New Roman" w:hAnsi="Times New Roman" w:cs="Times New Roman"/>
          <w:sz w:val="24"/>
          <w:szCs w:val="24"/>
          <w:lang w:val="en-US"/>
        </w:rPr>
        <w:t>Ibbibah</w:t>
      </w:r>
      <w:proofErr w:type="spellEnd"/>
      <w:r w:rsidRPr="00EF4450">
        <w:rPr>
          <w:rFonts w:ascii="Times New Roman" w:eastAsia="Times New Roman" w:hAnsi="Times New Roman" w:cs="Times New Roman"/>
          <w:sz w:val="24"/>
          <w:szCs w:val="24"/>
          <w:lang w:val="en-US"/>
        </w:rPr>
        <w:t xml:space="preserve">, N. K. </w:t>
      </w:r>
      <w:proofErr w:type="spellStart"/>
      <w:r w:rsidRPr="00EF4450">
        <w:rPr>
          <w:rFonts w:ascii="Times New Roman" w:eastAsia="Times New Roman" w:hAnsi="Times New Roman" w:cs="Times New Roman"/>
          <w:sz w:val="24"/>
          <w:szCs w:val="24"/>
          <w:lang w:val="en-US"/>
        </w:rPr>
        <w:t>Mappapa</w:t>
      </w:r>
      <w:proofErr w:type="spellEnd"/>
      <w:r w:rsidRPr="00EF4450">
        <w:rPr>
          <w:rFonts w:ascii="Times New Roman" w:eastAsia="Times New Roman" w:hAnsi="Times New Roman" w:cs="Times New Roman"/>
          <w:sz w:val="24"/>
          <w:szCs w:val="24"/>
          <w:lang w:val="en-US"/>
        </w:rPr>
        <w:t xml:space="preserve">, M. K. E. </w:t>
      </w:r>
      <w:proofErr w:type="spellStart"/>
      <w:r w:rsidRPr="00EF4450">
        <w:rPr>
          <w:rFonts w:ascii="Times New Roman" w:eastAsia="Times New Roman" w:hAnsi="Times New Roman" w:cs="Times New Roman"/>
          <w:sz w:val="24"/>
          <w:szCs w:val="24"/>
          <w:lang w:val="en-US"/>
        </w:rPr>
        <w:t>Payong</w:t>
      </w:r>
      <w:proofErr w:type="spellEnd"/>
      <w:r w:rsidRPr="00EF4450">
        <w:rPr>
          <w:rFonts w:ascii="Times New Roman" w:eastAsia="Times New Roman" w:hAnsi="Times New Roman" w:cs="Times New Roman"/>
          <w:sz w:val="24"/>
          <w:szCs w:val="24"/>
          <w:lang w:val="en-US"/>
        </w:rPr>
        <w:t xml:space="preserve">, A. V. </w:t>
      </w:r>
      <w:proofErr w:type="spellStart"/>
      <w:r w:rsidRPr="00EF4450">
        <w:rPr>
          <w:rFonts w:ascii="Times New Roman" w:eastAsia="Times New Roman" w:hAnsi="Times New Roman" w:cs="Times New Roman"/>
          <w:sz w:val="24"/>
          <w:szCs w:val="24"/>
          <w:lang w:val="en-US"/>
        </w:rPr>
        <w:t>Homalessy</w:t>
      </w:r>
      <w:proofErr w:type="spellEnd"/>
      <w:r w:rsidRPr="00EF4450">
        <w:rPr>
          <w:rFonts w:ascii="Times New Roman" w:eastAsia="Times New Roman" w:hAnsi="Times New Roman" w:cs="Times New Roman"/>
          <w:sz w:val="24"/>
          <w:szCs w:val="24"/>
          <w:lang w:val="en-US"/>
        </w:rPr>
        <w:t xml:space="preserve">, A. </w:t>
      </w:r>
      <w:proofErr w:type="spellStart"/>
      <w:r w:rsidRPr="00EF4450">
        <w:rPr>
          <w:rFonts w:ascii="Times New Roman" w:eastAsia="Times New Roman" w:hAnsi="Times New Roman" w:cs="Times New Roman"/>
          <w:sz w:val="24"/>
          <w:szCs w:val="24"/>
          <w:lang w:val="en-US"/>
        </w:rPr>
        <w:t>Takalapeta</w:t>
      </w:r>
      <w:proofErr w:type="spellEnd"/>
      <w:r w:rsidRPr="00EF4450">
        <w:rPr>
          <w:rFonts w:ascii="Times New Roman" w:eastAsia="Times New Roman" w:hAnsi="Times New Roman" w:cs="Times New Roman"/>
          <w:sz w:val="24"/>
          <w:szCs w:val="24"/>
          <w:lang w:val="en-US"/>
        </w:rPr>
        <w:t xml:space="preserve">, S. </w:t>
      </w:r>
      <w:proofErr w:type="spellStart"/>
      <w:r w:rsidRPr="00EF4450">
        <w:rPr>
          <w:rFonts w:ascii="Times New Roman" w:eastAsia="Times New Roman" w:hAnsi="Times New Roman" w:cs="Times New Roman"/>
          <w:sz w:val="24"/>
          <w:szCs w:val="24"/>
          <w:lang w:val="en-US"/>
        </w:rPr>
        <w:t>Apriyanti</w:t>
      </w:r>
      <w:proofErr w:type="spellEnd"/>
      <w:r w:rsidRPr="00EF4450">
        <w:rPr>
          <w:rFonts w:ascii="Times New Roman" w:eastAsia="Times New Roman" w:hAnsi="Times New Roman" w:cs="Times New Roman"/>
          <w:sz w:val="24"/>
          <w:szCs w:val="24"/>
          <w:lang w:val="en-US"/>
        </w:rPr>
        <w:t xml:space="preserve">, M. G. </w:t>
      </w:r>
      <w:proofErr w:type="spellStart"/>
      <w:r w:rsidRPr="00EF4450">
        <w:rPr>
          <w:rFonts w:ascii="Times New Roman" w:eastAsia="Times New Roman" w:hAnsi="Times New Roman" w:cs="Times New Roman"/>
          <w:sz w:val="24"/>
          <w:szCs w:val="24"/>
          <w:lang w:val="en-US"/>
        </w:rPr>
        <w:t>Manoeroe</w:t>
      </w:r>
      <w:proofErr w:type="spellEnd"/>
      <w:r w:rsidRPr="00EF4450">
        <w:rPr>
          <w:rFonts w:ascii="Times New Roman" w:eastAsia="Times New Roman" w:hAnsi="Times New Roman" w:cs="Times New Roman"/>
          <w:sz w:val="24"/>
          <w:szCs w:val="24"/>
          <w:lang w:val="en-US"/>
        </w:rPr>
        <w:t xml:space="preserve">, F. R. Dupe, R. R. K. </w:t>
      </w:r>
      <w:proofErr w:type="spellStart"/>
      <w:r w:rsidRPr="00EF4450">
        <w:rPr>
          <w:rFonts w:ascii="Times New Roman" w:eastAsia="Times New Roman" w:hAnsi="Times New Roman" w:cs="Times New Roman"/>
          <w:sz w:val="24"/>
          <w:szCs w:val="24"/>
          <w:lang w:val="en-US"/>
        </w:rPr>
        <w:t>Ratri</w:t>
      </w:r>
      <w:proofErr w:type="spellEnd"/>
      <w:r w:rsidRPr="00EF4450">
        <w:rPr>
          <w:rFonts w:ascii="Times New Roman" w:eastAsia="Times New Roman" w:hAnsi="Times New Roman" w:cs="Times New Roman"/>
          <w:sz w:val="24"/>
          <w:szCs w:val="24"/>
          <w:lang w:val="en-US"/>
        </w:rPr>
        <w:t xml:space="preserve">, S. Y. </w:t>
      </w:r>
      <w:proofErr w:type="spellStart"/>
      <w:r w:rsidRPr="00EF4450">
        <w:rPr>
          <w:rFonts w:ascii="Times New Roman" w:eastAsia="Times New Roman" w:hAnsi="Times New Roman" w:cs="Times New Roman"/>
          <w:sz w:val="24"/>
          <w:szCs w:val="24"/>
          <w:lang w:val="en-US"/>
        </w:rPr>
        <w:t>Touw</w:t>
      </w:r>
      <w:proofErr w:type="spellEnd"/>
      <w:r w:rsidRPr="00EF4450">
        <w:rPr>
          <w:rFonts w:ascii="Times New Roman" w:eastAsia="Times New Roman" w:hAnsi="Times New Roman" w:cs="Times New Roman"/>
          <w:sz w:val="24"/>
          <w:szCs w:val="24"/>
          <w:lang w:val="en-US"/>
        </w:rPr>
        <w:t xml:space="preserve">, P. V. K. B. J. </w:t>
      </w:r>
      <w:proofErr w:type="spellStart"/>
      <w:r w:rsidRPr="00EF4450">
        <w:rPr>
          <w:rFonts w:ascii="Times New Roman" w:eastAsia="Times New Roman" w:hAnsi="Times New Roman" w:cs="Times New Roman"/>
          <w:sz w:val="24"/>
          <w:szCs w:val="24"/>
          <w:lang w:val="en-US"/>
        </w:rPr>
        <w:t>Murtani</w:t>
      </w:r>
      <w:proofErr w:type="spellEnd"/>
      <w:r w:rsidRPr="00EF4450">
        <w:rPr>
          <w:rFonts w:ascii="Times New Roman" w:eastAsia="Times New Roman" w:hAnsi="Times New Roman" w:cs="Times New Roman"/>
          <w:sz w:val="24"/>
          <w:szCs w:val="24"/>
          <w:lang w:val="en-US"/>
        </w:rPr>
        <w:t xml:space="preserve">, R. </w:t>
      </w:r>
      <w:proofErr w:type="spellStart"/>
      <w:r w:rsidRPr="00EF4450">
        <w:rPr>
          <w:rFonts w:ascii="Times New Roman" w:eastAsia="Times New Roman" w:hAnsi="Times New Roman" w:cs="Times New Roman"/>
          <w:sz w:val="24"/>
          <w:szCs w:val="24"/>
          <w:lang w:val="en-US"/>
        </w:rPr>
        <w:t>Nunuhitu</w:t>
      </w:r>
      <w:proofErr w:type="spellEnd"/>
      <w:r w:rsidRPr="00EF4450">
        <w:rPr>
          <w:rFonts w:ascii="Times New Roman" w:eastAsia="Times New Roman" w:hAnsi="Times New Roman" w:cs="Times New Roman"/>
          <w:sz w:val="24"/>
          <w:szCs w:val="24"/>
          <w:lang w:val="en-US"/>
        </w:rPr>
        <w:t xml:space="preserve">, R. </w:t>
      </w:r>
      <w:proofErr w:type="spellStart"/>
      <w:r w:rsidRPr="00EF4450">
        <w:rPr>
          <w:rFonts w:ascii="Times New Roman" w:eastAsia="Times New Roman" w:hAnsi="Times New Roman" w:cs="Times New Roman"/>
          <w:sz w:val="24"/>
          <w:szCs w:val="24"/>
          <w:lang w:val="en-US"/>
        </w:rPr>
        <w:t>Puspitasari</w:t>
      </w:r>
      <w:proofErr w:type="spellEnd"/>
      <w:r w:rsidRPr="00EF4450">
        <w:rPr>
          <w:rFonts w:ascii="Times New Roman" w:eastAsia="Times New Roman" w:hAnsi="Times New Roman" w:cs="Times New Roman"/>
          <w:sz w:val="24"/>
          <w:szCs w:val="24"/>
          <w:lang w:val="en-US"/>
        </w:rPr>
        <w:t xml:space="preserve">, I. K. </w:t>
      </w:r>
      <w:proofErr w:type="spellStart"/>
      <w:r w:rsidRPr="00EF4450">
        <w:rPr>
          <w:rFonts w:ascii="Times New Roman" w:eastAsia="Times New Roman" w:hAnsi="Times New Roman" w:cs="Times New Roman"/>
          <w:sz w:val="24"/>
          <w:szCs w:val="24"/>
          <w:lang w:val="en-US"/>
        </w:rPr>
        <w:t>Riandra</w:t>
      </w:r>
      <w:proofErr w:type="spellEnd"/>
      <w:r w:rsidRPr="00EF4450">
        <w:rPr>
          <w:rFonts w:ascii="Times New Roman" w:eastAsia="Times New Roman" w:hAnsi="Times New Roman" w:cs="Times New Roman"/>
          <w:sz w:val="24"/>
          <w:szCs w:val="24"/>
          <w:lang w:val="en-US"/>
        </w:rPr>
        <w:t xml:space="preserve">, A. S. </w:t>
      </w:r>
      <w:proofErr w:type="spellStart"/>
      <w:r w:rsidRPr="00EF4450">
        <w:rPr>
          <w:rFonts w:ascii="Times New Roman" w:eastAsia="Times New Roman" w:hAnsi="Times New Roman" w:cs="Times New Roman"/>
          <w:sz w:val="24"/>
          <w:szCs w:val="24"/>
          <w:lang w:val="en-US"/>
        </w:rPr>
        <w:t>Liwan</w:t>
      </w:r>
      <w:proofErr w:type="spellEnd"/>
      <w:r w:rsidRPr="00EF4450">
        <w:rPr>
          <w:rFonts w:ascii="Times New Roman" w:eastAsia="Times New Roman" w:hAnsi="Times New Roman" w:cs="Times New Roman"/>
          <w:sz w:val="24"/>
          <w:szCs w:val="24"/>
          <w:lang w:val="en-US"/>
        </w:rPr>
        <w:t xml:space="preserve">, P. </w:t>
      </w:r>
      <w:proofErr w:type="spellStart"/>
      <w:r w:rsidRPr="00EF4450">
        <w:rPr>
          <w:rFonts w:ascii="Times New Roman" w:eastAsia="Times New Roman" w:hAnsi="Times New Roman" w:cs="Times New Roman"/>
          <w:sz w:val="24"/>
          <w:szCs w:val="24"/>
          <w:lang w:val="en-US"/>
        </w:rPr>
        <w:t>Amandari</w:t>
      </w:r>
      <w:proofErr w:type="spellEnd"/>
      <w:r w:rsidRPr="00EF4450">
        <w:rPr>
          <w:rFonts w:ascii="Times New Roman" w:eastAsia="Times New Roman" w:hAnsi="Times New Roman" w:cs="Times New Roman"/>
          <w:sz w:val="24"/>
          <w:szCs w:val="24"/>
          <w:lang w:val="en-US"/>
        </w:rPr>
        <w:t xml:space="preserve">, A. A. I. </w:t>
      </w:r>
      <w:proofErr w:type="spellStart"/>
      <w:r w:rsidRPr="00EF4450">
        <w:rPr>
          <w:rFonts w:ascii="Times New Roman" w:eastAsia="Times New Roman" w:hAnsi="Times New Roman" w:cs="Times New Roman"/>
          <w:sz w:val="24"/>
          <w:szCs w:val="24"/>
          <w:lang w:val="en-US"/>
        </w:rPr>
        <w:t>Permatasari</w:t>
      </w:r>
      <w:proofErr w:type="spellEnd"/>
      <w:r w:rsidRPr="00EF4450">
        <w:rPr>
          <w:rFonts w:ascii="Times New Roman" w:eastAsia="Times New Roman" w:hAnsi="Times New Roman" w:cs="Times New Roman"/>
          <w:sz w:val="24"/>
          <w:szCs w:val="24"/>
          <w:lang w:val="en-US"/>
        </w:rPr>
        <w:t xml:space="preserve">, M. Julia, J. Batubara, and A. </w:t>
      </w:r>
      <w:proofErr w:type="spellStart"/>
      <w:r w:rsidRPr="00EF4450">
        <w:rPr>
          <w:rFonts w:ascii="Times New Roman" w:eastAsia="Times New Roman" w:hAnsi="Times New Roman" w:cs="Times New Roman"/>
          <w:sz w:val="24"/>
          <w:szCs w:val="24"/>
          <w:lang w:val="en-US"/>
        </w:rPr>
        <w:t>Pulungan</w:t>
      </w:r>
      <w:proofErr w:type="spellEnd"/>
      <w:r w:rsidRPr="00EF4450">
        <w:rPr>
          <w:rFonts w:ascii="Times New Roman" w:eastAsia="Times New Roman" w:hAnsi="Times New Roman" w:cs="Times New Roman"/>
          <w:sz w:val="24"/>
          <w:szCs w:val="24"/>
          <w:lang w:val="en-US"/>
        </w:rPr>
        <w:t xml:space="preserve">. 2020. Stunting is Not a Synonym of Malnutrition. </w:t>
      </w:r>
      <w:r w:rsidRPr="00EF4450">
        <w:rPr>
          <w:rFonts w:ascii="Times New Roman" w:eastAsia="Times New Roman" w:hAnsi="Times New Roman" w:cs="Times New Roman"/>
          <w:i/>
          <w:iCs/>
          <w:sz w:val="24"/>
          <w:szCs w:val="24"/>
          <w:lang w:val="en-US"/>
        </w:rPr>
        <w:t xml:space="preserve">European Journal of Clinical Nutrition </w:t>
      </w:r>
      <w:r w:rsidRPr="00EF4450">
        <w:rPr>
          <w:rFonts w:ascii="Times New Roman" w:eastAsia="Times New Roman" w:hAnsi="Times New Roman" w:cs="Times New Roman"/>
          <w:sz w:val="24"/>
          <w:szCs w:val="24"/>
          <w:lang w:val="en-US"/>
        </w:rPr>
        <w:t>74: 377-386.</w:t>
      </w:r>
    </w:p>
    <w:p w14:paraId="552D84CE"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0F4606D3" w14:textId="4F6956E6" w:rsidR="00985653" w:rsidRPr="00EF4450" w:rsidRDefault="00985653"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Schwartz, J., F. Houghton, L. </w:t>
      </w:r>
      <w:proofErr w:type="spellStart"/>
      <w:r w:rsidRPr="00EF4450">
        <w:rPr>
          <w:rFonts w:ascii="Times New Roman" w:eastAsia="Times New Roman" w:hAnsi="Times New Roman" w:cs="Times New Roman"/>
          <w:sz w:val="24"/>
          <w:szCs w:val="24"/>
          <w:lang w:val="en-US"/>
        </w:rPr>
        <w:t>Bondioli</w:t>
      </w:r>
      <w:proofErr w:type="spellEnd"/>
      <w:r w:rsidRPr="00EF4450">
        <w:rPr>
          <w:rFonts w:ascii="Times New Roman" w:eastAsia="Times New Roman" w:hAnsi="Times New Roman" w:cs="Times New Roman"/>
          <w:sz w:val="24"/>
          <w:szCs w:val="24"/>
          <w:lang w:val="en-US"/>
        </w:rPr>
        <w:t xml:space="preserve">, and R. </w:t>
      </w:r>
      <w:proofErr w:type="spellStart"/>
      <w:r w:rsidRPr="00EF4450">
        <w:rPr>
          <w:rFonts w:ascii="Times New Roman" w:eastAsia="Times New Roman" w:hAnsi="Times New Roman" w:cs="Times New Roman"/>
          <w:sz w:val="24"/>
          <w:szCs w:val="24"/>
          <w:lang w:val="en-US"/>
        </w:rPr>
        <w:t>Macchiarelli</w:t>
      </w:r>
      <w:proofErr w:type="spellEnd"/>
      <w:r w:rsidRPr="00EF4450">
        <w:rPr>
          <w:rFonts w:ascii="Times New Roman" w:eastAsia="Times New Roman" w:hAnsi="Times New Roman" w:cs="Times New Roman"/>
          <w:sz w:val="24"/>
          <w:szCs w:val="24"/>
          <w:lang w:val="en-US"/>
        </w:rPr>
        <w:t xml:space="preserve">. 2017. Two Tales of One City: Data, Inference and Carthaginian Infant Sacrifice. </w:t>
      </w:r>
      <w:r w:rsidRPr="00EF4450">
        <w:rPr>
          <w:rFonts w:ascii="Times New Roman" w:eastAsia="Times New Roman" w:hAnsi="Times New Roman" w:cs="Times New Roman"/>
          <w:i/>
          <w:iCs/>
          <w:sz w:val="24"/>
          <w:szCs w:val="24"/>
          <w:lang w:val="en-US"/>
        </w:rPr>
        <w:t xml:space="preserve">Antiquity </w:t>
      </w:r>
      <w:r w:rsidRPr="00EF4450">
        <w:rPr>
          <w:rFonts w:ascii="Times New Roman" w:eastAsia="Times New Roman" w:hAnsi="Times New Roman" w:cs="Times New Roman"/>
          <w:sz w:val="24"/>
          <w:szCs w:val="24"/>
          <w:lang w:val="en-US"/>
        </w:rPr>
        <w:t>91 (356): 442-454.</w:t>
      </w:r>
    </w:p>
    <w:p w14:paraId="39C8B7C3" w14:textId="77777777" w:rsidR="00985653" w:rsidRPr="00EF4450" w:rsidRDefault="00985653" w:rsidP="00266855">
      <w:pPr>
        <w:spacing w:after="0" w:line="360" w:lineRule="auto"/>
        <w:jc w:val="both"/>
        <w:rPr>
          <w:rFonts w:ascii="Times New Roman" w:hAnsi="Times New Roman" w:cs="Times New Roman"/>
          <w:sz w:val="24"/>
          <w:szCs w:val="24"/>
          <w:shd w:val="clear" w:color="auto" w:fill="FFFFFF"/>
        </w:rPr>
      </w:pPr>
    </w:p>
    <w:p w14:paraId="4E4CC434" w14:textId="0C808706"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shd w:val="clear" w:color="auto" w:fill="FFFFFF"/>
        </w:rPr>
        <w:t xml:space="preserve">Schwartz, J. H., F. Houghton, R. </w:t>
      </w:r>
      <w:proofErr w:type="spellStart"/>
      <w:r w:rsidRPr="00EF4450">
        <w:rPr>
          <w:rFonts w:ascii="Times New Roman" w:hAnsi="Times New Roman" w:cs="Times New Roman"/>
          <w:sz w:val="24"/>
          <w:szCs w:val="24"/>
          <w:shd w:val="clear" w:color="auto" w:fill="FFFFFF"/>
        </w:rPr>
        <w:t>Macchiarelli</w:t>
      </w:r>
      <w:proofErr w:type="spellEnd"/>
      <w:r w:rsidRPr="00EF4450">
        <w:rPr>
          <w:rFonts w:ascii="Times New Roman" w:hAnsi="Times New Roman" w:cs="Times New Roman"/>
          <w:sz w:val="24"/>
          <w:szCs w:val="24"/>
          <w:shd w:val="clear" w:color="auto" w:fill="FFFFFF"/>
        </w:rPr>
        <w:t xml:space="preserve">, and L. </w:t>
      </w:r>
      <w:proofErr w:type="spellStart"/>
      <w:r w:rsidRPr="00EF4450">
        <w:rPr>
          <w:rFonts w:ascii="Times New Roman" w:hAnsi="Times New Roman" w:cs="Times New Roman"/>
          <w:sz w:val="24"/>
          <w:szCs w:val="24"/>
          <w:shd w:val="clear" w:color="auto" w:fill="FFFFFF"/>
        </w:rPr>
        <w:t>Bondioli</w:t>
      </w:r>
      <w:proofErr w:type="spellEnd"/>
      <w:r w:rsidRPr="00EF4450">
        <w:rPr>
          <w:rFonts w:ascii="Times New Roman" w:hAnsi="Times New Roman" w:cs="Times New Roman"/>
          <w:sz w:val="24"/>
          <w:szCs w:val="24"/>
          <w:shd w:val="clear" w:color="auto" w:fill="FFFFFF"/>
        </w:rPr>
        <w:t xml:space="preserve">. 2010. Skeletal Remains from Punic Carthage do not Support Systematic Sacrifice of Infants. </w:t>
      </w:r>
      <w:proofErr w:type="spellStart"/>
      <w:r w:rsidRPr="00EF4450">
        <w:rPr>
          <w:rFonts w:ascii="Times New Roman" w:hAnsi="Times New Roman" w:cs="Times New Roman"/>
          <w:i/>
          <w:iCs/>
          <w:sz w:val="24"/>
          <w:szCs w:val="24"/>
          <w:shd w:val="clear" w:color="auto" w:fill="FFFFFF"/>
        </w:rPr>
        <w:t>PLoS</w:t>
      </w:r>
      <w:proofErr w:type="spellEnd"/>
      <w:r w:rsidRPr="00EF4450">
        <w:rPr>
          <w:rFonts w:ascii="Times New Roman" w:hAnsi="Times New Roman" w:cs="Times New Roman"/>
          <w:i/>
          <w:iCs/>
          <w:sz w:val="24"/>
          <w:szCs w:val="24"/>
          <w:shd w:val="clear" w:color="auto" w:fill="FFFFFF"/>
        </w:rPr>
        <w:t xml:space="preserve"> One</w:t>
      </w:r>
      <w:r w:rsidRPr="00EF4450">
        <w:rPr>
          <w:rFonts w:ascii="Times New Roman" w:hAnsi="Times New Roman" w:cs="Times New Roman"/>
          <w:sz w:val="24"/>
          <w:szCs w:val="24"/>
          <w:shd w:val="clear" w:color="auto" w:fill="FFFFFF"/>
        </w:rPr>
        <w:t xml:space="preserve"> 5 (2): e9177. (</w:t>
      </w:r>
      <w:proofErr w:type="spellStart"/>
      <w:proofErr w:type="gramStart"/>
      <w:r w:rsidRPr="00EF4450">
        <w:rPr>
          <w:rFonts w:ascii="Times New Roman" w:hAnsi="Times New Roman" w:cs="Times New Roman"/>
          <w:sz w:val="24"/>
          <w:szCs w:val="24"/>
          <w:shd w:val="clear" w:color="auto" w:fill="FFFFFF"/>
        </w:rPr>
        <w:t>doi</w:t>
      </w:r>
      <w:proofErr w:type="spellEnd"/>
      <w:proofErr w:type="gramEnd"/>
      <w:r w:rsidRPr="00EF4450">
        <w:rPr>
          <w:rFonts w:ascii="Times New Roman" w:hAnsi="Times New Roman" w:cs="Times New Roman"/>
          <w:sz w:val="24"/>
          <w:szCs w:val="24"/>
          <w:shd w:val="clear" w:color="auto" w:fill="FFFFFF"/>
        </w:rPr>
        <w:t>: 10.1371/journal.pone.0009177)</w:t>
      </w:r>
    </w:p>
    <w:p w14:paraId="720FD1E9" w14:textId="1737969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4A98DAF3" w14:textId="1C0D2BA5" w:rsidR="00985653" w:rsidRPr="00EF4450" w:rsidRDefault="00985653"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Scott, S. S. R. Duncan, and C. J. Duncan. 1995. Infant Mortality and Famine: A Study in Historical Epidemiology in Northern England. </w:t>
      </w:r>
      <w:r w:rsidRPr="00EF4450">
        <w:rPr>
          <w:rFonts w:ascii="Times New Roman" w:eastAsia="Times New Roman" w:hAnsi="Times New Roman" w:cs="Times New Roman"/>
          <w:i/>
          <w:iCs/>
          <w:sz w:val="24"/>
          <w:szCs w:val="24"/>
          <w:lang w:val="en-US"/>
        </w:rPr>
        <w:t xml:space="preserve">Journal of Epidemiology and Community Health </w:t>
      </w:r>
      <w:r w:rsidRPr="00EF4450">
        <w:rPr>
          <w:rFonts w:ascii="Times New Roman" w:eastAsia="Times New Roman" w:hAnsi="Times New Roman" w:cs="Times New Roman"/>
          <w:sz w:val="24"/>
          <w:szCs w:val="24"/>
          <w:lang w:val="en-US"/>
        </w:rPr>
        <w:t>49: 245-252.</w:t>
      </w:r>
    </w:p>
    <w:p w14:paraId="5B270409" w14:textId="77777777" w:rsidR="00985653" w:rsidRPr="00EF4450" w:rsidRDefault="00985653" w:rsidP="00266855">
      <w:pPr>
        <w:spacing w:after="0" w:line="360" w:lineRule="auto"/>
        <w:jc w:val="both"/>
        <w:rPr>
          <w:rFonts w:ascii="Times New Roman" w:eastAsia="Times New Roman" w:hAnsi="Times New Roman" w:cs="Times New Roman"/>
          <w:sz w:val="24"/>
          <w:szCs w:val="24"/>
          <w:lang w:val="en-US"/>
        </w:rPr>
      </w:pPr>
    </w:p>
    <w:p w14:paraId="2BD1ECAC"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r w:rsidRPr="00EF4450">
        <w:rPr>
          <w:rFonts w:ascii="Times New Roman" w:eastAsia="Times New Roman" w:hAnsi="Times New Roman" w:cs="Times New Roman"/>
          <w:sz w:val="24"/>
          <w:szCs w:val="24"/>
          <w:lang w:val="en-US"/>
        </w:rPr>
        <w:t xml:space="preserve">Simmonds, A., N. Márquez-Grant, and L. Loe. 2008. </w:t>
      </w:r>
      <w:r w:rsidRPr="00EF4450">
        <w:rPr>
          <w:rFonts w:ascii="Times New Roman" w:eastAsia="Times New Roman" w:hAnsi="Times New Roman" w:cs="Times New Roman"/>
          <w:i/>
          <w:iCs/>
          <w:sz w:val="24"/>
          <w:szCs w:val="24"/>
          <w:lang w:val="en-US"/>
        </w:rPr>
        <w:t xml:space="preserve">Life and Death in a Roman City. Excavations of a Roman Cemetery with a Mass Grave at 120-122 London Road, Gloucester. </w:t>
      </w:r>
      <w:r w:rsidRPr="00EF4450">
        <w:rPr>
          <w:rFonts w:ascii="Times New Roman" w:eastAsia="Times New Roman" w:hAnsi="Times New Roman" w:cs="Times New Roman"/>
          <w:sz w:val="24"/>
          <w:szCs w:val="24"/>
          <w:lang w:val="en-US"/>
        </w:rPr>
        <w:t xml:space="preserve">Oxford: Oxford Archaeology. </w:t>
      </w:r>
    </w:p>
    <w:p w14:paraId="2F7157AE" w14:textId="77777777" w:rsidR="00266855" w:rsidRPr="00EF4450" w:rsidRDefault="00266855" w:rsidP="00266855">
      <w:pPr>
        <w:spacing w:after="0" w:line="360" w:lineRule="auto"/>
        <w:jc w:val="both"/>
        <w:rPr>
          <w:rFonts w:ascii="Times New Roman" w:eastAsia="Times New Roman" w:hAnsi="Times New Roman" w:cs="Times New Roman"/>
          <w:sz w:val="24"/>
          <w:szCs w:val="24"/>
          <w:lang w:val="en-US"/>
        </w:rPr>
      </w:pPr>
    </w:p>
    <w:p w14:paraId="2A3D75D8" w14:textId="288CF0A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Singh, S., D. Roy, K. Sinha, S. Parveen, G. Sharma, and G. Joshi. 2020. Impact of COVID-19 and Lockdown on Mental Health of Children and Adolescents: A Narrative Review with Recommendations. </w:t>
      </w:r>
      <w:r w:rsidRPr="00EF4450">
        <w:rPr>
          <w:rFonts w:ascii="Times New Roman" w:hAnsi="Times New Roman" w:cs="Times New Roman"/>
          <w:i/>
          <w:iCs/>
          <w:sz w:val="24"/>
          <w:szCs w:val="24"/>
        </w:rPr>
        <w:t xml:space="preserve">Psychiatry Research </w:t>
      </w:r>
      <w:r w:rsidRPr="00EF4450">
        <w:rPr>
          <w:rFonts w:ascii="Times New Roman" w:hAnsi="Times New Roman" w:cs="Times New Roman"/>
          <w:sz w:val="24"/>
          <w:szCs w:val="24"/>
        </w:rPr>
        <w:t>293: 1-10.</w:t>
      </w:r>
    </w:p>
    <w:p w14:paraId="41FA0140" w14:textId="77777777" w:rsidR="002C19C5" w:rsidRPr="00EF4450" w:rsidRDefault="002C19C5" w:rsidP="00266855">
      <w:pPr>
        <w:spacing w:after="0" w:line="360" w:lineRule="auto"/>
        <w:jc w:val="both"/>
        <w:rPr>
          <w:rFonts w:ascii="Times New Roman" w:hAnsi="Times New Roman" w:cs="Times New Roman"/>
          <w:sz w:val="24"/>
          <w:szCs w:val="24"/>
        </w:rPr>
      </w:pPr>
    </w:p>
    <w:p w14:paraId="643E2369" w14:textId="77777777" w:rsidR="002C19C5" w:rsidRPr="00EF4450" w:rsidRDefault="002C19C5" w:rsidP="002C19C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Slack, P. 1990. </w:t>
      </w:r>
      <w:r w:rsidRPr="00EF4450">
        <w:rPr>
          <w:rFonts w:ascii="Times New Roman" w:hAnsi="Times New Roman" w:cs="Times New Roman"/>
          <w:i/>
          <w:iCs/>
          <w:sz w:val="24"/>
          <w:szCs w:val="24"/>
        </w:rPr>
        <w:t>The Impact of Plague in Tudor and Stuart England</w:t>
      </w:r>
      <w:r w:rsidRPr="00EF4450">
        <w:rPr>
          <w:rFonts w:ascii="Times New Roman" w:hAnsi="Times New Roman" w:cs="Times New Roman"/>
          <w:sz w:val="24"/>
          <w:szCs w:val="24"/>
        </w:rPr>
        <w:t>. Oxford: Oxford University Press.</w:t>
      </w:r>
    </w:p>
    <w:p w14:paraId="12DEABD3" w14:textId="77777777" w:rsidR="00266855" w:rsidRPr="00EF4450" w:rsidRDefault="00266855" w:rsidP="00266855">
      <w:pPr>
        <w:spacing w:after="0" w:line="360" w:lineRule="auto"/>
        <w:jc w:val="both"/>
        <w:rPr>
          <w:rFonts w:ascii="Times New Roman" w:hAnsi="Times New Roman" w:cs="Times New Roman"/>
          <w:sz w:val="24"/>
          <w:szCs w:val="24"/>
        </w:rPr>
      </w:pPr>
    </w:p>
    <w:p w14:paraId="037274A7"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Snowden, F. M. 2019. </w:t>
      </w:r>
      <w:r w:rsidRPr="00EF4450">
        <w:rPr>
          <w:rFonts w:ascii="Times New Roman" w:hAnsi="Times New Roman" w:cs="Times New Roman"/>
          <w:i/>
          <w:iCs/>
          <w:sz w:val="24"/>
          <w:szCs w:val="24"/>
        </w:rPr>
        <w:t>Epidemics and Society: from the Black Death to the Present</w:t>
      </w:r>
      <w:r w:rsidRPr="00EF4450">
        <w:rPr>
          <w:rFonts w:ascii="Times New Roman" w:hAnsi="Times New Roman" w:cs="Times New Roman"/>
          <w:sz w:val="24"/>
          <w:szCs w:val="24"/>
        </w:rPr>
        <w:t>. New Haven (CT): Yale University Press.</w:t>
      </w:r>
    </w:p>
    <w:p w14:paraId="58F1EA95" w14:textId="77777777" w:rsidR="00266855" w:rsidRPr="00EF4450" w:rsidRDefault="00266855" w:rsidP="00266855">
      <w:pPr>
        <w:spacing w:after="0" w:line="360" w:lineRule="auto"/>
        <w:jc w:val="both"/>
        <w:rPr>
          <w:rFonts w:ascii="Times New Roman" w:hAnsi="Times New Roman" w:cs="Times New Roman"/>
          <w:sz w:val="24"/>
          <w:szCs w:val="24"/>
        </w:rPr>
      </w:pPr>
    </w:p>
    <w:p w14:paraId="53C12DA5" w14:textId="05CC803B"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bCs/>
          <w:sz w:val="24"/>
          <w:szCs w:val="24"/>
        </w:rPr>
        <w:t>Squires, K. 2019. Without</w:t>
      </w:r>
      <w:r w:rsidRPr="00EF4450">
        <w:rPr>
          <w:rFonts w:ascii="Times New Roman" w:hAnsi="Times New Roman" w:cs="Times New Roman"/>
          <w:sz w:val="24"/>
          <w:szCs w:val="24"/>
        </w:rPr>
        <w:t xml:space="preserve"> a Trace? Treatment of Children in Life and Death in the Anglo-Saxon Period (5th–11th century). In </w:t>
      </w:r>
      <w:r w:rsidRPr="00EF4450">
        <w:rPr>
          <w:rFonts w:ascii="Times New Roman" w:hAnsi="Times New Roman" w:cs="Times New Roman"/>
          <w:i/>
          <w:sz w:val="24"/>
          <w:szCs w:val="24"/>
        </w:rPr>
        <w:t>Literary Cultures and Medieval/ Early Modern Childhoods</w:t>
      </w:r>
      <w:r w:rsidRPr="00EF4450">
        <w:rPr>
          <w:rFonts w:ascii="Times New Roman" w:hAnsi="Times New Roman" w:cs="Times New Roman"/>
          <w:iCs/>
          <w:sz w:val="24"/>
          <w:szCs w:val="24"/>
        </w:rPr>
        <w:t xml:space="preserve">, edited by N. J. Miller and D. Purkiss, 243-259. </w:t>
      </w:r>
      <w:r w:rsidRPr="00EF4450">
        <w:rPr>
          <w:rFonts w:ascii="Times New Roman" w:hAnsi="Times New Roman" w:cs="Times New Roman"/>
          <w:sz w:val="24"/>
          <w:szCs w:val="24"/>
        </w:rPr>
        <w:t>Basingstoke: Palgrave.</w:t>
      </w:r>
    </w:p>
    <w:p w14:paraId="3500F2C7" w14:textId="77777777" w:rsidR="00266855" w:rsidRPr="00EF4450" w:rsidRDefault="00266855" w:rsidP="00266855">
      <w:pPr>
        <w:spacing w:after="0" w:line="360" w:lineRule="auto"/>
        <w:jc w:val="both"/>
        <w:rPr>
          <w:rFonts w:ascii="Times New Roman" w:hAnsi="Times New Roman" w:cs="Times New Roman"/>
          <w:sz w:val="24"/>
          <w:szCs w:val="24"/>
        </w:rPr>
      </w:pPr>
    </w:p>
    <w:p w14:paraId="006E7BFC" w14:textId="2A957514"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Squires, K. 2020. All Work and No Play? The Well-Being of Children Living and Working in Nineteenth-Century Staffordshire, England. </w:t>
      </w:r>
      <w:r w:rsidRPr="00EF4450">
        <w:rPr>
          <w:rFonts w:ascii="Times New Roman" w:hAnsi="Times New Roman" w:cs="Times New Roman"/>
          <w:i/>
          <w:iCs/>
          <w:sz w:val="24"/>
          <w:szCs w:val="24"/>
        </w:rPr>
        <w:t xml:space="preserve">Childhood in the Past </w:t>
      </w:r>
      <w:r w:rsidRPr="00EF4450">
        <w:rPr>
          <w:rFonts w:ascii="Times New Roman" w:hAnsi="Times New Roman" w:cs="Times New Roman"/>
          <w:sz w:val="24"/>
          <w:szCs w:val="24"/>
        </w:rPr>
        <w:t>13 (1): 60-77.</w:t>
      </w:r>
    </w:p>
    <w:p w14:paraId="29973529" w14:textId="77777777" w:rsidR="00266855" w:rsidRPr="00EF4450" w:rsidRDefault="00266855" w:rsidP="00266855">
      <w:pPr>
        <w:spacing w:after="0" w:line="360" w:lineRule="auto"/>
        <w:jc w:val="both"/>
        <w:rPr>
          <w:rFonts w:ascii="Times New Roman" w:hAnsi="Times New Roman" w:cs="Times New Roman"/>
          <w:sz w:val="24"/>
          <w:szCs w:val="24"/>
        </w:rPr>
      </w:pPr>
    </w:p>
    <w:p w14:paraId="28DF2BBB" w14:textId="1FDA4DD1" w:rsidR="00266855" w:rsidRPr="00EF4450" w:rsidRDefault="00266855" w:rsidP="00266855">
      <w:pPr>
        <w:shd w:val="clear" w:color="auto" w:fill="FFFFFF"/>
        <w:spacing w:after="0" w:line="360" w:lineRule="auto"/>
        <w:contextualSpacing/>
        <w:jc w:val="both"/>
        <w:rPr>
          <w:rFonts w:ascii="Times New Roman" w:eastAsia="Times New Roman" w:hAnsi="Times New Roman" w:cs="Times New Roman"/>
          <w:sz w:val="24"/>
          <w:szCs w:val="24"/>
          <w:lang w:eastAsia="en-GB"/>
        </w:rPr>
      </w:pPr>
      <w:proofErr w:type="spellStart"/>
      <w:r w:rsidRPr="00EF4450">
        <w:rPr>
          <w:rFonts w:ascii="Times New Roman" w:eastAsia="Times New Roman" w:hAnsi="Times New Roman" w:cs="Times New Roman"/>
          <w:sz w:val="24"/>
          <w:szCs w:val="24"/>
          <w:bdr w:val="none" w:sz="0" w:space="0" w:color="auto" w:frame="1"/>
          <w:lang w:eastAsia="en-GB"/>
        </w:rPr>
        <w:t>Toly</w:t>
      </w:r>
      <w:proofErr w:type="spellEnd"/>
      <w:r w:rsidRPr="00EF4450">
        <w:rPr>
          <w:rFonts w:ascii="Times New Roman" w:eastAsia="Times New Roman" w:hAnsi="Times New Roman" w:cs="Times New Roman"/>
          <w:sz w:val="24"/>
          <w:szCs w:val="24"/>
          <w:bdr w:val="none" w:sz="0" w:space="0" w:color="auto" w:frame="1"/>
          <w:lang w:eastAsia="en-GB"/>
        </w:rPr>
        <w:t>, N. J. 2005</w:t>
      </w:r>
      <w:r w:rsidR="0069658F" w:rsidRPr="00EF4450">
        <w:rPr>
          <w:rFonts w:ascii="Times New Roman" w:eastAsia="Times New Roman" w:hAnsi="Times New Roman" w:cs="Times New Roman"/>
          <w:sz w:val="24"/>
          <w:szCs w:val="24"/>
          <w:bdr w:val="none" w:sz="0" w:space="0" w:color="auto" w:frame="1"/>
          <w:lang w:eastAsia="en-GB"/>
        </w:rPr>
        <w:t xml:space="preserve">. </w:t>
      </w:r>
      <w:r w:rsidRPr="00EF4450">
        <w:rPr>
          <w:rFonts w:ascii="Times New Roman" w:eastAsia="Times New Roman" w:hAnsi="Times New Roman" w:cs="Times New Roman"/>
          <w:sz w:val="24"/>
          <w:szCs w:val="24"/>
          <w:bdr w:val="none" w:sz="0" w:space="0" w:color="auto" w:frame="1"/>
          <w:lang w:eastAsia="en-GB"/>
        </w:rPr>
        <w:t xml:space="preserve">Climate Change and Climate Change Policy as Human Sacrifice: Artifice, Idolatry, and Environment in a Technological Society. </w:t>
      </w:r>
      <w:r w:rsidRPr="00EF4450">
        <w:rPr>
          <w:rFonts w:ascii="Times New Roman" w:eastAsia="Times New Roman" w:hAnsi="Times New Roman" w:cs="Times New Roman"/>
          <w:i/>
          <w:iCs/>
          <w:sz w:val="24"/>
          <w:szCs w:val="24"/>
          <w:bdr w:val="none" w:sz="0" w:space="0" w:color="auto" w:frame="1"/>
          <w:lang w:eastAsia="en-GB"/>
        </w:rPr>
        <w:t xml:space="preserve">Christian Scholar’s Review </w:t>
      </w:r>
      <w:r w:rsidRPr="00EF4450">
        <w:rPr>
          <w:rFonts w:ascii="Times New Roman" w:eastAsia="Times New Roman" w:hAnsi="Times New Roman" w:cs="Times New Roman"/>
          <w:sz w:val="24"/>
          <w:szCs w:val="24"/>
          <w:bdr w:val="none" w:sz="0" w:space="0" w:color="auto" w:frame="1"/>
          <w:lang w:eastAsia="en-GB"/>
        </w:rPr>
        <w:t>35 (</w:t>
      </w:r>
      <w:r w:rsidRPr="00EF4450">
        <w:rPr>
          <w:rFonts w:ascii="Times New Roman" w:eastAsia="Times New Roman" w:hAnsi="Times New Roman" w:cs="Times New Roman"/>
          <w:spacing w:val="-15"/>
          <w:sz w:val="24"/>
          <w:szCs w:val="24"/>
          <w:bdr w:val="none" w:sz="0" w:space="0" w:color="auto" w:frame="1"/>
          <w:lang w:eastAsia="en-GB"/>
        </w:rPr>
        <w:t>1): 63-78.</w:t>
      </w:r>
    </w:p>
    <w:p w14:paraId="149D6F01" w14:textId="77777777" w:rsidR="00266855" w:rsidRPr="00EF4450" w:rsidRDefault="00266855" w:rsidP="00266855">
      <w:pPr>
        <w:spacing w:after="0" w:line="360" w:lineRule="auto"/>
        <w:jc w:val="both"/>
        <w:rPr>
          <w:rFonts w:ascii="Times New Roman" w:hAnsi="Times New Roman" w:cs="Times New Roman"/>
          <w:sz w:val="24"/>
          <w:szCs w:val="24"/>
        </w:rPr>
      </w:pPr>
    </w:p>
    <w:p w14:paraId="76B82ED2" w14:textId="26C93C8B"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Torrence</w:t>
      </w:r>
      <w:proofErr w:type="spellEnd"/>
      <w:r w:rsidRPr="00EF4450">
        <w:rPr>
          <w:rFonts w:ascii="Times New Roman" w:hAnsi="Times New Roman" w:cs="Times New Roman"/>
          <w:sz w:val="24"/>
          <w:szCs w:val="24"/>
        </w:rPr>
        <w:t xml:space="preserve">, R. and J. Grattan. 2002. The Archaeology of Disasters: Past and Future Trends. In </w:t>
      </w:r>
      <w:r w:rsidRPr="00EF4450">
        <w:rPr>
          <w:rFonts w:ascii="Times New Roman" w:hAnsi="Times New Roman" w:cs="Times New Roman"/>
          <w:i/>
          <w:iCs/>
          <w:sz w:val="24"/>
          <w:szCs w:val="24"/>
        </w:rPr>
        <w:t xml:space="preserve">Natural Disasters and Cultural Change, </w:t>
      </w:r>
      <w:r w:rsidRPr="00EF4450">
        <w:rPr>
          <w:rFonts w:ascii="Times New Roman" w:hAnsi="Times New Roman" w:cs="Times New Roman"/>
          <w:sz w:val="24"/>
          <w:szCs w:val="24"/>
        </w:rPr>
        <w:t xml:space="preserve">edited by R. </w:t>
      </w:r>
      <w:proofErr w:type="spellStart"/>
      <w:r w:rsidRPr="00EF4450">
        <w:rPr>
          <w:rFonts w:ascii="Times New Roman" w:hAnsi="Times New Roman" w:cs="Times New Roman"/>
          <w:sz w:val="24"/>
          <w:szCs w:val="24"/>
        </w:rPr>
        <w:t>Torrence</w:t>
      </w:r>
      <w:proofErr w:type="spellEnd"/>
      <w:r w:rsidRPr="00EF4450">
        <w:rPr>
          <w:rFonts w:ascii="Times New Roman" w:hAnsi="Times New Roman" w:cs="Times New Roman"/>
          <w:sz w:val="24"/>
          <w:szCs w:val="24"/>
        </w:rPr>
        <w:t xml:space="preserve"> and J. Grattan, 1-18.</w:t>
      </w:r>
      <w:r w:rsidRPr="00EF4450">
        <w:rPr>
          <w:rFonts w:ascii="Times New Roman" w:hAnsi="Times New Roman" w:cs="Times New Roman"/>
          <w:i/>
          <w:iCs/>
          <w:sz w:val="24"/>
          <w:szCs w:val="24"/>
        </w:rPr>
        <w:t xml:space="preserve"> </w:t>
      </w:r>
      <w:r w:rsidRPr="00EF4450">
        <w:rPr>
          <w:rFonts w:ascii="Times New Roman" w:hAnsi="Times New Roman" w:cs="Times New Roman"/>
          <w:sz w:val="24"/>
          <w:szCs w:val="24"/>
        </w:rPr>
        <w:t>London: Routledge.</w:t>
      </w:r>
    </w:p>
    <w:p w14:paraId="2F70D11E" w14:textId="77777777" w:rsidR="00584868" w:rsidRPr="00EF4450" w:rsidRDefault="00584868" w:rsidP="00584868">
      <w:pPr>
        <w:spacing w:after="0" w:line="360" w:lineRule="auto"/>
        <w:jc w:val="both"/>
        <w:rPr>
          <w:rFonts w:ascii="Times New Roman" w:hAnsi="Times New Roman" w:cs="Times New Roman"/>
          <w:i/>
          <w:iCs/>
          <w:sz w:val="24"/>
          <w:szCs w:val="24"/>
          <w:lang w:val="en-US"/>
        </w:rPr>
      </w:pPr>
    </w:p>
    <w:p w14:paraId="16132898" w14:textId="72510DED" w:rsidR="00584868" w:rsidRPr="00EF4450" w:rsidRDefault="00D027EE" w:rsidP="00584868">
      <w:pPr>
        <w:spacing w:after="0" w:line="360" w:lineRule="auto"/>
        <w:jc w:val="both"/>
        <w:rPr>
          <w:rStyle w:val="doilink"/>
          <w:rFonts w:ascii="Times New Roman" w:hAnsi="Times New Roman" w:cs="Times New Roman"/>
          <w:sz w:val="24"/>
          <w:szCs w:val="24"/>
          <w:shd w:val="clear" w:color="auto" w:fill="FFFFFF"/>
        </w:rPr>
      </w:pPr>
      <w:proofErr w:type="spellStart"/>
      <w:r w:rsidRPr="00EF4450">
        <w:rPr>
          <w:rStyle w:val="authors"/>
          <w:rFonts w:ascii="Times New Roman" w:hAnsi="Times New Roman" w:cs="Times New Roman"/>
          <w:sz w:val="24"/>
          <w:szCs w:val="24"/>
          <w:shd w:val="clear" w:color="auto" w:fill="FFFFFF"/>
        </w:rPr>
        <w:t>Tuneu</w:t>
      </w:r>
      <w:proofErr w:type="spellEnd"/>
      <w:r w:rsidR="00584868" w:rsidRPr="00EF4450">
        <w:rPr>
          <w:rStyle w:val="authors"/>
          <w:rFonts w:ascii="Times New Roman" w:hAnsi="Times New Roman" w:cs="Times New Roman"/>
          <w:sz w:val="24"/>
          <w:szCs w:val="24"/>
          <w:shd w:val="clear" w:color="auto" w:fill="FFFFFF"/>
        </w:rPr>
        <w:t>,</w:t>
      </w:r>
      <w:r w:rsidRPr="00EF4450">
        <w:rPr>
          <w:rStyle w:val="authors"/>
          <w:rFonts w:ascii="Times New Roman" w:hAnsi="Times New Roman" w:cs="Times New Roman"/>
          <w:sz w:val="24"/>
          <w:szCs w:val="24"/>
          <w:shd w:val="clear" w:color="auto" w:fill="FFFFFF"/>
        </w:rPr>
        <w:t xml:space="preserve"> N.</w:t>
      </w:r>
      <w:r w:rsidR="00584868" w:rsidRPr="00EF4450">
        <w:rPr>
          <w:rStyle w:val="authors"/>
          <w:rFonts w:ascii="Times New Roman" w:hAnsi="Times New Roman" w:cs="Times New Roman"/>
          <w:sz w:val="24"/>
          <w:szCs w:val="24"/>
          <w:shd w:val="clear" w:color="auto" w:fill="FFFFFF"/>
        </w:rPr>
        <w:t xml:space="preserve"> P., I. C. Flores, J. C. Prat, P. P. </w:t>
      </w:r>
      <w:proofErr w:type="spellStart"/>
      <w:r w:rsidR="00584868" w:rsidRPr="00EF4450">
        <w:rPr>
          <w:rStyle w:val="authors"/>
          <w:rFonts w:ascii="Times New Roman" w:hAnsi="Times New Roman" w:cs="Times New Roman"/>
          <w:sz w:val="24"/>
          <w:szCs w:val="24"/>
          <w:shd w:val="clear" w:color="auto" w:fill="FFFFFF"/>
        </w:rPr>
        <w:t>Viñolas</w:t>
      </w:r>
      <w:proofErr w:type="spellEnd"/>
      <w:r w:rsidR="00584868" w:rsidRPr="00EF4450">
        <w:rPr>
          <w:rStyle w:val="authors"/>
          <w:rFonts w:ascii="Times New Roman" w:hAnsi="Times New Roman" w:cs="Times New Roman"/>
          <w:sz w:val="24"/>
          <w:szCs w:val="24"/>
          <w:shd w:val="clear" w:color="auto" w:fill="FFFFFF"/>
        </w:rPr>
        <w:t xml:space="preserve">, A. T. </w:t>
      </w:r>
      <w:proofErr w:type="spellStart"/>
      <w:r w:rsidR="00584868" w:rsidRPr="00EF4450">
        <w:rPr>
          <w:rStyle w:val="authors"/>
          <w:rFonts w:ascii="Times New Roman" w:hAnsi="Times New Roman" w:cs="Times New Roman"/>
          <w:sz w:val="24"/>
          <w:szCs w:val="24"/>
          <w:shd w:val="clear" w:color="auto" w:fill="FFFFFF"/>
        </w:rPr>
        <w:t>Bardolet</w:t>
      </w:r>
      <w:proofErr w:type="spellEnd"/>
      <w:r w:rsidR="00584868" w:rsidRPr="00EF4450">
        <w:rPr>
          <w:rStyle w:val="authors"/>
          <w:rFonts w:ascii="Times New Roman" w:hAnsi="Times New Roman" w:cs="Times New Roman"/>
          <w:sz w:val="24"/>
          <w:szCs w:val="24"/>
          <w:shd w:val="clear" w:color="auto" w:fill="FFFFFF"/>
        </w:rPr>
        <w:t xml:space="preserve">, and A. </w:t>
      </w:r>
      <w:r w:rsidRPr="00EF4450">
        <w:rPr>
          <w:rStyle w:val="authors"/>
          <w:rFonts w:ascii="Times New Roman" w:hAnsi="Times New Roman" w:cs="Times New Roman"/>
          <w:sz w:val="24"/>
          <w:szCs w:val="24"/>
          <w:shd w:val="clear" w:color="auto" w:fill="FFFFFF"/>
        </w:rPr>
        <w:t>G.</w:t>
      </w:r>
      <w:r w:rsidR="00584868" w:rsidRPr="00EF4450">
        <w:rPr>
          <w:rStyle w:val="authors"/>
          <w:rFonts w:ascii="Times New Roman" w:hAnsi="Times New Roman" w:cs="Times New Roman"/>
          <w:sz w:val="24"/>
          <w:szCs w:val="24"/>
          <w:shd w:val="clear" w:color="auto" w:fill="FFFFFF"/>
        </w:rPr>
        <w:t xml:space="preserve"> </w:t>
      </w:r>
      <w:proofErr w:type="spellStart"/>
      <w:r w:rsidR="00584868" w:rsidRPr="00EF4450">
        <w:rPr>
          <w:rStyle w:val="authors"/>
          <w:rFonts w:ascii="Times New Roman" w:hAnsi="Times New Roman" w:cs="Times New Roman"/>
          <w:sz w:val="24"/>
          <w:szCs w:val="24"/>
          <w:shd w:val="clear" w:color="auto" w:fill="FFFFFF"/>
        </w:rPr>
        <w:t>Mundó</w:t>
      </w:r>
      <w:proofErr w:type="spellEnd"/>
      <w:r w:rsidR="00584868" w:rsidRPr="00EF4450">
        <w:rPr>
          <w:rStyle w:val="authors"/>
          <w:rFonts w:ascii="Times New Roman" w:hAnsi="Times New Roman" w:cs="Times New Roman"/>
          <w:sz w:val="24"/>
          <w:szCs w:val="24"/>
          <w:shd w:val="clear" w:color="auto" w:fill="FFFFFF"/>
        </w:rPr>
        <w:t>.</w:t>
      </w:r>
      <w:r w:rsidR="00584868" w:rsidRPr="00EF4450">
        <w:rPr>
          <w:rFonts w:ascii="Times New Roman" w:hAnsi="Times New Roman" w:cs="Times New Roman"/>
          <w:sz w:val="24"/>
          <w:szCs w:val="24"/>
          <w:shd w:val="clear" w:color="auto" w:fill="FFFFFF"/>
        </w:rPr>
        <w:t> </w:t>
      </w:r>
      <w:r w:rsidR="00584868" w:rsidRPr="00EF4450">
        <w:rPr>
          <w:rStyle w:val="Date3"/>
          <w:rFonts w:ascii="Times New Roman" w:hAnsi="Times New Roman" w:cs="Times New Roman"/>
          <w:sz w:val="24"/>
          <w:szCs w:val="24"/>
          <w:shd w:val="clear" w:color="auto" w:fill="FFFFFF"/>
        </w:rPr>
        <w:t>2015.</w:t>
      </w:r>
      <w:r w:rsidR="00584868" w:rsidRPr="00EF4450">
        <w:rPr>
          <w:rFonts w:ascii="Times New Roman" w:hAnsi="Times New Roman" w:cs="Times New Roman"/>
          <w:sz w:val="24"/>
          <w:szCs w:val="24"/>
          <w:shd w:val="clear" w:color="auto" w:fill="FFFFFF"/>
        </w:rPr>
        <w:t> </w:t>
      </w:r>
      <w:r w:rsidR="00584868" w:rsidRPr="00EF4450">
        <w:rPr>
          <w:rStyle w:val="arttitle"/>
          <w:rFonts w:ascii="Times New Roman" w:hAnsi="Times New Roman" w:cs="Times New Roman"/>
          <w:sz w:val="24"/>
          <w:szCs w:val="24"/>
          <w:shd w:val="clear" w:color="auto" w:fill="FFFFFF"/>
        </w:rPr>
        <w:t>The Spanish Civil War as Seen Through Children’s Drawings of the Time.</w:t>
      </w:r>
      <w:r w:rsidR="00584868" w:rsidRPr="00EF4450">
        <w:rPr>
          <w:rFonts w:ascii="Times New Roman" w:hAnsi="Times New Roman" w:cs="Times New Roman"/>
          <w:sz w:val="24"/>
          <w:szCs w:val="24"/>
          <w:shd w:val="clear" w:color="auto" w:fill="FFFFFF"/>
        </w:rPr>
        <w:t> </w:t>
      </w:r>
      <w:proofErr w:type="spellStart"/>
      <w:r w:rsidR="00584868" w:rsidRPr="00EF4450">
        <w:rPr>
          <w:rStyle w:val="serialtitle"/>
          <w:rFonts w:ascii="Times New Roman" w:hAnsi="Times New Roman" w:cs="Times New Roman"/>
          <w:i/>
          <w:iCs/>
          <w:sz w:val="24"/>
          <w:szCs w:val="24"/>
          <w:shd w:val="clear" w:color="auto" w:fill="FFFFFF"/>
        </w:rPr>
        <w:t>Paedagogica</w:t>
      </w:r>
      <w:proofErr w:type="spellEnd"/>
      <w:r w:rsidR="00584868" w:rsidRPr="00EF4450">
        <w:rPr>
          <w:rStyle w:val="serialtitle"/>
          <w:rFonts w:ascii="Times New Roman" w:hAnsi="Times New Roman" w:cs="Times New Roman"/>
          <w:i/>
          <w:iCs/>
          <w:sz w:val="24"/>
          <w:szCs w:val="24"/>
          <w:shd w:val="clear" w:color="auto" w:fill="FFFFFF"/>
        </w:rPr>
        <w:t xml:space="preserve"> </w:t>
      </w:r>
      <w:proofErr w:type="spellStart"/>
      <w:r w:rsidR="00584868" w:rsidRPr="00EF4450">
        <w:rPr>
          <w:rStyle w:val="serialtitle"/>
          <w:rFonts w:ascii="Times New Roman" w:hAnsi="Times New Roman" w:cs="Times New Roman"/>
          <w:i/>
          <w:iCs/>
          <w:sz w:val="24"/>
          <w:szCs w:val="24"/>
          <w:shd w:val="clear" w:color="auto" w:fill="FFFFFF"/>
        </w:rPr>
        <w:t>Historica</w:t>
      </w:r>
      <w:proofErr w:type="spellEnd"/>
      <w:r w:rsidR="00584868" w:rsidRPr="00EF4450">
        <w:rPr>
          <w:rStyle w:val="serialtitle"/>
          <w:rFonts w:ascii="Times New Roman" w:hAnsi="Times New Roman" w:cs="Times New Roman"/>
          <w:sz w:val="24"/>
          <w:szCs w:val="24"/>
          <w:shd w:val="clear" w:color="auto" w:fill="FFFFFF"/>
        </w:rPr>
        <w:t xml:space="preserve"> </w:t>
      </w:r>
      <w:r w:rsidR="00584868" w:rsidRPr="00EF4450">
        <w:rPr>
          <w:rStyle w:val="volumeissue"/>
          <w:rFonts w:ascii="Times New Roman" w:hAnsi="Times New Roman" w:cs="Times New Roman"/>
          <w:sz w:val="24"/>
          <w:szCs w:val="24"/>
          <w:shd w:val="clear" w:color="auto" w:fill="FFFFFF"/>
        </w:rPr>
        <w:t>51 (4):</w:t>
      </w:r>
      <w:r w:rsidR="00584868" w:rsidRPr="00EF4450">
        <w:rPr>
          <w:rFonts w:ascii="Times New Roman" w:hAnsi="Times New Roman" w:cs="Times New Roman"/>
          <w:sz w:val="24"/>
          <w:szCs w:val="24"/>
          <w:shd w:val="clear" w:color="auto" w:fill="FFFFFF"/>
        </w:rPr>
        <w:t> </w:t>
      </w:r>
      <w:r w:rsidR="00584868" w:rsidRPr="00EF4450">
        <w:rPr>
          <w:rStyle w:val="pagerange"/>
          <w:rFonts w:ascii="Times New Roman" w:hAnsi="Times New Roman" w:cs="Times New Roman"/>
          <w:sz w:val="24"/>
          <w:szCs w:val="24"/>
          <w:shd w:val="clear" w:color="auto" w:fill="FFFFFF"/>
        </w:rPr>
        <w:t xml:space="preserve">478-495. </w:t>
      </w:r>
    </w:p>
    <w:p w14:paraId="34AB6C91" w14:textId="77777777" w:rsidR="00584868" w:rsidRPr="00EF4450" w:rsidRDefault="00584868" w:rsidP="00266855">
      <w:pPr>
        <w:spacing w:after="0" w:line="360" w:lineRule="auto"/>
        <w:jc w:val="both"/>
        <w:rPr>
          <w:rFonts w:ascii="Times New Roman" w:hAnsi="Times New Roman" w:cs="Times New Roman"/>
          <w:sz w:val="24"/>
          <w:szCs w:val="24"/>
        </w:rPr>
      </w:pPr>
    </w:p>
    <w:p w14:paraId="173D72E6" w14:textId="03E74DEF" w:rsidR="00266855" w:rsidRPr="00EF4450" w:rsidRDefault="00266855" w:rsidP="0026685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t>Ulijaszek</w:t>
      </w:r>
      <w:proofErr w:type="spellEnd"/>
      <w:r w:rsidRPr="00EF4450">
        <w:rPr>
          <w:rFonts w:ascii="Times New Roman" w:hAnsi="Times New Roman" w:cs="Times New Roman"/>
          <w:sz w:val="24"/>
          <w:szCs w:val="24"/>
          <w:shd w:val="clear" w:color="auto" w:fill="FFFFFF"/>
        </w:rPr>
        <w:t xml:space="preserve">, S. J. 2010. Variation in Human Growth Patterns Due to Environmental Factors. In </w:t>
      </w:r>
      <w:r w:rsidRPr="00EF4450">
        <w:rPr>
          <w:rFonts w:ascii="Times New Roman" w:hAnsi="Times New Roman" w:cs="Times New Roman"/>
          <w:i/>
          <w:iCs/>
          <w:sz w:val="24"/>
          <w:szCs w:val="24"/>
          <w:shd w:val="clear" w:color="auto" w:fill="FFFFFF"/>
        </w:rPr>
        <w:t>Human Evolutionary Biology</w:t>
      </w:r>
      <w:r w:rsidRPr="00EF4450">
        <w:rPr>
          <w:rFonts w:ascii="Times New Roman" w:hAnsi="Times New Roman" w:cs="Times New Roman"/>
          <w:sz w:val="24"/>
          <w:szCs w:val="24"/>
          <w:shd w:val="clear" w:color="auto" w:fill="FFFFFF"/>
        </w:rPr>
        <w:t xml:space="preserve">, edited by M. P. </w:t>
      </w:r>
      <w:proofErr w:type="spellStart"/>
      <w:r w:rsidRPr="00EF4450">
        <w:rPr>
          <w:rFonts w:ascii="Times New Roman" w:hAnsi="Times New Roman" w:cs="Times New Roman"/>
          <w:sz w:val="24"/>
          <w:szCs w:val="24"/>
          <w:shd w:val="clear" w:color="auto" w:fill="FFFFFF"/>
        </w:rPr>
        <w:t>Muehlenbein</w:t>
      </w:r>
      <w:proofErr w:type="spellEnd"/>
      <w:r w:rsidRPr="00EF4450">
        <w:rPr>
          <w:rFonts w:ascii="Times New Roman" w:hAnsi="Times New Roman" w:cs="Times New Roman"/>
          <w:sz w:val="24"/>
          <w:szCs w:val="24"/>
          <w:shd w:val="clear" w:color="auto" w:fill="FFFFFF"/>
        </w:rPr>
        <w:t>, 396-404. Cambridge: Cambridge University Press.</w:t>
      </w:r>
    </w:p>
    <w:p w14:paraId="2B6DB0FB" w14:textId="77777777" w:rsidR="00266855" w:rsidRPr="00EF4450" w:rsidRDefault="00266855" w:rsidP="00266855">
      <w:pPr>
        <w:spacing w:after="0" w:line="360" w:lineRule="auto"/>
        <w:jc w:val="both"/>
        <w:rPr>
          <w:rFonts w:ascii="Times New Roman" w:hAnsi="Times New Roman" w:cs="Times New Roman"/>
          <w:sz w:val="24"/>
          <w:szCs w:val="24"/>
        </w:rPr>
      </w:pPr>
    </w:p>
    <w:p w14:paraId="2A2B5557" w14:textId="77777777"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United Nations. 2020. </w:t>
      </w:r>
      <w:r w:rsidRPr="00EF4450">
        <w:rPr>
          <w:rFonts w:ascii="Times New Roman" w:hAnsi="Times New Roman" w:cs="Times New Roman"/>
          <w:i/>
          <w:iCs/>
          <w:sz w:val="24"/>
          <w:szCs w:val="24"/>
        </w:rPr>
        <w:t xml:space="preserve">UN Report Finds Covid-19 is Reversing Decades of Progress on Poverty, Healthcare and Education. </w:t>
      </w:r>
      <w:r w:rsidRPr="00EF4450">
        <w:rPr>
          <w:rFonts w:ascii="Times New Roman" w:hAnsi="Times New Roman" w:cs="Times New Roman"/>
          <w:sz w:val="24"/>
          <w:szCs w:val="24"/>
        </w:rPr>
        <w:t>(</w:t>
      </w:r>
      <w:hyperlink r:id="rId10" w:history="1">
        <w:r w:rsidRPr="00EF4450">
          <w:rPr>
            <w:rStyle w:val="Hyperlink"/>
            <w:rFonts w:ascii="Times New Roman" w:hAnsi="Times New Roman" w:cs="Times New Roman"/>
            <w:color w:val="auto"/>
            <w:sz w:val="24"/>
            <w:szCs w:val="24"/>
          </w:rPr>
          <w:t>https://www.un.org/sustainabledevelopment/blog/2020/07/un-report-finds-covid-19-is-reversing-decades-of-progress-on-poverty-healthcare-and-education/</w:t>
        </w:r>
      </w:hyperlink>
      <w:r w:rsidRPr="00EF4450">
        <w:rPr>
          <w:rFonts w:ascii="Times New Roman" w:hAnsi="Times New Roman" w:cs="Times New Roman"/>
          <w:sz w:val="24"/>
          <w:szCs w:val="24"/>
        </w:rPr>
        <w:t>)</w:t>
      </w:r>
    </w:p>
    <w:p w14:paraId="3544F4DD" w14:textId="77777777" w:rsidR="00BF3E95" w:rsidRPr="00EF4450" w:rsidRDefault="00BF3E95" w:rsidP="00BF3E95">
      <w:pPr>
        <w:spacing w:after="0" w:line="360" w:lineRule="auto"/>
        <w:jc w:val="both"/>
        <w:rPr>
          <w:rFonts w:ascii="Times New Roman" w:hAnsi="Times New Roman" w:cs="Times New Roman"/>
          <w:sz w:val="24"/>
        </w:rPr>
      </w:pPr>
    </w:p>
    <w:p w14:paraId="5F0E9A5B" w14:textId="4E44823B" w:rsidR="00BF3E95" w:rsidRPr="00EF4450" w:rsidRDefault="00BF3E95" w:rsidP="00BF3E95">
      <w:pPr>
        <w:spacing w:after="0" w:line="360" w:lineRule="auto"/>
        <w:jc w:val="both"/>
        <w:rPr>
          <w:rFonts w:ascii="Times New Roman" w:hAnsi="Times New Roman" w:cs="Times New Roman"/>
          <w:sz w:val="24"/>
        </w:rPr>
      </w:pPr>
      <w:r w:rsidRPr="00EF4450">
        <w:rPr>
          <w:rFonts w:ascii="Times New Roman" w:hAnsi="Times New Roman" w:cs="Times New Roman"/>
          <w:sz w:val="24"/>
        </w:rPr>
        <w:t xml:space="preserve">United Nations Children’s Fund. 2007. </w:t>
      </w:r>
      <w:r w:rsidRPr="00EF4450">
        <w:rPr>
          <w:rFonts w:ascii="Times New Roman" w:hAnsi="Times New Roman" w:cs="Times New Roman"/>
          <w:i/>
          <w:sz w:val="24"/>
        </w:rPr>
        <w:t xml:space="preserve">Child Poverty in Perspective: An Overview of Child Well-Being in Rich Countries. </w:t>
      </w:r>
      <w:r w:rsidRPr="00EF4450">
        <w:rPr>
          <w:rFonts w:ascii="Times New Roman" w:hAnsi="Times New Roman" w:cs="Times New Roman"/>
          <w:sz w:val="24"/>
        </w:rPr>
        <w:t xml:space="preserve">Florence: UNICEF </w:t>
      </w:r>
      <w:proofErr w:type="spellStart"/>
      <w:r w:rsidRPr="00EF4450">
        <w:rPr>
          <w:rFonts w:ascii="Times New Roman" w:hAnsi="Times New Roman" w:cs="Times New Roman"/>
          <w:sz w:val="24"/>
        </w:rPr>
        <w:t>Innocenti</w:t>
      </w:r>
      <w:proofErr w:type="spellEnd"/>
      <w:r w:rsidRPr="00EF4450">
        <w:rPr>
          <w:rFonts w:ascii="Times New Roman" w:hAnsi="Times New Roman" w:cs="Times New Roman"/>
          <w:sz w:val="24"/>
        </w:rPr>
        <w:t xml:space="preserve"> Research Centre.</w:t>
      </w:r>
    </w:p>
    <w:p w14:paraId="5B75C15F" w14:textId="2A995BC3" w:rsidR="00266855" w:rsidRPr="00EF4450" w:rsidRDefault="00266855" w:rsidP="00266855">
      <w:pPr>
        <w:spacing w:after="0" w:line="360" w:lineRule="auto"/>
        <w:jc w:val="both"/>
        <w:rPr>
          <w:rFonts w:ascii="Times New Roman" w:hAnsi="Times New Roman" w:cs="Times New Roman"/>
          <w:sz w:val="24"/>
          <w:szCs w:val="24"/>
        </w:rPr>
      </w:pPr>
    </w:p>
    <w:p w14:paraId="586201E8" w14:textId="3FE1BF46" w:rsidR="001515DD" w:rsidRPr="00EF4450" w:rsidRDefault="001515DD"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United Nations Children’s Fund. 2021a. </w:t>
      </w:r>
      <w:r w:rsidRPr="00EF4450">
        <w:rPr>
          <w:rFonts w:ascii="Times New Roman" w:hAnsi="Times New Roman" w:cs="Times New Roman"/>
          <w:i/>
          <w:iCs/>
          <w:sz w:val="24"/>
          <w:szCs w:val="24"/>
        </w:rPr>
        <w:t xml:space="preserve">Ebola. </w:t>
      </w:r>
      <w:r w:rsidR="00EF4450" w:rsidRPr="00EF4450">
        <w:rPr>
          <w:rFonts w:ascii="Times New Roman" w:hAnsi="Times New Roman" w:cs="Times New Roman"/>
          <w:sz w:val="24"/>
          <w:szCs w:val="24"/>
        </w:rPr>
        <w:t>(</w:t>
      </w:r>
      <w:hyperlink r:id="rId11" w:history="1">
        <w:r w:rsidR="00EF4450" w:rsidRPr="00EF4450">
          <w:rPr>
            <w:rStyle w:val="Hyperlink"/>
            <w:rFonts w:ascii="Times New Roman" w:hAnsi="Times New Roman" w:cs="Times New Roman"/>
            <w:color w:val="auto"/>
            <w:sz w:val="24"/>
            <w:szCs w:val="24"/>
          </w:rPr>
          <w:t>https://www.unicef.org/emergencies/ebola</w:t>
        </w:r>
      </w:hyperlink>
      <w:r w:rsidR="00EF4450" w:rsidRPr="00EF4450">
        <w:rPr>
          <w:rFonts w:ascii="Times New Roman" w:hAnsi="Times New Roman" w:cs="Times New Roman"/>
          <w:sz w:val="24"/>
          <w:szCs w:val="24"/>
        </w:rPr>
        <w:t>)</w:t>
      </w:r>
      <w:r w:rsidRPr="00EF4450">
        <w:rPr>
          <w:rFonts w:ascii="Times New Roman" w:hAnsi="Times New Roman" w:cs="Times New Roman"/>
          <w:i/>
          <w:iCs/>
          <w:sz w:val="24"/>
          <w:szCs w:val="24"/>
        </w:rPr>
        <w:t xml:space="preserve"> </w:t>
      </w:r>
    </w:p>
    <w:p w14:paraId="0FF112DA" w14:textId="77777777" w:rsidR="001515DD" w:rsidRPr="00EF4450" w:rsidRDefault="001515DD" w:rsidP="00266855">
      <w:pPr>
        <w:spacing w:after="0" w:line="360" w:lineRule="auto"/>
        <w:jc w:val="both"/>
        <w:rPr>
          <w:rFonts w:ascii="Times New Roman" w:hAnsi="Times New Roman" w:cs="Times New Roman"/>
          <w:sz w:val="24"/>
          <w:szCs w:val="24"/>
        </w:rPr>
      </w:pPr>
    </w:p>
    <w:p w14:paraId="3B614C95" w14:textId="2EC4F35A" w:rsidR="00B87789" w:rsidRPr="00EF4450" w:rsidRDefault="00B87789"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United Nations Children’s Fund. 2021</w:t>
      </w:r>
      <w:r w:rsidR="001515DD" w:rsidRPr="00EF4450">
        <w:rPr>
          <w:rFonts w:ascii="Times New Roman" w:hAnsi="Times New Roman" w:cs="Times New Roman"/>
          <w:sz w:val="24"/>
          <w:szCs w:val="24"/>
        </w:rPr>
        <w:t>b</w:t>
      </w:r>
      <w:r w:rsidRPr="00EF4450">
        <w:rPr>
          <w:rFonts w:ascii="Times New Roman" w:hAnsi="Times New Roman" w:cs="Times New Roman"/>
          <w:sz w:val="24"/>
          <w:szCs w:val="24"/>
        </w:rPr>
        <w:t xml:space="preserve">. </w:t>
      </w:r>
      <w:r w:rsidRPr="00EF4450">
        <w:rPr>
          <w:rFonts w:ascii="Times New Roman" w:hAnsi="Times New Roman" w:cs="Times New Roman"/>
          <w:i/>
          <w:iCs/>
          <w:sz w:val="24"/>
          <w:szCs w:val="24"/>
        </w:rPr>
        <w:t xml:space="preserve">Over Half a Million Children Affected by Haiti Earthquake. </w:t>
      </w:r>
      <w:r w:rsidR="00EF4450" w:rsidRPr="00EF4450">
        <w:rPr>
          <w:rFonts w:ascii="Times New Roman" w:hAnsi="Times New Roman" w:cs="Times New Roman"/>
          <w:sz w:val="24"/>
          <w:szCs w:val="24"/>
        </w:rPr>
        <w:t>(</w:t>
      </w:r>
      <w:hyperlink r:id="rId12" w:history="1">
        <w:r w:rsidR="00EF4450" w:rsidRPr="00EF4450">
          <w:rPr>
            <w:rStyle w:val="Hyperlink"/>
            <w:rFonts w:ascii="Times New Roman" w:hAnsi="Times New Roman" w:cs="Times New Roman"/>
            <w:color w:val="auto"/>
            <w:sz w:val="24"/>
            <w:szCs w:val="24"/>
          </w:rPr>
          <w:t>https://www.unicef.org/press-releases/over-half-million-children-affected-haiti-earthquake</w:t>
        </w:r>
      </w:hyperlink>
      <w:r w:rsidR="00EF4450" w:rsidRPr="00EF4450">
        <w:rPr>
          <w:rFonts w:ascii="Times New Roman" w:hAnsi="Times New Roman" w:cs="Times New Roman"/>
          <w:sz w:val="24"/>
          <w:szCs w:val="24"/>
        </w:rPr>
        <w:t>)</w:t>
      </w:r>
      <w:r w:rsidRPr="00EF4450">
        <w:rPr>
          <w:rFonts w:ascii="Times New Roman" w:hAnsi="Times New Roman" w:cs="Times New Roman"/>
          <w:sz w:val="24"/>
          <w:szCs w:val="24"/>
        </w:rPr>
        <w:t xml:space="preserve"> </w:t>
      </w:r>
    </w:p>
    <w:p w14:paraId="55C97C0D" w14:textId="77777777" w:rsidR="00B87789" w:rsidRPr="00EF4450" w:rsidRDefault="00B87789" w:rsidP="00266855">
      <w:pPr>
        <w:spacing w:after="0" w:line="360" w:lineRule="auto"/>
        <w:jc w:val="both"/>
        <w:rPr>
          <w:rFonts w:ascii="Times New Roman" w:hAnsi="Times New Roman" w:cs="Times New Roman"/>
          <w:sz w:val="24"/>
          <w:szCs w:val="24"/>
        </w:rPr>
      </w:pPr>
    </w:p>
    <w:p w14:paraId="36BB5776" w14:textId="231DE54A" w:rsidR="00445985" w:rsidRPr="00EF4450" w:rsidRDefault="00445985" w:rsidP="00266855">
      <w:pPr>
        <w:spacing w:after="0" w:line="360" w:lineRule="auto"/>
        <w:jc w:val="both"/>
        <w:rPr>
          <w:rFonts w:ascii="Times New Roman" w:hAnsi="Times New Roman" w:cs="Times New Roman"/>
          <w:sz w:val="24"/>
          <w:szCs w:val="24"/>
        </w:rPr>
      </w:pPr>
      <w:r w:rsidRPr="00EF4450">
        <w:rPr>
          <w:rStyle w:val="apple-converted-space"/>
          <w:rFonts w:ascii="Times New Roman" w:hAnsi="Times New Roman" w:cs="Times New Roman"/>
          <w:sz w:val="24"/>
          <w:szCs w:val="24"/>
          <w:shd w:val="clear" w:color="auto" w:fill="FFFFFF"/>
        </w:rPr>
        <w:t xml:space="preserve">United Nations High Commissioner for Refugees. 2021. </w:t>
      </w:r>
      <w:r w:rsidRPr="00EF4450">
        <w:rPr>
          <w:rStyle w:val="apple-converted-space"/>
          <w:rFonts w:ascii="Times New Roman" w:hAnsi="Times New Roman" w:cs="Times New Roman"/>
          <w:i/>
          <w:iCs/>
          <w:sz w:val="24"/>
          <w:szCs w:val="24"/>
          <w:shd w:val="clear" w:color="auto" w:fill="FFFFFF"/>
        </w:rPr>
        <w:t>UNHCR Warns Afg</w:t>
      </w:r>
      <w:r w:rsidR="00B87789" w:rsidRPr="00EF4450">
        <w:rPr>
          <w:rStyle w:val="apple-converted-space"/>
          <w:rFonts w:ascii="Times New Roman" w:hAnsi="Times New Roman" w:cs="Times New Roman"/>
          <w:i/>
          <w:iCs/>
          <w:sz w:val="24"/>
          <w:szCs w:val="24"/>
          <w:shd w:val="clear" w:color="auto" w:fill="FFFFFF"/>
        </w:rPr>
        <w:t xml:space="preserve">hanistan’s Conflict Taking the Heaviest Toll on Displaced Women and Children. </w:t>
      </w:r>
      <w:r w:rsidR="00EF4450" w:rsidRPr="00EF4450">
        <w:rPr>
          <w:rStyle w:val="apple-converted-space"/>
          <w:rFonts w:ascii="Times New Roman" w:hAnsi="Times New Roman" w:cs="Times New Roman"/>
          <w:sz w:val="24"/>
          <w:szCs w:val="24"/>
          <w:shd w:val="clear" w:color="auto" w:fill="FFFFFF"/>
        </w:rPr>
        <w:t>(</w:t>
      </w:r>
      <w:hyperlink r:id="rId13" w:history="1">
        <w:r w:rsidR="00EF4450" w:rsidRPr="00EF4450">
          <w:rPr>
            <w:rStyle w:val="Hyperlink"/>
            <w:rFonts w:ascii="Times New Roman" w:hAnsi="Times New Roman" w:cs="Times New Roman"/>
            <w:color w:val="auto"/>
            <w:sz w:val="24"/>
            <w:szCs w:val="24"/>
            <w:shd w:val="clear" w:color="auto" w:fill="FFFFFF"/>
          </w:rPr>
          <w:t>https://www.unhcr.org/news/briefing/2021/8/611617c55/unhcr-warns-afghanistans-conflict-taking-heaviest-toll-displaced-women.html</w:t>
        </w:r>
      </w:hyperlink>
      <w:r w:rsidR="00EF4450" w:rsidRPr="00EF4450">
        <w:rPr>
          <w:rStyle w:val="apple-converted-space"/>
          <w:rFonts w:ascii="Times New Roman" w:hAnsi="Times New Roman" w:cs="Times New Roman"/>
          <w:sz w:val="24"/>
          <w:szCs w:val="24"/>
          <w:shd w:val="clear" w:color="auto" w:fill="FFFFFF"/>
        </w:rPr>
        <w:t>)</w:t>
      </w:r>
      <w:r w:rsidR="00B87789" w:rsidRPr="00EF4450">
        <w:rPr>
          <w:rStyle w:val="apple-converted-space"/>
          <w:rFonts w:ascii="Times New Roman" w:hAnsi="Times New Roman" w:cs="Times New Roman"/>
          <w:i/>
          <w:iCs/>
          <w:sz w:val="24"/>
          <w:szCs w:val="24"/>
          <w:shd w:val="clear" w:color="auto" w:fill="FFFFFF"/>
        </w:rPr>
        <w:t xml:space="preserve"> </w:t>
      </w:r>
    </w:p>
    <w:p w14:paraId="2AB1173E" w14:textId="77777777" w:rsidR="00445985" w:rsidRPr="00EF4450" w:rsidRDefault="00445985" w:rsidP="00266855">
      <w:pPr>
        <w:spacing w:after="0" w:line="360" w:lineRule="auto"/>
        <w:jc w:val="both"/>
        <w:rPr>
          <w:rFonts w:ascii="Times New Roman" w:hAnsi="Times New Roman" w:cs="Times New Roman"/>
          <w:sz w:val="24"/>
          <w:szCs w:val="24"/>
        </w:rPr>
      </w:pPr>
    </w:p>
    <w:p w14:paraId="4F884063" w14:textId="3D6DBE53" w:rsidR="00266855" w:rsidRPr="00EF4450" w:rsidRDefault="00266855" w:rsidP="00266855">
      <w:pPr>
        <w:pStyle w:val="CommentText"/>
        <w:spacing w:after="0" w:line="360" w:lineRule="auto"/>
        <w:jc w:val="both"/>
        <w:rPr>
          <w:rFonts w:ascii="Times New Roman" w:hAnsi="Times New Roman" w:cs="Times New Roman"/>
          <w:spacing w:val="2"/>
          <w:sz w:val="24"/>
          <w:szCs w:val="24"/>
          <w:shd w:val="clear" w:color="auto" w:fill="FFFFFF"/>
        </w:rPr>
      </w:pPr>
      <w:r w:rsidRPr="00EF4450">
        <w:rPr>
          <w:rFonts w:ascii="Times New Roman" w:hAnsi="Times New Roman" w:cs="Times New Roman"/>
          <w:spacing w:val="2"/>
          <w:sz w:val="24"/>
          <w:szCs w:val="24"/>
          <w:shd w:val="clear" w:color="auto" w:fill="FFFFFF"/>
        </w:rPr>
        <w:t xml:space="preserve">van </w:t>
      </w:r>
      <w:proofErr w:type="spellStart"/>
      <w:r w:rsidRPr="00EF4450">
        <w:rPr>
          <w:rFonts w:ascii="Times New Roman" w:hAnsi="Times New Roman" w:cs="Times New Roman"/>
          <w:spacing w:val="2"/>
          <w:sz w:val="24"/>
          <w:szCs w:val="24"/>
          <w:shd w:val="clear" w:color="auto" w:fill="FFFFFF"/>
        </w:rPr>
        <w:t>Dommelen</w:t>
      </w:r>
      <w:proofErr w:type="spellEnd"/>
      <w:r w:rsidRPr="00EF4450">
        <w:rPr>
          <w:rFonts w:ascii="Times New Roman" w:hAnsi="Times New Roman" w:cs="Times New Roman"/>
          <w:spacing w:val="2"/>
          <w:sz w:val="24"/>
          <w:szCs w:val="24"/>
          <w:shd w:val="clear" w:color="auto" w:fill="FFFFFF"/>
        </w:rPr>
        <w:t>, P. 2014. Moving On: Archaeological Perspectives on Mobility and Migration. </w:t>
      </w:r>
      <w:r w:rsidRPr="00EF4450">
        <w:rPr>
          <w:rStyle w:val="Emphasis"/>
          <w:rFonts w:ascii="Times New Roman" w:hAnsi="Times New Roman" w:cs="Times New Roman"/>
          <w:spacing w:val="2"/>
          <w:sz w:val="24"/>
          <w:szCs w:val="24"/>
          <w:shd w:val="clear" w:color="auto" w:fill="FFFFFF"/>
        </w:rPr>
        <w:t>World Archaeology</w:t>
      </w:r>
      <w:r w:rsidRPr="00EF4450">
        <w:rPr>
          <w:rFonts w:ascii="Times New Roman" w:hAnsi="Times New Roman" w:cs="Times New Roman"/>
          <w:spacing w:val="2"/>
          <w:sz w:val="24"/>
          <w:szCs w:val="24"/>
          <w:shd w:val="clear" w:color="auto" w:fill="FFFFFF"/>
        </w:rPr>
        <w:t xml:space="preserve"> 46 (4): 477–483. </w:t>
      </w:r>
    </w:p>
    <w:p w14:paraId="391AFEDD" w14:textId="77777777" w:rsidR="00266855" w:rsidRPr="00EF4450" w:rsidRDefault="00266855" w:rsidP="00266855">
      <w:pPr>
        <w:spacing w:after="0" w:line="360" w:lineRule="auto"/>
        <w:jc w:val="both"/>
        <w:rPr>
          <w:rFonts w:ascii="Times New Roman" w:hAnsi="Times New Roman" w:cs="Times New Roman"/>
          <w:sz w:val="24"/>
          <w:szCs w:val="24"/>
        </w:rPr>
      </w:pPr>
    </w:p>
    <w:p w14:paraId="5BB04983" w14:textId="33641A95"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Van Lancker, </w:t>
      </w:r>
      <w:proofErr w:type="gramStart"/>
      <w:r w:rsidRPr="00EF4450">
        <w:rPr>
          <w:rFonts w:ascii="Times New Roman" w:hAnsi="Times New Roman" w:cs="Times New Roman"/>
          <w:sz w:val="24"/>
          <w:szCs w:val="24"/>
        </w:rPr>
        <w:t>W.</w:t>
      </w:r>
      <w:proofErr w:type="gramEnd"/>
      <w:r w:rsidRPr="00EF4450">
        <w:rPr>
          <w:rFonts w:ascii="Times New Roman" w:hAnsi="Times New Roman" w:cs="Times New Roman"/>
          <w:sz w:val="24"/>
          <w:szCs w:val="24"/>
        </w:rPr>
        <w:t xml:space="preserve"> and Z. Parolin. 2020. COVID-19, School Closures, and Child Poverty: A Social Crisis in the Making. </w:t>
      </w:r>
      <w:r w:rsidRPr="00EF4450">
        <w:rPr>
          <w:rFonts w:ascii="Times New Roman" w:hAnsi="Times New Roman" w:cs="Times New Roman"/>
          <w:i/>
          <w:iCs/>
          <w:sz w:val="24"/>
          <w:szCs w:val="24"/>
        </w:rPr>
        <w:t xml:space="preserve">The Lancet Public Health </w:t>
      </w:r>
      <w:r w:rsidRPr="00EF4450">
        <w:rPr>
          <w:rFonts w:ascii="Times New Roman" w:hAnsi="Times New Roman" w:cs="Times New Roman"/>
          <w:sz w:val="24"/>
          <w:szCs w:val="24"/>
        </w:rPr>
        <w:t>5 (5): e243-e244. (</w:t>
      </w:r>
      <w:proofErr w:type="spellStart"/>
      <w:proofErr w:type="gramStart"/>
      <w:r w:rsidRPr="00EF4450">
        <w:rPr>
          <w:rFonts w:ascii="Times New Roman" w:hAnsi="Times New Roman" w:cs="Times New Roman"/>
          <w:sz w:val="24"/>
          <w:szCs w:val="24"/>
        </w:rPr>
        <w:t>doi</w:t>
      </w:r>
      <w:proofErr w:type="spellEnd"/>
      <w:proofErr w:type="gramEnd"/>
      <w:r w:rsidRPr="00EF4450">
        <w:rPr>
          <w:rFonts w:ascii="Times New Roman" w:hAnsi="Times New Roman" w:cs="Times New Roman"/>
          <w:sz w:val="24"/>
          <w:szCs w:val="24"/>
        </w:rPr>
        <w:t>: 10.1016/S2468-2667(20)30084-0)</w:t>
      </w:r>
    </w:p>
    <w:p w14:paraId="15010FA4" w14:textId="77777777" w:rsidR="00266855" w:rsidRPr="00EF4450" w:rsidRDefault="00266855" w:rsidP="00266855">
      <w:pPr>
        <w:spacing w:after="0" w:line="360" w:lineRule="auto"/>
        <w:jc w:val="both"/>
        <w:rPr>
          <w:rFonts w:ascii="Times New Roman" w:hAnsi="Times New Roman" w:cs="Times New Roman"/>
          <w:sz w:val="24"/>
          <w:szCs w:val="24"/>
        </w:rPr>
      </w:pPr>
    </w:p>
    <w:p w14:paraId="64C1D361" w14:textId="521F108E"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Viner, R. M., S. J. Russell, H. Croker, J. Packer, J. Ward, C. Stansfield, O. </w:t>
      </w:r>
      <w:proofErr w:type="spellStart"/>
      <w:r w:rsidRPr="00EF4450">
        <w:rPr>
          <w:rFonts w:ascii="Times New Roman" w:hAnsi="Times New Roman" w:cs="Times New Roman"/>
          <w:sz w:val="24"/>
          <w:szCs w:val="24"/>
        </w:rPr>
        <w:t>Mytton</w:t>
      </w:r>
      <w:proofErr w:type="spellEnd"/>
      <w:r w:rsidRPr="00EF4450">
        <w:rPr>
          <w:rFonts w:ascii="Times New Roman" w:hAnsi="Times New Roman" w:cs="Times New Roman"/>
          <w:sz w:val="24"/>
          <w:szCs w:val="24"/>
        </w:rPr>
        <w:t xml:space="preserve">, C. </w:t>
      </w:r>
      <w:proofErr w:type="spellStart"/>
      <w:r w:rsidRPr="00EF4450">
        <w:rPr>
          <w:rFonts w:ascii="Times New Roman" w:hAnsi="Times New Roman" w:cs="Times New Roman"/>
          <w:sz w:val="24"/>
          <w:szCs w:val="24"/>
        </w:rPr>
        <w:t>Bonell</w:t>
      </w:r>
      <w:proofErr w:type="spellEnd"/>
      <w:r w:rsidRPr="00EF4450">
        <w:rPr>
          <w:rFonts w:ascii="Times New Roman" w:hAnsi="Times New Roman" w:cs="Times New Roman"/>
          <w:sz w:val="24"/>
          <w:szCs w:val="24"/>
        </w:rPr>
        <w:t xml:space="preserve">, and R. </w:t>
      </w:r>
      <w:proofErr w:type="spellStart"/>
      <w:r w:rsidRPr="00EF4450">
        <w:rPr>
          <w:rFonts w:ascii="Times New Roman" w:hAnsi="Times New Roman" w:cs="Times New Roman"/>
          <w:sz w:val="24"/>
          <w:szCs w:val="24"/>
        </w:rPr>
        <w:t>Booy</w:t>
      </w:r>
      <w:proofErr w:type="spellEnd"/>
      <w:r w:rsidRPr="00EF4450">
        <w:rPr>
          <w:rFonts w:ascii="Times New Roman" w:hAnsi="Times New Roman" w:cs="Times New Roman"/>
          <w:sz w:val="24"/>
          <w:szCs w:val="24"/>
        </w:rPr>
        <w:t xml:space="preserve">. 2020. School Closure and Management Practices During Coronavirus Outbreaks Including COVID-19: A Rapid Systematic Review. </w:t>
      </w:r>
      <w:r w:rsidRPr="00EF4450">
        <w:rPr>
          <w:rFonts w:ascii="Times New Roman" w:hAnsi="Times New Roman" w:cs="Times New Roman"/>
          <w:i/>
          <w:iCs/>
          <w:sz w:val="24"/>
          <w:szCs w:val="24"/>
        </w:rPr>
        <w:t xml:space="preserve">The Lancet Child &amp; Adolescent Health </w:t>
      </w:r>
      <w:r w:rsidRPr="00EF4450">
        <w:rPr>
          <w:rFonts w:ascii="Times New Roman" w:hAnsi="Times New Roman" w:cs="Times New Roman"/>
          <w:sz w:val="24"/>
          <w:szCs w:val="24"/>
        </w:rPr>
        <w:t xml:space="preserve">4: 397-404. </w:t>
      </w:r>
    </w:p>
    <w:p w14:paraId="7AD7110B" w14:textId="77777777" w:rsidR="00266855" w:rsidRPr="00EF4450" w:rsidRDefault="00266855" w:rsidP="00266855">
      <w:pPr>
        <w:spacing w:after="0" w:line="360" w:lineRule="auto"/>
        <w:jc w:val="both"/>
        <w:rPr>
          <w:rFonts w:ascii="Times New Roman" w:hAnsi="Times New Roman" w:cs="Times New Roman"/>
          <w:sz w:val="24"/>
          <w:szCs w:val="24"/>
        </w:rPr>
      </w:pPr>
    </w:p>
    <w:p w14:paraId="27B5C6E9" w14:textId="77777777" w:rsidR="00266855" w:rsidRPr="00EF4450" w:rsidRDefault="00266855" w:rsidP="00266855">
      <w:pPr>
        <w:spacing w:after="0" w:line="360" w:lineRule="auto"/>
        <w:jc w:val="both"/>
        <w:rPr>
          <w:rFonts w:ascii="Times New Roman" w:hAnsi="Times New Roman" w:cs="Times New Roman"/>
          <w:sz w:val="24"/>
          <w:szCs w:val="24"/>
        </w:rPr>
      </w:pPr>
      <w:proofErr w:type="spellStart"/>
      <w:r w:rsidRPr="00EF4450">
        <w:rPr>
          <w:rFonts w:ascii="Times New Roman" w:hAnsi="Times New Roman" w:cs="Times New Roman"/>
          <w:sz w:val="24"/>
          <w:szCs w:val="24"/>
        </w:rPr>
        <w:t>Waterlow</w:t>
      </w:r>
      <w:proofErr w:type="spellEnd"/>
      <w:r w:rsidRPr="00EF4450">
        <w:rPr>
          <w:rFonts w:ascii="Times New Roman" w:hAnsi="Times New Roman" w:cs="Times New Roman"/>
          <w:sz w:val="24"/>
          <w:szCs w:val="24"/>
        </w:rPr>
        <w:t>, J. C., ed. 1988.</w:t>
      </w:r>
      <w:r w:rsidRPr="00EF4450">
        <w:rPr>
          <w:rFonts w:ascii="Times New Roman" w:hAnsi="Times New Roman" w:cs="Times New Roman"/>
          <w:i/>
          <w:iCs/>
          <w:sz w:val="24"/>
          <w:szCs w:val="24"/>
        </w:rPr>
        <w:t> Linear Growth Retardation in Less Developed Countries.</w:t>
      </w:r>
      <w:r w:rsidRPr="00EF4450">
        <w:rPr>
          <w:rFonts w:ascii="Times New Roman" w:hAnsi="Times New Roman" w:cs="Times New Roman"/>
          <w:sz w:val="24"/>
          <w:szCs w:val="24"/>
        </w:rPr>
        <w:t xml:space="preserve"> New York: Raven Press.</w:t>
      </w:r>
    </w:p>
    <w:p w14:paraId="039CB27D" w14:textId="77777777" w:rsidR="00266855" w:rsidRPr="00EF4450" w:rsidRDefault="00266855" w:rsidP="00266855">
      <w:pPr>
        <w:spacing w:after="0" w:line="360" w:lineRule="auto"/>
        <w:jc w:val="both"/>
        <w:rPr>
          <w:rFonts w:ascii="Times New Roman" w:hAnsi="Times New Roman" w:cs="Times New Roman"/>
          <w:sz w:val="24"/>
          <w:szCs w:val="24"/>
        </w:rPr>
      </w:pPr>
    </w:p>
    <w:p w14:paraId="2D7810B8" w14:textId="62997D61"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Watts, R. 2015. The Long-Term Impact of Developmental Stress. Evidence from Later Medieval and Post-Medieval London (AD1117-1853). </w:t>
      </w:r>
      <w:r w:rsidRPr="00EF4450">
        <w:rPr>
          <w:rFonts w:ascii="Times New Roman" w:hAnsi="Times New Roman" w:cs="Times New Roman"/>
          <w:i/>
          <w:iCs/>
          <w:sz w:val="24"/>
          <w:szCs w:val="24"/>
        </w:rPr>
        <w:t>American Journal of Physical Anthropology</w:t>
      </w:r>
      <w:r w:rsidRPr="00EF4450">
        <w:rPr>
          <w:rFonts w:ascii="Times New Roman" w:hAnsi="Times New Roman" w:cs="Times New Roman"/>
          <w:sz w:val="24"/>
          <w:szCs w:val="24"/>
        </w:rPr>
        <w:t xml:space="preserve"> 158 (4): 569-580.</w:t>
      </w:r>
    </w:p>
    <w:p w14:paraId="72263C3B" w14:textId="77777777" w:rsidR="00266855" w:rsidRPr="00EF4450" w:rsidRDefault="00266855" w:rsidP="00266855">
      <w:pPr>
        <w:spacing w:after="0" w:line="360" w:lineRule="auto"/>
        <w:jc w:val="both"/>
        <w:rPr>
          <w:rFonts w:ascii="Times New Roman" w:hAnsi="Times New Roman" w:cs="Times New Roman"/>
          <w:sz w:val="24"/>
          <w:szCs w:val="24"/>
        </w:rPr>
      </w:pPr>
    </w:p>
    <w:p w14:paraId="3FE19806" w14:textId="69D344EB"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Whitehead, M., D. Taylor-Robinson, and B. Barr. 2021. Poverty, Healthy, and Covid-19. </w:t>
      </w:r>
      <w:r w:rsidRPr="00EF4450">
        <w:rPr>
          <w:rFonts w:ascii="Times New Roman" w:hAnsi="Times New Roman" w:cs="Times New Roman"/>
          <w:i/>
          <w:iCs/>
          <w:sz w:val="24"/>
          <w:szCs w:val="24"/>
        </w:rPr>
        <w:t>The BMJ</w:t>
      </w:r>
      <w:r w:rsidRPr="00EF4450">
        <w:rPr>
          <w:rFonts w:ascii="Times New Roman" w:hAnsi="Times New Roman" w:cs="Times New Roman"/>
          <w:sz w:val="24"/>
          <w:szCs w:val="24"/>
        </w:rPr>
        <w:t xml:space="preserve"> 372: n376. (</w:t>
      </w:r>
      <w:proofErr w:type="spellStart"/>
      <w:r w:rsidRPr="00EF4450">
        <w:rPr>
          <w:rFonts w:ascii="Times New Roman" w:hAnsi="Times New Roman" w:cs="Times New Roman"/>
          <w:sz w:val="24"/>
          <w:szCs w:val="24"/>
        </w:rPr>
        <w:t>doi</w:t>
      </w:r>
      <w:proofErr w:type="spellEnd"/>
      <w:r w:rsidRPr="00EF4450">
        <w:rPr>
          <w:rFonts w:ascii="Times New Roman" w:hAnsi="Times New Roman" w:cs="Times New Roman"/>
          <w:sz w:val="24"/>
          <w:szCs w:val="24"/>
        </w:rPr>
        <w:t>: 10.1136/</w:t>
      </w:r>
      <w:proofErr w:type="gramStart"/>
      <w:r w:rsidRPr="00EF4450">
        <w:rPr>
          <w:rFonts w:ascii="Times New Roman" w:hAnsi="Times New Roman" w:cs="Times New Roman"/>
          <w:sz w:val="24"/>
          <w:szCs w:val="24"/>
        </w:rPr>
        <w:t>bmj.n</w:t>
      </w:r>
      <w:proofErr w:type="gramEnd"/>
      <w:r w:rsidRPr="00EF4450">
        <w:rPr>
          <w:rFonts w:ascii="Times New Roman" w:hAnsi="Times New Roman" w:cs="Times New Roman"/>
          <w:sz w:val="24"/>
          <w:szCs w:val="24"/>
        </w:rPr>
        <w:t>376)</w:t>
      </w:r>
    </w:p>
    <w:p w14:paraId="6907CBE0" w14:textId="6B254EC7" w:rsidR="002C19C5" w:rsidRPr="00EF4450" w:rsidRDefault="002C19C5" w:rsidP="00266855">
      <w:pPr>
        <w:spacing w:after="0" w:line="360" w:lineRule="auto"/>
        <w:jc w:val="both"/>
        <w:rPr>
          <w:rFonts w:ascii="Times New Roman" w:hAnsi="Times New Roman" w:cs="Times New Roman"/>
          <w:sz w:val="24"/>
          <w:szCs w:val="24"/>
        </w:rPr>
      </w:pPr>
    </w:p>
    <w:p w14:paraId="114C128B" w14:textId="3A0EBB61" w:rsidR="002C19C5" w:rsidRPr="00EF4450" w:rsidRDefault="002C19C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Whittles, L. K. and X. </w:t>
      </w:r>
      <w:proofErr w:type="spellStart"/>
      <w:r w:rsidRPr="00EF4450">
        <w:rPr>
          <w:rFonts w:ascii="Times New Roman" w:hAnsi="Times New Roman" w:cs="Times New Roman"/>
          <w:sz w:val="24"/>
          <w:szCs w:val="24"/>
        </w:rPr>
        <w:t>Didelot</w:t>
      </w:r>
      <w:proofErr w:type="spellEnd"/>
      <w:r w:rsidRPr="00EF4450">
        <w:rPr>
          <w:rFonts w:ascii="Times New Roman" w:hAnsi="Times New Roman" w:cs="Times New Roman"/>
          <w:sz w:val="24"/>
          <w:szCs w:val="24"/>
        </w:rPr>
        <w:t xml:space="preserve">. 2016. Epidemiological Analysis of the </w:t>
      </w:r>
      <w:proofErr w:type="spellStart"/>
      <w:r w:rsidRPr="00EF4450">
        <w:rPr>
          <w:rFonts w:ascii="Times New Roman" w:hAnsi="Times New Roman" w:cs="Times New Roman"/>
          <w:sz w:val="24"/>
          <w:szCs w:val="24"/>
        </w:rPr>
        <w:t>Eyam</w:t>
      </w:r>
      <w:proofErr w:type="spellEnd"/>
      <w:r w:rsidRPr="00EF4450">
        <w:rPr>
          <w:rFonts w:ascii="Times New Roman" w:hAnsi="Times New Roman" w:cs="Times New Roman"/>
          <w:sz w:val="24"/>
          <w:szCs w:val="24"/>
        </w:rPr>
        <w:t xml:space="preserve"> plague Outbreak of 1665-1666. </w:t>
      </w:r>
      <w:r w:rsidRPr="00EF4450">
        <w:rPr>
          <w:rFonts w:ascii="Times New Roman" w:hAnsi="Times New Roman" w:cs="Times New Roman"/>
          <w:i/>
          <w:iCs/>
          <w:sz w:val="24"/>
          <w:szCs w:val="24"/>
        </w:rPr>
        <w:t>Proceedings of the Royal Society B</w:t>
      </w:r>
      <w:r w:rsidRPr="00EF4450">
        <w:rPr>
          <w:rFonts w:ascii="Times New Roman" w:hAnsi="Times New Roman" w:cs="Times New Roman"/>
          <w:sz w:val="24"/>
          <w:szCs w:val="24"/>
        </w:rPr>
        <w:t xml:space="preserve"> 283: 20160618 (</w:t>
      </w:r>
      <w:proofErr w:type="spellStart"/>
      <w:r w:rsidRPr="00EF4450">
        <w:rPr>
          <w:rFonts w:ascii="Times New Roman" w:hAnsi="Times New Roman" w:cs="Times New Roman"/>
          <w:sz w:val="24"/>
          <w:szCs w:val="24"/>
        </w:rPr>
        <w:t>doi</w:t>
      </w:r>
      <w:proofErr w:type="spellEnd"/>
      <w:r w:rsidRPr="00EF4450">
        <w:rPr>
          <w:rFonts w:ascii="Times New Roman" w:hAnsi="Times New Roman" w:cs="Times New Roman"/>
          <w:sz w:val="24"/>
          <w:szCs w:val="24"/>
        </w:rPr>
        <w:fldChar w:fldCharType="begin"/>
      </w:r>
      <w:r w:rsidRPr="00EF4450">
        <w:rPr>
          <w:rFonts w:ascii="Times New Roman" w:hAnsi="Times New Roman" w:cs="Times New Roman"/>
          <w:sz w:val="24"/>
          <w:szCs w:val="24"/>
        </w:rPr>
        <w:instrText xml:space="preserve"> HYPERLINK "https://doi" </w:instrText>
      </w:r>
      <w:r w:rsidRPr="00EF4450">
        <w:rPr>
          <w:rFonts w:ascii="Times New Roman" w:hAnsi="Times New Roman" w:cs="Times New Roman"/>
          <w:sz w:val="24"/>
          <w:szCs w:val="24"/>
        </w:rPr>
        <w:fldChar w:fldCharType="end"/>
      </w:r>
      <w:r w:rsidRPr="00EF4450">
        <w:rPr>
          <w:rFonts w:ascii="Times New Roman" w:hAnsi="Times New Roman" w:cs="Times New Roman"/>
          <w:sz w:val="24"/>
          <w:szCs w:val="24"/>
        </w:rPr>
        <w:t>: 10.1098/rspb.2016.0618)</w:t>
      </w:r>
    </w:p>
    <w:p w14:paraId="4C91E9EF" w14:textId="77777777" w:rsidR="00266855" w:rsidRPr="00EF4450" w:rsidRDefault="00266855" w:rsidP="00266855">
      <w:pPr>
        <w:spacing w:after="0" w:line="360" w:lineRule="auto"/>
        <w:jc w:val="both"/>
        <w:rPr>
          <w:rFonts w:ascii="Times New Roman" w:hAnsi="Times New Roman" w:cs="Times New Roman"/>
          <w:sz w:val="24"/>
          <w:szCs w:val="24"/>
        </w:rPr>
      </w:pPr>
    </w:p>
    <w:p w14:paraId="14C841CE" w14:textId="1253C55C"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Willmott, H., P. Townend, D. Mahoney Swales, H. </w:t>
      </w:r>
      <w:proofErr w:type="spellStart"/>
      <w:r w:rsidRPr="00EF4450">
        <w:rPr>
          <w:rFonts w:ascii="Times New Roman" w:hAnsi="Times New Roman" w:cs="Times New Roman"/>
          <w:sz w:val="24"/>
          <w:szCs w:val="24"/>
        </w:rPr>
        <w:t>Poinar</w:t>
      </w:r>
      <w:proofErr w:type="spellEnd"/>
      <w:r w:rsidRPr="00EF4450">
        <w:rPr>
          <w:rFonts w:ascii="Times New Roman" w:hAnsi="Times New Roman" w:cs="Times New Roman"/>
          <w:sz w:val="24"/>
          <w:szCs w:val="24"/>
        </w:rPr>
        <w:t xml:space="preserve">, K. Eaton, and J. </w:t>
      </w:r>
      <w:proofErr w:type="spellStart"/>
      <w:r w:rsidRPr="00EF4450">
        <w:rPr>
          <w:rFonts w:ascii="Times New Roman" w:hAnsi="Times New Roman" w:cs="Times New Roman"/>
          <w:sz w:val="24"/>
          <w:szCs w:val="24"/>
        </w:rPr>
        <w:t>Klunk</w:t>
      </w:r>
      <w:proofErr w:type="spellEnd"/>
      <w:r w:rsidRPr="00EF4450">
        <w:rPr>
          <w:rFonts w:ascii="Times New Roman" w:hAnsi="Times New Roman" w:cs="Times New Roman"/>
          <w:sz w:val="24"/>
          <w:szCs w:val="24"/>
        </w:rPr>
        <w:t xml:space="preserve">. 2020. A Black Death Mass Grave at Thornton Abbey: The Discovery and Examination of a Fourteenth-Century Rural Catastrophe. </w:t>
      </w:r>
      <w:r w:rsidRPr="00EF4450">
        <w:rPr>
          <w:rFonts w:ascii="Times New Roman" w:hAnsi="Times New Roman" w:cs="Times New Roman"/>
          <w:i/>
          <w:iCs/>
          <w:sz w:val="24"/>
          <w:szCs w:val="24"/>
        </w:rPr>
        <w:t xml:space="preserve">Antiquity </w:t>
      </w:r>
      <w:r w:rsidRPr="00EF4450">
        <w:rPr>
          <w:rFonts w:ascii="Times New Roman" w:hAnsi="Times New Roman" w:cs="Times New Roman"/>
          <w:sz w:val="24"/>
          <w:szCs w:val="24"/>
        </w:rPr>
        <w:t xml:space="preserve">94 (373): 179-196. </w:t>
      </w:r>
    </w:p>
    <w:p w14:paraId="6191365A" w14:textId="77777777" w:rsidR="00266855" w:rsidRPr="00EF4450" w:rsidRDefault="00266855" w:rsidP="00266855">
      <w:pPr>
        <w:spacing w:after="0" w:line="360" w:lineRule="auto"/>
        <w:jc w:val="both"/>
        <w:rPr>
          <w:rFonts w:ascii="Times New Roman" w:hAnsi="Times New Roman" w:cs="Times New Roman"/>
          <w:sz w:val="24"/>
          <w:szCs w:val="24"/>
        </w:rPr>
      </w:pPr>
    </w:p>
    <w:p w14:paraId="1ADF1595" w14:textId="4660EB9D" w:rsidR="00266855" w:rsidRPr="00EF4450" w:rsidRDefault="00266855" w:rsidP="00266855">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t xml:space="preserve">Wilson, R., E. Zu </w:t>
      </w:r>
      <w:proofErr w:type="spellStart"/>
      <w:r w:rsidRPr="00EF4450">
        <w:rPr>
          <w:rFonts w:ascii="Times New Roman" w:hAnsi="Times New Roman" w:cs="Times New Roman"/>
          <w:sz w:val="24"/>
          <w:szCs w:val="24"/>
        </w:rPr>
        <w:t>Erbach</w:t>
      </w:r>
      <w:proofErr w:type="spellEnd"/>
      <w:r w:rsidRPr="00EF4450">
        <w:rPr>
          <w:rFonts w:ascii="Times New Roman" w:hAnsi="Times New Roman" w:cs="Times New Roman"/>
          <w:sz w:val="24"/>
          <w:szCs w:val="24"/>
        </w:rPr>
        <w:t xml:space="preserve">-Schoenberg, M. Albert, D. Power, S. </w:t>
      </w:r>
      <w:proofErr w:type="spellStart"/>
      <w:r w:rsidRPr="00EF4450">
        <w:rPr>
          <w:rFonts w:ascii="Times New Roman" w:hAnsi="Times New Roman" w:cs="Times New Roman"/>
          <w:sz w:val="24"/>
          <w:szCs w:val="24"/>
        </w:rPr>
        <w:t>Tudge</w:t>
      </w:r>
      <w:proofErr w:type="spellEnd"/>
      <w:r w:rsidRPr="00EF4450">
        <w:rPr>
          <w:rFonts w:ascii="Times New Roman" w:hAnsi="Times New Roman" w:cs="Times New Roman"/>
          <w:sz w:val="24"/>
          <w:szCs w:val="24"/>
        </w:rPr>
        <w:t xml:space="preserve">, M. Gonzalez, S. Guthrie, H. Chamberlain, C. Brooks, C. Hughes, L. </w:t>
      </w:r>
      <w:proofErr w:type="spellStart"/>
      <w:r w:rsidRPr="00EF4450">
        <w:rPr>
          <w:rFonts w:ascii="Times New Roman" w:hAnsi="Times New Roman" w:cs="Times New Roman"/>
          <w:sz w:val="24"/>
          <w:szCs w:val="24"/>
        </w:rPr>
        <w:t>Pitonakova</w:t>
      </w:r>
      <w:proofErr w:type="spellEnd"/>
      <w:r w:rsidRPr="00EF4450">
        <w:rPr>
          <w:rFonts w:ascii="Times New Roman" w:hAnsi="Times New Roman" w:cs="Times New Roman"/>
          <w:sz w:val="24"/>
          <w:szCs w:val="24"/>
        </w:rPr>
        <w:t xml:space="preserve">, C. </w:t>
      </w:r>
      <w:proofErr w:type="spellStart"/>
      <w:r w:rsidRPr="00EF4450">
        <w:rPr>
          <w:rFonts w:ascii="Times New Roman" w:hAnsi="Times New Roman" w:cs="Times New Roman"/>
          <w:sz w:val="24"/>
          <w:szCs w:val="24"/>
        </w:rPr>
        <w:t>Buckee</w:t>
      </w:r>
      <w:proofErr w:type="spellEnd"/>
      <w:r w:rsidRPr="00EF4450">
        <w:rPr>
          <w:rFonts w:ascii="Times New Roman" w:hAnsi="Times New Roman" w:cs="Times New Roman"/>
          <w:sz w:val="24"/>
          <w:szCs w:val="24"/>
        </w:rPr>
        <w:t xml:space="preserve">, X. Lu, E. Wetter, A. </w:t>
      </w:r>
      <w:proofErr w:type="spellStart"/>
      <w:r w:rsidRPr="00EF4450">
        <w:rPr>
          <w:rFonts w:ascii="Times New Roman" w:hAnsi="Times New Roman" w:cs="Times New Roman"/>
          <w:sz w:val="24"/>
          <w:szCs w:val="24"/>
        </w:rPr>
        <w:t>Tatem</w:t>
      </w:r>
      <w:proofErr w:type="spellEnd"/>
      <w:r w:rsidRPr="00EF4450">
        <w:rPr>
          <w:rFonts w:ascii="Times New Roman" w:hAnsi="Times New Roman" w:cs="Times New Roman"/>
          <w:sz w:val="24"/>
          <w:szCs w:val="24"/>
        </w:rPr>
        <w:t>, and L. Bengtsson. 2016. Rapid and Near Real-Time Assessments of Population Displacement Using Mobile Phone Data Following Disasters: The 2015 Nepal Earthquake.</w:t>
      </w:r>
      <w:r w:rsidR="0069658F" w:rsidRPr="00EF4450">
        <w:rPr>
          <w:rFonts w:ascii="Times New Roman" w:hAnsi="Times New Roman" w:cs="Times New Roman"/>
          <w:sz w:val="24"/>
          <w:szCs w:val="24"/>
        </w:rPr>
        <w:t xml:space="preserve"> </w:t>
      </w:r>
      <w:proofErr w:type="spellStart"/>
      <w:r w:rsidRPr="00EF4450">
        <w:rPr>
          <w:rFonts w:ascii="Times New Roman" w:hAnsi="Times New Roman" w:cs="Times New Roman"/>
          <w:i/>
          <w:iCs/>
          <w:sz w:val="24"/>
          <w:szCs w:val="24"/>
        </w:rPr>
        <w:t>PLoS</w:t>
      </w:r>
      <w:proofErr w:type="spellEnd"/>
      <w:r w:rsidRPr="00EF4450">
        <w:rPr>
          <w:rFonts w:ascii="Times New Roman" w:hAnsi="Times New Roman" w:cs="Times New Roman"/>
          <w:i/>
          <w:iCs/>
          <w:sz w:val="24"/>
          <w:szCs w:val="24"/>
        </w:rPr>
        <w:t xml:space="preserve"> Currents </w:t>
      </w:r>
      <w:r w:rsidRPr="00EF4450">
        <w:rPr>
          <w:rFonts w:ascii="Times New Roman" w:hAnsi="Times New Roman" w:cs="Times New Roman"/>
          <w:sz w:val="24"/>
          <w:szCs w:val="24"/>
        </w:rPr>
        <w:t>24 (8)</w:t>
      </w:r>
      <w:r w:rsidR="00AA5B4F">
        <w:rPr>
          <w:rFonts w:ascii="Times New Roman" w:hAnsi="Times New Roman" w:cs="Times New Roman"/>
          <w:sz w:val="24"/>
          <w:szCs w:val="24"/>
        </w:rPr>
        <w:t xml:space="preserve">. </w:t>
      </w:r>
      <w:r w:rsidRPr="00AA5B4F">
        <w:rPr>
          <w:rFonts w:ascii="Times New Roman" w:hAnsi="Times New Roman" w:cs="Times New Roman"/>
          <w:sz w:val="24"/>
          <w:szCs w:val="24"/>
        </w:rPr>
        <w:t>(</w:t>
      </w:r>
      <w:proofErr w:type="spellStart"/>
      <w:proofErr w:type="gramStart"/>
      <w:r w:rsidRPr="00AA5B4F">
        <w:rPr>
          <w:rFonts w:ascii="Times New Roman" w:hAnsi="Times New Roman" w:cs="Times New Roman"/>
          <w:sz w:val="24"/>
          <w:szCs w:val="24"/>
        </w:rPr>
        <w:t>doi</w:t>
      </w:r>
      <w:proofErr w:type="spellEnd"/>
      <w:proofErr w:type="gramEnd"/>
      <w:r w:rsidRPr="00AA5B4F">
        <w:rPr>
          <w:rFonts w:ascii="Times New Roman" w:hAnsi="Times New Roman" w:cs="Times New Roman"/>
          <w:sz w:val="24"/>
          <w:szCs w:val="24"/>
        </w:rPr>
        <w:t xml:space="preserve">: </w:t>
      </w:r>
      <w:r w:rsidRPr="00AA5B4F">
        <w:rPr>
          <w:rFonts w:ascii="Times New Roman" w:hAnsi="Times New Roman" w:cs="Times New Roman"/>
          <w:sz w:val="24"/>
          <w:szCs w:val="24"/>
          <w:shd w:val="clear" w:color="auto" w:fill="FFFFFF"/>
        </w:rPr>
        <w:t>10.1371/</w:t>
      </w:r>
      <w:r w:rsidRPr="00AA5B4F">
        <w:rPr>
          <w:rStyle w:val="Emphasis"/>
          <w:rFonts w:ascii="Times New Roman" w:hAnsi="Times New Roman" w:cs="Times New Roman"/>
          <w:i w:val="0"/>
          <w:iCs w:val="0"/>
          <w:sz w:val="24"/>
          <w:szCs w:val="24"/>
          <w:shd w:val="clear" w:color="auto" w:fill="FFFFFF"/>
        </w:rPr>
        <w:t>currents</w:t>
      </w:r>
      <w:r w:rsidRPr="00AA5B4F">
        <w:rPr>
          <w:rFonts w:ascii="Times New Roman" w:hAnsi="Times New Roman" w:cs="Times New Roman"/>
          <w:i/>
          <w:iCs/>
          <w:sz w:val="24"/>
          <w:szCs w:val="24"/>
          <w:shd w:val="clear" w:color="auto" w:fill="FFFFFF"/>
        </w:rPr>
        <w:t>.</w:t>
      </w:r>
      <w:r w:rsidRPr="00AA5B4F">
        <w:rPr>
          <w:rStyle w:val="Emphasis"/>
          <w:rFonts w:ascii="Times New Roman" w:hAnsi="Times New Roman" w:cs="Times New Roman"/>
          <w:i w:val="0"/>
          <w:iCs w:val="0"/>
          <w:sz w:val="24"/>
          <w:szCs w:val="24"/>
          <w:shd w:val="clear" w:color="auto" w:fill="FFFFFF"/>
        </w:rPr>
        <w:t>dis</w:t>
      </w:r>
      <w:r w:rsidRPr="00AA5B4F">
        <w:rPr>
          <w:rFonts w:ascii="Times New Roman" w:hAnsi="Times New Roman" w:cs="Times New Roman"/>
          <w:i/>
          <w:iCs/>
          <w:sz w:val="24"/>
          <w:szCs w:val="24"/>
          <w:shd w:val="clear" w:color="auto" w:fill="FFFFFF"/>
        </w:rPr>
        <w:t>.</w:t>
      </w:r>
      <w:r w:rsidRPr="00AA5B4F">
        <w:rPr>
          <w:rStyle w:val="Emphasis"/>
          <w:rFonts w:ascii="Times New Roman" w:hAnsi="Times New Roman" w:cs="Times New Roman"/>
          <w:i w:val="0"/>
          <w:iCs w:val="0"/>
          <w:sz w:val="24"/>
          <w:szCs w:val="24"/>
          <w:shd w:val="clear" w:color="auto" w:fill="FFFFFF"/>
        </w:rPr>
        <w:t>d073fbece328e4c39087bc086d694b5c)</w:t>
      </w:r>
    </w:p>
    <w:p w14:paraId="7B4BA468"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1FEF1B3A"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shd w:val="clear" w:color="auto" w:fill="FFFFFF"/>
        </w:rPr>
        <w:t xml:space="preserve">World Health Organization. 2021a. </w:t>
      </w:r>
      <w:r w:rsidRPr="00EF4450">
        <w:rPr>
          <w:rFonts w:ascii="Times New Roman" w:hAnsi="Times New Roman" w:cs="Times New Roman"/>
          <w:i/>
          <w:iCs/>
          <w:sz w:val="24"/>
          <w:szCs w:val="24"/>
          <w:shd w:val="clear" w:color="auto" w:fill="FFFFFF"/>
        </w:rPr>
        <w:t xml:space="preserve">WHO Coronavirus (COVID-19) Dashboard. </w:t>
      </w:r>
      <w:r w:rsidRPr="00EF4450">
        <w:rPr>
          <w:rFonts w:ascii="Times New Roman" w:hAnsi="Times New Roman" w:cs="Times New Roman"/>
          <w:sz w:val="24"/>
          <w:szCs w:val="24"/>
          <w:shd w:val="clear" w:color="auto" w:fill="FFFFFF"/>
        </w:rPr>
        <w:t>(</w:t>
      </w:r>
      <w:hyperlink r:id="rId14" w:history="1">
        <w:r w:rsidRPr="00EF4450">
          <w:rPr>
            <w:rStyle w:val="Hyperlink"/>
            <w:rFonts w:ascii="Times New Roman" w:hAnsi="Times New Roman" w:cs="Times New Roman"/>
            <w:color w:val="auto"/>
            <w:sz w:val="24"/>
            <w:szCs w:val="24"/>
            <w:shd w:val="clear" w:color="auto" w:fill="FFFFFF"/>
          </w:rPr>
          <w:t>https://covid19.who.int/</w:t>
        </w:r>
      </w:hyperlink>
      <w:r w:rsidRPr="00EF4450">
        <w:rPr>
          <w:rFonts w:ascii="Times New Roman" w:hAnsi="Times New Roman" w:cs="Times New Roman"/>
          <w:sz w:val="24"/>
          <w:szCs w:val="24"/>
          <w:shd w:val="clear" w:color="auto" w:fill="FFFFFF"/>
        </w:rPr>
        <w:t>)</w:t>
      </w:r>
    </w:p>
    <w:p w14:paraId="32F433D9"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5D75D303"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shd w:val="clear" w:color="auto" w:fill="FFFFFF"/>
        </w:rPr>
        <w:t xml:space="preserve">World Health Organization. 2021b. </w:t>
      </w:r>
      <w:r w:rsidRPr="00EF4450">
        <w:rPr>
          <w:rFonts w:ascii="Times New Roman" w:hAnsi="Times New Roman" w:cs="Times New Roman"/>
          <w:i/>
          <w:iCs/>
          <w:sz w:val="24"/>
          <w:szCs w:val="24"/>
          <w:shd w:val="clear" w:color="auto" w:fill="FFFFFF"/>
        </w:rPr>
        <w:t>COVID-19 and Children</w:t>
      </w:r>
      <w:r w:rsidRPr="00EF4450">
        <w:rPr>
          <w:rFonts w:ascii="Times New Roman" w:hAnsi="Times New Roman" w:cs="Times New Roman"/>
          <w:sz w:val="24"/>
          <w:szCs w:val="24"/>
          <w:shd w:val="clear" w:color="auto" w:fill="FFFFFF"/>
        </w:rPr>
        <w:t>. (</w:t>
      </w:r>
      <w:hyperlink r:id="rId15" w:history="1">
        <w:r w:rsidRPr="00EF4450">
          <w:rPr>
            <w:rStyle w:val="Hyperlink"/>
            <w:rFonts w:ascii="Times New Roman" w:hAnsi="Times New Roman" w:cs="Times New Roman"/>
            <w:color w:val="auto"/>
            <w:sz w:val="24"/>
            <w:szCs w:val="24"/>
            <w:shd w:val="clear" w:color="auto" w:fill="FFFFFF"/>
          </w:rPr>
          <w:t>https://www.euro.who.int/en/health-topics/Life-stages/child-and-adolescent-health/covid-19-and-children</w:t>
        </w:r>
      </w:hyperlink>
      <w:r w:rsidRPr="00EF4450">
        <w:rPr>
          <w:rFonts w:ascii="Times New Roman" w:hAnsi="Times New Roman" w:cs="Times New Roman"/>
          <w:sz w:val="24"/>
          <w:szCs w:val="24"/>
          <w:shd w:val="clear" w:color="auto" w:fill="FFFFFF"/>
        </w:rPr>
        <w:t>)</w:t>
      </w:r>
    </w:p>
    <w:p w14:paraId="0C2D095D"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36CCDE25"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shd w:val="clear" w:color="auto" w:fill="FFFFFF"/>
        </w:rPr>
        <w:t xml:space="preserve">World Health Organization. 2021c. </w:t>
      </w:r>
      <w:r w:rsidRPr="00EF4450">
        <w:rPr>
          <w:rFonts w:ascii="Times New Roman" w:hAnsi="Times New Roman" w:cs="Times New Roman"/>
          <w:i/>
          <w:iCs/>
          <w:sz w:val="24"/>
          <w:szCs w:val="24"/>
          <w:shd w:val="clear" w:color="auto" w:fill="FFFFFF"/>
        </w:rPr>
        <w:t xml:space="preserve">New Research Highlights Risks of Separating </w:t>
      </w:r>
      <w:proofErr w:type="spellStart"/>
      <w:r w:rsidRPr="00EF4450">
        <w:rPr>
          <w:rFonts w:ascii="Times New Roman" w:hAnsi="Times New Roman" w:cs="Times New Roman"/>
          <w:i/>
          <w:iCs/>
          <w:sz w:val="24"/>
          <w:szCs w:val="24"/>
          <w:shd w:val="clear" w:color="auto" w:fill="FFFFFF"/>
        </w:rPr>
        <w:t>Newborns</w:t>
      </w:r>
      <w:proofErr w:type="spellEnd"/>
      <w:r w:rsidRPr="00EF4450">
        <w:rPr>
          <w:rFonts w:ascii="Times New Roman" w:hAnsi="Times New Roman" w:cs="Times New Roman"/>
          <w:i/>
          <w:iCs/>
          <w:sz w:val="24"/>
          <w:szCs w:val="24"/>
          <w:shd w:val="clear" w:color="auto" w:fill="FFFFFF"/>
        </w:rPr>
        <w:t xml:space="preserve"> from Mothers During COVID-19 Pandemic</w:t>
      </w:r>
      <w:r w:rsidRPr="00EF4450">
        <w:rPr>
          <w:rFonts w:ascii="Times New Roman" w:hAnsi="Times New Roman" w:cs="Times New Roman"/>
          <w:sz w:val="24"/>
          <w:szCs w:val="24"/>
          <w:shd w:val="clear" w:color="auto" w:fill="FFFFFF"/>
        </w:rPr>
        <w:t>. (</w:t>
      </w:r>
      <w:bookmarkStart w:id="4" w:name="_Hlk75871404"/>
      <w:r w:rsidRPr="00EF4450">
        <w:rPr>
          <w:rFonts w:ascii="Times New Roman" w:hAnsi="Times New Roman" w:cs="Times New Roman"/>
          <w:sz w:val="24"/>
          <w:szCs w:val="24"/>
          <w:shd w:val="clear" w:color="auto" w:fill="FFFFFF"/>
        </w:rPr>
        <w:fldChar w:fldCharType="begin"/>
      </w:r>
      <w:r w:rsidRPr="00EF4450">
        <w:rPr>
          <w:rFonts w:ascii="Times New Roman" w:hAnsi="Times New Roman" w:cs="Times New Roman"/>
          <w:sz w:val="24"/>
          <w:szCs w:val="24"/>
          <w:shd w:val="clear" w:color="auto" w:fill="FFFFFF"/>
        </w:rPr>
        <w:instrText xml:space="preserve"> HYPERLINK "https://www.who.int/news/item/16-03-2021-new-research-highlights-risks-of-separating-newborns-from-mothers-during-covid-19-pandemic" </w:instrText>
      </w:r>
      <w:r w:rsidRPr="00EF4450">
        <w:rPr>
          <w:rFonts w:ascii="Times New Roman" w:hAnsi="Times New Roman" w:cs="Times New Roman"/>
          <w:sz w:val="24"/>
          <w:szCs w:val="24"/>
          <w:shd w:val="clear" w:color="auto" w:fill="FFFFFF"/>
        </w:rPr>
        <w:fldChar w:fldCharType="separate"/>
      </w:r>
      <w:r w:rsidRPr="00EF4450">
        <w:rPr>
          <w:rStyle w:val="Hyperlink"/>
          <w:rFonts w:ascii="Times New Roman" w:hAnsi="Times New Roman" w:cs="Times New Roman"/>
          <w:color w:val="auto"/>
          <w:sz w:val="24"/>
          <w:szCs w:val="24"/>
          <w:shd w:val="clear" w:color="auto" w:fill="FFFFFF"/>
        </w:rPr>
        <w:t>https://www.who.int/news/item/16-03-2021-new-research-highlights-risks-of-separating-newborns-from-mothers-during-covid-19-pandemic</w:t>
      </w:r>
      <w:r w:rsidRPr="00EF4450">
        <w:rPr>
          <w:rFonts w:ascii="Times New Roman" w:hAnsi="Times New Roman" w:cs="Times New Roman"/>
          <w:sz w:val="24"/>
          <w:szCs w:val="24"/>
          <w:shd w:val="clear" w:color="auto" w:fill="FFFFFF"/>
        </w:rPr>
        <w:fldChar w:fldCharType="end"/>
      </w:r>
      <w:bookmarkEnd w:id="4"/>
      <w:r w:rsidRPr="00EF4450">
        <w:rPr>
          <w:rFonts w:ascii="Times New Roman" w:hAnsi="Times New Roman" w:cs="Times New Roman"/>
          <w:sz w:val="24"/>
          <w:szCs w:val="24"/>
          <w:shd w:val="clear" w:color="auto" w:fill="FFFFFF"/>
        </w:rPr>
        <w:t>)</w:t>
      </w:r>
    </w:p>
    <w:p w14:paraId="6C731578"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160B893E" w14:textId="3A9F7869" w:rsidR="00266855" w:rsidRPr="00EF4450" w:rsidRDefault="00266855" w:rsidP="00266855">
      <w:pPr>
        <w:spacing w:after="0" w:line="360" w:lineRule="auto"/>
        <w:jc w:val="both"/>
        <w:rPr>
          <w:rFonts w:ascii="Times New Roman" w:hAnsi="Times New Roman" w:cs="Times New Roman"/>
          <w:sz w:val="24"/>
          <w:szCs w:val="24"/>
          <w:shd w:val="clear" w:color="auto" w:fill="FFFFFF"/>
        </w:rPr>
      </w:pPr>
      <w:proofErr w:type="spellStart"/>
      <w:r w:rsidRPr="00EF4450">
        <w:rPr>
          <w:rFonts w:ascii="Times New Roman" w:hAnsi="Times New Roman" w:cs="Times New Roman"/>
          <w:sz w:val="24"/>
          <w:szCs w:val="24"/>
          <w:shd w:val="clear" w:color="auto" w:fill="FFFFFF"/>
        </w:rPr>
        <w:t>Xella</w:t>
      </w:r>
      <w:proofErr w:type="spellEnd"/>
      <w:r w:rsidRPr="00EF4450">
        <w:rPr>
          <w:rFonts w:ascii="Times New Roman" w:hAnsi="Times New Roman" w:cs="Times New Roman"/>
          <w:sz w:val="24"/>
          <w:szCs w:val="24"/>
          <w:shd w:val="clear" w:color="auto" w:fill="FFFFFF"/>
        </w:rPr>
        <w:t xml:space="preserve">, P., J. Quinn, V. Melchiorri, and P. </w:t>
      </w:r>
      <w:proofErr w:type="spellStart"/>
      <w:r w:rsidRPr="00EF4450">
        <w:rPr>
          <w:rFonts w:ascii="Times New Roman" w:hAnsi="Times New Roman" w:cs="Times New Roman"/>
          <w:sz w:val="24"/>
          <w:szCs w:val="24"/>
          <w:shd w:val="clear" w:color="auto" w:fill="FFFFFF"/>
        </w:rPr>
        <w:t>Dommelen</w:t>
      </w:r>
      <w:proofErr w:type="spellEnd"/>
      <w:r w:rsidRPr="00EF4450">
        <w:rPr>
          <w:rFonts w:ascii="Times New Roman" w:hAnsi="Times New Roman" w:cs="Times New Roman"/>
          <w:sz w:val="24"/>
          <w:szCs w:val="24"/>
          <w:shd w:val="clear" w:color="auto" w:fill="FFFFFF"/>
        </w:rPr>
        <w:t xml:space="preserve">. 2013. Cemetery or Sacrifice? Infant Burials at the Carthage </w:t>
      </w:r>
      <w:proofErr w:type="spellStart"/>
      <w:r w:rsidRPr="00EF4450">
        <w:rPr>
          <w:rFonts w:ascii="Times New Roman" w:hAnsi="Times New Roman" w:cs="Times New Roman"/>
          <w:sz w:val="24"/>
          <w:szCs w:val="24"/>
          <w:shd w:val="clear" w:color="auto" w:fill="FFFFFF"/>
        </w:rPr>
        <w:t>Trophet</w:t>
      </w:r>
      <w:proofErr w:type="spellEnd"/>
      <w:r w:rsidRPr="00EF4450">
        <w:rPr>
          <w:rFonts w:ascii="Times New Roman" w:hAnsi="Times New Roman" w:cs="Times New Roman"/>
          <w:sz w:val="24"/>
          <w:szCs w:val="24"/>
          <w:shd w:val="clear" w:color="auto" w:fill="FFFFFF"/>
        </w:rPr>
        <w:t xml:space="preserve">: Phoenician Bones of Contention. </w:t>
      </w:r>
      <w:r w:rsidRPr="00EF4450">
        <w:rPr>
          <w:rFonts w:ascii="Times New Roman" w:hAnsi="Times New Roman" w:cs="Times New Roman"/>
          <w:i/>
          <w:iCs/>
          <w:sz w:val="24"/>
          <w:szCs w:val="24"/>
          <w:shd w:val="clear" w:color="auto" w:fill="FFFFFF"/>
        </w:rPr>
        <w:t xml:space="preserve">Antiquity </w:t>
      </w:r>
      <w:r w:rsidRPr="00EF4450">
        <w:rPr>
          <w:rFonts w:ascii="Times New Roman" w:hAnsi="Times New Roman" w:cs="Times New Roman"/>
          <w:sz w:val="24"/>
          <w:szCs w:val="24"/>
          <w:shd w:val="clear" w:color="auto" w:fill="FFFFFF"/>
        </w:rPr>
        <w:t>87 (338): 1199-1207.</w:t>
      </w:r>
    </w:p>
    <w:p w14:paraId="539CD1AF" w14:textId="77777777" w:rsidR="00266855" w:rsidRPr="00EF4450" w:rsidRDefault="00266855" w:rsidP="00266855">
      <w:pPr>
        <w:spacing w:after="0" w:line="360" w:lineRule="auto"/>
        <w:jc w:val="both"/>
        <w:rPr>
          <w:rFonts w:ascii="Times New Roman" w:hAnsi="Times New Roman" w:cs="Times New Roman"/>
          <w:sz w:val="24"/>
          <w:szCs w:val="24"/>
          <w:shd w:val="clear" w:color="auto" w:fill="FFFFFF"/>
        </w:rPr>
      </w:pPr>
    </w:p>
    <w:p w14:paraId="42250F53" w14:textId="7EA800E5" w:rsidR="00266855" w:rsidRPr="00EF4450" w:rsidRDefault="00266855" w:rsidP="00266855">
      <w:pPr>
        <w:spacing w:after="0" w:line="360" w:lineRule="auto"/>
        <w:jc w:val="both"/>
        <w:rPr>
          <w:rFonts w:ascii="Times New Roman" w:hAnsi="Times New Roman" w:cs="Times New Roman"/>
          <w:sz w:val="24"/>
          <w:szCs w:val="24"/>
          <w:shd w:val="clear" w:color="auto" w:fill="FFFFFF"/>
        </w:rPr>
      </w:pPr>
      <w:r w:rsidRPr="00EF4450">
        <w:rPr>
          <w:rFonts w:ascii="Times New Roman" w:hAnsi="Times New Roman" w:cs="Times New Roman"/>
          <w:sz w:val="24"/>
          <w:szCs w:val="24"/>
        </w:rPr>
        <w:t xml:space="preserve">Young, L. and N. Ansell. 2003. Young AIDS Migrants in Southern Africa: Policy Implications for Empowering Children. </w:t>
      </w:r>
      <w:r w:rsidRPr="00EF4450">
        <w:rPr>
          <w:rFonts w:ascii="Times New Roman" w:hAnsi="Times New Roman" w:cs="Times New Roman"/>
          <w:i/>
          <w:iCs/>
          <w:sz w:val="24"/>
          <w:szCs w:val="24"/>
        </w:rPr>
        <w:t>AIDS Care</w:t>
      </w:r>
      <w:r w:rsidRPr="00EF4450">
        <w:rPr>
          <w:rFonts w:ascii="Times New Roman" w:hAnsi="Times New Roman" w:cs="Times New Roman"/>
          <w:sz w:val="24"/>
          <w:szCs w:val="24"/>
        </w:rPr>
        <w:t xml:space="preserve"> 15 (3): 337-345.</w:t>
      </w:r>
    </w:p>
    <w:p w14:paraId="34529EC1" w14:textId="34068D15" w:rsidR="001902AF" w:rsidRPr="00EF4450" w:rsidRDefault="001902AF" w:rsidP="00604B46">
      <w:pPr>
        <w:spacing w:after="0" w:line="360" w:lineRule="auto"/>
        <w:jc w:val="both"/>
        <w:rPr>
          <w:rFonts w:ascii="Times New Roman" w:hAnsi="Times New Roman" w:cs="Times New Roman"/>
          <w:sz w:val="24"/>
          <w:szCs w:val="24"/>
        </w:rPr>
      </w:pPr>
    </w:p>
    <w:p w14:paraId="7A5F2F19" w14:textId="437A48EF" w:rsidR="00604B46" w:rsidRPr="00EF4450" w:rsidRDefault="00604B46" w:rsidP="00604B46">
      <w:pPr>
        <w:spacing w:after="0" w:line="360" w:lineRule="auto"/>
        <w:jc w:val="both"/>
        <w:rPr>
          <w:rFonts w:ascii="Times New Roman" w:hAnsi="Times New Roman" w:cs="Times New Roman"/>
          <w:sz w:val="24"/>
          <w:szCs w:val="24"/>
        </w:rPr>
      </w:pPr>
      <w:r w:rsidRPr="00EF4450">
        <w:rPr>
          <w:rFonts w:ascii="Times New Roman" w:hAnsi="Times New Roman" w:cs="Times New Roman"/>
          <w:sz w:val="24"/>
          <w:szCs w:val="24"/>
        </w:rPr>
        <w:lastRenderedPageBreak/>
        <w:t xml:space="preserve">Zahra, T. 2011. </w:t>
      </w:r>
      <w:r w:rsidRPr="00EF4450">
        <w:rPr>
          <w:rFonts w:ascii="Times New Roman" w:hAnsi="Times New Roman" w:cs="Times New Roman"/>
          <w:i/>
          <w:iCs/>
          <w:sz w:val="24"/>
          <w:szCs w:val="24"/>
        </w:rPr>
        <w:t xml:space="preserve">The Lost Children. Reconstructing Europe’s Families After World War II. </w:t>
      </w:r>
      <w:r w:rsidRPr="00EF4450">
        <w:rPr>
          <w:rFonts w:ascii="Times New Roman" w:hAnsi="Times New Roman" w:cs="Times New Roman"/>
          <w:sz w:val="24"/>
          <w:szCs w:val="24"/>
        </w:rPr>
        <w:t>Cambridge (MA): Harvard University Press.</w:t>
      </w:r>
    </w:p>
    <w:sectPr w:rsidR="00604B46" w:rsidRPr="00EF445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9C61" w14:textId="77777777" w:rsidR="0005608E" w:rsidRDefault="0005608E" w:rsidP="00F2659F">
      <w:pPr>
        <w:spacing w:after="0" w:line="240" w:lineRule="auto"/>
      </w:pPr>
      <w:r>
        <w:separator/>
      </w:r>
    </w:p>
  </w:endnote>
  <w:endnote w:type="continuationSeparator" w:id="0">
    <w:p w14:paraId="7E7B25C3" w14:textId="77777777" w:rsidR="0005608E" w:rsidRDefault="0005608E"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07389"/>
      <w:docPartObj>
        <w:docPartGallery w:val="Page Numbers (Bottom of Page)"/>
        <w:docPartUnique/>
      </w:docPartObj>
    </w:sdtPr>
    <w:sdtEndPr>
      <w:rPr>
        <w:rFonts w:ascii="Times New Roman" w:hAnsi="Times New Roman" w:cs="Times New Roman"/>
        <w:noProof/>
        <w:sz w:val="20"/>
        <w:szCs w:val="20"/>
      </w:rPr>
    </w:sdtEndPr>
    <w:sdtContent>
      <w:p w14:paraId="789D6D2E" w14:textId="481E941C" w:rsidR="009C6D69" w:rsidRPr="00C859D3" w:rsidRDefault="009C6D69" w:rsidP="00C859D3">
        <w:pPr>
          <w:pStyle w:val="Footer"/>
          <w:jc w:val="center"/>
          <w:rPr>
            <w:rFonts w:ascii="Times New Roman" w:hAnsi="Times New Roman" w:cs="Times New Roman"/>
            <w:sz w:val="20"/>
            <w:szCs w:val="20"/>
          </w:rPr>
        </w:pPr>
        <w:r w:rsidRPr="00C859D3">
          <w:rPr>
            <w:rFonts w:ascii="Times New Roman" w:hAnsi="Times New Roman" w:cs="Times New Roman"/>
            <w:sz w:val="20"/>
            <w:szCs w:val="20"/>
          </w:rPr>
          <w:fldChar w:fldCharType="begin"/>
        </w:r>
        <w:r w:rsidRPr="00C859D3">
          <w:rPr>
            <w:rFonts w:ascii="Times New Roman" w:hAnsi="Times New Roman" w:cs="Times New Roman"/>
            <w:sz w:val="20"/>
            <w:szCs w:val="20"/>
          </w:rPr>
          <w:instrText xml:space="preserve"> PAGE   \* MERGEFORMAT </w:instrText>
        </w:r>
        <w:r w:rsidRPr="00C859D3">
          <w:rPr>
            <w:rFonts w:ascii="Times New Roman" w:hAnsi="Times New Roman" w:cs="Times New Roman"/>
            <w:sz w:val="20"/>
            <w:szCs w:val="20"/>
          </w:rPr>
          <w:fldChar w:fldCharType="separate"/>
        </w:r>
        <w:r w:rsidR="00720E16">
          <w:rPr>
            <w:rFonts w:ascii="Times New Roman" w:hAnsi="Times New Roman" w:cs="Times New Roman"/>
            <w:noProof/>
            <w:sz w:val="20"/>
            <w:szCs w:val="20"/>
          </w:rPr>
          <w:t>21</w:t>
        </w:r>
        <w:r w:rsidRPr="00C859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E1FD" w14:textId="77777777" w:rsidR="0005608E" w:rsidRDefault="0005608E" w:rsidP="00F2659F">
      <w:pPr>
        <w:spacing w:after="0" w:line="240" w:lineRule="auto"/>
      </w:pPr>
      <w:r>
        <w:separator/>
      </w:r>
    </w:p>
  </w:footnote>
  <w:footnote w:type="continuationSeparator" w:id="0">
    <w:p w14:paraId="54B5A279" w14:textId="77777777" w:rsidR="0005608E" w:rsidRDefault="0005608E" w:rsidP="00F2659F">
      <w:pPr>
        <w:spacing w:after="0" w:line="240" w:lineRule="auto"/>
      </w:pPr>
      <w:r>
        <w:continuationSeparator/>
      </w:r>
    </w:p>
  </w:footnote>
  <w:footnote w:id="1">
    <w:p w14:paraId="22C9BA72" w14:textId="025E5BB3" w:rsidR="009C6D69" w:rsidRPr="00E028C2" w:rsidRDefault="009C6D69" w:rsidP="00266855">
      <w:pPr>
        <w:pStyle w:val="FootnoteText"/>
        <w:jc w:val="both"/>
        <w:rPr>
          <w:rFonts w:ascii="Times New Roman" w:hAnsi="Times New Roman" w:cs="Times New Roman"/>
          <w:lang w:val="en-GB"/>
        </w:rPr>
      </w:pPr>
      <w:r w:rsidRPr="00E028C2">
        <w:rPr>
          <w:rStyle w:val="FootnoteReference"/>
          <w:rFonts w:ascii="Times New Roman" w:hAnsi="Times New Roman" w:cs="Times New Roman"/>
        </w:rPr>
        <w:footnoteRef/>
      </w:r>
      <w:r w:rsidRPr="00E028C2">
        <w:rPr>
          <w:rFonts w:ascii="Times New Roman" w:hAnsi="Times New Roman" w:cs="Times New Roman"/>
        </w:rPr>
        <w:t xml:space="preserve"> </w:t>
      </w:r>
      <w:r>
        <w:rPr>
          <w:rFonts w:ascii="Times New Roman" w:hAnsi="Times New Roman" w:cs="Times New Roman"/>
        </w:rPr>
        <w:t>The United Nations Children’s Fund (2007) states that there are six facets of child well-being, namely:</w:t>
      </w:r>
      <w:r w:rsidRPr="00E028C2">
        <w:rPr>
          <w:rFonts w:ascii="Times New Roman" w:hAnsi="Times New Roman" w:cs="Times New Roman"/>
        </w:rPr>
        <w:t xml:space="preserve"> educational </w:t>
      </w:r>
      <w:r>
        <w:rPr>
          <w:rFonts w:ascii="Times New Roman" w:hAnsi="Times New Roman" w:cs="Times New Roman"/>
        </w:rPr>
        <w:t>well-being</w:t>
      </w:r>
      <w:r w:rsidRPr="00E028C2">
        <w:rPr>
          <w:rFonts w:ascii="Times New Roman" w:hAnsi="Times New Roman" w:cs="Times New Roman"/>
        </w:rPr>
        <w:t xml:space="preserve">, health and safety, </w:t>
      </w:r>
      <w:r w:rsidR="007A382A" w:rsidRPr="00E028C2">
        <w:rPr>
          <w:rFonts w:ascii="Times New Roman" w:hAnsi="Times New Roman" w:cs="Times New Roman"/>
        </w:rPr>
        <w:t>behaviors</w:t>
      </w:r>
      <w:r w:rsidRPr="00E028C2">
        <w:rPr>
          <w:rFonts w:ascii="Times New Roman" w:hAnsi="Times New Roman" w:cs="Times New Roman"/>
        </w:rPr>
        <w:t xml:space="preserve"> and risks, material </w:t>
      </w:r>
      <w:r>
        <w:rPr>
          <w:rFonts w:ascii="Times New Roman" w:hAnsi="Times New Roman" w:cs="Times New Roman"/>
        </w:rPr>
        <w:t>well-being</w:t>
      </w:r>
      <w:r w:rsidRPr="00E028C2">
        <w:rPr>
          <w:rFonts w:ascii="Times New Roman" w:hAnsi="Times New Roman" w:cs="Times New Roman"/>
        </w:rPr>
        <w:t>, relationships</w:t>
      </w:r>
      <w:r>
        <w:rPr>
          <w:rFonts w:ascii="Times New Roman" w:hAnsi="Times New Roman" w:cs="Times New Roman"/>
        </w:rPr>
        <w:t>,</w:t>
      </w:r>
      <w:r w:rsidRPr="00E028C2">
        <w:rPr>
          <w:rFonts w:ascii="Times New Roman" w:hAnsi="Times New Roman" w:cs="Times New Roman"/>
        </w:rPr>
        <w:t xml:space="preserve"> and subjective well-being</w:t>
      </w:r>
      <w:r>
        <w:rPr>
          <w:rFonts w:ascii="Times New Roman" w:hAnsi="Times New Roman" w:cs="Times New Roman"/>
        </w:rPr>
        <w:t xml:space="preserve"> (the latter takes into account children’s own sense of well-being, i.e. how they feel about health, education, and personal well-being). This definition relates to children living in </w:t>
      </w:r>
      <w:r w:rsidRPr="00DB505B">
        <w:rPr>
          <w:rFonts w:ascii="Times New Roman" w:hAnsi="Times New Roman" w:cs="Times New Roman"/>
        </w:rPr>
        <w:t xml:space="preserve">the twenty-first century but many of these considerations can be applicable to children living in the past (e.g. Squires 2020). In this article, the different aspects that constitute child “well-being” </w:t>
      </w:r>
      <w:r w:rsidRPr="00A240C8">
        <w:rPr>
          <w:rFonts w:ascii="Times New Roman" w:hAnsi="Times New Roman" w:cs="Times New Roman"/>
        </w:rPr>
        <w:t>are explored in variable amounts of detail</w:t>
      </w:r>
      <w:r>
        <w:rPr>
          <w:rFonts w:ascii="Times New Roman" w:hAnsi="Times New Roman" w:cs="Times New Roman"/>
        </w:rPr>
        <w:t xml:space="preserve"> in the context of catastrophic events.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615D"/>
    <w:multiLevelType w:val="hybridMultilevel"/>
    <w:tmpl w:val="D12056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A550A"/>
    <w:multiLevelType w:val="multilevel"/>
    <w:tmpl w:val="4DE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F4F17"/>
    <w:multiLevelType w:val="hybridMultilevel"/>
    <w:tmpl w:val="E5D82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B1863"/>
    <w:multiLevelType w:val="hybridMultilevel"/>
    <w:tmpl w:val="56BCDAAE"/>
    <w:lvl w:ilvl="0" w:tplc="94E48D5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62B05"/>
    <w:multiLevelType w:val="hybridMultilevel"/>
    <w:tmpl w:val="0DCA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96351"/>
    <w:multiLevelType w:val="multilevel"/>
    <w:tmpl w:val="EC98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7B4838"/>
    <w:multiLevelType w:val="hybridMultilevel"/>
    <w:tmpl w:val="A8F6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3240C"/>
    <w:multiLevelType w:val="multilevel"/>
    <w:tmpl w:val="22C2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517E9"/>
    <w:multiLevelType w:val="hybridMultilevel"/>
    <w:tmpl w:val="49E406AE"/>
    <w:lvl w:ilvl="0" w:tplc="B9021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55"/>
    <w:rsid w:val="00003706"/>
    <w:rsid w:val="00004E5A"/>
    <w:rsid w:val="000253F0"/>
    <w:rsid w:val="0002732F"/>
    <w:rsid w:val="000350F2"/>
    <w:rsid w:val="000446FF"/>
    <w:rsid w:val="0005608E"/>
    <w:rsid w:val="000649AC"/>
    <w:rsid w:val="0009075E"/>
    <w:rsid w:val="000B2599"/>
    <w:rsid w:val="000B2643"/>
    <w:rsid w:val="000B4F78"/>
    <w:rsid w:val="000C4ADF"/>
    <w:rsid w:val="000D1958"/>
    <w:rsid w:val="00101D7E"/>
    <w:rsid w:val="00101F3C"/>
    <w:rsid w:val="001442BB"/>
    <w:rsid w:val="001515DD"/>
    <w:rsid w:val="001570C4"/>
    <w:rsid w:val="001656BE"/>
    <w:rsid w:val="00166FE0"/>
    <w:rsid w:val="001902AF"/>
    <w:rsid w:val="00190A85"/>
    <w:rsid w:val="001A172A"/>
    <w:rsid w:val="001A2C2A"/>
    <w:rsid w:val="001B2B75"/>
    <w:rsid w:val="001C5C21"/>
    <w:rsid w:val="001D5617"/>
    <w:rsid w:val="001E0AD2"/>
    <w:rsid w:val="001E3C97"/>
    <w:rsid w:val="001F0FEE"/>
    <w:rsid w:val="001F14BE"/>
    <w:rsid w:val="001F6973"/>
    <w:rsid w:val="00203F0D"/>
    <w:rsid w:val="0021354A"/>
    <w:rsid w:val="00216E83"/>
    <w:rsid w:val="0023290A"/>
    <w:rsid w:val="00235C94"/>
    <w:rsid w:val="00242A29"/>
    <w:rsid w:val="00243BB2"/>
    <w:rsid w:val="002448A4"/>
    <w:rsid w:val="00254DD5"/>
    <w:rsid w:val="002622E0"/>
    <w:rsid w:val="00266855"/>
    <w:rsid w:val="00273E64"/>
    <w:rsid w:val="00273EC1"/>
    <w:rsid w:val="00295F32"/>
    <w:rsid w:val="002A1022"/>
    <w:rsid w:val="002A2ED5"/>
    <w:rsid w:val="002B5DE1"/>
    <w:rsid w:val="002C19C5"/>
    <w:rsid w:val="002E7E1C"/>
    <w:rsid w:val="002F569C"/>
    <w:rsid w:val="002F68C5"/>
    <w:rsid w:val="00322054"/>
    <w:rsid w:val="0032717B"/>
    <w:rsid w:val="00332CC2"/>
    <w:rsid w:val="00343DD5"/>
    <w:rsid w:val="00345DA2"/>
    <w:rsid w:val="003471A2"/>
    <w:rsid w:val="00355F5B"/>
    <w:rsid w:val="00370626"/>
    <w:rsid w:val="0037298C"/>
    <w:rsid w:val="00372BA6"/>
    <w:rsid w:val="00373A57"/>
    <w:rsid w:val="00386ED2"/>
    <w:rsid w:val="00394812"/>
    <w:rsid w:val="003A2EA9"/>
    <w:rsid w:val="003C55B0"/>
    <w:rsid w:val="003D595D"/>
    <w:rsid w:val="003D76A5"/>
    <w:rsid w:val="003E76C0"/>
    <w:rsid w:val="0042412A"/>
    <w:rsid w:val="004307FD"/>
    <w:rsid w:val="004348FE"/>
    <w:rsid w:val="00445985"/>
    <w:rsid w:val="0046469B"/>
    <w:rsid w:val="0046654A"/>
    <w:rsid w:val="00475D27"/>
    <w:rsid w:val="00486C7E"/>
    <w:rsid w:val="00492323"/>
    <w:rsid w:val="004A1D15"/>
    <w:rsid w:val="004C1B22"/>
    <w:rsid w:val="004C1DD8"/>
    <w:rsid w:val="004E2124"/>
    <w:rsid w:val="004E2398"/>
    <w:rsid w:val="004E43B0"/>
    <w:rsid w:val="004F0D6A"/>
    <w:rsid w:val="005073CD"/>
    <w:rsid w:val="005111AA"/>
    <w:rsid w:val="00512B99"/>
    <w:rsid w:val="005324F6"/>
    <w:rsid w:val="00561237"/>
    <w:rsid w:val="0056553B"/>
    <w:rsid w:val="00576A4B"/>
    <w:rsid w:val="00582A44"/>
    <w:rsid w:val="00584868"/>
    <w:rsid w:val="005B0DA2"/>
    <w:rsid w:val="005C2688"/>
    <w:rsid w:val="005E70F8"/>
    <w:rsid w:val="00604B46"/>
    <w:rsid w:val="00605D7D"/>
    <w:rsid w:val="00611AAD"/>
    <w:rsid w:val="00624A68"/>
    <w:rsid w:val="006252B1"/>
    <w:rsid w:val="00630252"/>
    <w:rsid w:val="00675627"/>
    <w:rsid w:val="006910FA"/>
    <w:rsid w:val="00692E53"/>
    <w:rsid w:val="0069658F"/>
    <w:rsid w:val="006A11CB"/>
    <w:rsid w:val="006A14AF"/>
    <w:rsid w:val="006B1500"/>
    <w:rsid w:val="006D1EEF"/>
    <w:rsid w:val="006D7ED5"/>
    <w:rsid w:val="006F2000"/>
    <w:rsid w:val="006F29DA"/>
    <w:rsid w:val="00700BC3"/>
    <w:rsid w:val="007167DB"/>
    <w:rsid w:val="0071695E"/>
    <w:rsid w:val="00720E16"/>
    <w:rsid w:val="00721C23"/>
    <w:rsid w:val="007250B0"/>
    <w:rsid w:val="00762761"/>
    <w:rsid w:val="007707EB"/>
    <w:rsid w:val="00777AD2"/>
    <w:rsid w:val="00781CF6"/>
    <w:rsid w:val="00783DE6"/>
    <w:rsid w:val="00784FC5"/>
    <w:rsid w:val="00785F30"/>
    <w:rsid w:val="007A03D2"/>
    <w:rsid w:val="007A1FA1"/>
    <w:rsid w:val="007A31A3"/>
    <w:rsid w:val="007A382A"/>
    <w:rsid w:val="007B1B53"/>
    <w:rsid w:val="007B7D9C"/>
    <w:rsid w:val="007D1787"/>
    <w:rsid w:val="007E1315"/>
    <w:rsid w:val="007F16B4"/>
    <w:rsid w:val="008103D9"/>
    <w:rsid w:val="00810DDF"/>
    <w:rsid w:val="00840BAF"/>
    <w:rsid w:val="00842DF1"/>
    <w:rsid w:val="0087293C"/>
    <w:rsid w:val="00880414"/>
    <w:rsid w:val="008A0C7F"/>
    <w:rsid w:val="008C2A3C"/>
    <w:rsid w:val="008C3139"/>
    <w:rsid w:val="008E1BC7"/>
    <w:rsid w:val="008E210C"/>
    <w:rsid w:val="009008BF"/>
    <w:rsid w:val="00906AF5"/>
    <w:rsid w:val="0092099E"/>
    <w:rsid w:val="0095138B"/>
    <w:rsid w:val="00954640"/>
    <w:rsid w:val="009576F4"/>
    <w:rsid w:val="00960362"/>
    <w:rsid w:val="00960BF5"/>
    <w:rsid w:val="00961C61"/>
    <w:rsid w:val="00964B23"/>
    <w:rsid w:val="00967A95"/>
    <w:rsid w:val="00975EE4"/>
    <w:rsid w:val="009821BB"/>
    <w:rsid w:val="00985653"/>
    <w:rsid w:val="00991FDC"/>
    <w:rsid w:val="00992CEF"/>
    <w:rsid w:val="00997E58"/>
    <w:rsid w:val="009B323C"/>
    <w:rsid w:val="009C6D69"/>
    <w:rsid w:val="009E0B4A"/>
    <w:rsid w:val="009E5BBD"/>
    <w:rsid w:val="009F2B72"/>
    <w:rsid w:val="00A015BD"/>
    <w:rsid w:val="00A21694"/>
    <w:rsid w:val="00A240C8"/>
    <w:rsid w:val="00A54A4A"/>
    <w:rsid w:val="00A5770A"/>
    <w:rsid w:val="00AA5B4F"/>
    <w:rsid w:val="00AB1C8C"/>
    <w:rsid w:val="00AB30D4"/>
    <w:rsid w:val="00AB3DBB"/>
    <w:rsid w:val="00AC5BA3"/>
    <w:rsid w:val="00AD1361"/>
    <w:rsid w:val="00AE192D"/>
    <w:rsid w:val="00AE50DB"/>
    <w:rsid w:val="00B0140E"/>
    <w:rsid w:val="00B05403"/>
    <w:rsid w:val="00B11D88"/>
    <w:rsid w:val="00B27EE5"/>
    <w:rsid w:val="00B4438B"/>
    <w:rsid w:val="00B5332B"/>
    <w:rsid w:val="00B62382"/>
    <w:rsid w:val="00B854E4"/>
    <w:rsid w:val="00B87789"/>
    <w:rsid w:val="00B93BF8"/>
    <w:rsid w:val="00B94C4D"/>
    <w:rsid w:val="00BB0851"/>
    <w:rsid w:val="00BB15BC"/>
    <w:rsid w:val="00BB538F"/>
    <w:rsid w:val="00BE211E"/>
    <w:rsid w:val="00BE445F"/>
    <w:rsid w:val="00BE692B"/>
    <w:rsid w:val="00BF3E95"/>
    <w:rsid w:val="00C10F5C"/>
    <w:rsid w:val="00C2277E"/>
    <w:rsid w:val="00C262E2"/>
    <w:rsid w:val="00C44998"/>
    <w:rsid w:val="00C45329"/>
    <w:rsid w:val="00C550AC"/>
    <w:rsid w:val="00C82271"/>
    <w:rsid w:val="00C859D3"/>
    <w:rsid w:val="00CA4D68"/>
    <w:rsid w:val="00CA63B0"/>
    <w:rsid w:val="00CA7221"/>
    <w:rsid w:val="00CA7648"/>
    <w:rsid w:val="00CB7733"/>
    <w:rsid w:val="00CC1E3C"/>
    <w:rsid w:val="00CC621C"/>
    <w:rsid w:val="00CD498C"/>
    <w:rsid w:val="00CF048C"/>
    <w:rsid w:val="00D020DC"/>
    <w:rsid w:val="00D027EE"/>
    <w:rsid w:val="00D0323F"/>
    <w:rsid w:val="00D106CB"/>
    <w:rsid w:val="00D128E5"/>
    <w:rsid w:val="00D17CE5"/>
    <w:rsid w:val="00D855F7"/>
    <w:rsid w:val="00D96567"/>
    <w:rsid w:val="00DA0075"/>
    <w:rsid w:val="00DB505B"/>
    <w:rsid w:val="00DC6BE1"/>
    <w:rsid w:val="00DC73B3"/>
    <w:rsid w:val="00DD2711"/>
    <w:rsid w:val="00DE0103"/>
    <w:rsid w:val="00DE35E4"/>
    <w:rsid w:val="00DE4FFD"/>
    <w:rsid w:val="00DE6DE2"/>
    <w:rsid w:val="00DF2429"/>
    <w:rsid w:val="00E0157A"/>
    <w:rsid w:val="00E07341"/>
    <w:rsid w:val="00E115FF"/>
    <w:rsid w:val="00E23F54"/>
    <w:rsid w:val="00E26989"/>
    <w:rsid w:val="00E271E6"/>
    <w:rsid w:val="00E40B07"/>
    <w:rsid w:val="00E41C25"/>
    <w:rsid w:val="00E44097"/>
    <w:rsid w:val="00E453C4"/>
    <w:rsid w:val="00E74EBA"/>
    <w:rsid w:val="00E82FBE"/>
    <w:rsid w:val="00E8740C"/>
    <w:rsid w:val="00E95337"/>
    <w:rsid w:val="00E9755F"/>
    <w:rsid w:val="00E97773"/>
    <w:rsid w:val="00EB097B"/>
    <w:rsid w:val="00EF4450"/>
    <w:rsid w:val="00F04899"/>
    <w:rsid w:val="00F100E1"/>
    <w:rsid w:val="00F2659F"/>
    <w:rsid w:val="00F464B0"/>
    <w:rsid w:val="00F50C6B"/>
    <w:rsid w:val="00F66D43"/>
    <w:rsid w:val="00F95A31"/>
    <w:rsid w:val="00FA2DF6"/>
    <w:rsid w:val="00FA3993"/>
    <w:rsid w:val="00FA69DE"/>
    <w:rsid w:val="00FA7372"/>
    <w:rsid w:val="00FA7B7B"/>
    <w:rsid w:val="00FE0B33"/>
    <w:rsid w:val="00FF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36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55"/>
  </w:style>
  <w:style w:type="paragraph" w:styleId="Heading1">
    <w:name w:val="heading 1"/>
    <w:basedOn w:val="Normal"/>
    <w:link w:val="Heading1Char"/>
    <w:uiPriority w:val="9"/>
    <w:qFormat/>
    <w:rsid w:val="002668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266855"/>
    <w:rPr>
      <w:rFonts w:ascii="Times New Roman" w:eastAsia="Times New Roman" w:hAnsi="Times New Roman" w:cs="Times New Roman"/>
      <w:b/>
      <w:bCs/>
      <w:kern w:val="36"/>
      <w:sz w:val="48"/>
      <w:szCs w:val="48"/>
      <w:lang w:val="es-ES" w:eastAsia="es-ES"/>
    </w:rPr>
  </w:style>
  <w:style w:type="character" w:styleId="Hyperlink">
    <w:name w:val="Hyperlink"/>
    <w:basedOn w:val="DefaultParagraphFont"/>
    <w:uiPriority w:val="99"/>
    <w:unhideWhenUsed/>
    <w:rsid w:val="00266855"/>
    <w:rPr>
      <w:color w:val="0563C1" w:themeColor="hyperlink"/>
      <w:u w:val="single"/>
    </w:rPr>
  </w:style>
  <w:style w:type="character" w:customStyle="1" w:styleId="apple-converted-space">
    <w:name w:val="apple-converted-space"/>
    <w:basedOn w:val="DefaultParagraphFont"/>
    <w:rsid w:val="00266855"/>
  </w:style>
  <w:style w:type="character" w:styleId="CommentReference">
    <w:name w:val="annotation reference"/>
    <w:basedOn w:val="DefaultParagraphFont"/>
    <w:uiPriority w:val="99"/>
    <w:semiHidden/>
    <w:unhideWhenUsed/>
    <w:rsid w:val="00266855"/>
    <w:rPr>
      <w:sz w:val="16"/>
      <w:szCs w:val="16"/>
    </w:rPr>
  </w:style>
  <w:style w:type="paragraph" w:styleId="CommentText">
    <w:name w:val="annotation text"/>
    <w:basedOn w:val="Normal"/>
    <w:link w:val="CommentTextChar"/>
    <w:uiPriority w:val="99"/>
    <w:unhideWhenUsed/>
    <w:rsid w:val="00266855"/>
    <w:pPr>
      <w:spacing w:line="240" w:lineRule="auto"/>
    </w:pPr>
    <w:rPr>
      <w:sz w:val="20"/>
      <w:szCs w:val="20"/>
    </w:rPr>
  </w:style>
  <w:style w:type="character" w:customStyle="1" w:styleId="CommentTextChar">
    <w:name w:val="Comment Text Char"/>
    <w:basedOn w:val="DefaultParagraphFont"/>
    <w:link w:val="CommentText"/>
    <w:uiPriority w:val="99"/>
    <w:rsid w:val="00266855"/>
    <w:rPr>
      <w:sz w:val="20"/>
      <w:szCs w:val="20"/>
    </w:rPr>
  </w:style>
  <w:style w:type="paragraph" w:styleId="BalloonText">
    <w:name w:val="Balloon Text"/>
    <w:basedOn w:val="Normal"/>
    <w:link w:val="BalloonTextChar"/>
    <w:uiPriority w:val="99"/>
    <w:semiHidden/>
    <w:unhideWhenUsed/>
    <w:rsid w:val="00266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8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6855"/>
    <w:rPr>
      <w:b/>
      <w:bCs/>
    </w:rPr>
  </w:style>
  <w:style w:type="character" w:customStyle="1" w:styleId="CommentSubjectChar">
    <w:name w:val="Comment Subject Char"/>
    <w:basedOn w:val="CommentTextChar"/>
    <w:link w:val="CommentSubject"/>
    <w:uiPriority w:val="99"/>
    <w:semiHidden/>
    <w:rsid w:val="00266855"/>
    <w:rPr>
      <w:b/>
      <w:bCs/>
      <w:sz w:val="20"/>
      <w:szCs w:val="20"/>
    </w:rPr>
  </w:style>
  <w:style w:type="paragraph" w:styleId="ListParagraph">
    <w:name w:val="List Paragraph"/>
    <w:basedOn w:val="Normal"/>
    <w:uiPriority w:val="34"/>
    <w:qFormat/>
    <w:rsid w:val="00266855"/>
    <w:pPr>
      <w:ind w:left="720"/>
      <w:contextualSpacing/>
    </w:pPr>
  </w:style>
  <w:style w:type="character" w:customStyle="1" w:styleId="UnresolvedMention1">
    <w:name w:val="Unresolved Mention1"/>
    <w:basedOn w:val="DefaultParagraphFont"/>
    <w:uiPriority w:val="99"/>
    <w:unhideWhenUsed/>
    <w:rsid w:val="00266855"/>
    <w:rPr>
      <w:color w:val="605E5C"/>
      <w:shd w:val="clear" w:color="auto" w:fill="E1DFDD"/>
    </w:rPr>
  </w:style>
  <w:style w:type="paragraph" w:styleId="FootnoteText">
    <w:name w:val="footnote text"/>
    <w:basedOn w:val="Normal"/>
    <w:link w:val="FootnoteTextChar"/>
    <w:uiPriority w:val="99"/>
    <w:semiHidden/>
    <w:unhideWhenUsed/>
    <w:rsid w:val="0026685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66855"/>
    <w:rPr>
      <w:sz w:val="20"/>
      <w:szCs w:val="20"/>
      <w:lang w:val="en-US"/>
    </w:rPr>
  </w:style>
  <w:style w:type="character" w:styleId="FootnoteReference">
    <w:name w:val="footnote reference"/>
    <w:basedOn w:val="DefaultParagraphFont"/>
    <w:uiPriority w:val="99"/>
    <w:semiHidden/>
    <w:unhideWhenUsed/>
    <w:rsid w:val="00266855"/>
    <w:rPr>
      <w:vertAlign w:val="superscript"/>
    </w:rPr>
  </w:style>
  <w:style w:type="paragraph" w:styleId="NoSpacing">
    <w:name w:val="No Spacing"/>
    <w:uiPriority w:val="1"/>
    <w:qFormat/>
    <w:rsid w:val="00266855"/>
    <w:pPr>
      <w:spacing w:after="0" w:line="240" w:lineRule="auto"/>
    </w:pPr>
    <w:rPr>
      <w:lang w:val="en-US"/>
    </w:rPr>
  </w:style>
  <w:style w:type="table" w:styleId="TableGrid">
    <w:name w:val="Table Grid"/>
    <w:basedOn w:val="TableNormal"/>
    <w:uiPriority w:val="59"/>
    <w:rsid w:val="002668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266855"/>
    <w:rPr>
      <w:color w:val="2B579A"/>
      <w:shd w:val="clear" w:color="auto" w:fill="E1DFDD"/>
    </w:rPr>
  </w:style>
  <w:style w:type="character" w:customStyle="1" w:styleId="authors">
    <w:name w:val="authors"/>
    <w:basedOn w:val="DefaultParagraphFont"/>
    <w:rsid w:val="00266855"/>
  </w:style>
  <w:style w:type="character" w:customStyle="1" w:styleId="Date1">
    <w:name w:val="Date1"/>
    <w:basedOn w:val="DefaultParagraphFont"/>
    <w:rsid w:val="00266855"/>
  </w:style>
  <w:style w:type="character" w:customStyle="1" w:styleId="arttitle">
    <w:name w:val="art_title"/>
    <w:basedOn w:val="DefaultParagraphFont"/>
    <w:rsid w:val="00266855"/>
  </w:style>
  <w:style w:type="character" w:customStyle="1" w:styleId="serialtitle">
    <w:name w:val="serial_title"/>
    <w:basedOn w:val="DefaultParagraphFont"/>
    <w:rsid w:val="00266855"/>
  </w:style>
  <w:style w:type="character" w:customStyle="1" w:styleId="volumeissue">
    <w:name w:val="volume_issue"/>
    <w:basedOn w:val="DefaultParagraphFont"/>
    <w:rsid w:val="00266855"/>
  </w:style>
  <w:style w:type="character" w:customStyle="1" w:styleId="pagerange">
    <w:name w:val="page_range"/>
    <w:basedOn w:val="DefaultParagraphFont"/>
    <w:rsid w:val="00266855"/>
  </w:style>
  <w:style w:type="character" w:customStyle="1" w:styleId="doilink">
    <w:name w:val="doi_link"/>
    <w:basedOn w:val="DefaultParagraphFont"/>
    <w:rsid w:val="00266855"/>
  </w:style>
  <w:style w:type="paragraph" w:styleId="NormalWeb">
    <w:name w:val="Normal (Web)"/>
    <w:basedOn w:val="Normal"/>
    <w:uiPriority w:val="99"/>
    <w:semiHidden/>
    <w:unhideWhenUsed/>
    <w:rsid w:val="00266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HTMLPreformatted">
    <w:name w:val="HTML Preformatted"/>
    <w:basedOn w:val="Normal"/>
    <w:link w:val="HTMLPreformattedChar"/>
    <w:uiPriority w:val="99"/>
    <w:semiHidden/>
    <w:unhideWhenUsed/>
    <w:rsid w:val="0026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266855"/>
    <w:rPr>
      <w:rFonts w:ascii="Courier New" w:eastAsia="Times New Roman" w:hAnsi="Courier New" w:cs="Courier New"/>
      <w:sz w:val="20"/>
      <w:szCs w:val="20"/>
      <w:lang w:val="es-ES" w:eastAsia="es-ES"/>
    </w:rPr>
  </w:style>
  <w:style w:type="character" w:styleId="Emphasis">
    <w:name w:val="Emphasis"/>
    <w:basedOn w:val="DefaultParagraphFont"/>
    <w:uiPriority w:val="20"/>
    <w:qFormat/>
    <w:rsid w:val="00266855"/>
    <w:rPr>
      <w:i/>
      <w:iCs/>
    </w:rPr>
  </w:style>
  <w:style w:type="character" w:customStyle="1" w:styleId="cit-auth">
    <w:name w:val="cit-auth"/>
    <w:basedOn w:val="DefaultParagraphFont"/>
    <w:rsid w:val="00266855"/>
  </w:style>
  <w:style w:type="character" w:customStyle="1" w:styleId="cit-name-given-names">
    <w:name w:val="cit-name-given-names"/>
    <w:basedOn w:val="DefaultParagraphFont"/>
    <w:rsid w:val="00266855"/>
  </w:style>
  <w:style w:type="character" w:customStyle="1" w:styleId="cit-name-surname">
    <w:name w:val="cit-name-surname"/>
    <w:basedOn w:val="DefaultParagraphFont"/>
    <w:rsid w:val="00266855"/>
  </w:style>
  <w:style w:type="character" w:customStyle="1" w:styleId="cit-etal">
    <w:name w:val="cit-etal"/>
    <w:basedOn w:val="DefaultParagraphFont"/>
    <w:rsid w:val="00266855"/>
  </w:style>
  <w:style w:type="character" w:styleId="HTMLCite">
    <w:name w:val="HTML Cite"/>
    <w:basedOn w:val="DefaultParagraphFont"/>
    <w:uiPriority w:val="99"/>
    <w:semiHidden/>
    <w:unhideWhenUsed/>
    <w:rsid w:val="00266855"/>
    <w:rPr>
      <w:i/>
      <w:iCs/>
    </w:rPr>
  </w:style>
  <w:style w:type="character" w:customStyle="1" w:styleId="cit-article-title">
    <w:name w:val="cit-article-title"/>
    <w:basedOn w:val="DefaultParagraphFont"/>
    <w:rsid w:val="00266855"/>
  </w:style>
  <w:style w:type="character" w:customStyle="1" w:styleId="cit-vol">
    <w:name w:val="cit-vol"/>
    <w:basedOn w:val="DefaultParagraphFont"/>
    <w:rsid w:val="00266855"/>
  </w:style>
  <w:style w:type="character" w:customStyle="1" w:styleId="cit-fpage">
    <w:name w:val="cit-fpage"/>
    <w:basedOn w:val="DefaultParagraphFont"/>
    <w:rsid w:val="00266855"/>
  </w:style>
  <w:style w:type="character" w:customStyle="1" w:styleId="cit-lpage">
    <w:name w:val="cit-lpage"/>
    <w:basedOn w:val="DefaultParagraphFont"/>
    <w:rsid w:val="00266855"/>
  </w:style>
  <w:style w:type="character" w:customStyle="1" w:styleId="cit-pub-date">
    <w:name w:val="cit-pub-date"/>
    <w:basedOn w:val="DefaultParagraphFont"/>
    <w:rsid w:val="00266855"/>
  </w:style>
  <w:style w:type="paragraph" w:styleId="Revision">
    <w:name w:val="Revision"/>
    <w:hidden/>
    <w:uiPriority w:val="99"/>
    <w:semiHidden/>
    <w:rsid w:val="00266855"/>
    <w:pPr>
      <w:spacing w:after="0" w:line="240" w:lineRule="auto"/>
    </w:pPr>
  </w:style>
  <w:style w:type="character" w:customStyle="1" w:styleId="a">
    <w:name w:val="a"/>
    <w:basedOn w:val="DefaultParagraphFont"/>
    <w:rsid w:val="00266855"/>
  </w:style>
  <w:style w:type="character" w:customStyle="1" w:styleId="Date2">
    <w:name w:val="Date2"/>
    <w:basedOn w:val="DefaultParagraphFont"/>
    <w:rsid w:val="00266855"/>
  </w:style>
  <w:style w:type="character" w:customStyle="1" w:styleId="cit-sep">
    <w:name w:val="cit-sep"/>
    <w:basedOn w:val="DefaultParagraphFont"/>
    <w:rsid w:val="00266855"/>
  </w:style>
  <w:style w:type="character" w:customStyle="1" w:styleId="highwire-cite-authors">
    <w:name w:val="highwire-cite-authors"/>
    <w:basedOn w:val="DefaultParagraphFont"/>
    <w:rsid w:val="00266855"/>
  </w:style>
  <w:style w:type="character" w:customStyle="1" w:styleId="nlm-surname">
    <w:name w:val="nlm-surname"/>
    <w:basedOn w:val="DefaultParagraphFont"/>
    <w:rsid w:val="00266855"/>
  </w:style>
  <w:style w:type="character" w:customStyle="1" w:styleId="nlm-given-names">
    <w:name w:val="nlm-given-names"/>
    <w:basedOn w:val="DefaultParagraphFont"/>
    <w:rsid w:val="00266855"/>
  </w:style>
  <w:style w:type="character" w:customStyle="1" w:styleId="highwire-cite-title">
    <w:name w:val="highwire-cite-title"/>
    <w:basedOn w:val="DefaultParagraphFont"/>
    <w:rsid w:val="00266855"/>
  </w:style>
  <w:style w:type="character" w:customStyle="1" w:styleId="highwire-cite-metadata-journal">
    <w:name w:val="highwire-cite-metadata-journal"/>
    <w:basedOn w:val="DefaultParagraphFont"/>
    <w:rsid w:val="00266855"/>
  </w:style>
  <w:style w:type="character" w:customStyle="1" w:styleId="highwire-cite-metadata-date">
    <w:name w:val="highwire-cite-metadata-date"/>
    <w:basedOn w:val="DefaultParagraphFont"/>
    <w:rsid w:val="00266855"/>
  </w:style>
  <w:style w:type="character" w:customStyle="1" w:styleId="highwire-cite-metadata-volume">
    <w:name w:val="highwire-cite-metadata-volume"/>
    <w:basedOn w:val="DefaultParagraphFont"/>
    <w:rsid w:val="00266855"/>
  </w:style>
  <w:style w:type="character" w:customStyle="1" w:styleId="article-doi">
    <w:name w:val="article-doi"/>
    <w:basedOn w:val="DefaultParagraphFont"/>
    <w:rsid w:val="00266855"/>
  </w:style>
  <w:style w:type="character" w:customStyle="1" w:styleId="highwire-cite-doi">
    <w:name w:val="highwire-cite-doi"/>
    <w:basedOn w:val="DefaultParagraphFont"/>
    <w:rsid w:val="00266855"/>
  </w:style>
  <w:style w:type="character" w:styleId="FollowedHyperlink">
    <w:name w:val="FollowedHyperlink"/>
    <w:basedOn w:val="DefaultParagraphFont"/>
    <w:uiPriority w:val="99"/>
    <w:semiHidden/>
    <w:unhideWhenUsed/>
    <w:rsid w:val="00266855"/>
    <w:rPr>
      <w:color w:val="954F72" w:themeColor="followedHyperlink"/>
      <w:u w:val="single"/>
    </w:rPr>
  </w:style>
  <w:style w:type="character" w:customStyle="1" w:styleId="Date3">
    <w:name w:val="Date3"/>
    <w:basedOn w:val="DefaultParagraphFont"/>
    <w:rsid w:val="009008BF"/>
  </w:style>
  <w:style w:type="character" w:styleId="UnresolvedMention">
    <w:name w:val="Unresolved Mention"/>
    <w:basedOn w:val="DefaultParagraphFont"/>
    <w:uiPriority w:val="99"/>
    <w:semiHidden/>
    <w:unhideWhenUsed/>
    <w:rsid w:val="00EF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Squires@staffs.ac.uk" TargetMode="External"/><Relationship Id="rId13" Type="http://schemas.openxmlformats.org/officeDocument/2006/relationships/hyperlink" Target="https://www.unhcr.org/news/briefing/2021/8/611617c55/unhcr-warns-afghanistans-conflict-taking-heaviest-toll-displaced-wom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press-releases/over-half-million-children-affected-haiti-earthquak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emergencies/ebola" TargetMode="External"/><Relationship Id="rId5" Type="http://schemas.openxmlformats.org/officeDocument/2006/relationships/webSettings" Target="webSettings.xml"/><Relationship Id="rId15" Type="http://schemas.openxmlformats.org/officeDocument/2006/relationships/hyperlink" Target="https://www.euro.who.int/en/health-topics/Life-stages/child-and-adolescent-health/covid-19-and-children" TargetMode="External"/><Relationship Id="rId10" Type="http://schemas.openxmlformats.org/officeDocument/2006/relationships/hyperlink" Target="https://www.un.org/sustainabledevelopment/blog/2020/07/un-report-finds-covid-19-is-reversing-decades-of-progress-on-poverty-healthcare-and-education/" TargetMode="External"/><Relationship Id="rId4" Type="http://schemas.openxmlformats.org/officeDocument/2006/relationships/settings" Target="settings.xml"/><Relationship Id="rId9" Type="http://schemas.openxmlformats.org/officeDocument/2006/relationships/hyperlink" Target="https://www.srcd.org/sites/default/files/resources/FINAL_SRCDCEB-NaturalDisasters_0.pdf" TargetMode="External"/><Relationship Id="rId14" Type="http://schemas.openxmlformats.org/officeDocument/2006/relationships/hyperlink" Target="https://covid19.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ADC4C-6EE3-4944-8288-B63474B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11238</Words>
  <Characters>64058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2021-12-03T11:57:00Z</dcterms:created>
  <dcterms:modified xsi:type="dcterms:W3CDTF">2022-02-10T06:47:00Z</dcterms:modified>
</cp:coreProperties>
</file>