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3319" w14:textId="7FFCD5E2" w:rsidR="00BF56DF" w:rsidRPr="000C4914" w:rsidRDefault="000747A1" w:rsidP="000C4914">
      <w:pPr>
        <w:rPr>
          <w:rFonts w:ascii="Times New Roman" w:hAnsi="Times New Roman" w:cs="Times New Roman"/>
          <w:b/>
          <w:bCs/>
          <w:sz w:val="24"/>
          <w:szCs w:val="24"/>
        </w:rPr>
      </w:pPr>
      <w:r w:rsidRPr="000C4914">
        <w:rPr>
          <w:rFonts w:ascii="Times New Roman" w:hAnsi="Times New Roman" w:cs="Times New Roman"/>
          <w:b/>
          <w:bCs/>
          <w:sz w:val="24"/>
          <w:szCs w:val="24"/>
        </w:rPr>
        <w:t xml:space="preserve">Leveraging a Cloud-Native Architecture to enable Semantic </w:t>
      </w:r>
      <w:r w:rsidRPr="00F24EBA">
        <w:rPr>
          <w:rFonts w:ascii="Times New Roman" w:hAnsi="Times New Roman" w:cs="Times New Roman"/>
          <w:b/>
          <w:bCs/>
          <w:sz w:val="24"/>
          <w:szCs w:val="24"/>
          <w:highlight w:val="yellow"/>
        </w:rPr>
        <w:t>Inter</w:t>
      </w:r>
      <w:r w:rsidR="00C0041B" w:rsidRPr="00F24EBA">
        <w:rPr>
          <w:rFonts w:ascii="Times New Roman" w:hAnsi="Times New Roman" w:cs="Times New Roman"/>
          <w:b/>
          <w:bCs/>
          <w:sz w:val="24"/>
          <w:szCs w:val="24"/>
          <w:highlight w:val="yellow"/>
        </w:rPr>
        <w:t>c</w:t>
      </w:r>
      <w:r w:rsidR="00D22201" w:rsidRPr="00F24EBA">
        <w:rPr>
          <w:rFonts w:ascii="Times New Roman" w:hAnsi="Times New Roman" w:cs="Times New Roman"/>
          <w:b/>
          <w:bCs/>
          <w:sz w:val="24"/>
          <w:szCs w:val="24"/>
          <w:highlight w:val="yellow"/>
        </w:rPr>
        <w:t>onnectedness</w:t>
      </w:r>
      <w:r w:rsidR="00D22201" w:rsidRPr="000C4914">
        <w:rPr>
          <w:rFonts w:ascii="Times New Roman" w:hAnsi="Times New Roman" w:cs="Times New Roman"/>
          <w:b/>
          <w:bCs/>
          <w:sz w:val="24"/>
          <w:szCs w:val="24"/>
        </w:rPr>
        <w:t xml:space="preserve"> of Data for Cyber </w:t>
      </w:r>
      <w:r w:rsidR="00740294" w:rsidRPr="000C4914">
        <w:rPr>
          <w:rFonts w:ascii="Times New Roman" w:hAnsi="Times New Roman" w:cs="Times New Roman"/>
          <w:b/>
          <w:bCs/>
          <w:sz w:val="24"/>
          <w:szCs w:val="24"/>
        </w:rPr>
        <w:t>Threat Intelligence</w:t>
      </w:r>
    </w:p>
    <w:p w14:paraId="7CD4AB21" w14:textId="3B436881" w:rsidR="00620C18" w:rsidRDefault="00B14B09" w:rsidP="000C4914">
      <w:pPr>
        <w:rPr>
          <w:rFonts w:ascii="Times New Roman" w:hAnsi="Times New Roman" w:cs="Times New Roman"/>
          <w:b/>
          <w:bCs/>
          <w:sz w:val="24"/>
          <w:szCs w:val="24"/>
        </w:rPr>
      </w:pPr>
      <w:r w:rsidRPr="000C4914">
        <w:rPr>
          <w:rFonts w:ascii="Times New Roman" w:hAnsi="Times New Roman" w:cs="Times New Roman"/>
          <w:b/>
          <w:bCs/>
          <w:sz w:val="24"/>
          <w:szCs w:val="24"/>
        </w:rPr>
        <w:t>Abstr</w:t>
      </w:r>
      <w:r w:rsidR="00E02B3E" w:rsidRPr="000C4914">
        <w:rPr>
          <w:rFonts w:ascii="Times New Roman" w:hAnsi="Times New Roman" w:cs="Times New Roman"/>
          <w:b/>
          <w:bCs/>
          <w:sz w:val="24"/>
          <w:szCs w:val="24"/>
        </w:rPr>
        <w:t>act</w:t>
      </w:r>
    </w:p>
    <w:p w14:paraId="240CF162" w14:textId="6AB4CFA6" w:rsidR="000C4914" w:rsidRPr="000C4914" w:rsidRDefault="000C4914" w:rsidP="000C4914">
      <w:pPr>
        <w:rPr>
          <w:rFonts w:ascii="Times New Roman" w:hAnsi="Times New Roman" w:cs="Times New Roman"/>
          <w:sz w:val="24"/>
          <w:szCs w:val="24"/>
        </w:rPr>
      </w:pPr>
      <w:r w:rsidRPr="000C4914">
        <w:rPr>
          <w:rFonts w:ascii="Times New Roman" w:hAnsi="Times New Roman" w:cs="Times New Roman"/>
          <w:sz w:val="24"/>
          <w:szCs w:val="24"/>
        </w:rPr>
        <w:t xml:space="preserve">Cloud technologies have several merits including the elimination of cost incurred when traditional technologies are adopted. Despite the benefits, the cloud is still facing security challenges thereby calling for cyber threat intelligence capable of identifying threats and providing possible solutions. However, dependence on traditional security mechanisms and approaches for security solutions </w:t>
      </w:r>
      <w:r w:rsidR="00F951C9">
        <w:rPr>
          <w:rFonts w:ascii="Times New Roman" w:hAnsi="Times New Roman" w:cs="Times New Roman"/>
          <w:sz w:val="24"/>
          <w:szCs w:val="24"/>
        </w:rPr>
        <w:t>within</w:t>
      </w:r>
      <w:r w:rsidRPr="000C4914">
        <w:rPr>
          <w:rFonts w:ascii="Times New Roman" w:hAnsi="Times New Roman" w:cs="Times New Roman"/>
          <w:sz w:val="24"/>
          <w:szCs w:val="24"/>
        </w:rPr>
        <w:t xml:space="preserve"> cloud environments present</w:t>
      </w:r>
      <w:r w:rsidR="002E03E3">
        <w:rPr>
          <w:rFonts w:ascii="Times New Roman" w:hAnsi="Times New Roman" w:cs="Times New Roman"/>
          <w:sz w:val="24"/>
          <w:szCs w:val="24"/>
        </w:rPr>
        <w:t>s</w:t>
      </w:r>
      <w:r w:rsidRPr="000C4914">
        <w:rPr>
          <w:rFonts w:ascii="Times New Roman" w:hAnsi="Times New Roman" w:cs="Times New Roman"/>
          <w:sz w:val="24"/>
          <w:szCs w:val="24"/>
        </w:rPr>
        <w:t xml:space="preserve"> challenges. This calls for cloud-native solution</w:t>
      </w:r>
      <w:r w:rsidR="0079048D">
        <w:rPr>
          <w:rFonts w:ascii="Times New Roman" w:hAnsi="Times New Roman" w:cs="Times New Roman"/>
          <w:sz w:val="24"/>
          <w:szCs w:val="24"/>
        </w:rPr>
        <w:t>s</w:t>
      </w:r>
      <w:r w:rsidRPr="000C4914">
        <w:rPr>
          <w:rFonts w:ascii="Times New Roman" w:hAnsi="Times New Roman" w:cs="Times New Roman"/>
          <w:sz w:val="24"/>
          <w:szCs w:val="24"/>
        </w:rPr>
        <w:t xml:space="preserve"> which </w:t>
      </w:r>
      <w:r w:rsidR="009C491A">
        <w:rPr>
          <w:rFonts w:ascii="Times New Roman" w:hAnsi="Times New Roman" w:cs="Times New Roman"/>
          <w:sz w:val="24"/>
          <w:szCs w:val="24"/>
        </w:rPr>
        <w:t>leverages</w:t>
      </w:r>
      <w:r w:rsidRPr="000C4914">
        <w:rPr>
          <w:rFonts w:ascii="Times New Roman" w:hAnsi="Times New Roman" w:cs="Times New Roman"/>
          <w:sz w:val="24"/>
          <w:szCs w:val="24"/>
        </w:rPr>
        <w:t xml:space="preserve"> </w:t>
      </w:r>
      <w:r w:rsidR="009C491A">
        <w:rPr>
          <w:rFonts w:ascii="Times New Roman" w:hAnsi="Times New Roman" w:cs="Times New Roman"/>
          <w:sz w:val="24"/>
          <w:szCs w:val="24"/>
        </w:rPr>
        <w:t xml:space="preserve">cloud </w:t>
      </w:r>
      <w:r w:rsidRPr="000C4914">
        <w:rPr>
          <w:rFonts w:ascii="Times New Roman" w:hAnsi="Times New Roman" w:cs="Times New Roman"/>
          <w:sz w:val="24"/>
          <w:szCs w:val="24"/>
        </w:rPr>
        <w:t xml:space="preserve">features </w:t>
      </w:r>
      <w:r w:rsidR="009C491A">
        <w:rPr>
          <w:rFonts w:ascii="Times New Roman" w:hAnsi="Times New Roman" w:cs="Times New Roman"/>
          <w:sz w:val="24"/>
          <w:szCs w:val="24"/>
        </w:rPr>
        <w:t xml:space="preserve">for design and development of </w:t>
      </w:r>
      <w:r w:rsidR="004D115D">
        <w:rPr>
          <w:rFonts w:ascii="Times New Roman" w:hAnsi="Times New Roman" w:cs="Times New Roman"/>
          <w:sz w:val="24"/>
          <w:szCs w:val="24"/>
        </w:rPr>
        <w:t xml:space="preserve">solutions </w:t>
      </w:r>
      <w:r w:rsidR="00004AC8">
        <w:rPr>
          <w:rFonts w:ascii="Times New Roman" w:hAnsi="Times New Roman" w:cs="Times New Roman"/>
          <w:sz w:val="24"/>
          <w:szCs w:val="24"/>
        </w:rPr>
        <w:t>for data and applications hosted and running within the cloud</w:t>
      </w:r>
      <w:r w:rsidRPr="000C4914">
        <w:rPr>
          <w:rFonts w:ascii="Times New Roman" w:hAnsi="Times New Roman" w:cs="Times New Roman"/>
          <w:sz w:val="24"/>
          <w:szCs w:val="24"/>
        </w:rPr>
        <w:t xml:space="preserve">. Past studies have suggested the adoption of semantic technologies </w:t>
      </w:r>
      <w:r w:rsidR="00004AC8">
        <w:rPr>
          <w:rFonts w:ascii="Times New Roman" w:hAnsi="Times New Roman" w:cs="Times New Roman"/>
          <w:sz w:val="24"/>
          <w:szCs w:val="24"/>
        </w:rPr>
        <w:t>for</w:t>
      </w:r>
      <w:r w:rsidRPr="000C4914">
        <w:rPr>
          <w:rFonts w:ascii="Times New Roman" w:hAnsi="Times New Roman" w:cs="Times New Roman"/>
          <w:sz w:val="24"/>
          <w:szCs w:val="24"/>
        </w:rPr>
        <w:t xml:space="preserve"> cloud-based security </w:t>
      </w:r>
      <w:r w:rsidR="001404EE">
        <w:rPr>
          <w:rFonts w:ascii="Times New Roman" w:hAnsi="Times New Roman" w:cs="Times New Roman"/>
          <w:sz w:val="24"/>
          <w:szCs w:val="24"/>
        </w:rPr>
        <w:t>mechanisms</w:t>
      </w:r>
      <w:r w:rsidRPr="000C4914">
        <w:rPr>
          <w:rFonts w:ascii="Times New Roman" w:hAnsi="Times New Roman" w:cs="Times New Roman"/>
          <w:sz w:val="24"/>
          <w:szCs w:val="24"/>
        </w:rPr>
        <w:t>.</w:t>
      </w:r>
      <w:r w:rsidR="001404EE">
        <w:rPr>
          <w:rFonts w:ascii="Times New Roman" w:hAnsi="Times New Roman" w:cs="Times New Roman"/>
          <w:sz w:val="24"/>
          <w:szCs w:val="24"/>
        </w:rPr>
        <w:t xml:space="preserve"> However, the s</w:t>
      </w:r>
      <w:r w:rsidRPr="000C4914">
        <w:rPr>
          <w:rFonts w:ascii="Times New Roman" w:hAnsi="Times New Roman" w:cs="Times New Roman"/>
          <w:sz w:val="24"/>
          <w:szCs w:val="24"/>
        </w:rPr>
        <w:t>emantic processing of data faces challenge</w:t>
      </w:r>
      <w:r w:rsidR="001404EE">
        <w:rPr>
          <w:rFonts w:ascii="Times New Roman" w:hAnsi="Times New Roman" w:cs="Times New Roman"/>
          <w:sz w:val="24"/>
          <w:szCs w:val="24"/>
        </w:rPr>
        <w:t>s</w:t>
      </w:r>
      <w:r w:rsidRPr="000C4914">
        <w:rPr>
          <w:rFonts w:ascii="Times New Roman" w:hAnsi="Times New Roman" w:cs="Times New Roman"/>
          <w:sz w:val="24"/>
          <w:szCs w:val="24"/>
        </w:rPr>
        <w:t xml:space="preserve"> of data interconnectedness due to </w:t>
      </w:r>
      <w:r w:rsidR="001404EE">
        <w:rPr>
          <w:rFonts w:ascii="Times New Roman" w:hAnsi="Times New Roman" w:cs="Times New Roman"/>
          <w:sz w:val="24"/>
          <w:szCs w:val="24"/>
        </w:rPr>
        <w:t>aggregation</w:t>
      </w:r>
      <w:r w:rsidRPr="000C4914">
        <w:rPr>
          <w:rFonts w:ascii="Times New Roman" w:hAnsi="Times New Roman" w:cs="Times New Roman"/>
          <w:sz w:val="24"/>
          <w:szCs w:val="24"/>
        </w:rPr>
        <w:t xml:space="preserve"> of data from di</w:t>
      </w:r>
      <w:r w:rsidR="001404EE">
        <w:rPr>
          <w:rFonts w:ascii="Times New Roman" w:hAnsi="Times New Roman" w:cs="Times New Roman"/>
          <w:sz w:val="24"/>
          <w:szCs w:val="24"/>
        </w:rPr>
        <w:t>verse heterogenous</w:t>
      </w:r>
      <w:r w:rsidRPr="000C4914">
        <w:rPr>
          <w:rFonts w:ascii="Times New Roman" w:hAnsi="Times New Roman" w:cs="Times New Roman"/>
          <w:sz w:val="24"/>
          <w:szCs w:val="24"/>
        </w:rPr>
        <w:t xml:space="preserve"> sources. Hence, this study proposes a cloud-native architecture capable of connecting security-related data from different sources in the cloud to enhance cyber threat intelligence. It presents a proof-of-concept implementation of the proposed solution on Amazon AWS cloud, within an auto-scaling group for scalability and across multiple availability zones for high availability.</w:t>
      </w:r>
    </w:p>
    <w:p w14:paraId="20E78411" w14:textId="57BC08B1" w:rsidR="00441F30" w:rsidRPr="000C4914" w:rsidRDefault="00B14B09" w:rsidP="000C4914">
      <w:pPr>
        <w:rPr>
          <w:rFonts w:ascii="Times New Roman" w:hAnsi="Times New Roman" w:cs="Times New Roman"/>
          <w:b/>
          <w:bCs/>
          <w:sz w:val="24"/>
          <w:szCs w:val="24"/>
        </w:rPr>
      </w:pPr>
      <w:r w:rsidRPr="000C4914">
        <w:rPr>
          <w:rFonts w:ascii="Times New Roman" w:hAnsi="Times New Roman" w:cs="Times New Roman"/>
          <w:b/>
          <w:bCs/>
          <w:sz w:val="24"/>
          <w:szCs w:val="24"/>
        </w:rPr>
        <w:t>Keywords</w:t>
      </w:r>
      <w:r w:rsidR="00C802DB" w:rsidRPr="000C4914">
        <w:rPr>
          <w:rFonts w:ascii="Times New Roman" w:hAnsi="Times New Roman" w:cs="Times New Roman"/>
          <w:b/>
          <w:bCs/>
          <w:sz w:val="24"/>
          <w:szCs w:val="24"/>
        </w:rPr>
        <w:t xml:space="preserve">: </w:t>
      </w:r>
      <w:r w:rsidR="00441F30" w:rsidRPr="000C4914">
        <w:rPr>
          <w:rFonts w:ascii="Times New Roman" w:hAnsi="Times New Roman" w:cs="Times New Roman"/>
          <w:sz w:val="24"/>
          <w:szCs w:val="24"/>
        </w:rPr>
        <w:t xml:space="preserve">Cyber Threat Intelligence, Cyber Incident Response, </w:t>
      </w:r>
      <w:r w:rsidR="002A03CE" w:rsidRPr="000C4914">
        <w:rPr>
          <w:rFonts w:ascii="Times New Roman" w:hAnsi="Times New Roman" w:cs="Times New Roman"/>
          <w:sz w:val="24"/>
          <w:szCs w:val="24"/>
        </w:rPr>
        <w:t>Cloud Computing, Semantic Knowledge Graph</w:t>
      </w:r>
      <w:r w:rsidR="00D22201" w:rsidRPr="000C4914">
        <w:rPr>
          <w:rFonts w:ascii="Times New Roman" w:hAnsi="Times New Roman" w:cs="Times New Roman"/>
          <w:sz w:val="24"/>
          <w:szCs w:val="24"/>
        </w:rPr>
        <w:t xml:space="preserve">, </w:t>
      </w:r>
      <w:r w:rsidR="00BD1A3D" w:rsidRPr="00F24EBA">
        <w:rPr>
          <w:rFonts w:ascii="Times New Roman" w:hAnsi="Times New Roman" w:cs="Times New Roman"/>
          <w:sz w:val="24"/>
          <w:szCs w:val="24"/>
          <w:highlight w:val="yellow"/>
        </w:rPr>
        <w:t>Data Inter</w:t>
      </w:r>
      <w:r w:rsidR="00FC6065" w:rsidRPr="00F24EBA">
        <w:rPr>
          <w:rFonts w:ascii="Times New Roman" w:hAnsi="Times New Roman" w:cs="Times New Roman"/>
          <w:sz w:val="24"/>
          <w:szCs w:val="24"/>
          <w:highlight w:val="yellow"/>
        </w:rPr>
        <w:t>c</w:t>
      </w:r>
      <w:r w:rsidR="00BD1A3D" w:rsidRPr="00F24EBA">
        <w:rPr>
          <w:rFonts w:ascii="Times New Roman" w:hAnsi="Times New Roman" w:cs="Times New Roman"/>
          <w:sz w:val="24"/>
          <w:szCs w:val="24"/>
          <w:highlight w:val="yellow"/>
        </w:rPr>
        <w:t>onnectedness</w:t>
      </w:r>
    </w:p>
    <w:p w14:paraId="4B941298" w14:textId="47508110" w:rsidR="00B14B09" w:rsidRPr="000C4914" w:rsidRDefault="00B14B09" w:rsidP="000C4914">
      <w:pPr>
        <w:pStyle w:val="ListParagraph"/>
        <w:numPr>
          <w:ilvl w:val="0"/>
          <w:numId w:val="3"/>
        </w:numPr>
        <w:rPr>
          <w:rFonts w:ascii="Times New Roman" w:hAnsi="Times New Roman" w:cs="Times New Roman"/>
          <w:b/>
          <w:bCs/>
          <w:sz w:val="24"/>
          <w:szCs w:val="24"/>
        </w:rPr>
      </w:pPr>
      <w:r w:rsidRPr="000C4914">
        <w:rPr>
          <w:rFonts w:ascii="Times New Roman" w:hAnsi="Times New Roman" w:cs="Times New Roman"/>
          <w:b/>
          <w:bCs/>
          <w:sz w:val="24"/>
          <w:szCs w:val="24"/>
        </w:rPr>
        <w:t>Introduction</w:t>
      </w:r>
    </w:p>
    <w:p w14:paraId="3FC67C1F" w14:textId="15B12EE4" w:rsidR="000C4914" w:rsidRPr="000C4914" w:rsidRDefault="000C4914" w:rsidP="000C4914">
      <w:pPr>
        <w:rPr>
          <w:rFonts w:ascii="Times New Roman" w:hAnsi="Times New Roman" w:cs="Times New Roman"/>
          <w:sz w:val="24"/>
          <w:szCs w:val="24"/>
        </w:rPr>
      </w:pPr>
      <w:r w:rsidRPr="000C4914">
        <w:rPr>
          <w:rFonts w:ascii="Times New Roman" w:hAnsi="Times New Roman" w:cs="Times New Roman"/>
          <w:sz w:val="24"/>
          <w:szCs w:val="24"/>
        </w:rPr>
        <w:t xml:space="preserve">Cyber-attacks experienced in cloud environments include attacks based on XML, SQL injection attacks, </w:t>
      </w:r>
      <w:r w:rsidR="00F40E38" w:rsidRPr="00F40E38">
        <w:rPr>
          <w:rFonts w:ascii="Times New Roman" w:hAnsi="Times New Roman" w:cs="Times New Roman"/>
          <w:sz w:val="24"/>
          <w:szCs w:val="24"/>
          <w:highlight w:val="yellow"/>
        </w:rPr>
        <w:t xml:space="preserve">distributed </w:t>
      </w:r>
      <w:r w:rsidRPr="00F40E38">
        <w:rPr>
          <w:rFonts w:ascii="Times New Roman" w:hAnsi="Times New Roman" w:cs="Times New Roman"/>
          <w:sz w:val="24"/>
          <w:szCs w:val="24"/>
          <w:highlight w:val="yellow"/>
        </w:rPr>
        <w:t>denial of service attacks</w:t>
      </w:r>
      <w:r w:rsidRPr="000C4914">
        <w:rPr>
          <w:rFonts w:ascii="Times New Roman" w:hAnsi="Times New Roman" w:cs="Times New Roman"/>
          <w:sz w:val="24"/>
          <w:szCs w:val="24"/>
        </w:rPr>
        <w:t>, attacks based on virtualization, and cloud-based data storage attacks. Attacks based on XML involve the manipulation of XML format of SOAP messages with which applications communicate in the cloud (Shaikh, 2016). SQL injection attack involves an unauthorized user’s entry of arbitrary queries from the web application interface, followed by execution in the server which exposes confidential data or manipulates existing data within the database (</w:t>
      </w:r>
      <w:proofErr w:type="spellStart"/>
      <w:r w:rsidRPr="000C4914">
        <w:rPr>
          <w:rFonts w:ascii="Times New Roman" w:hAnsi="Times New Roman" w:cs="Times New Roman"/>
          <w:sz w:val="24"/>
          <w:szCs w:val="24"/>
        </w:rPr>
        <w:t>Alsaleem</w:t>
      </w:r>
      <w:proofErr w:type="spellEnd"/>
      <w:r w:rsidRPr="000C4914">
        <w:rPr>
          <w:rFonts w:ascii="Times New Roman" w:hAnsi="Times New Roman" w:cs="Times New Roman"/>
          <w:sz w:val="24"/>
          <w:szCs w:val="24"/>
        </w:rPr>
        <w:t xml:space="preserve"> et al., 2019). </w:t>
      </w:r>
      <w:r w:rsidR="00E12820" w:rsidRPr="00E12820">
        <w:rPr>
          <w:rFonts w:ascii="Times New Roman" w:hAnsi="Times New Roman" w:cs="Times New Roman"/>
          <w:sz w:val="24"/>
          <w:szCs w:val="24"/>
          <w:highlight w:val="yellow"/>
        </w:rPr>
        <w:t>A DDoS (</w:t>
      </w:r>
      <w:r w:rsidR="00713E99" w:rsidRPr="00E12820">
        <w:rPr>
          <w:rFonts w:ascii="Times New Roman" w:hAnsi="Times New Roman" w:cs="Times New Roman"/>
          <w:sz w:val="24"/>
          <w:szCs w:val="24"/>
          <w:highlight w:val="yellow"/>
        </w:rPr>
        <w:t xml:space="preserve">Distributed </w:t>
      </w:r>
      <w:r w:rsidRPr="00E12820">
        <w:rPr>
          <w:rFonts w:ascii="Times New Roman" w:hAnsi="Times New Roman" w:cs="Times New Roman"/>
          <w:sz w:val="24"/>
          <w:szCs w:val="24"/>
          <w:highlight w:val="yellow"/>
        </w:rPr>
        <w:t xml:space="preserve">Denial of </w:t>
      </w:r>
      <w:r w:rsidR="00E12820" w:rsidRPr="00E12820">
        <w:rPr>
          <w:rFonts w:ascii="Times New Roman" w:hAnsi="Times New Roman" w:cs="Times New Roman"/>
          <w:sz w:val="24"/>
          <w:szCs w:val="24"/>
          <w:highlight w:val="yellow"/>
        </w:rPr>
        <w:t>S</w:t>
      </w:r>
      <w:r w:rsidRPr="00E12820">
        <w:rPr>
          <w:rFonts w:ascii="Times New Roman" w:hAnsi="Times New Roman" w:cs="Times New Roman"/>
          <w:sz w:val="24"/>
          <w:szCs w:val="24"/>
          <w:highlight w:val="yellow"/>
        </w:rPr>
        <w:t>ervice</w:t>
      </w:r>
      <w:r w:rsidR="00E12820" w:rsidRPr="00E12820">
        <w:rPr>
          <w:rFonts w:ascii="Times New Roman" w:hAnsi="Times New Roman" w:cs="Times New Roman"/>
          <w:sz w:val="24"/>
          <w:szCs w:val="24"/>
          <w:highlight w:val="yellow"/>
        </w:rPr>
        <w:t>)</w:t>
      </w:r>
      <w:r w:rsidRPr="00E12820">
        <w:rPr>
          <w:rFonts w:ascii="Times New Roman" w:hAnsi="Times New Roman" w:cs="Times New Roman"/>
          <w:sz w:val="24"/>
          <w:szCs w:val="24"/>
          <w:highlight w:val="yellow"/>
        </w:rPr>
        <w:t xml:space="preserve"> attack</w:t>
      </w:r>
      <w:r w:rsidRPr="000C4914">
        <w:rPr>
          <w:rFonts w:ascii="Times New Roman" w:hAnsi="Times New Roman" w:cs="Times New Roman"/>
          <w:sz w:val="24"/>
          <w:szCs w:val="24"/>
        </w:rPr>
        <w:t xml:space="preserve"> involves an attacker disrupting cloud services thereby disallowing users’ access to these services and use of these services when required. Attacks can send a massive amount of traffic towards overwhelming victims so that services will be unavailable to those who have the right access (</w:t>
      </w:r>
      <w:proofErr w:type="spellStart"/>
      <w:r w:rsidRPr="000C4914">
        <w:rPr>
          <w:rFonts w:ascii="Times New Roman" w:hAnsi="Times New Roman" w:cs="Times New Roman"/>
          <w:sz w:val="24"/>
          <w:szCs w:val="24"/>
        </w:rPr>
        <w:t>Somani</w:t>
      </w:r>
      <w:proofErr w:type="spellEnd"/>
      <w:r w:rsidRPr="000C4914">
        <w:rPr>
          <w:rFonts w:ascii="Times New Roman" w:hAnsi="Times New Roman" w:cs="Times New Roman"/>
          <w:sz w:val="24"/>
          <w:szCs w:val="24"/>
        </w:rPr>
        <w:t xml:space="preserve"> et al., 2017; Rajendran et al., 2018). Attacks based on virtualization focus on the weaknesses of virtualization in the cloud to take over guest machines and host machines to corrupt CPU, memory, and resources, launch arbitrary code, manipulate data, modify configurations, inject malicious code, and more, thereby influencing the data’s availability and integrity (</w:t>
      </w:r>
      <w:proofErr w:type="spellStart"/>
      <w:r w:rsidRPr="000C4914">
        <w:rPr>
          <w:rFonts w:ascii="Times New Roman" w:hAnsi="Times New Roman" w:cs="Times New Roman"/>
          <w:sz w:val="24"/>
          <w:szCs w:val="24"/>
        </w:rPr>
        <w:t>Yucel</w:t>
      </w:r>
      <w:proofErr w:type="spellEnd"/>
      <w:r w:rsidRPr="000C4914">
        <w:rPr>
          <w:rFonts w:ascii="Times New Roman" w:hAnsi="Times New Roman" w:cs="Times New Roman"/>
          <w:sz w:val="24"/>
          <w:szCs w:val="24"/>
        </w:rPr>
        <w:t xml:space="preserve"> and Romuald, 2015; Sri et al., 2017; Kumar et al., 2017). Cloud-based data storage attacks are attacks on data stored in the cloud towards illegal analysis of data, compromising a database’s integrity, taking control of one or more storage resources, and polluting it to make data unavailable. </w:t>
      </w:r>
    </w:p>
    <w:p w14:paraId="27F169E8" w14:textId="073D22E3" w:rsidR="000C4914" w:rsidRPr="000C4914" w:rsidRDefault="000C4914" w:rsidP="000C4914">
      <w:pPr>
        <w:rPr>
          <w:rFonts w:ascii="Times New Roman" w:hAnsi="Times New Roman" w:cs="Times New Roman"/>
          <w:sz w:val="24"/>
          <w:szCs w:val="24"/>
        </w:rPr>
      </w:pPr>
      <w:r w:rsidRPr="000C4914">
        <w:rPr>
          <w:rFonts w:ascii="Times New Roman" w:hAnsi="Times New Roman" w:cs="Times New Roman"/>
          <w:sz w:val="24"/>
          <w:szCs w:val="24"/>
        </w:rPr>
        <w:t xml:space="preserve">The identification of threats and organising responsive action towards mitigation is important. When it comes to cyber incident response, detection and recovery are the major features due to the necessity of monitoring the implications of the solutions to an attack and observing new behaviour coming from the incident. When an attack is detected, mitigated and the system is recovered, information about the events and recovery processes may be useful for </w:t>
      </w:r>
      <w:r w:rsidRPr="000C4914">
        <w:rPr>
          <w:rFonts w:ascii="Times New Roman" w:hAnsi="Times New Roman" w:cs="Times New Roman"/>
          <w:sz w:val="24"/>
          <w:szCs w:val="24"/>
        </w:rPr>
        <w:lastRenderedPageBreak/>
        <w:t>similar attacks, thereby forming response actions. Such response actions may be useful in mitigating several cyber incident examples. There are several frameworks meant to handle incidents related to computer security and some researchers have come up with models to handle security incidents in the cloud environments.</w:t>
      </w:r>
      <w:r>
        <w:rPr>
          <w:rFonts w:ascii="Times New Roman" w:hAnsi="Times New Roman" w:cs="Times New Roman"/>
          <w:sz w:val="24"/>
          <w:szCs w:val="24"/>
        </w:rPr>
        <w:t xml:space="preserve"> </w:t>
      </w:r>
      <w:r w:rsidRPr="00B53EAD">
        <w:rPr>
          <w:rFonts w:ascii="Times New Roman" w:hAnsi="Times New Roman" w:cs="Times New Roman"/>
          <w:sz w:val="24"/>
          <w:szCs w:val="24"/>
          <w:highlight w:val="yellow"/>
        </w:rPr>
        <w:t xml:space="preserve">Main global standards and guidelines for incident handling models </w:t>
      </w:r>
      <w:r w:rsidR="008E4F24" w:rsidRPr="00B53EAD">
        <w:rPr>
          <w:rFonts w:ascii="Times New Roman" w:hAnsi="Times New Roman" w:cs="Times New Roman"/>
          <w:sz w:val="24"/>
          <w:szCs w:val="24"/>
          <w:highlight w:val="yellow"/>
        </w:rPr>
        <w:t>are</w:t>
      </w:r>
      <w:r w:rsidR="00B53EAD" w:rsidRPr="00B53EAD">
        <w:rPr>
          <w:rFonts w:ascii="Times New Roman" w:hAnsi="Times New Roman" w:cs="Times New Roman"/>
          <w:sz w:val="24"/>
          <w:szCs w:val="24"/>
          <w:highlight w:val="yellow"/>
        </w:rPr>
        <w:t xml:space="preserve"> defined and published by organisations such as</w:t>
      </w:r>
      <w:r w:rsidRPr="000C4914">
        <w:rPr>
          <w:rFonts w:ascii="Times New Roman" w:hAnsi="Times New Roman" w:cs="Times New Roman"/>
          <w:sz w:val="24"/>
          <w:szCs w:val="24"/>
        </w:rPr>
        <w:t xml:space="preserve"> Computer Emergency Response Team Coordination Centre (CERT/CC), NIST Special Publication (NIST SP 800-61), International Organization for Standardization (ISO), European Network and Information Security Agency (ENISA), SANS Institute, and Information Technology Infrastructure Library (ITIL). CERT/CC published four guidelines to manage information security incidents. They describe four phases of the incident handling process model: receiving an incident report, triage, incident response, and analysis, consisting of 14 subphases. The design of the Handbook for Computer Security Incident Response Teams (CSIRT) is to guide organisations specifically to form and operate a CSIRT (</w:t>
      </w:r>
      <w:proofErr w:type="spellStart"/>
      <w:r w:rsidRPr="000C4914">
        <w:rPr>
          <w:rFonts w:ascii="Times New Roman" w:hAnsi="Times New Roman" w:cs="Times New Roman"/>
          <w:sz w:val="24"/>
          <w:szCs w:val="24"/>
        </w:rPr>
        <w:t>WestBrown</w:t>
      </w:r>
      <w:proofErr w:type="spellEnd"/>
      <w:r w:rsidRPr="000C4914">
        <w:rPr>
          <w:rFonts w:ascii="Times New Roman" w:hAnsi="Times New Roman" w:cs="Times New Roman"/>
          <w:sz w:val="24"/>
          <w:szCs w:val="24"/>
        </w:rPr>
        <w:t xml:space="preserve"> et al., 2003). The State of the Practice for CSIRTs (</w:t>
      </w:r>
      <w:proofErr w:type="spellStart"/>
      <w:r w:rsidRPr="000C4914">
        <w:rPr>
          <w:rFonts w:ascii="Times New Roman" w:hAnsi="Times New Roman" w:cs="Times New Roman"/>
          <w:sz w:val="24"/>
          <w:szCs w:val="24"/>
        </w:rPr>
        <w:t>Killcrece</w:t>
      </w:r>
      <w:proofErr w:type="spellEnd"/>
      <w:r w:rsidRPr="000C4914">
        <w:rPr>
          <w:rFonts w:ascii="Times New Roman" w:hAnsi="Times New Roman" w:cs="Times New Roman"/>
          <w:sz w:val="24"/>
          <w:szCs w:val="24"/>
        </w:rPr>
        <w:t>, 2003) is aimed at assisting new and existing teams to understand best practices and recommendations to handle incidents and services related to CSIRT. The focus of Organisational Models for CSIRT is to select the appropriate model for incident response capabilities in an organisation (</w:t>
      </w:r>
      <w:proofErr w:type="spellStart"/>
      <w:r w:rsidRPr="000C4914">
        <w:rPr>
          <w:rFonts w:ascii="Times New Roman" w:hAnsi="Times New Roman" w:cs="Times New Roman"/>
          <w:sz w:val="24"/>
          <w:szCs w:val="24"/>
        </w:rPr>
        <w:t>Killcrece</w:t>
      </w:r>
      <w:proofErr w:type="spellEnd"/>
      <w:r w:rsidRPr="000C4914">
        <w:rPr>
          <w:rFonts w:ascii="Times New Roman" w:hAnsi="Times New Roman" w:cs="Times New Roman"/>
          <w:sz w:val="24"/>
          <w:szCs w:val="24"/>
        </w:rPr>
        <w:t xml:space="preserve"> et al., 2003). Defining incident management processes for CSIRTs: A work in progress is about incident management, including processes and functions overview, and how to support the individuals, technology, and procedures involved (Alberts et al., 2004).</w:t>
      </w:r>
    </w:p>
    <w:p w14:paraId="7378AD03" w14:textId="72514714" w:rsidR="000C4914" w:rsidRPr="000C4914" w:rsidRDefault="000C4914" w:rsidP="000C4914">
      <w:pPr>
        <w:rPr>
          <w:rFonts w:ascii="Times New Roman" w:hAnsi="Times New Roman" w:cs="Times New Roman"/>
          <w:sz w:val="24"/>
          <w:szCs w:val="24"/>
        </w:rPr>
      </w:pPr>
      <w:r>
        <w:rPr>
          <w:rFonts w:ascii="Times New Roman" w:hAnsi="Times New Roman" w:cs="Times New Roman"/>
          <w:sz w:val="24"/>
          <w:szCs w:val="24"/>
        </w:rPr>
        <w:t xml:space="preserve">In addition, </w:t>
      </w:r>
      <w:r w:rsidRPr="000C4914">
        <w:rPr>
          <w:rFonts w:ascii="Times New Roman" w:hAnsi="Times New Roman" w:cs="Times New Roman"/>
          <w:sz w:val="24"/>
          <w:szCs w:val="24"/>
        </w:rPr>
        <w:t>NIST Special Publication (NIST SP 800-61) explains computer security handling guidelines (</w:t>
      </w:r>
      <w:proofErr w:type="spellStart"/>
      <w:r w:rsidRPr="000C4914">
        <w:rPr>
          <w:rFonts w:ascii="Times New Roman" w:hAnsi="Times New Roman" w:cs="Times New Roman"/>
          <w:sz w:val="24"/>
          <w:szCs w:val="24"/>
        </w:rPr>
        <w:t>Cichonski</w:t>
      </w:r>
      <w:proofErr w:type="spellEnd"/>
      <w:r w:rsidRPr="000C4914">
        <w:rPr>
          <w:rFonts w:ascii="Times New Roman" w:hAnsi="Times New Roman" w:cs="Times New Roman"/>
          <w:sz w:val="24"/>
          <w:szCs w:val="24"/>
        </w:rPr>
        <w:t xml:space="preserve"> et al., 2012). There are four incident handling phases in the NIST guideline, including preparation, detection and analysis, containment, eradication and recovery, and post-incident activity. The five phases of ISO/IEC 27035:2011 include planning and preparation, detection and reporting, assessment and decision-making, responses, and lessons learned. It offers reporting form templates for information security vulnerabilities, incidents, and events (ISO, 2011). ENISA’s Incident Management Guide offers practical information and guidelines to manage incident handling phases and consists of six major sequence components, including incident report, report registration, triage, incident resolution, incident closure, and post-analysis (ENISA, 2010). The Incident Handler's Handbook from the SANS Institute, which offers information to produce organisational incident response policies, standards, and teams, consists of six phases: preparation, identification, containment, eradication, recovery, and lessons learned (</w:t>
      </w:r>
      <w:proofErr w:type="spellStart"/>
      <w:r w:rsidRPr="000C4914">
        <w:rPr>
          <w:rFonts w:ascii="Times New Roman" w:hAnsi="Times New Roman" w:cs="Times New Roman"/>
          <w:sz w:val="24"/>
          <w:szCs w:val="24"/>
        </w:rPr>
        <w:t>Kral</w:t>
      </w:r>
      <w:proofErr w:type="spellEnd"/>
      <w:r w:rsidRPr="000C4914">
        <w:rPr>
          <w:rFonts w:ascii="Times New Roman" w:hAnsi="Times New Roman" w:cs="Times New Roman"/>
          <w:sz w:val="24"/>
          <w:szCs w:val="24"/>
        </w:rPr>
        <w:t>, 2011). ITIL’s Foundations of IT Service Management Based on ITIL V3 features incident management, consisting of five key phases: incident detection and recording, classification and initial input, investigation and diagnosis, resolution and recovery, and incident disclosure (British Standards Institution, 2007).</w:t>
      </w:r>
    </w:p>
    <w:p w14:paraId="0B2D598B" w14:textId="7F76DDF6" w:rsidR="004D7286" w:rsidRPr="000C4914" w:rsidRDefault="000C4914" w:rsidP="000C4914">
      <w:pPr>
        <w:rPr>
          <w:rFonts w:ascii="Times New Roman" w:hAnsi="Times New Roman" w:cs="Times New Roman"/>
          <w:sz w:val="24"/>
          <w:szCs w:val="24"/>
        </w:rPr>
      </w:pPr>
      <w:r w:rsidRPr="000C4914">
        <w:rPr>
          <w:rFonts w:ascii="Times New Roman" w:hAnsi="Times New Roman" w:cs="Times New Roman"/>
          <w:sz w:val="24"/>
          <w:szCs w:val="24"/>
        </w:rPr>
        <w:t>To take this further, the focus of the current study is to</w:t>
      </w:r>
      <w:r w:rsidR="008F548B">
        <w:rPr>
          <w:rFonts w:ascii="Times New Roman" w:hAnsi="Times New Roman" w:cs="Times New Roman"/>
          <w:sz w:val="24"/>
          <w:szCs w:val="24"/>
        </w:rPr>
        <w:t>wards designing a novel</w:t>
      </w:r>
      <w:r w:rsidRPr="000C4914">
        <w:rPr>
          <w:rFonts w:ascii="Times New Roman" w:hAnsi="Times New Roman" w:cs="Times New Roman"/>
          <w:sz w:val="24"/>
          <w:szCs w:val="24"/>
        </w:rPr>
        <w:t xml:space="preserve"> semantic-based methodology for cloud-native cyber incident response. This </w:t>
      </w:r>
      <w:r w:rsidR="00C61237">
        <w:rPr>
          <w:rFonts w:ascii="Times New Roman" w:hAnsi="Times New Roman" w:cs="Times New Roman"/>
          <w:sz w:val="24"/>
          <w:szCs w:val="24"/>
        </w:rPr>
        <w:t>implies</w:t>
      </w:r>
      <w:r w:rsidRPr="000C4914">
        <w:rPr>
          <w:rFonts w:ascii="Times New Roman" w:hAnsi="Times New Roman" w:cs="Times New Roman"/>
          <w:sz w:val="24"/>
          <w:szCs w:val="24"/>
        </w:rPr>
        <w:t xml:space="preserve"> </w:t>
      </w:r>
      <w:proofErr w:type="spellStart"/>
      <w:r w:rsidRPr="000C4914">
        <w:rPr>
          <w:rFonts w:ascii="Times New Roman" w:hAnsi="Times New Roman" w:cs="Times New Roman"/>
          <w:sz w:val="24"/>
          <w:szCs w:val="24"/>
        </w:rPr>
        <w:t>considers</w:t>
      </w:r>
      <w:r w:rsidR="00C61237">
        <w:rPr>
          <w:rFonts w:ascii="Times New Roman" w:hAnsi="Times New Roman" w:cs="Times New Roman"/>
          <w:sz w:val="24"/>
          <w:szCs w:val="24"/>
        </w:rPr>
        <w:t>ing</w:t>
      </w:r>
      <w:proofErr w:type="spellEnd"/>
      <w:r w:rsidRPr="000C4914">
        <w:rPr>
          <w:rFonts w:ascii="Times New Roman" w:hAnsi="Times New Roman" w:cs="Times New Roman"/>
          <w:sz w:val="24"/>
          <w:szCs w:val="24"/>
        </w:rPr>
        <w:t xml:space="preserve"> the distinct features of cloud computing technology to come up with a relevant method specific to the cloud domain towards incident response. This study wants to leverage semantic technologies like ontologies and knowledge graphs to facilitate the retrieval and analysis of data related to security challenges in the cloud environment. This paper explores a semantic-based approach to cyber incidents in the cloud. A comprehensive study is carried out to evaluate and review the existing threats cloud users</w:t>
      </w:r>
      <w:r>
        <w:rPr>
          <w:rFonts w:ascii="Times New Roman" w:hAnsi="Times New Roman" w:cs="Times New Roman"/>
          <w:sz w:val="24"/>
          <w:szCs w:val="24"/>
        </w:rPr>
        <w:t xml:space="preserve"> or </w:t>
      </w:r>
      <w:r w:rsidRPr="000C4914">
        <w:rPr>
          <w:rFonts w:ascii="Times New Roman" w:hAnsi="Times New Roman" w:cs="Times New Roman"/>
          <w:sz w:val="24"/>
          <w:szCs w:val="24"/>
        </w:rPr>
        <w:t xml:space="preserve">consumers face regularly and the </w:t>
      </w:r>
      <w:r w:rsidRPr="000C4914">
        <w:rPr>
          <w:rFonts w:ascii="Times New Roman" w:hAnsi="Times New Roman" w:cs="Times New Roman"/>
          <w:sz w:val="24"/>
          <w:szCs w:val="24"/>
        </w:rPr>
        <w:lastRenderedPageBreak/>
        <w:t xml:space="preserve">practices that should be implemented by all involved parties to ensure security and privacy as well as management of the risks that may arise. A wide range of security standards for cloud computing and IT management are reviewed in conjunction with the common security practices utilized and implemented by cloud providers all over the world by taking into consideration and </w:t>
      </w:r>
      <w:r w:rsidR="00665064" w:rsidRPr="000C4914">
        <w:rPr>
          <w:rFonts w:ascii="Times New Roman" w:hAnsi="Times New Roman" w:cs="Times New Roman"/>
          <w:sz w:val="24"/>
          <w:szCs w:val="24"/>
        </w:rPr>
        <w:t>analysing</w:t>
      </w:r>
      <w:r w:rsidRPr="000C4914">
        <w:rPr>
          <w:rFonts w:ascii="Times New Roman" w:hAnsi="Times New Roman" w:cs="Times New Roman"/>
          <w:sz w:val="24"/>
          <w:szCs w:val="24"/>
        </w:rPr>
        <w:t xml:space="preserve"> the security-themed whitepapers provided on these cloud services companies web pages. This paper explores cyber incidents in the cloud through a review of existing literature and opinions regarding the semantic approach for cyber incidents in the cloud and identifying the main challenges faced by cloud-based services and </w:t>
      </w:r>
      <w:r w:rsidR="00665064" w:rsidRPr="000C4914">
        <w:rPr>
          <w:rFonts w:ascii="Times New Roman" w:hAnsi="Times New Roman" w:cs="Times New Roman"/>
          <w:sz w:val="24"/>
          <w:szCs w:val="24"/>
        </w:rPr>
        <w:t>analysing</w:t>
      </w:r>
      <w:r w:rsidRPr="000C4914">
        <w:rPr>
          <w:rFonts w:ascii="Times New Roman" w:hAnsi="Times New Roman" w:cs="Times New Roman"/>
          <w:sz w:val="24"/>
          <w:szCs w:val="24"/>
        </w:rPr>
        <w:t xml:space="preserve"> these challenges and threats to the security of the cloud platform. We have also investigated existing research efforts towards addressing the challenges faced with cyber incident response in the cloud.</w:t>
      </w:r>
      <w:r w:rsidR="00665064">
        <w:rPr>
          <w:rFonts w:ascii="Times New Roman" w:hAnsi="Times New Roman" w:cs="Times New Roman"/>
          <w:sz w:val="24"/>
          <w:szCs w:val="24"/>
        </w:rPr>
        <w:t xml:space="preserve"> </w:t>
      </w:r>
      <w:r w:rsidRPr="000C4914">
        <w:rPr>
          <w:rFonts w:ascii="Times New Roman" w:hAnsi="Times New Roman" w:cs="Times New Roman"/>
          <w:sz w:val="24"/>
          <w:szCs w:val="24"/>
        </w:rPr>
        <w:t xml:space="preserve">The </w:t>
      </w:r>
      <w:r>
        <w:rPr>
          <w:rFonts w:ascii="Times New Roman" w:hAnsi="Times New Roman" w:cs="Times New Roman"/>
          <w:sz w:val="24"/>
          <w:szCs w:val="24"/>
        </w:rPr>
        <w:t xml:space="preserve">remaining sections are as follows: section 2 investigates </w:t>
      </w:r>
      <w:r w:rsidRPr="000C4914">
        <w:rPr>
          <w:rFonts w:ascii="Times New Roman" w:hAnsi="Times New Roman" w:cs="Times New Roman"/>
          <w:sz w:val="24"/>
          <w:szCs w:val="24"/>
        </w:rPr>
        <w:t xml:space="preserve">research efforts regarding cloud-based cyber incident response or handling solutions, frameworks, and models; </w:t>
      </w:r>
      <w:r>
        <w:rPr>
          <w:rFonts w:ascii="Times New Roman" w:hAnsi="Times New Roman" w:cs="Times New Roman"/>
          <w:sz w:val="24"/>
          <w:szCs w:val="24"/>
        </w:rPr>
        <w:t xml:space="preserve">section 3 </w:t>
      </w:r>
      <w:r w:rsidRPr="000C4914">
        <w:rPr>
          <w:rFonts w:ascii="Times New Roman" w:hAnsi="Times New Roman" w:cs="Times New Roman"/>
          <w:sz w:val="24"/>
          <w:szCs w:val="24"/>
        </w:rPr>
        <w:t>analys</w:t>
      </w:r>
      <w:r>
        <w:rPr>
          <w:rFonts w:ascii="Times New Roman" w:hAnsi="Times New Roman" w:cs="Times New Roman"/>
          <w:sz w:val="24"/>
          <w:szCs w:val="24"/>
        </w:rPr>
        <w:t>es the research gaps and</w:t>
      </w:r>
      <w:r w:rsidRPr="000C4914">
        <w:rPr>
          <w:rFonts w:ascii="Times New Roman" w:hAnsi="Times New Roman" w:cs="Times New Roman"/>
          <w:sz w:val="24"/>
          <w:szCs w:val="24"/>
        </w:rPr>
        <w:t xml:space="preserve"> highlight</w:t>
      </w:r>
      <w:r>
        <w:rPr>
          <w:rFonts w:ascii="Times New Roman" w:hAnsi="Times New Roman" w:cs="Times New Roman"/>
          <w:sz w:val="24"/>
          <w:szCs w:val="24"/>
        </w:rPr>
        <w:t>s</w:t>
      </w:r>
      <w:r w:rsidRPr="000C4914">
        <w:rPr>
          <w:rFonts w:ascii="Times New Roman" w:hAnsi="Times New Roman" w:cs="Times New Roman"/>
          <w:sz w:val="24"/>
          <w:szCs w:val="24"/>
        </w:rPr>
        <w:t xml:space="preserve"> the </w:t>
      </w:r>
      <w:r>
        <w:rPr>
          <w:rFonts w:ascii="Times New Roman" w:hAnsi="Times New Roman" w:cs="Times New Roman"/>
          <w:sz w:val="24"/>
          <w:szCs w:val="24"/>
        </w:rPr>
        <w:t xml:space="preserve">requirement for </w:t>
      </w:r>
      <w:r w:rsidRPr="000C4914">
        <w:rPr>
          <w:rFonts w:ascii="Times New Roman" w:hAnsi="Times New Roman" w:cs="Times New Roman"/>
          <w:sz w:val="24"/>
          <w:szCs w:val="24"/>
        </w:rPr>
        <w:t xml:space="preserve">data interconnectedness across diverse heterogeneous sources with different data structures based on the </w:t>
      </w:r>
      <w:r>
        <w:rPr>
          <w:rFonts w:ascii="Times New Roman" w:hAnsi="Times New Roman" w:cs="Times New Roman"/>
          <w:sz w:val="24"/>
          <w:szCs w:val="24"/>
        </w:rPr>
        <w:t>gaps identified</w:t>
      </w:r>
      <w:r w:rsidRPr="000C4914">
        <w:rPr>
          <w:rFonts w:ascii="Times New Roman" w:hAnsi="Times New Roman" w:cs="Times New Roman"/>
          <w:sz w:val="24"/>
          <w:szCs w:val="24"/>
        </w:rPr>
        <w:t xml:space="preserve"> and recommendation of past studies</w:t>
      </w:r>
      <w:r>
        <w:rPr>
          <w:rFonts w:ascii="Times New Roman" w:hAnsi="Times New Roman" w:cs="Times New Roman"/>
          <w:sz w:val="24"/>
          <w:szCs w:val="24"/>
        </w:rPr>
        <w:t>. In section 4, the proposed solution is designed, with detailed description of its methodology while section 5 describes a proof-of-concept implementation and some evaluation metrics, based on available sample dataset. Section 6 provides a conclusion to the paper.</w:t>
      </w:r>
    </w:p>
    <w:p w14:paraId="4A58141F" w14:textId="7EA89F2D" w:rsidR="00B14B09" w:rsidRPr="000C4914" w:rsidRDefault="00B14B09" w:rsidP="000C4914">
      <w:pPr>
        <w:pStyle w:val="ListParagraph"/>
        <w:numPr>
          <w:ilvl w:val="0"/>
          <w:numId w:val="3"/>
        </w:numPr>
        <w:rPr>
          <w:rFonts w:ascii="Times New Roman" w:hAnsi="Times New Roman" w:cs="Times New Roman"/>
          <w:b/>
          <w:bCs/>
          <w:sz w:val="24"/>
          <w:szCs w:val="24"/>
        </w:rPr>
      </w:pPr>
      <w:r w:rsidRPr="000C4914">
        <w:rPr>
          <w:rFonts w:ascii="Times New Roman" w:hAnsi="Times New Roman" w:cs="Times New Roman"/>
          <w:b/>
          <w:bCs/>
          <w:sz w:val="24"/>
          <w:szCs w:val="24"/>
        </w:rPr>
        <w:t>Literature Review</w:t>
      </w:r>
    </w:p>
    <w:p w14:paraId="28642E89" w14:textId="45D365F3" w:rsidR="00827C31" w:rsidRDefault="000C4914" w:rsidP="00827C31">
      <w:pPr>
        <w:rPr>
          <w:rFonts w:ascii="Times New Roman" w:hAnsi="Times New Roman" w:cs="Times New Roman"/>
          <w:sz w:val="24"/>
          <w:szCs w:val="24"/>
        </w:rPr>
      </w:pPr>
      <w:r w:rsidRPr="000C4914">
        <w:rPr>
          <w:rFonts w:ascii="Times New Roman" w:hAnsi="Times New Roman" w:cs="Times New Roman"/>
          <w:sz w:val="24"/>
          <w:szCs w:val="24"/>
        </w:rPr>
        <w:t xml:space="preserve">The framework by the European Union Agency for Cybersecurity </w:t>
      </w:r>
      <w:r w:rsidRPr="00572D26">
        <w:rPr>
          <w:rFonts w:ascii="Times New Roman" w:hAnsi="Times New Roman" w:cs="Times New Roman"/>
          <w:sz w:val="24"/>
          <w:szCs w:val="24"/>
          <w:highlight w:val="yellow"/>
        </w:rPr>
        <w:t>(ENISA</w:t>
      </w:r>
      <w:r w:rsidR="003A646E" w:rsidRPr="00572D26">
        <w:rPr>
          <w:rFonts w:ascii="Times New Roman" w:hAnsi="Times New Roman" w:cs="Times New Roman"/>
          <w:sz w:val="24"/>
          <w:szCs w:val="24"/>
          <w:highlight w:val="yellow"/>
        </w:rPr>
        <w:t>, 2010</w:t>
      </w:r>
      <w:r w:rsidRPr="00572D26">
        <w:rPr>
          <w:rFonts w:ascii="Times New Roman" w:hAnsi="Times New Roman" w:cs="Times New Roman"/>
          <w:sz w:val="24"/>
          <w:szCs w:val="24"/>
          <w:highlight w:val="yellow"/>
        </w:rPr>
        <w:t>)</w:t>
      </w:r>
      <w:r w:rsidRPr="000C4914">
        <w:rPr>
          <w:rFonts w:ascii="Times New Roman" w:hAnsi="Times New Roman" w:cs="Times New Roman"/>
          <w:sz w:val="24"/>
          <w:szCs w:val="24"/>
        </w:rPr>
        <w:t xml:space="preserve"> on how to report major cloud security incidents focuses on guiding government authorities about handling of security incidents but they are likewise applicable to organisations. Periodical risk assessments should be carried out towards identifying crucial parts of the IT infrastructure as well as the core services which depend on the cloud (Dekker et al., 2013). </w:t>
      </w:r>
      <w:proofErr w:type="spellStart"/>
      <w:r w:rsidRPr="000C4914">
        <w:rPr>
          <w:rFonts w:ascii="Times New Roman" w:hAnsi="Times New Roman" w:cs="Times New Roman"/>
          <w:sz w:val="24"/>
          <w:szCs w:val="24"/>
        </w:rPr>
        <w:t>Mogull</w:t>
      </w:r>
      <w:proofErr w:type="spellEnd"/>
      <w:r w:rsidRPr="000C4914">
        <w:rPr>
          <w:rFonts w:ascii="Times New Roman" w:hAnsi="Times New Roman" w:cs="Times New Roman"/>
          <w:sz w:val="24"/>
          <w:szCs w:val="24"/>
        </w:rPr>
        <w:t xml:space="preserve"> et al. (2017) came up with tabletop exercises and threat modelling towards determining the most effective response to different types of attack and </w:t>
      </w:r>
      <w:proofErr w:type="spellStart"/>
      <w:r w:rsidRPr="000C4914">
        <w:rPr>
          <w:rFonts w:ascii="Times New Roman" w:hAnsi="Times New Roman" w:cs="Times New Roman"/>
          <w:sz w:val="24"/>
          <w:szCs w:val="24"/>
        </w:rPr>
        <w:t>Hengst</w:t>
      </w:r>
      <w:proofErr w:type="spellEnd"/>
      <w:r w:rsidRPr="000C4914">
        <w:rPr>
          <w:rFonts w:ascii="Times New Roman" w:hAnsi="Times New Roman" w:cs="Times New Roman"/>
          <w:sz w:val="24"/>
          <w:szCs w:val="24"/>
        </w:rPr>
        <w:t xml:space="preserve"> (2020) thinks they should cater for responses required for IaaS</w:t>
      </w:r>
      <w:r w:rsidR="00C711F8">
        <w:rPr>
          <w:rFonts w:ascii="Times New Roman" w:hAnsi="Times New Roman" w:cs="Times New Roman"/>
          <w:sz w:val="24"/>
          <w:szCs w:val="24"/>
        </w:rPr>
        <w:t xml:space="preserve"> (infrastructure</w:t>
      </w:r>
      <w:r w:rsidR="00436B39">
        <w:rPr>
          <w:rFonts w:ascii="Times New Roman" w:hAnsi="Times New Roman" w:cs="Times New Roman"/>
          <w:sz w:val="24"/>
          <w:szCs w:val="24"/>
        </w:rPr>
        <w:t>-as-a-service)</w:t>
      </w:r>
      <w:r w:rsidRPr="000C4914">
        <w:rPr>
          <w:rFonts w:ascii="Times New Roman" w:hAnsi="Times New Roman" w:cs="Times New Roman"/>
          <w:sz w:val="24"/>
          <w:szCs w:val="24"/>
        </w:rPr>
        <w:t>, PaaS</w:t>
      </w:r>
      <w:r w:rsidR="00436B39">
        <w:rPr>
          <w:rFonts w:ascii="Times New Roman" w:hAnsi="Times New Roman" w:cs="Times New Roman"/>
          <w:sz w:val="24"/>
          <w:szCs w:val="24"/>
        </w:rPr>
        <w:t xml:space="preserve"> (platform-as-a-service)</w:t>
      </w:r>
      <w:r w:rsidRPr="000C4914">
        <w:rPr>
          <w:rFonts w:ascii="Times New Roman" w:hAnsi="Times New Roman" w:cs="Times New Roman"/>
          <w:sz w:val="24"/>
          <w:szCs w:val="24"/>
        </w:rPr>
        <w:t>, and SaaS</w:t>
      </w:r>
      <w:r w:rsidR="00436B39">
        <w:rPr>
          <w:rFonts w:ascii="Times New Roman" w:hAnsi="Times New Roman" w:cs="Times New Roman"/>
          <w:sz w:val="24"/>
          <w:szCs w:val="24"/>
        </w:rPr>
        <w:t xml:space="preserve"> (software-as-a-service)</w:t>
      </w:r>
      <w:r w:rsidRPr="000C4914">
        <w:rPr>
          <w:rFonts w:ascii="Times New Roman" w:hAnsi="Times New Roman" w:cs="Times New Roman"/>
          <w:sz w:val="24"/>
          <w:szCs w:val="24"/>
        </w:rPr>
        <w:t xml:space="preserve">. Ab Rahman and Choo (2015) introduced a conceptual cloud incident handling model consisting of incident handling, digital forensic and the Capability Maturity Model Services towards further effective organizational handling of incidents in the cloud. Their model integrates forensic activities into every phase of the incident handling model. </w:t>
      </w:r>
      <w:r w:rsidRPr="008A7391">
        <w:rPr>
          <w:rFonts w:ascii="Times New Roman" w:hAnsi="Times New Roman" w:cs="Times New Roman"/>
          <w:sz w:val="24"/>
          <w:szCs w:val="24"/>
          <w:highlight w:val="yellow"/>
        </w:rPr>
        <w:t>A distinctive feature of their study</w:t>
      </w:r>
      <w:r w:rsidR="00DD52B3" w:rsidRPr="008A7391">
        <w:rPr>
          <w:rFonts w:ascii="Times New Roman" w:hAnsi="Times New Roman" w:cs="Times New Roman"/>
          <w:sz w:val="24"/>
          <w:szCs w:val="24"/>
          <w:highlight w:val="yellow"/>
        </w:rPr>
        <w:t xml:space="preserve"> </w:t>
      </w:r>
      <w:r w:rsidRPr="008A7391">
        <w:rPr>
          <w:rFonts w:ascii="Times New Roman" w:hAnsi="Times New Roman" w:cs="Times New Roman"/>
          <w:sz w:val="24"/>
          <w:szCs w:val="24"/>
          <w:highlight w:val="yellow"/>
        </w:rPr>
        <w:t>is response selection</w:t>
      </w:r>
      <w:r w:rsidR="00DD52B3" w:rsidRPr="008A7391">
        <w:rPr>
          <w:rFonts w:ascii="Times New Roman" w:hAnsi="Times New Roman" w:cs="Times New Roman"/>
          <w:sz w:val="24"/>
          <w:szCs w:val="24"/>
          <w:highlight w:val="yellow"/>
        </w:rPr>
        <w:t xml:space="preserve"> which </w:t>
      </w:r>
      <w:r w:rsidRPr="008A7391">
        <w:rPr>
          <w:rFonts w:ascii="Times New Roman" w:hAnsi="Times New Roman" w:cs="Times New Roman"/>
          <w:sz w:val="24"/>
          <w:szCs w:val="24"/>
          <w:highlight w:val="yellow"/>
        </w:rPr>
        <w:t>emphasized the critical function of response selection techniques as they can ideally facilitate rapid deployment of incident response processes.</w:t>
      </w:r>
      <w:r w:rsidRPr="000C4914">
        <w:rPr>
          <w:rFonts w:ascii="Times New Roman" w:hAnsi="Times New Roman" w:cs="Times New Roman"/>
          <w:sz w:val="24"/>
          <w:szCs w:val="24"/>
        </w:rPr>
        <w:t xml:space="preserve"> The three response selection techniques identified are static mapping, dynamic mapping, and cost-sensitive mapping.</w:t>
      </w:r>
      <w:r w:rsidR="00AA2424">
        <w:rPr>
          <w:rFonts w:ascii="Times New Roman" w:hAnsi="Times New Roman" w:cs="Times New Roman"/>
          <w:sz w:val="24"/>
          <w:szCs w:val="24"/>
        </w:rPr>
        <w:t xml:space="preserve"> </w:t>
      </w:r>
      <w:r w:rsidRPr="000C4914">
        <w:rPr>
          <w:rFonts w:ascii="Times New Roman" w:hAnsi="Times New Roman" w:cs="Times New Roman"/>
          <w:sz w:val="24"/>
          <w:szCs w:val="24"/>
        </w:rPr>
        <w:t xml:space="preserve">Static mapping, which can be carried out using ontology or probabilistic cognitive maps, helps to map a predefined incident to predefined responses. However, the downside of static mapping despite its facilitation of rapid deployment is that it helps attackers to also expect response actions. This downside is eliminated by dynamic mapping because it involves the deployment of various advanced approaches. Potential mapping techniques include game theory, machine learning, as well as risk assessment methods. </w:t>
      </w:r>
      <w:r w:rsidR="00807151" w:rsidRPr="00CF13CB">
        <w:rPr>
          <w:rFonts w:ascii="Times New Roman" w:hAnsi="Times New Roman" w:cs="Times New Roman"/>
          <w:sz w:val="24"/>
          <w:szCs w:val="24"/>
          <w:highlight w:val="yellow"/>
        </w:rPr>
        <w:t>The mapping strategies provide a means of selecting the most appropriate mapping type based on an understanding of each one. While these can be used within cloud-based systems, they are not limited to use within the cloud and can be adopted or adapted for different scenarios of incident handling solutions.</w:t>
      </w:r>
      <w:r w:rsidR="00807151" w:rsidRPr="00807151">
        <w:rPr>
          <w:rFonts w:ascii="Times New Roman" w:hAnsi="Times New Roman" w:cs="Times New Roman"/>
          <w:sz w:val="24"/>
          <w:szCs w:val="24"/>
        </w:rPr>
        <w:t xml:space="preserve"> </w:t>
      </w:r>
      <w:r w:rsidRPr="000C4914">
        <w:rPr>
          <w:rFonts w:ascii="Times New Roman" w:hAnsi="Times New Roman" w:cs="Times New Roman"/>
          <w:sz w:val="24"/>
          <w:szCs w:val="24"/>
        </w:rPr>
        <w:t xml:space="preserve">Dynamic response selection does not consider the cost of </w:t>
      </w:r>
      <w:r w:rsidRPr="000C4914">
        <w:rPr>
          <w:rFonts w:ascii="Times New Roman" w:hAnsi="Times New Roman" w:cs="Times New Roman"/>
          <w:sz w:val="24"/>
          <w:szCs w:val="24"/>
        </w:rPr>
        <w:lastRenderedPageBreak/>
        <w:t xml:space="preserve">response and damage. Cost-sensitive considers the cost of response and damage (Ab Rahman and Choo, 2015). </w:t>
      </w:r>
      <w:r w:rsidR="00827C31" w:rsidRPr="005B205A">
        <w:rPr>
          <w:rFonts w:ascii="Times New Roman" w:hAnsi="Times New Roman" w:cs="Times New Roman"/>
          <w:sz w:val="24"/>
          <w:szCs w:val="24"/>
          <w:highlight w:val="yellow"/>
        </w:rPr>
        <w:t>These are summarised in Table 1.</w:t>
      </w:r>
      <w:r w:rsidR="00827C31">
        <w:rPr>
          <w:rFonts w:ascii="Times New Roman" w:hAnsi="Times New Roman" w:cs="Times New Roman"/>
          <w:sz w:val="24"/>
          <w:szCs w:val="24"/>
        </w:rPr>
        <w:t xml:space="preserve"> </w:t>
      </w:r>
    </w:p>
    <w:p w14:paraId="265A0F25" w14:textId="77777777" w:rsidR="00827C31" w:rsidRDefault="00827C31" w:rsidP="00827C31">
      <w:pPr>
        <w:spacing w:after="0"/>
        <w:rPr>
          <w:rFonts w:ascii="Times New Roman" w:hAnsi="Times New Roman" w:cs="Times New Roman"/>
          <w:sz w:val="24"/>
          <w:szCs w:val="24"/>
        </w:rPr>
      </w:pPr>
      <w:r>
        <w:rPr>
          <w:rFonts w:ascii="Times New Roman" w:hAnsi="Times New Roman" w:cs="Times New Roman"/>
          <w:sz w:val="24"/>
          <w:szCs w:val="24"/>
        </w:rPr>
        <w:t>Table 1 – Response Selection Techniques for Incident Response Processes</w:t>
      </w:r>
    </w:p>
    <w:tbl>
      <w:tblPr>
        <w:tblStyle w:val="TableGrid"/>
        <w:tblW w:w="5000" w:type="pct"/>
        <w:tblLook w:val="04A0" w:firstRow="1" w:lastRow="0" w:firstColumn="1" w:lastColumn="0" w:noHBand="0" w:noVBand="1"/>
      </w:tblPr>
      <w:tblGrid>
        <w:gridCol w:w="3020"/>
        <w:gridCol w:w="3098"/>
        <w:gridCol w:w="2898"/>
      </w:tblGrid>
      <w:tr w:rsidR="00A079AD" w:rsidRPr="00A2196B" w14:paraId="3B01B7DF" w14:textId="77777777" w:rsidTr="00A079AD">
        <w:tc>
          <w:tcPr>
            <w:tcW w:w="1675" w:type="pct"/>
          </w:tcPr>
          <w:p w14:paraId="6803BBF5" w14:textId="77777777" w:rsidR="00A079AD" w:rsidRPr="00A2196B" w:rsidRDefault="00A079AD" w:rsidP="006277F5">
            <w:pPr>
              <w:rPr>
                <w:rFonts w:ascii="Times New Roman" w:hAnsi="Times New Roman" w:cs="Times New Roman"/>
                <w:b/>
                <w:bCs/>
                <w:sz w:val="24"/>
                <w:szCs w:val="24"/>
              </w:rPr>
            </w:pPr>
            <w:r w:rsidRPr="00A2196B">
              <w:rPr>
                <w:rFonts w:ascii="Times New Roman" w:hAnsi="Times New Roman" w:cs="Times New Roman"/>
                <w:b/>
                <w:bCs/>
                <w:sz w:val="24"/>
                <w:szCs w:val="24"/>
              </w:rPr>
              <w:t>Response Selection Techniques</w:t>
            </w:r>
          </w:p>
        </w:tc>
        <w:tc>
          <w:tcPr>
            <w:tcW w:w="1718" w:type="pct"/>
          </w:tcPr>
          <w:p w14:paraId="49462ABC" w14:textId="3C68676D" w:rsidR="00A079AD" w:rsidRPr="00A2196B" w:rsidRDefault="00A079AD" w:rsidP="006277F5">
            <w:pPr>
              <w:rPr>
                <w:rFonts w:ascii="Times New Roman" w:hAnsi="Times New Roman" w:cs="Times New Roman"/>
                <w:b/>
                <w:bCs/>
                <w:sz w:val="24"/>
                <w:szCs w:val="24"/>
              </w:rPr>
            </w:pPr>
            <w:r>
              <w:rPr>
                <w:rFonts w:ascii="Times New Roman" w:hAnsi="Times New Roman" w:cs="Times New Roman"/>
                <w:b/>
                <w:bCs/>
                <w:sz w:val="24"/>
                <w:szCs w:val="24"/>
              </w:rPr>
              <w:t>Strengths</w:t>
            </w:r>
          </w:p>
        </w:tc>
        <w:tc>
          <w:tcPr>
            <w:tcW w:w="1607" w:type="pct"/>
          </w:tcPr>
          <w:p w14:paraId="23E24870" w14:textId="77777777" w:rsidR="00A079AD" w:rsidRPr="00A2196B" w:rsidRDefault="00A079AD" w:rsidP="006277F5">
            <w:pPr>
              <w:rPr>
                <w:rFonts w:ascii="Times New Roman" w:hAnsi="Times New Roman" w:cs="Times New Roman"/>
                <w:b/>
                <w:bCs/>
                <w:sz w:val="24"/>
                <w:szCs w:val="24"/>
              </w:rPr>
            </w:pPr>
            <w:r w:rsidRPr="00A2196B">
              <w:rPr>
                <w:rFonts w:ascii="Times New Roman" w:hAnsi="Times New Roman" w:cs="Times New Roman"/>
                <w:b/>
                <w:bCs/>
                <w:sz w:val="24"/>
                <w:szCs w:val="24"/>
              </w:rPr>
              <w:t>Weaknesses</w:t>
            </w:r>
          </w:p>
        </w:tc>
      </w:tr>
      <w:tr w:rsidR="00A079AD" w14:paraId="520D643A" w14:textId="77777777" w:rsidTr="00A079AD">
        <w:tc>
          <w:tcPr>
            <w:tcW w:w="1675" w:type="pct"/>
          </w:tcPr>
          <w:p w14:paraId="4BF7AEEB" w14:textId="77777777" w:rsidR="00A079AD" w:rsidRDefault="00A079AD" w:rsidP="006277F5">
            <w:pPr>
              <w:rPr>
                <w:rFonts w:ascii="Times New Roman" w:hAnsi="Times New Roman" w:cs="Times New Roman"/>
                <w:sz w:val="24"/>
                <w:szCs w:val="24"/>
              </w:rPr>
            </w:pPr>
            <w:r>
              <w:rPr>
                <w:rFonts w:ascii="Times New Roman" w:hAnsi="Times New Roman" w:cs="Times New Roman"/>
                <w:sz w:val="24"/>
                <w:szCs w:val="24"/>
              </w:rPr>
              <w:t>Static Mapping</w:t>
            </w:r>
          </w:p>
        </w:tc>
        <w:tc>
          <w:tcPr>
            <w:tcW w:w="1718" w:type="pct"/>
          </w:tcPr>
          <w:p w14:paraId="6F7AA5BF" w14:textId="042F8840" w:rsidR="00A079AD" w:rsidRDefault="00A079AD" w:rsidP="006277F5">
            <w:pPr>
              <w:rPr>
                <w:rFonts w:ascii="Times New Roman" w:hAnsi="Times New Roman" w:cs="Times New Roman"/>
                <w:sz w:val="24"/>
                <w:szCs w:val="24"/>
              </w:rPr>
            </w:pPr>
            <w:r>
              <w:rPr>
                <w:rFonts w:ascii="Times New Roman" w:hAnsi="Times New Roman" w:cs="Times New Roman"/>
                <w:sz w:val="24"/>
                <w:szCs w:val="24"/>
              </w:rPr>
              <w:t>Facilitates rapid deployment by mapping predefined incidents to predefined responses</w:t>
            </w:r>
            <w:r>
              <w:rPr>
                <w:rFonts w:ascii="Times New Roman" w:hAnsi="Times New Roman" w:cs="Times New Roman"/>
                <w:sz w:val="24"/>
                <w:szCs w:val="24"/>
              </w:rPr>
              <w:t xml:space="preserve"> </w:t>
            </w:r>
          </w:p>
        </w:tc>
        <w:tc>
          <w:tcPr>
            <w:tcW w:w="1607" w:type="pct"/>
          </w:tcPr>
          <w:p w14:paraId="4F357D1B" w14:textId="77777777" w:rsidR="00A079AD" w:rsidRDefault="00A079AD" w:rsidP="006277F5">
            <w:pPr>
              <w:rPr>
                <w:rFonts w:ascii="Times New Roman" w:hAnsi="Times New Roman" w:cs="Times New Roman"/>
                <w:sz w:val="24"/>
                <w:szCs w:val="24"/>
              </w:rPr>
            </w:pPr>
            <w:r>
              <w:rPr>
                <w:rFonts w:ascii="Times New Roman" w:hAnsi="Times New Roman" w:cs="Times New Roman"/>
                <w:sz w:val="24"/>
                <w:szCs w:val="24"/>
              </w:rPr>
              <w:t>Implies that attackers also expect response actions</w:t>
            </w:r>
          </w:p>
        </w:tc>
      </w:tr>
      <w:tr w:rsidR="00A079AD" w14:paraId="274EF1BE" w14:textId="77777777" w:rsidTr="00A079AD">
        <w:tc>
          <w:tcPr>
            <w:tcW w:w="1675" w:type="pct"/>
          </w:tcPr>
          <w:p w14:paraId="66CAE2BB" w14:textId="77777777" w:rsidR="00A079AD" w:rsidRDefault="00A079AD" w:rsidP="006277F5">
            <w:pPr>
              <w:rPr>
                <w:rFonts w:ascii="Times New Roman" w:hAnsi="Times New Roman" w:cs="Times New Roman"/>
                <w:sz w:val="24"/>
                <w:szCs w:val="24"/>
              </w:rPr>
            </w:pPr>
            <w:r>
              <w:rPr>
                <w:rFonts w:ascii="Times New Roman" w:hAnsi="Times New Roman" w:cs="Times New Roman"/>
                <w:sz w:val="24"/>
                <w:szCs w:val="24"/>
              </w:rPr>
              <w:t>Dynamic Mapping</w:t>
            </w:r>
          </w:p>
        </w:tc>
        <w:tc>
          <w:tcPr>
            <w:tcW w:w="1718" w:type="pct"/>
          </w:tcPr>
          <w:p w14:paraId="268DAF3E" w14:textId="77777777" w:rsidR="00A079AD" w:rsidRDefault="00A079AD" w:rsidP="006277F5">
            <w:pPr>
              <w:rPr>
                <w:rFonts w:ascii="Times New Roman" w:hAnsi="Times New Roman" w:cs="Times New Roman"/>
                <w:sz w:val="24"/>
                <w:szCs w:val="24"/>
              </w:rPr>
            </w:pPr>
            <w:r>
              <w:rPr>
                <w:rFonts w:ascii="Times New Roman" w:hAnsi="Times New Roman" w:cs="Times New Roman"/>
                <w:sz w:val="24"/>
                <w:szCs w:val="24"/>
              </w:rPr>
              <w:t>Addresses the challenges of static mapping with techniques such as game theory and machine learning</w:t>
            </w:r>
          </w:p>
        </w:tc>
        <w:tc>
          <w:tcPr>
            <w:tcW w:w="1607" w:type="pct"/>
          </w:tcPr>
          <w:p w14:paraId="2488987E" w14:textId="77777777" w:rsidR="00A079AD" w:rsidRDefault="00A079AD" w:rsidP="006277F5">
            <w:pPr>
              <w:rPr>
                <w:rFonts w:ascii="Times New Roman" w:hAnsi="Times New Roman" w:cs="Times New Roman"/>
                <w:sz w:val="24"/>
                <w:szCs w:val="24"/>
              </w:rPr>
            </w:pPr>
            <w:r>
              <w:rPr>
                <w:rFonts w:ascii="Times New Roman" w:hAnsi="Times New Roman" w:cs="Times New Roman"/>
                <w:sz w:val="24"/>
                <w:szCs w:val="24"/>
              </w:rPr>
              <w:t>Ignores cost of response and any potential damage</w:t>
            </w:r>
          </w:p>
        </w:tc>
      </w:tr>
      <w:tr w:rsidR="00A079AD" w14:paraId="1C1440B2" w14:textId="77777777" w:rsidTr="00A079AD">
        <w:tc>
          <w:tcPr>
            <w:tcW w:w="1675" w:type="pct"/>
          </w:tcPr>
          <w:p w14:paraId="1A9CC2F1" w14:textId="77777777" w:rsidR="00A079AD" w:rsidRDefault="00A079AD" w:rsidP="006277F5">
            <w:pPr>
              <w:rPr>
                <w:rFonts w:ascii="Times New Roman" w:hAnsi="Times New Roman" w:cs="Times New Roman"/>
                <w:sz w:val="24"/>
                <w:szCs w:val="24"/>
              </w:rPr>
            </w:pPr>
            <w:r>
              <w:rPr>
                <w:rFonts w:ascii="Times New Roman" w:hAnsi="Times New Roman" w:cs="Times New Roman"/>
                <w:sz w:val="24"/>
                <w:szCs w:val="24"/>
              </w:rPr>
              <w:t>Cost-Sensitive Mapping</w:t>
            </w:r>
          </w:p>
        </w:tc>
        <w:tc>
          <w:tcPr>
            <w:tcW w:w="1718" w:type="pct"/>
          </w:tcPr>
          <w:p w14:paraId="1CFDD09A" w14:textId="77777777" w:rsidR="00A079AD" w:rsidRDefault="00A079AD" w:rsidP="006277F5">
            <w:pPr>
              <w:rPr>
                <w:rFonts w:ascii="Times New Roman" w:hAnsi="Times New Roman" w:cs="Times New Roman"/>
                <w:sz w:val="24"/>
                <w:szCs w:val="24"/>
              </w:rPr>
            </w:pPr>
            <w:r>
              <w:rPr>
                <w:rFonts w:ascii="Times New Roman" w:hAnsi="Times New Roman" w:cs="Times New Roman"/>
                <w:sz w:val="24"/>
                <w:szCs w:val="24"/>
              </w:rPr>
              <w:t>Addresses the challenge of dynamic mapping</w:t>
            </w:r>
          </w:p>
        </w:tc>
        <w:tc>
          <w:tcPr>
            <w:tcW w:w="1607" w:type="pct"/>
          </w:tcPr>
          <w:p w14:paraId="503854A6" w14:textId="5E88A5BA" w:rsidR="00A079AD" w:rsidRDefault="003C2FCE" w:rsidP="006277F5">
            <w:pPr>
              <w:rPr>
                <w:rFonts w:ascii="Times New Roman" w:hAnsi="Times New Roman" w:cs="Times New Roman"/>
                <w:sz w:val="24"/>
                <w:szCs w:val="24"/>
              </w:rPr>
            </w:pPr>
            <w:r>
              <w:rPr>
                <w:rFonts w:ascii="Times New Roman" w:hAnsi="Times New Roman" w:cs="Times New Roman"/>
                <w:sz w:val="24"/>
                <w:szCs w:val="24"/>
              </w:rPr>
              <w:t>Can be more time-consuming</w:t>
            </w:r>
          </w:p>
        </w:tc>
      </w:tr>
    </w:tbl>
    <w:p w14:paraId="14F7371F" w14:textId="50029EB7" w:rsidR="000C4914" w:rsidRPr="000C4914" w:rsidRDefault="000C4914" w:rsidP="000C4914">
      <w:pPr>
        <w:rPr>
          <w:rFonts w:ascii="Times New Roman" w:hAnsi="Times New Roman" w:cs="Times New Roman"/>
          <w:sz w:val="24"/>
          <w:szCs w:val="24"/>
        </w:rPr>
      </w:pPr>
    </w:p>
    <w:p w14:paraId="6B0A53CF" w14:textId="6DA4F5C1" w:rsidR="000C4914" w:rsidRPr="000C4914" w:rsidRDefault="003C2FCE" w:rsidP="000C4914">
      <w:pPr>
        <w:rPr>
          <w:rFonts w:ascii="Times New Roman" w:hAnsi="Times New Roman" w:cs="Times New Roman"/>
          <w:sz w:val="24"/>
          <w:szCs w:val="24"/>
        </w:rPr>
      </w:pPr>
      <w:r>
        <w:rPr>
          <w:rFonts w:ascii="Times New Roman" w:hAnsi="Times New Roman" w:cs="Times New Roman"/>
          <w:sz w:val="24"/>
          <w:szCs w:val="24"/>
        </w:rPr>
        <w:t>Furthermore, Ab</w:t>
      </w:r>
      <w:r w:rsidR="000C4914" w:rsidRPr="000C4914">
        <w:rPr>
          <w:rFonts w:ascii="Times New Roman" w:hAnsi="Times New Roman" w:cs="Times New Roman"/>
          <w:sz w:val="24"/>
          <w:szCs w:val="24"/>
        </w:rPr>
        <w:t xml:space="preserve"> Rahman et al. (2016a) </w:t>
      </w:r>
      <w:r>
        <w:rPr>
          <w:rFonts w:ascii="Times New Roman" w:hAnsi="Times New Roman" w:cs="Times New Roman"/>
          <w:sz w:val="24"/>
          <w:szCs w:val="24"/>
        </w:rPr>
        <w:t>investigated</w:t>
      </w:r>
      <w:r w:rsidR="000C4914" w:rsidRPr="000C4914">
        <w:rPr>
          <w:rFonts w:ascii="Times New Roman" w:hAnsi="Times New Roman" w:cs="Times New Roman"/>
          <w:sz w:val="24"/>
          <w:szCs w:val="24"/>
        </w:rPr>
        <w:t xml:space="preserve"> attacks on cyber-physical cloud systems (CPCS) and proposed a conceptual CPCS forensic-by-design model. In another study, Ab Rahman et al. (2016b) presented an integrated cloud incident handling and forensic-by-design model and validated the model by deploying </w:t>
      </w:r>
      <w:r w:rsidR="00B4107E">
        <w:rPr>
          <w:rFonts w:ascii="Times New Roman" w:hAnsi="Times New Roman" w:cs="Times New Roman"/>
          <w:sz w:val="24"/>
          <w:szCs w:val="24"/>
        </w:rPr>
        <w:t xml:space="preserve">to </w:t>
      </w:r>
      <w:r w:rsidR="000B0B13">
        <w:rPr>
          <w:rFonts w:ascii="Times New Roman" w:hAnsi="Times New Roman" w:cs="Times New Roman"/>
          <w:sz w:val="24"/>
          <w:szCs w:val="24"/>
        </w:rPr>
        <w:t>diverse cloud repositories</w:t>
      </w:r>
      <w:r w:rsidR="000C4914" w:rsidRPr="000C4914">
        <w:rPr>
          <w:rFonts w:ascii="Times New Roman" w:hAnsi="Times New Roman" w:cs="Times New Roman"/>
          <w:sz w:val="24"/>
          <w:szCs w:val="24"/>
        </w:rPr>
        <w:t xml:space="preserve">. </w:t>
      </w:r>
      <w:proofErr w:type="spellStart"/>
      <w:r w:rsidR="000C4914" w:rsidRPr="000C4914">
        <w:rPr>
          <w:rFonts w:ascii="Times New Roman" w:hAnsi="Times New Roman" w:cs="Times New Roman"/>
          <w:sz w:val="24"/>
          <w:szCs w:val="24"/>
        </w:rPr>
        <w:t>Monfared</w:t>
      </w:r>
      <w:proofErr w:type="spellEnd"/>
      <w:r w:rsidR="000C4914" w:rsidRPr="000C4914">
        <w:rPr>
          <w:rFonts w:ascii="Times New Roman" w:hAnsi="Times New Roman" w:cs="Times New Roman"/>
          <w:sz w:val="24"/>
          <w:szCs w:val="24"/>
        </w:rPr>
        <w:t xml:space="preserve"> and </w:t>
      </w:r>
      <w:proofErr w:type="spellStart"/>
      <w:r w:rsidR="000C4914" w:rsidRPr="000C4914">
        <w:rPr>
          <w:rFonts w:ascii="Times New Roman" w:hAnsi="Times New Roman" w:cs="Times New Roman"/>
          <w:sz w:val="24"/>
          <w:szCs w:val="24"/>
        </w:rPr>
        <w:t>Jaatun</w:t>
      </w:r>
      <w:proofErr w:type="spellEnd"/>
      <w:r w:rsidR="000C4914" w:rsidRPr="000C4914">
        <w:rPr>
          <w:rFonts w:ascii="Times New Roman" w:hAnsi="Times New Roman" w:cs="Times New Roman"/>
          <w:sz w:val="24"/>
          <w:szCs w:val="24"/>
        </w:rPr>
        <w:t xml:space="preserve"> (2012) suggested an approach capable of handling compromised components in an IaaS cloud installation</w:t>
      </w:r>
      <w:r w:rsidR="000B0B13">
        <w:rPr>
          <w:rFonts w:ascii="Times New Roman" w:hAnsi="Times New Roman" w:cs="Times New Roman"/>
          <w:sz w:val="24"/>
          <w:szCs w:val="24"/>
        </w:rPr>
        <w:t xml:space="preserve"> which demonstrated</w:t>
      </w:r>
      <w:r w:rsidR="000C4914" w:rsidRPr="000C4914">
        <w:rPr>
          <w:rFonts w:ascii="Times New Roman" w:hAnsi="Times New Roman" w:cs="Times New Roman"/>
          <w:sz w:val="24"/>
          <w:szCs w:val="24"/>
        </w:rPr>
        <w:t xml:space="preserve"> the adaptability of NIST incident handling guidelines for deployment in the cloud computing space and introduced cloud specific strategies for the five phases: specific cloud incident handling approaches, responsible stakeholder(s) for the approaches, service impacted, enforcement challenges, and specific platform and library dependencies. Zhang et al (2010) suggested an information risk management framework which covers several cloud services and deployment models. Within the framework are three phases</w:t>
      </w:r>
      <w:r w:rsidR="001B7F73">
        <w:rPr>
          <w:rFonts w:ascii="Times New Roman" w:hAnsi="Times New Roman" w:cs="Times New Roman"/>
          <w:sz w:val="24"/>
          <w:szCs w:val="24"/>
        </w:rPr>
        <w:t xml:space="preserve">; </w:t>
      </w:r>
      <w:r w:rsidR="000C4914" w:rsidRPr="000C4914">
        <w:rPr>
          <w:rFonts w:ascii="Times New Roman" w:hAnsi="Times New Roman" w:cs="Times New Roman"/>
          <w:sz w:val="24"/>
          <w:szCs w:val="24"/>
        </w:rPr>
        <w:t xml:space="preserve">architect and establish, </w:t>
      </w:r>
      <w:r w:rsidR="00D676F9" w:rsidRPr="000C4914">
        <w:rPr>
          <w:rFonts w:ascii="Times New Roman" w:hAnsi="Times New Roman" w:cs="Times New Roman"/>
          <w:sz w:val="24"/>
          <w:szCs w:val="24"/>
        </w:rPr>
        <w:t>implement,</w:t>
      </w:r>
      <w:r w:rsidR="000C4914" w:rsidRPr="000C4914">
        <w:rPr>
          <w:rFonts w:ascii="Times New Roman" w:hAnsi="Times New Roman" w:cs="Times New Roman"/>
          <w:sz w:val="24"/>
          <w:szCs w:val="24"/>
        </w:rPr>
        <w:t xml:space="preserve"> and operate</w:t>
      </w:r>
      <w:r w:rsidR="001B7F73">
        <w:rPr>
          <w:rFonts w:ascii="Times New Roman" w:hAnsi="Times New Roman" w:cs="Times New Roman"/>
          <w:sz w:val="24"/>
          <w:szCs w:val="24"/>
        </w:rPr>
        <w:t xml:space="preserve"> as well as</w:t>
      </w:r>
      <w:r w:rsidR="000C4914" w:rsidRPr="000C4914">
        <w:rPr>
          <w:rFonts w:ascii="Times New Roman" w:hAnsi="Times New Roman" w:cs="Times New Roman"/>
          <w:sz w:val="24"/>
          <w:szCs w:val="24"/>
        </w:rPr>
        <w:t xml:space="preserve"> monitor and review comprising of different processes.</w:t>
      </w:r>
    </w:p>
    <w:p w14:paraId="1A0C3F3D" w14:textId="614DC0D3" w:rsidR="000C4914" w:rsidRPr="000C4914" w:rsidRDefault="00376D85" w:rsidP="000C4914">
      <w:pPr>
        <w:rPr>
          <w:rFonts w:ascii="Times New Roman" w:hAnsi="Times New Roman" w:cs="Times New Roman"/>
          <w:sz w:val="24"/>
          <w:szCs w:val="24"/>
        </w:rPr>
      </w:pPr>
      <w:r>
        <w:rPr>
          <w:rFonts w:ascii="Times New Roman" w:hAnsi="Times New Roman" w:cs="Times New Roman"/>
          <w:sz w:val="24"/>
          <w:szCs w:val="24"/>
        </w:rPr>
        <w:t>In addition, r</w:t>
      </w:r>
      <w:r w:rsidR="000C4914" w:rsidRPr="000C4914">
        <w:rPr>
          <w:rFonts w:ascii="Times New Roman" w:hAnsi="Times New Roman" w:cs="Times New Roman"/>
          <w:sz w:val="24"/>
          <w:szCs w:val="24"/>
        </w:rPr>
        <w:t>eal-time analysis of attacked systems and log files requires improved techniques and should be prioritized (</w:t>
      </w:r>
      <w:proofErr w:type="spellStart"/>
      <w:r w:rsidR="000C4914" w:rsidRPr="000C4914">
        <w:rPr>
          <w:rFonts w:ascii="Times New Roman" w:hAnsi="Times New Roman" w:cs="Times New Roman"/>
          <w:sz w:val="24"/>
          <w:szCs w:val="24"/>
        </w:rPr>
        <w:t>Grobauer</w:t>
      </w:r>
      <w:proofErr w:type="spellEnd"/>
      <w:r w:rsidR="000C4914" w:rsidRPr="000C4914">
        <w:rPr>
          <w:rFonts w:ascii="Times New Roman" w:hAnsi="Times New Roman" w:cs="Times New Roman"/>
          <w:sz w:val="24"/>
          <w:szCs w:val="24"/>
        </w:rPr>
        <w:t xml:space="preserve"> and Schreck, 2010). Performing real-time forensics on running systems in cloud computing can provide valuable information especially for PaaS and SaaS where the log files of CSP contain critical evidence sources. Hence, this calls for an approach capable of generating and </w:t>
      </w:r>
      <w:r w:rsidR="001B7F73" w:rsidRPr="000C4914">
        <w:rPr>
          <w:rFonts w:ascii="Times New Roman" w:hAnsi="Times New Roman" w:cs="Times New Roman"/>
          <w:sz w:val="24"/>
          <w:szCs w:val="24"/>
        </w:rPr>
        <w:t>analysing</w:t>
      </w:r>
      <w:r w:rsidR="000C4914" w:rsidRPr="000C4914">
        <w:rPr>
          <w:rFonts w:ascii="Times New Roman" w:hAnsi="Times New Roman" w:cs="Times New Roman"/>
          <w:sz w:val="24"/>
          <w:szCs w:val="24"/>
        </w:rPr>
        <w:t xml:space="preserve"> such information (</w:t>
      </w:r>
      <w:proofErr w:type="spellStart"/>
      <w:r w:rsidR="000C4914" w:rsidRPr="000C4914">
        <w:rPr>
          <w:rFonts w:ascii="Times New Roman" w:hAnsi="Times New Roman" w:cs="Times New Roman"/>
          <w:sz w:val="24"/>
          <w:szCs w:val="24"/>
        </w:rPr>
        <w:t>Grobauer</w:t>
      </w:r>
      <w:proofErr w:type="spellEnd"/>
      <w:r w:rsidR="000C4914" w:rsidRPr="000C4914">
        <w:rPr>
          <w:rFonts w:ascii="Times New Roman" w:hAnsi="Times New Roman" w:cs="Times New Roman"/>
          <w:sz w:val="24"/>
          <w:szCs w:val="24"/>
        </w:rPr>
        <w:t xml:space="preserve"> and Schreck, 2010), even from data sources such as the devices of CSU and off-site CSP data centres (Ab Rahman and Choo, 2015). Real-time approaches which help to automate processes can capture any metadata at the time of the alert and pause the virtual machine towards retaining the memory state. They can be used to </w:t>
      </w:r>
      <w:r w:rsidR="001B7F73" w:rsidRPr="000C4914">
        <w:rPr>
          <w:rFonts w:ascii="Times New Roman" w:hAnsi="Times New Roman" w:cs="Times New Roman"/>
          <w:sz w:val="24"/>
          <w:szCs w:val="24"/>
        </w:rPr>
        <w:t>analyse</w:t>
      </w:r>
      <w:r w:rsidR="000C4914" w:rsidRPr="000C4914">
        <w:rPr>
          <w:rFonts w:ascii="Times New Roman" w:hAnsi="Times New Roman" w:cs="Times New Roman"/>
          <w:sz w:val="24"/>
          <w:szCs w:val="24"/>
        </w:rPr>
        <w:t xml:space="preserve"> network flows to determine whether network isolation was successful, examine configuration data towards identifying similarly affected instances, and review data access logs towards determining possible effects of the attack on the cloud platform itself (</w:t>
      </w:r>
      <w:proofErr w:type="spellStart"/>
      <w:r w:rsidR="000C4914" w:rsidRPr="000C4914">
        <w:rPr>
          <w:rFonts w:ascii="Times New Roman" w:hAnsi="Times New Roman" w:cs="Times New Roman"/>
          <w:sz w:val="24"/>
          <w:szCs w:val="24"/>
        </w:rPr>
        <w:t>Mogull</w:t>
      </w:r>
      <w:proofErr w:type="spellEnd"/>
      <w:r w:rsidR="000C4914" w:rsidRPr="000C4914">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000C4914" w:rsidRPr="000C4914">
        <w:rPr>
          <w:rFonts w:ascii="Times New Roman" w:hAnsi="Times New Roman" w:cs="Times New Roman"/>
          <w:sz w:val="24"/>
          <w:szCs w:val="24"/>
        </w:rPr>
        <w:t xml:space="preserve">Report sharing is a critical aspect of cyber incident response as it facilitates effective mitigation processes across organizations. Security teams can discuss best practices and enhance the way security incidents are handled when they share incidents or summaries of security incidents (Dekker et al., 2013). </w:t>
      </w:r>
      <w:r w:rsidR="00CD55D5" w:rsidRPr="00D817F0">
        <w:rPr>
          <w:rFonts w:ascii="Times New Roman" w:hAnsi="Times New Roman" w:cs="Times New Roman"/>
          <w:sz w:val="24"/>
          <w:szCs w:val="24"/>
          <w:highlight w:val="yellow"/>
        </w:rPr>
        <w:t>These define what the best practices are</w:t>
      </w:r>
      <w:r w:rsidR="00F57E9A" w:rsidRPr="00D817F0">
        <w:rPr>
          <w:rFonts w:ascii="Times New Roman" w:hAnsi="Times New Roman" w:cs="Times New Roman"/>
          <w:sz w:val="24"/>
          <w:szCs w:val="24"/>
          <w:highlight w:val="yellow"/>
        </w:rPr>
        <w:t>, as recommendations for designing and developing solutions with the</w:t>
      </w:r>
      <w:r w:rsidR="00886E3F" w:rsidRPr="00D817F0">
        <w:rPr>
          <w:rFonts w:ascii="Times New Roman" w:hAnsi="Times New Roman" w:cs="Times New Roman"/>
          <w:sz w:val="24"/>
          <w:szCs w:val="24"/>
          <w:highlight w:val="yellow"/>
        </w:rPr>
        <w:t xml:space="preserve">ir actual implementation </w:t>
      </w:r>
      <w:r w:rsidR="00D817F0" w:rsidRPr="00D817F0">
        <w:rPr>
          <w:rFonts w:ascii="Times New Roman" w:hAnsi="Times New Roman" w:cs="Times New Roman"/>
          <w:sz w:val="24"/>
          <w:szCs w:val="24"/>
          <w:highlight w:val="yellow"/>
        </w:rPr>
        <w:t xml:space="preserve">and subsequently, their effect </w:t>
      </w:r>
      <w:r w:rsidR="00886E3F" w:rsidRPr="00D817F0">
        <w:rPr>
          <w:rFonts w:ascii="Times New Roman" w:hAnsi="Times New Roman" w:cs="Times New Roman"/>
          <w:sz w:val="24"/>
          <w:szCs w:val="24"/>
          <w:highlight w:val="yellow"/>
        </w:rPr>
        <w:t xml:space="preserve">subject to several other </w:t>
      </w:r>
      <w:r w:rsidR="005C6180" w:rsidRPr="00D817F0">
        <w:rPr>
          <w:rFonts w:ascii="Times New Roman" w:hAnsi="Times New Roman" w:cs="Times New Roman"/>
          <w:sz w:val="24"/>
          <w:szCs w:val="24"/>
          <w:highlight w:val="yellow"/>
        </w:rPr>
        <w:t>factors</w:t>
      </w:r>
      <w:r w:rsidR="00D817F0" w:rsidRPr="00D817F0">
        <w:rPr>
          <w:rFonts w:ascii="Times New Roman" w:hAnsi="Times New Roman" w:cs="Times New Roman"/>
          <w:sz w:val="24"/>
          <w:szCs w:val="24"/>
          <w:highlight w:val="yellow"/>
        </w:rPr>
        <w:t xml:space="preserve">, </w:t>
      </w:r>
      <w:r w:rsidR="00D817F0" w:rsidRPr="00D817F0">
        <w:rPr>
          <w:rFonts w:ascii="Times New Roman" w:hAnsi="Times New Roman" w:cs="Times New Roman"/>
          <w:sz w:val="24"/>
          <w:szCs w:val="24"/>
          <w:highlight w:val="yellow"/>
        </w:rPr>
        <w:lastRenderedPageBreak/>
        <w:t>including design and architectural principles of their adoption.</w:t>
      </w:r>
      <w:r w:rsidR="00D817F0">
        <w:rPr>
          <w:rFonts w:ascii="Times New Roman" w:hAnsi="Times New Roman" w:cs="Times New Roman"/>
          <w:sz w:val="24"/>
          <w:szCs w:val="24"/>
        </w:rPr>
        <w:t xml:space="preserve"> </w:t>
      </w:r>
      <w:proofErr w:type="spellStart"/>
      <w:r w:rsidR="000C4914" w:rsidRPr="000C4914">
        <w:rPr>
          <w:rFonts w:ascii="Times New Roman" w:hAnsi="Times New Roman" w:cs="Times New Roman"/>
          <w:sz w:val="24"/>
          <w:szCs w:val="24"/>
        </w:rPr>
        <w:t>Frøystad</w:t>
      </w:r>
      <w:proofErr w:type="spellEnd"/>
      <w:r w:rsidR="000C4914" w:rsidRPr="000C4914">
        <w:rPr>
          <w:rFonts w:ascii="Times New Roman" w:hAnsi="Times New Roman" w:cs="Times New Roman"/>
          <w:sz w:val="24"/>
          <w:szCs w:val="24"/>
        </w:rPr>
        <w:t xml:space="preserve"> et al. (2016) proposed a simplified method to share incidents and it makes sure that everyone involved understands the information pertaining to them. Semantic-based approaches can also enhance the ability to retrieve information about similar attacks. According to Martini and Choo (2012), it is necessary to have metadata retention and recommend possible evidence sources like checking of file integrity, extensive logging, and centralised auditing. Virtualization, resource pooling and rapid elasticity are </w:t>
      </w:r>
      <w:r w:rsidR="00404D7B">
        <w:rPr>
          <w:rFonts w:ascii="Times New Roman" w:hAnsi="Times New Roman" w:cs="Times New Roman"/>
          <w:sz w:val="24"/>
          <w:szCs w:val="24"/>
        </w:rPr>
        <w:t xml:space="preserve">cloud </w:t>
      </w:r>
      <w:r w:rsidR="000C4914" w:rsidRPr="000C4914">
        <w:rPr>
          <w:rFonts w:ascii="Times New Roman" w:hAnsi="Times New Roman" w:cs="Times New Roman"/>
          <w:sz w:val="24"/>
          <w:szCs w:val="24"/>
        </w:rPr>
        <w:t>features</w:t>
      </w:r>
      <w:r w:rsidR="00404D7B">
        <w:rPr>
          <w:rFonts w:ascii="Times New Roman" w:hAnsi="Times New Roman" w:cs="Times New Roman"/>
          <w:sz w:val="24"/>
          <w:szCs w:val="24"/>
        </w:rPr>
        <w:t xml:space="preserve"> relevant </w:t>
      </w:r>
      <w:r w:rsidR="000C4914" w:rsidRPr="000C4914">
        <w:rPr>
          <w:rFonts w:ascii="Times New Roman" w:hAnsi="Times New Roman" w:cs="Times New Roman"/>
          <w:sz w:val="24"/>
          <w:szCs w:val="24"/>
        </w:rPr>
        <w:t>in develop</w:t>
      </w:r>
      <w:r w:rsidR="00415E97">
        <w:rPr>
          <w:rFonts w:ascii="Times New Roman" w:hAnsi="Times New Roman" w:cs="Times New Roman"/>
          <w:sz w:val="24"/>
          <w:szCs w:val="24"/>
        </w:rPr>
        <w:t>ing</w:t>
      </w:r>
      <w:r w:rsidR="000C4914" w:rsidRPr="000C4914">
        <w:rPr>
          <w:rFonts w:ascii="Times New Roman" w:hAnsi="Times New Roman" w:cs="Times New Roman"/>
          <w:sz w:val="24"/>
          <w:szCs w:val="24"/>
        </w:rPr>
        <w:t xml:space="preserve"> tools </w:t>
      </w:r>
      <w:r w:rsidR="00415E97">
        <w:rPr>
          <w:rFonts w:ascii="Times New Roman" w:hAnsi="Times New Roman" w:cs="Times New Roman"/>
          <w:sz w:val="24"/>
          <w:szCs w:val="24"/>
        </w:rPr>
        <w:t>for</w:t>
      </w:r>
      <w:r w:rsidR="000C4914" w:rsidRPr="000C4914">
        <w:rPr>
          <w:rFonts w:ascii="Times New Roman" w:hAnsi="Times New Roman" w:cs="Times New Roman"/>
          <w:sz w:val="24"/>
          <w:szCs w:val="24"/>
        </w:rPr>
        <w:t xml:space="preserve"> forensic evidence</w:t>
      </w:r>
      <w:r w:rsidR="00415E97">
        <w:rPr>
          <w:rFonts w:ascii="Times New Roman" w:hAnsi="Times New Roman" w:cs="Times New Roman"/>
          <w:sz w:val="24"/>
          <w:szCs w:val="24"/>
        </w:rPr>
        <w:t xml:space="preserve">. </w:t>
      </w:r>
      <w:r w:rsidR="00415E97" w:rsidRPr="00750694">
        <w:rPr>
          <w:rFonts w:ascii="Times New Roman" w:hAnsi="Times New Roman" w:cs="Times New Roman"/>
          <w:sz w:val="24"/>
          <w:szCs w:val="24"/>
          <w:highlight w:val="yellow"/>
        </w:rPr>
        <w:t xml:space="preserve">The </w:t>
      </w:r>
      <w:r w:rsidR="003C428E" w:rsidRPr="00750694">
        <w:rPr>
          <w:rFonts w:ascii="Times New Roman" w:hAnsi="Times New Roman" w:cs="Times New Roman"/>
          <w:sz w:val="24"/>
          <w:szCs w:val="24"/>
          <w:highlight w:val="yellow"/>
        </w:rPr>
        <w:t>dynamic scaling and elasticity nature of cloud</w:t>
      </w:r>
      <w:r w:rsidR="00F537B4" w:rsidRPr="00750694">
        <w:rPr>
          <w:rFonts w:ascii="Times New Roman" w:hAnsi="Times New Roman" w:cs="Times New Roman"/>
          <w:sz w:val="24"/>
          <w:szCs w:val="24"/>
          <w:highlight w:val="yellow"/>
        </w:rPr>
        <w:t xml:space="preserve">, with </w:t>
      </w:r>
      <w:r w:rsidR="00275DE8" w:rsidRPr="00750694">
        <w:rPr>
          <w:rFonts w:ascii="Times New Roman" w:hAnsi="Times New Roman" w:cs="Times New Roman"/>
          <w:sz w:val="24"/>
          <w:szCs w:val="24"/>
          <w:highlight w:val="yellow"/>
        </w:rPr>
        <w:t xml:space="preserve">multi-tenancy </w:t>
      </w:r>
      <w:r w:rsidR="000C4914" w:rsidRPr="00750694">
        <w:rPr>
          <w:rFonts w:ascii="Times New Roman" w:hAnsi="Times New Roman" w:cs="Times New Roman"/>
          <w:sz w:val="24"/>
          <w:szCs w:val="24"/>
          <w:highlight w:val="yellow"/>
        </w:rPr>
        <w:t>capab</w:t>
      </w:r>
      <w:r w:rsidR="00275DE8" w:rsidRPr="00750694">
        <w:rPr>
          <w:rFonts w:ascii="Times New Roman" w:hAnsi="Times New Roman" w:cs="Times New Roman"/>
          <w:sz w:val="24"/>
          <w:szCs w:val="24"/>
          <w:highlight w:val="yellow"/>
        </w:rPr>
        <w:t xml:space="preserve">ilities implies that </w:t>
      </w:r>
      <w:r w:rsidR="000C4914" w:rsidRPr="00750694">
        <w:rPr>
          <w:rFonts w:ascii="Times New Roman" w:hAnsi="Times New Roman" w:cs="Times New Roman"/>
          <w:sz w:val="24"/>
          <w:szCs w:val="24"/>
          <w:highlight w:val="yellow"/>
        </w:rPr>
        <w:t xml:space="preserve">forensic data between multiple tenants in a variety of cloud structures and locating forensic data with timestamps </w:t>
      </w:r>
      <w:r w:rsidR="00275DE8" w:rsidRPr="00750694">
        <w:rPr>
          <w:rFonts w:ascii="Times New Roman" w:hAnsi="Times New Roman" w:cs="Times New Roman"/>
          <w:sz w:val="24"/>
          <w:szCs w:val="24"/>
          <w:highlight w:val="yellow"/>
        </w:rPr>
        <w:t>can be separated</w:t>
      </w:r>
      <w:r w:rsidR="00750694" w:rsidRPr="00750694">
        <w:rPr>
          <w:rFonts w:ascii="Times New Roman" w:hAnsi="Times New Roman" w:cs="Times New Roman"/>
          <w:sz w:val="24"/>
          <w:szCs w:val="24"/>
          <w:highlight w:val="yellow"/>
        </w:rPr>
        <w:t xml:space="preserve"> (</w:t>
      </w:r>
      <w:proofErr w:type="spellStart"/>
      <w:r w:rsidR="00750694" w:rsidRPr="00750694">
        <w:rPr>
          <w:rFonts w:ascii="Times New Roman" w:hAnsi="Times New Roman" w:cs="Times New Roman"/>
          <w:sz w:val="24"/>
          <w:szCs w:val="24"/>
          <w:highlight w:val="yellow"/>
        </w:rPr>
        <w:t>Purnaye</w:t>
      </w:r>
      <w:proofErr w:type="spellEnd"/>
      <w:r w:rsidR="00750694" w:rsidRPr="00750694">
        <w:rPr>
          <w:rFonts w:ascii="Times New Roman" w:hAnsi="Times New Roman" w:cs="Times New Roman"/>
          <w:sz w:val="24"/>
          <w:szCs w:val="24"/>
          <w:highlight w:val="yellow"/>
        </w:rPr>
        <w:t xml:space="preserve"> et al., 2022)</w:t>
      </w:r>
      <w:r w:rsidR="000C4914" w:rsidRPr="00750694">
        <w:rPr>
          <w:rFonts w:ascii="Times New Roman" w:hAnsi="Times New Roman" w:cs="Times New Roman"/>
          <w:sz w:val="24"/>
          <w:szCs w:val="24"/>
          <w:highlight w:val="yellow"/>
        </w:rPr>
        <w:t>.</w:t>
      </w:r>
      <w:r w:rsidR="000C4914" w:rsidRPr="000C4914">
        <w:rPr>
          <w:rFonts w:ascii="Times New Roman" w:hAnsi="Times New Roman" w:cs="Times New Roman"/>
          <w:sz w:val="24"/>
          <w:szCs w:val="24"/>
        </w:rPr>
        <w:t xml:space="preserve"> </w:t>
      </w:r>
      <w:r w:rsidR="000C4914" w:rsidRPr="009F6630">
        <w:rPr>
          <w:rFonts w:ascii="Times New Roman" w:hAnsi="Times New Roman" w:cs="Times New Roman"/>
          <w:sz w:val="24"/>
          <w:szCs w:val="24"/>
          <w:highlight w:val="yellow"/>
        </w:rPr>
        <w:t xml:space="preserve">These are achievable by adopting semantic-based methods as they can explore data and linking relevant information. Due to the complexity of cloud environments because of their distributed nature when compared to traditional on-premises systems, traditional cyber incident response approaches are </w:t>
      </w:r>
      <w:r w:rsidR="009F6630" w:rsidRPr="009F6630">
        <w:rPr>
          <w:rFonts w:ascii="Times New Roman" w:hAnsi="Times New Roman" w:cs="Times New Roman"/>
          <w:sz w:val="24"/>
          <w:szCs w:val="24"/>
          <w:highlight w:val="yellow"/>
        </w:rPr>
        <w:t>less</w:t>
      </w:r>
      <w:r w:rsidR="000C4914" w:rsidRPr="009F6630">
        <w:rPr>
          <w:rFonts w:ascii="Times New Roman" w:hAnsi="Times New Roman" w:cs="Times New Roman"/>
          <w:sz w:val="24"/>
          <w:szCs w:val="24"/>
          <w:highlight w:val="yellow"/>
        </w:rPr>
        <w:t xml:space="preserve"> effective in the cloud</w:t>
      </w:r>
      <w:r w:rsidR="002D3108" w:rsidRPr="009F6630">
        <w:rPr>
          <w:rFonts w:ascii="Times New Roman" w:hAnsi="Times New Roman" w:cs="Times New Roman"/>
          <w:sz w:val="24"/>
          <w:szCs w:val="24"/>
          <w:highlight w:val="yellow"/>
        </w:rPr>
        <w:t xml:space="preserve"> (Guo et al., 2021)</w:t>
      </w:r>
      <w:r w:rsidR="000C4914" w:rsidRPr="009F6630">
        <w:rPr>
          <w:rFonts w:ascii="Times New Roman" w:hAnsi="Times New Roman" w:cs="Times New Roman"/>
          <w:sz w:val="24"/>
          <w:szCs w:val="24"/>
          <w:highlight w:val="yellow"/>
        </w:rPr>
        <w:t>.</w:t>
      </w:r>
      <w:r w:rsidR="000C4914" w:rsidRPr="000C4914">
        <w:rPr>
          <w:rFonts w:ascii="Times New Roman" w:hAnsi="Times New Roman" w:cs="Times New Roman"/>
          <w:sz w:val="24"/>
          <w:szCs w:val="24"/>
        </w:rPr>
        <w:t xml:space="preserve"> Likewise, collecting, preserving, and analysing data related to security incidents in the cloud can be really tasking due to multiple jurisdictions and multiple systems. Most studies on cloud incident response provided cloud-native recommendations complementing traditional incident response approach based on the incident response lifecycle provided by the National Institute of Standards and Technology (NIST).</w:t>
      </w:r>
    </w:p>
    <w:p w14:paraId="0C61762E" w14:textId="77777777" w:rsidR="000305D4" w:rsidRPr="000305D4" w:rsidRDefault="00581658" w:rsidP="000C4914">
      <w:pPr>
        <w:rPr>
          <w:rFonts w:ascii="Times New Roman" w:hAnsi="Times New Roman" w:cs="Times New Roman"/>
          <w:b/>
          <w:bCs/>
          <w:sz w:val="24"/>
          <w:szCs w:val="24"/>
        </w:rPr>
      </w:pPr>
      <w:r w:rsidRPr="000305D4">
        <w:rPr>
          <w:rFonts w:ascii="Times New Roman" w:hAnsi="Times New Roman" w:cs="Times New Roman"/>
          <w:b/>
          <w:bCs/>
          <w:sz w:val="24"/>
          <w:szCs w:val="24"/>
          <w:highlight w:val="yellow"/>
        </w:rPr>
        <w:t>2.1</w:t>
      </w:r>
      <w:r w:rsidRPr="000305D4">
        <w:rPr>
          <w:rFonts w:ascii="Times New Roman" w:hAnsi="Times New Roman" w:cs="Times New Roman"/>
          <w:b/>
          <w:bCs/>
          <w:sz w:val="24"/>
          <w:szCs w:val="24"/>
          <w:highlight w:val="yellow"/>
        </w:rPr>
        <w:tab/>
        <w:t>Semantic-Based Incident Response</w:t>
      </w:r>
      <w:r w:rsidRPr="000305D4">
        <w:rPr>
          <w:rFonts w:ascii="Times New Roman" w:hAnsi="Times New Roman" w:cs="Times New Roman"/>
          <w:b/>
          <w:bCs/>
          <w:sz w:val="24"/>
          <w:szCs w:val="24"/>
        </w:rPr>
        <w:t xml:space="preserve"> </w:t>
      </w:r>
    </w:p>
    <w:p w14:paraId="62E2B65D" w14:textId="7A45AF1B" w:rsidR="000C4914" w:rsidRPr="000C4914" w:rsidRDefault="000C4914" w:rsidP="000C4914">
      <w:pPr>
        <w:rPr>
          <w:rFonts w:ascii="Times New Roman" w:hAnsi="Times New Roman" w:cs="Times New Roman"/>
          <w:sz w:val="24"/>
          <w:szCs w:val="24"/>
        </w:rPr>
      </w:pPr>
      <w:r w:rsidRPr="000C4914">
        <w:rPr>
          <w:rFonts w:ascii="Times New Roman" w:hAnsi="Times New Roman" w:cs="Times New Roman"/>
          <w:sz w:val="24"/>
          <w:szCs w:val="24"/>
        </w:rPr>
        <w:t>Regarding semantic-based incident response solutions, Baskerville et al. (2014) discovered that conventional security approaches focus majorly on detecting and preventing attacks relative to incident response. There is a need for a powerful security model capable of implementing an incident response process that makes the most of web semantics, facilitates appropriate knowledge representation, and permits certain inference level (Moreira et al., 2018). Blackwell (2010) proposed a three-layer architectural security model including social layer (people and organisations), physical layer, and logical layer (computers and networks), and security incident ontology which considers organisations and systems. Both the architecture and ontology facilitate holistic analysis of incidents. However, the ontology seems to be more like taxonomy than ontology as it provides definition of certain concepts of incident, cyber</w:t>
      </w:r>
      <w:r w:rsidR="00577976">
        <w:rPr>
          <w:rFonts w:ascii="Times New Roman" w:hAnsi="Times New Roman" w:cs="Times New Roman"/>
          <w:sz w:val="24"/>
          <w:szCs w:val="24"/>
        </w:rPr>
        <w:t xml:space="preserve"> </w:t>
      </w:r>
      <w:proofErr w:type="spellStart"/>
      <w:proofErr w:type="gramStart"/>
      <w:r w:rsidRPr="000C4914">
        <w:rPr>
          <w:rFonts w:ascii="Times New Roman" w:hAnsi="Times New Roman" w:cs="Times New Roman"/>
          <w:sz w:val="24"/>
          <w:szCs w:val="24"/>
        </w:rPr>
        <w:t>defense</w:t>
      </w:r>
      <w:proofErr w:type="spellEnd"/>
      <w:proofErr w:type="gramEnd"/>
      <w:r w:rsidRPr="000C4914">
        <w:rPr>
          <w:rFonts w:ascii="Times New Roman" w:hAnsi="Times New Roman" w:cs="Times New Roman"/>
          <w:sz w:val="24"/>
          <w:szCs w:val="24"/>
        </w:rPr>
        <w:t xml:space="preserve"> and attack, without formalizing them as ontology. The researchers recommended the adoption of </w:t>
      </w:r>
      <w:r w:rsidRPr="00365A42">
        <w:rPr>
          <w:rFonts w:ascii="Times New Roman" w:hAnsi="Times New Roman" w:cs="Times New Roman"/>
          <w:sz w:val="24"/>
          <w:szCs w:val="24"/>
          <w:highlight w:val="yellow"/>
        </w:rPr>
        <w:t xml:space="preserve">OWL </w:t>
      </w:r>
      <w:r w:rsidR="00365A42" w:rsidRPr="00365A42">
        <w:rPr>
          <w:rFonts w:ascii="Times New Roman" w:hAnsi="Times New Roman" w:cs="Times New Roman"/>
          <w:sz w:val="24"/>
          <w:szCs w:val="24"/>
          <w:highlight w:val="yellow"/>
        </w:rPr>
        <w:t>(Web Ontology Language)</w:t>
      </w:r>
      <w:r w:rsidR="00365A42">
        <w:rPr>
          <w:rFonts w:ascii="Times New Roman" w:hAnsi="Times New Roman" w:cs="Times New Roman"/>
          <w:sz w:val="24"/>
          <w:szCs w:val="24"/>
        </w:rPr>
        <w:t xml:space="preserve"> </w:t>
      </w:r>
      <w:r w:rsidRPr="000C4914">
        <w:rPr>
          <w:rFonts w:ascii="Times New Roman" w:hAnsi="Times New Roman" w:cs="Times New Roman"/>
          <w:sz w:val="24"/>
          <w:szCs w:val="24"/>
        </w:rPr>
        <w:t xml:space="preserve">in further studies (Moreira et al., 2018). Mundie et al. (2014) introduced an ontology based on a past study which defined a meta-model meant to handle processes of incident management. Documenting, </w:t>
      </w:r>
      <w:r w:rsidR="001B7F73" w:rsidRPr="000C4914">
        <w:rPr>
          <w:rFonts w:ascii="Times New Roman" w:hAnsi="Times New Roman" w:cs="Times New Roman"/>
          <w:sz w:val="24"/>
          <w:szCs w:val="24"/>
        </w:rPr>
        <w:t>comparing,</w:t>
      </w:r>
      <w:r w:rsidRPr="000C4914">
        <w:rPr>
          <w:rFonts w:ascii="Times New Roman" w:hAnsi="Times New Roman" w:cs="Times New Roman"/>
          <w:sz w:val="24"/>
          <w:szCs w:val="24"/>
        </w:rPr>
        <w:t xml:space="preserve"> and </w:t>
      </w:r>
      <w:r w:rsidR="001B7F73" w:rsidRPr="000C4914">
        <w:rPr>
          <w:rFonts w:ascii="Times New Roman" w:hAnsi="Times New Roman" w:cs="Times New Roman"/>
          <w:sz w:val="24"/>
          <w:szCs w:val="24"/>
        </w:rPr>
        <w:t>analysing</w:t>
      </w:r>
      <w:r w:rsidRPr="000C4914">
        <w:rPr>
          <w:rFonts w:ascii="Times New Roman" w:hAnsi="Times New Roman" w:cs="Times New Roman"/>
          <w:sz w:val="24"/>
          <w:szCs w:val="24"/>
        </w:rPr>
        <w:t xml:space="preserve"> Computer Security Incident Response Teams (CSIRTs) are the objectives of the proposed ontology. A high level is involved in the modelled processes with more focus on teams’ relationships and roles. However, it did not go into the incident’s technical details. ISO/IEC 27035:2011 formed the basis of an ontology presented by Silva and </w:t>
      </w:r>
      <w:proofErr w:type="spellStart"/>
      <w:r w:rsidRPr="000C4914">
        <w:rPr>
          <w:rFonts w:ascii="Times New Roman" w:hAnsi="Times New Roman" w:cs="Times New Roman"/>
          <w:sz w:val="24"/>
          <w:szCs w:val="24"/>
        </w:rPr>
        <w:t>Fagundes</w:t>
      </w:r>
      <w:proofErr w:type="spellEnd"/>
      <w:r w:rsidRPr="000C4914">
        <w:rPr>
          <w:rFonts w:ascii="Times New Roman" w:hAnsi="Times New Roman" w:cs="Times New Roman"/>
          <w:sz w:val="24"/>
          <w:szCs w:val="24"/>
        </w:rPr>
        <w:t xml:space="preserve"> (2014) to manage incidents in the information security domain. The purpose of the ontology is to train incident response teams. By comparing past studies, the study presented eight </w:t>
      </w:r>
      <w:r w:rsidR="001B7F73" w:rsidRPr="000C4914">
        <w:rPr>
          <w:rFonts w:ascii="Times New Roman" w:hAnsi="Times New Roman" w:cs="Times New Roman"/>
          <w:sz w:val="24"/>
          <w:szCs w:val="24"/>
        </w:rPr>
        <w:t>super classes</w:t>
      </w:r>
      <w:r w:rsidRPr="000C4914">
        <w:rPr>
          <w:rFonts w:ascii="Times New Roman" w:hAnsi="Times New Roman" w:cs="Times New Roman"/>
          <w:sz w:val="24"/>
          <w:szCs w:val="24"/>
        </w:rPr>
        <w:t xml:space="preserve"> as well as the incident class properties. However, it lacks the definition of the concept of “event” despite being a basic part of ISO 27035 (Moreira et al., 2018).</w:t>
      </w:r>
    </w:p>
    <w:p w14:paraId="7F8FF084" w14:textId="1E3C71CD" w:rsidR="00173B5E" w:rsidRPr="000C4914" w:rsidRDefault="000C4914" w:rsidP="000C4914">
      <w:pPr>
        <w:rPr>
          <w:rFonts w:ascii="Times New Roman" w:hAnsi="Times New Roman" w:cs="Times New Roman"/>
          <w:sz w:val="24"/>
          <w:szCs w:val="24"/>
        </w:rPr>
      </w:pPr>
      <w:r w:rsidRPr="000C4914">
        <w:rPr>
          <w:rFonts w:ascii="Times New Roman" w:hAnsi="Times New Roman" w:cs="Times New Roman"/>
          <w:sz w:val="24"/>
          <w:szCs w:val="24"/>
        </w:rPr>
        <w:t xml:space="preserve">An ontology representing cybernetic assets to model scenarios for simulating computer networks’ defence and increase their resilience was introduced by O’Sullivan and Turnbull (2015). Cyber Simulation Terrain (CST) and Cyber Effects Simulation Ontology (CESO) are </w:t>
      </w:r>
      <w:r w:rsidRPr="000C4914">
        <w:rPr>
          <w:rFonts w:ascii="Times New Roman" w:hAnsi="Times New Roman" w:cs="Times New Roman"/>
          <w:sz w:val="24"/>
          <w:szCs w:val="24"/>
        </w:rPr>
        <w:lastRenderedPageBreak/>
        <w:t>the two divisions in the ontology. The former provides definitions of concepts like computers, network connectivity, users, software, vulnerabilities, and exploits. CESO helps in modelling the effects of a cyber-attack on systems within a complex network. However, according to Moreira et al. (2018), it lacks consideration for security events and temporal aspects. The Computer Security Incident Handling Ontology (CSIHO) in OWL format is an ontology meant to handle security incidents and is characterized by easy extension, integration with other models, facilitation of logical inferences and simplification of the knowledge transfer within a collaborative cyber</w:t>
      </w:r>
      <w:r w:rsidR="00B7174A">
        <w:rPr>
          <w:rFonts w:ascii="Times New Roman" w:hAnsi="Times New Roman" w:cs="Times New Roman"/>
          <w:sz w:val="24"/>
          <w:szCs w:val="24"/>
        </w:rPr>
        <w:t xml:space="preserve"> </w:t>
      </w:r>
      <w:proofErr w:type="spellStart"/>
      <w:r w:rsidRPr="000C4914">
        <w:rPr>
          <w:rFonts w:ascii="Times New Roman" w:hAnsi="Times New Roman" w:cs="Times New Roman"/>
          <w:sz w:val="24"/>
          <w:szCs w:val="24"/>
        </w:rPr>
        <w:t>defense</w:t>
      </w:r>
      <w:proofErr w:type="spellEnd"/>
      <w:r w:rsidRPr="000C4914">
        <w:rPr>
          <w:rFonts w:ascii="Times New Roman" w:hAnsi="Times New Roman" w:cs="Times New Roman"/>
          <w:sz w:val="24"/>
          <w:szCs w:val="24"/>
        </w:rPr>
        <w:t xml:space="preserve"> context. CSIHO ontology helps in handling security incidents, defining and implementing the basic concepts of security events, and recording an incident’s temporal aspects (Moreira et al., 2018).</w:t>
      </w:r>
    </w:p>
    <w:p w14:paraId="20B7676B" w14:textId="06B50BAF" w:rsidR="00B14B09" w:rsidRPr="000C4914" w:rsidRDefault="00B14B09" w:rsidP="000C4914">
      <w:pPr>
        <w:pStyle w:val="ListParagraph"/>
        <w:numPr>
          <w:ilvl w:val="0"/>
          <w:numId w:val="3"/>
        </w:numPr>
        <w:rPr>
          <w:rFonts w:ascii="Times New Roman" w:hAnsi="Times New Roman" w:cs="Times New Roman"/>
          <w:b/>
          <w:bCs/>
          <w:sz w:val="24"/>
          <w:szCs w:val="24"/>
        </w:rPr>
      </w:pPr>
      <w:r w:rsidRPr="000C4914">
        <w:rPr>
          <w:rFonts w:ascii="Times New Roman" w:hAnsi="Times New Roman" w:cs="Times New Roman"/>
          <w:b/>
          <w:bCs/>
          <w:sz w:val="24"/>
          <w:szCs w:val="24"/>
        </w:rPr>
        <w:t>Research Gap Analysis</w:t>
      </w:r>
    </w:p>
    <w:p w14:paraId="46F036F1" w14:textId="0D17AE4D" w:rsidR="00AA2424" w:rsidRPr="00AA2424" w:rsidRDefault="00AA2424" w:rsidP="00AA2424">
      <w:pPr>
        <w:rPr>
          <w:rFonts w:ascii="Times New Roman" w:hAnsi="Times New Roman" w:cs="Times New Roman"/>
          <w:sz w:val="24"/>
          <w:szCs w:val="24"/>
        </w:rPr>
      </w:pPr>
      <w:r w:rsidRPr="00AA2424">
        <w:rPr>
          <w:rFonts w:ascii="Times New Roman" w:hAnsi="Times New Roman" w:cs="Times New Roman"/>
          <w:sz w:val="24"/>
          <w:szCs w:val="24"/>
        </w:rPr>
        <w:t>A notable challenge facing cyber incident response in the cloud is the dependence on traditional incident handling approaches. However, despite the possibility of adapting components of traditional handling mechanisms, it is pertinent to evaluate distinctive cloud features. SAN’s survey revealed that the absence of standards, training and tools are the biggest challenges in investigating cloud incidents (Henry et al., 2013). Depending on traditional incident handling frameworks to handle incidents in the cloud will be challenging since such frameworks have their demerits as shown in Table 2.</w:t>
      </w:r>
      <w:r>
        <w:rPr>
          <w:rFonts w:ascii="Times New Roman" w:hAnsi="Times New Roman" w:cs="Times New Roman"/>
          <w:sz w:val="24"/>
          <w:szCs w:val="24"/>
        </w:rPr>
        <w:t xml:space="preserve"> </w:t>
      </w:r>
      <w:r w:rsidRPr="00AA2424">
        <w:rPr>
          <w:rFonts w:ascii="Times New Roman" w:hAnsi="Times New Roman" w:cs="Times New Roman"/>
          <w:sz w:val="24"/>
          <w:szCs w:val="24"/>
        </w:rPr>
        <w:t xml:space="preserve">The analysis carried out by </w:t>
      </w:r>
      <w:proofErr w:type="spellStart"/>
      <w:r w:rsidRPr="00AA2424">
        <w:rPr>
          <w:rFonts w:ascii="Times New Roman" w:hAnsi="Times New Roman" w:cs="Times New Roman"/>
          <w:sz w:val="24"/>
          <w:szCs w:val="24"/>
        </w:rPr>
        <w:t>Grobauer</w:t>
      </w:r>
      <w:proofErr w:type="spellEnd"/>
      <w:r w:rsidRPr="00AA2424">
        <w:rPr>
          <w:rFonts w:ascii="Times New Roman" w:hAnsi="Times New Roman" w:cs="Times New Roman"/>
          <w:sz w:val="24"/>
          <w:szCs w:val="24"/>
        </w:rPr>
        <w:t xml:space="preserve"> and Schreck (2010) regarding appropriate approaches and challenges for incident handling and response in the cloud considered five common steps: detection, analysis, containment, eradication and recovery, and preparation/continuous improvement. The study highlighted the challenge of security personnel’s limited knowledge regarding Cloud Service Provider’s (CSP) architecture. Ozer et al. (2020) added another step; cloud configuration to the traditional incident response plan towards increasing security personnel’s familiarity with the underlying technology of cloud computing and sharing current best practices. </w:t>
      </w:r>
    </w:p>
    <w:p w14:paraId="118A0CDF" w14:textId="538FF21C" w:rsidR="003D130C" w:rsidRPr="000C4914" w:rsidRDefault="00AA2424" w:rsidP="00AA2424">
      <w:pPr>
        <w:rPr>
          <w:rFonts w:ascii="Times New Roman" w:hAnsi="Times New Roman" w:cs="Times New Roman"/>
          <w:sz w:val="24"/>
          <w:szCs w:val="24"/>
        </w:rPr>
      </w:pPr>
      <w:r w:rsidRPr="00AA2424">
        <w:rPr>
          <w:rFonts w:ascii="Times New Roman" w:hAnsi="Times New Roman" w:cs="Times New Roman"/>
          <w:sz w:val="24"/>
          <w:szCs w:val="24"/>
        </w:rPr>
        <w:t>Furthermore, cloud environments are characterised by distributive data across multiple systems or jurisdictions and usually multiple tenants. Data collection can be difficult when security teams lack full access to CSPs’ sources (</w:t>
      </w:r>
      <w:proofErr w:type="spellStart"/>
      <w:r w:rsidRPr="00AA2424">
        <w:rPr>
          <w:rFonts w:ascii="Times New Roman" w:hAnsi="Times New Roman" w:cs="Times New Roman"/>
          <w:sz w:val="24"/>
          <w:szCs w:val="24"/>
        </w:rPr>
        <w:t>Grobauer</w:t>
      </w:r>
      <w:proofErr w:type="spellEnd"/>
      <w:r w:rsidRPr="00AA2424">
        <w:rPr>
          <w:rFonts w:ascii="Times New Roman" w:hAnsi="Times New Roman" w:cs="Times New Roman"/>
          <w:sz w:val="24"/>
          <w:szCs w:val="24"/>
        </w:rPr>
        <w:t xml:space="preserve"> and Schreck, 2010; Ab Rahman et al., 2016b), possibly due to lack of direct points of contact with the CSP or are limited to standard support (</w:t>
      </w:r>
      <w:proofErr w:type="spellStart"/>
      <w:r w:rsidRPr="00AA2424">
        <w:rPr>
          <w:rFonts w:ascii="Times New Roman" w:hAnsi="Times New Roman" w:cs="Times New Roman"/>
          <w:sz w:val="24"/>
          <w:szCs w:val="24"/>
        </w:rPr>
        <w:t>Mogull</w:t>
      </w:r>
      <w:proofErr w:type="spellEnd"/>
      <w:r w:rsidRPr="00AA2424">
        <w:rPr>
          <w:rFonts w:ascii="Times New Roman" w:hAnsi="Times New Roman" w:cs="Times New Roman"/>
          <w:sz w:val="24"/>
          <w:szCs w:val="24"/>
        </w:rPr>
        <w:t xml:space="preserve"> et al., 2017). Privacy issues may also prevent disclosure of certain data (</w:t>
      </w:r>
      <w:proofErr w:type="spellStart"/>
      <w:r w:rsidRPr="00AA2424">
        <w:rPr>
          <w:rFonts w:ascii="Times New Roman" w:hAnsi="Times New Roman" w:cs="Times New Roman"/>
          <w:sz w:val="24"/>
          <w:szCs w:val="24"/>
        </w:rPr>
        <w:t>Grobauer</w:t>
      </w:r>
      <w:proofErr w:type="spellEnd"/>
      <w:r w:rsidRPr="00AA2424">
        <w:rPr>
          <w:rFonts w:ascii="Times New Roman" w:hAnsi="Times New Roman" w:cs="Times New Roman"/>
          <w:sz w:val="24"/>
          <w:szCs w:val="24"/>
        </w:rPr>
        <w:t xml:space="preserve"> and Schreck, 2010). </w:t>
      </w:r>
      <w:proofErr w:type="spellStart"/>
      <w:r w:rsidRPr="00AA2424">
        <w:rPr>
          <w:rFonts w:ascii="Times New Roman" w:hAnsi="Times New Roman" w:cs="Times New Roman"/>
          <w:sz w:val="24"/>
          <w:szCs w:val="24"/>
        </w:rPr>
        <w:t>Hengst</w:t>
      </w:r>
      <w:proofErr w:type="spellEnd"/>
      <w:r w:rsidRPr="00AA2424">
        <w:rPr>
          <w:rFonts w:ascii="Times New Roman" w:hAnsi="Times New Roman" w:cs="Times New Roman"/>
          <w:sz w:val="24"/>
          <w:szCs w:val="24"/>
        </w:rPr>
        <w:t xml:space="preserve"> (2020) in addition, noted that data collection is among the major challenges in cloud incident handling. That is, data collection to conduct proper incident handling is tasking due to the need for identification of possible data sources.</w:t>
      </w:r>
      <w:r>
        <w:rPr>
          <w:rFonts w:ascii="Times New Roman" w:hAnsi="Times New Roman" w:cs="Times New Roman"/>
          <w:sz w:val="24"/>
          <w:szCs w:val="24"/>
        </w:rPr>
        <w:t xml:space="preserve"> </w:t>
      </w:r>
      <w:r w:rsidRPr="00AA2424">
        <w:rPr>
          <w:rFonts w:ascii="Times New Roman" w:hAnsi="Times New Roman" w:cs="Times New Roman"/>
          <w:sz w:val="24"/>
          <w:szCs w:val="24"/>
        </w:rPr>
        <w:t xml:space="preserve">Another challenge is the complexity involved in the consolidation of data from disparate structured, unstructured, and semi-structured sources. Since security-related data comes from different sources, how to streamline data becomes a remarkable challenge because of the need to integrate heterogeneous data streams. There is a need to standardize data to </w:t>
      </w:r>
      <w:r w:rsidR="007142DE" w:rsidRPr="00AA2424">
        <w:rPr>
          <w:rFonts w:ascii="Times New Roman" w:hAnsi="Times New Roman" w:cs="Times New Roman"/>
          <w:sz w:val="24"/>
          <w:szCs w:val="24"/>
        </w:rPr>
        <w:t>analyse</w:t>
      </w:r>
      <w:r w:rsidRPr="00AA2424">
        <w:rPr>
          <w:rFonts w:ascii="Times New Roman" w:hAnsi="Times New Roman" w:cs="Times New Roman"/>
          <w:sz w:val="24"/>
          <w:szCs w:val="24"/>
        </w:rPr>
        <w:t xml:space="preserve"> such data effectively and accurately. Hence, the solution proposed in this study focuses on how to connect security-related data coming from across diverse heterogeneous sources with different data structures in the cloud through the cloud architecture and semantic technologies.</w:t>
      </w:r>
      <w:r w:rsidR="00025895">
        <w:rPr>
          <w:rFonts w:ascii="Times New Roman" w:hAnsi="Times New Roman" w:cs="Times New Roman"/>
          <w:sz w:val="24"/>
          <w:szCs w:val="24"/>
        </w:rPr>
        <w:t xml:space="preserve"> </w:t>
      </w:r>
      <w:r w:rsidR="00025895" w:rsidRPr="00882215">
        <w:rPr>
          <w:rFonts w:ascii="Times New Roman" w:hAnsi="Times New Roman" w:cs="Times New Roman"/>
          <w:sz w:val="24"/>
          <w:szCs w:val="24"/>
          <w:highlight w:val="yellow"/>
        </w:rPr>
        <w:t xml:space="preserve">Based on these, Table </w:t>
      </w:r>
      <w:r w:rsidR="00882215">
        <w:rPr>
          <w:rFonts w:ascii="Times New Roman" w:hAnsi="Times New Roman" w:cs="Times New Roman"/>
          <w:sz w:val="24"/>
          <w:szCs w:val="24"/>
          <w:highlight w:val="yellow"/>
        </w:rPr>
        <w:t>2</w:t>
      </w:r>
      <w:r w:rsidR="00025895" w:rsidRPr="00882215">
        <w:rPr>
          <w:rFonts w:ascii="Times New Roman" w:hAnsi="Times New Roman" w:cs="Times New Roman"/>
          <w:sz w:val="24"/>
          <w:szCs w:val="24"/>
          <w:highlight w:val="yellow"/>
        </w:rPr>
        <w:t xml:space="preserve"> </w:t>
      </w:r>
      <w:r w:rsidR="00E724CE" w:rsidRPr="00882215">
        <w:rPr>
          <w:rFonts w:ascii="Times New Roman" w:hAnsi="Times New Roman" w:cs="Times New Roman"/>
          <w:sz w:val="24"/>
          <w:szCs w:val="24"/>
          <w:highlight w:val="yellow"/>
        </w:rPr>
        <w:t>summarises features from traditional security incident handling frameworks</w:t>
      </w:r>
      <w:r w:rsidR="00AE704B" w:rsidRPr="00882215">
        <w:rPr>
          <w:rFonts w:ascii="Times New Roman" w:hAnsi="Times New Roman" w:cs="Times New Roman"/>
          <w:sz w:val="24"/>
          <w:szCs w:val="24"/>
          <w:highlight w:val="yellow"/>
        </w:rPr>
        <w:t xml:space="preserve">, including identification of their coverage </w:t>
      </w:r>
      <w:r w:rsidR="00A13356" w:rsidRPr="00882215">
        <w:rPr>
          <w:rFonts w:ascii="Times New Roman" w:hAnsi="Times New Roman" w:cs="Times New Roman"/>
          <w:sz w:val="24"/>
          <w:szCs w:val="24"/>
          <w:highlight w:val="yellow"/>
        </w:rPr>
        <w:t xml:space="preserve">for feature recommendations across </w:t>
      </w:r>
      <w:r w:rsidR="00882215" w:rsidRPr="00882215">
        <w:rPr>
          <w:rFonts w:ascii="Times New Roman" w:hAnsi="Times New Roman" w:cs="Times New Roman"/>
          <w:sz w:val="24"/>
          <w:szCs w:val="24"/>
          <w:highlight w:val="yellow"/>
        </w:rPr>
        <w:t>the frameworks.</w:t>
      </w:r>
    </w:p>
    <w:p w14:paraId="641CAE4C" w14:textId="69B26BDE" w:rsidR="00DA4B4F" w:rsidRPr="000C4914" w:rsidRDefault="00DA4B4F" w:rsidP="000C4914">
      <w:pPr>
        <w:spacing w:after="0"/>
        <w:rPr>
          <w:rFonts w:ascii="Times New Roman" w:hAnsi="Times New Roman" w:cs="Times New Roman"/>
          <w:sz w:val="24"/>
          <w:szCs w:val="24"/>
        </w:rPr>
      </w:pPr>
      <w:r w:rsidRPr="000C4914">
        <w:rPr>
          <w:rFonts w:ascii="Times New Roman" w:hAnsi="Times New Roman" w:cs="Times New Roman"/>
          <w:sz w:val="24"/>
          <w:szCs w:val="24"/>
        </w:rPr>
        <w:t xml:space="preserve">Table </w:t>
      </w:r>
      <w:r w:rsidR="00882215">
        <w:rPr>
          <w:rFonts w:ascii="Times New Roman" w:hAnsi="Times New Roman" w:cs="Times New Roman"/>
          <w:sz w:val="24"/>
          <w:szCs w:val="24"/>
        </w:rPr>
        <w:t>2</w:t>
      </w:r>
      <w:r w:rsidRPr="000C4914">
        <w:rPr>
          <w:rFonts w:ascii="Times New Roman" w:hAnsi="Times New Roman" w:cs="Times New Roman"/>
          <w:sz w:val="24"/>
          <w:szCs w:val="24"/>
        </w:rPr>
        <w:t xml:space="preserve"> </w:t>
      </w:r>
      <w:r w:rsidR="00693689" w:rsidRPr="000C4914">
        <w:rPr>
          <w:rFonts w:ascii="Times New Roman" w:hAnsi="Times New Roman" w:cs="Times New Roman"/>
          <w:sz w:val="24"/>
          <w:szCs w:val="24"/>
        </w:rPr>
        <w:t>–</w:t>
      </w:r>
      <w:r w:rsidRPr="000C4914">
        <w:rPr>
          <w:rFonts w:ascii="Times New Roman" w:hAnsi="Times New Roman" w:cs="Times New Roman"/>
          <w:sz w:val="24"/>
          <w:szCs w:val="24"/>
        </w:rPr>
        <w:t xml:space="preserve"> </w:t>
      </w:r>
      <w:r w:rsidR="00AA2424" w:rsidRPr="00AA2424">
        <w:rPr>
          <w:rFonts w:ascii="Times New Roman" w:hAnsi="Times New Roman" w:cs="Times New Roman"/>
          <w:sz w:val="24"/>
          <w:szCs w:val="24"/>
        </w:rPr>
        <w:t>Features of traditional security incident handling frameworks</w:t>
      </w:r>
    </w:p>
    <w:tbl>
      <w:tblPr>
        <w:tblStyle w:val="TableGrid"/>
        <w:tblW w:w="5000" w:type="pct"/>
        <w:jc w:val="center"/>
        <w:tblLook w:val="04A0" w:firstRow="1" w:lastRow="0" w:firstColumn="1" w:lastColumn="0" w:noHBand="0" w:noVBand="1"/>
      </w:tblPr>
      <w:tblGrid>
        <w:gridCol w:w="506"/>
        <w:gridCol w:w="2542"/>
        <w:gridCol w:w="710"/>
        <w:gridCol w:w="723"/>
        <w:gridCol w:w="736"/>
        <w:gridCol w:w="696"/>
        <w:gridCol w:w="790"/>
        <w:gridCol w:w="1043"/>
        <w:gridCol w:w="1270"/>
      </w:tblGrid>
      <w:tr w:rsidR="003D130C" w:rsidRPr="000C4914" w14:paraId="0208E2E3" w14:textId="77777777" w:rsidTr="004B7023">
        <w:trPr>
          <w:jc w:val="center"/>
        </w:trPr>
        <w:tc>
          <w:tcPr>
            <w:tcW w:w="281" w:type="pct"/>
          </w:tcPr>
          <w:p w14:paraId="781C7B29" w14:textId="77777777" w:rsidR="003D130C" w:rsidRPr="000C4914" w:rsidRDefault="003D130C" w:rsidP="000C4914">
            <w:pPr>
              <w:rPr>
                <w:rFonts w:ascii="Times New Roman" w:hAnsi="Times New Roman" w:cs="Times New Roman"/>
                <w:b/>
                <w:bCs/>
                <w:sz w:val="24"/>
                <w:szCs w:val="24"/>
              </w:rPr>
            </w:pPr>
          </w:p>
        </w:tc>
        <w:tc>
          <w:tcPr>
            <w:tcW w:w="1410" w:type="pct"/>
          </w:tcPr>
          <w:p w14:paraId="77ADBDEA" w14:textId="77777777" w:rsidR="003D130C" w:rsidRPr="000C4914" w:rsidRDefault="003D130C" w:rsidP="000C4914">
            <w:pPr>
              <w:rPr>
                <w:rFonts w:ascii="Times New Roman" w:hAnsi="Times New Roman" w:cs="Times New Roman"/>
                <w:b/>
                <w:bCs/>
                <w:sz w:val="24"/>
                <w:szCs w:val="24"/>
              </w:rPr>
            </w:pPr>
            <w:r w:rsidRPr="000C4914">
              <w:rPr>
                <w:rFonts w:ascii="Times New Roman" w:hAnsi="Times New Roman" w:cs="Times New Roman"/>
                <w:b/>
                <w:bCs/>
                <w:sz w:val="24"/>
                <w:szCs w:val="24"/>
              </w:rPr>
              <w:t>Features</w:t>
            </w:r>
          </w:p>
        </w:tc>
        <w:tc>
          <w:tcPr>
            <w:tcW w:w="394" w:type="pct"/>
          </w:tcPr>
          <w:p w14:paraId="5F5BBB1C"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TAL</w:t>
            </w:r>
          </w:p>
          <w:p w14:paraId="5D25F9D0" w14:textId="77777777" w:rsidR="003D130C" w:rsidRPr="000C4914" w:rsidRDefault="003D130C" w:rsidP="000C4914">
            <w:pPr>
              <w:rPr>
                <w:rFonts w:ascii="Times New Roman" w:hAnsi="Times New Roman" w:cs="Times New Roman"/>
                <w:sz w:val="24"/>
                <w:szCs w:val="24"/>
              </w:rPr>
            </w:pPr>
          </w:p>
        </w:tc>
        <w:tc>
          <w:tcPr>
            <w:tcW w:w="401" w:type="pct"/>
          </w:tcPr>
          <w:p w14:paraId="14ED75D5" w14:textId="3338E2ED" w:rsidR="00216510"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CVE</w:t>
            </w:r>
          </w:p>
        </w:tc>
        <w:tc>
          <w:tcPr>
            <w:tcW w:w="408" w:type="pct"/>
          </w:tcPr>
          <w:p w14:paraId="74CE3AFA"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NVD</w:t>
            </w:r>
          </w:p>
        </w:tc>
        <w:tc>
          <w:tcPr>
            <w:tcW w:w="386" w:type="pct"/>
          </w:tcPr>
          <w:p w14:paraId="26B9776B"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CPE</w:t>
            </w:r>
          </w:p>
        </w:tc>
        <w:tc>
          <w:tcPr>
            <w:tcW w:w="438" w:type="pct"/>
          </w:tcPr>
          <w:p w14:paraId="3426FB3F"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CWE</w:t>
            </w:r>
          </w:p>
        </w:tc>
        <w:tc>
          <w:tcPr>
            <w:tcW w:w="578" w:type="pct"/>
          </w:tcPr>
          <w:p w14:paraId="56815C47"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CAPEC</w:t>
            </w:r>
          </w:p>
        </w:tc>
        <w:tc>
          <w:tcPr>
            <w:tcW w:w="704" w:type="pct"/>
          </w:tcPr>
          <w:p w14:paraId="3BBDF911"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ATT&amp;CK</w:t>
            </w:r>
          </w:p>
        </w:tc>
      </w:tr>
      <w:tr w:rsidR="003D130C" w:rsidRPr="000C4914" w14:paraId="1865CC84" w14:textId="77777777" w:rsidTr="004B7023">
        <w:trPr>
          <w:jc w:val="center"/>
        </w:trPr>
        <w:tc>
          <w:tcPr>
            <w:tcW w:w="281" w:type="pct"/>
            <w:vMerge w:val="restart"/>
            <w:textDirection w:val="btLr"/>
          </w:tcPr>
          <w:p w14:paraId="29F4CC8C" w14:textId="77777777" w:rsidR="003D130C" w:rsidRPr="000C4914" w:rsidRDefault="003D130C" w:rsidP="000C4914">
            <w:pPr>
              <w:ind w:left="113" w:right="113"/>
              <w:rPr>
                <w:rFonts w:ascii="Times New Roman" w:hAnsi="Times New Roman" w:cs="Times New Roman"/>
                <w:b/>
                <w:bCs/>
                <w:sz w:val="24"/>
                <w:szCs w:val="24"/>
              </w:rPr>
            </w:pPr>
            <w:r w:rsidRPr="000C4914">
              <w:rPr>
                <w:rFonts w:ascii="Times New Roman" w:hAnsi="Times New Roman" w:cs="Times New Roman"/>
                <w:b/>
                <w:bCs/>
                <w:sz w:val="24"/>
                <w:szCs w:val="24"/>
              </w:rPr>
              <w:t>Enumeration</w:t>
            </w:r>
          </w:p>
        </w:tc>
        <w:tc>
          <w:tcPr>
            <w:tcW w:w="1410" w:type="pct"/>
          </w:tcPr>
          <w:p w14:paraId="2F57E58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Enables focus on attacker’s mindset</w:t>
            </w:r>
          </w:p>
        </w:tc>
        <w:tc>
          <w:tcPr>
            <w:tcW w:w="394" w:type="pct"/>
          </w:tcPr>
          <w:p w14:paraId="5A0D9EF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5798870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1180155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79BEAA1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229093F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1F885EF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4DB0F2F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69136CB3" w14:textId="77777777" w:rsidTr="004B7023">
        <w:trPr>
          <w:jc w:val="center"/>
        </w:trPr>
        <w:tc>
          <w:tcPr>
            <w:tcW w:w="281" w:type="pct"/>
            <w:vMerge/>
          </w:tcPr>
          <w:p w14:paraId="1463B52E" w14:textId="77777777" w:rsidR="003D130C" w:rsidRPr="000C4914" w:rsidRDefault="003D130C" w:rsidP="000C4914">
            <w:pPr>
              <w:rPr>
                <w:rFonts w:ascii="Times New Roman" w:hAnsi="Times New Roman" w:cs="Times New Roman"/>
                <w:sz w:val="24"/>
                <w:szCs w:val="24"/>
              </w:rPr>
            </w:pPr>
          </w:p>
        </w:tc>
        <w:tc>
          <w:tcPr>
            <w:tcW w:w="1410" w:type="pct"/>
          </w:tcPr>
          <w:p w14:paraId="502A554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attacker’s tactics</w:t>
            </w:r>
          </w:p>
        </w:tc>
        <w:tc>
          <w:tcPr>
            <w:tcW w:w="394" w:type="pct"/>
          </w:tcPr>
          <w:p w14:paraId="0316DED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1F6F814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13BE2F0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021DC6B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4B5CA79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3C96B25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7C44739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059290D9" w14:textId="77777777" w:rsidTr="004B7023">
        <w:trPr>
          <w:jc w:val="center"/>
        </w:trPr>
        <w:tc>
          <w:tcPr>
            <w:tcW w:w="281" w:type="pct"/>
            <w:vMerge/>
          </w:tcPr>
          <w:p w14:paraId="293E112E" w14:textId="77777777" w:rsidR="003D130C" w:rsidRPr="000C4914" w:rsidRDefault="003D130C" w:rsidP="000C4914">
            <w:pPr>
              <w:rPr>
                <w:rFonts w:ascii="Times New Roman" w:hAnsi="Times New Roman" w:cs="Times New Roman"/>
                <w:sz w:val="24"/>
                <w:szCs w:val="24"/>
              </w:rPr>
            </w:pPr>
          </w:p>
        </w:tc>
        <w:tc>
          <w:tcPr>
            <w:tcW w:w="1410" w:type="pct"/>
          </w:tcPr>
          <w:p w14:paraId="4D25D8B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attacker’s attributes</w:t>
            </w:r>
          </w:p>
        </w:tc>
        <w:tc>
          <w:tcPr>
            <w:tcW w:w="394" w:type="pct"/>
          </w:tcPr>
          <w:p w14:paraId="3FF8D25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47AAC50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7D555A7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4E7C2E3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0D04F90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12D2324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24DE774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418C280F" w14:textId="77777777" w:rsidTr="004B7023">
        <w:trPr>
          <w:jc w:val="center"/>
        </w:trPr>
        <w:tc>
          <w:tcPr>
            <w:tcW w:w="281" w:type="pct"/>
            <w:vMerge/>
          </w:tcPr>
          <w:p w14:paraId="62CB9532" w14:textId="77777777" w:rsidR="003D130C" w:rsidRPr="000C4914" w:rsidRDefault="003D130C" w:rsidP="000C4914">
            <w:pPr>
              <w:rPr>
                <w:rFonts w:ascii="Times New Roman" w:hAnsi="Times New Roman" w:cs="Times New Roman"/>
                <w:sz w:val="24"/>
                <w:szCs w:val="24"/>
              </w:rPr>
            </w:pPr>
          </w:p>
        </w:tc>
        <w:tc>
          <w:tcPr>
            <w:tcW w:w="1410" w:type="pct"/>
          </w:tcPr>
          <w:p w14:paraId="37277A2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Describes attacker’s technique</w:t>
            </w:r>
          </w:p>
        </w:tc>
        <w:tc>
          <w:tcPr>
            <w:tcW w:w="394" w:type="pct"/>
          </w:tcPr>
          <w:p w14:paraId="00850B1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0B07800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39C713A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254A298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2928DEA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1FF1F9F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704" w:type="pct"/>
          </w:tcPr>
          <w:p w14:paraId="210E6D8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452F5AAB" w14:textId="77777777" w:rsidTr="004B7023">
        <w:trPr>
          <w:jc w:val="center"/>
        </w:trPr>
        <w:tc>
          <w:tcPr>
            <w:tcW w:w="281" w:type="pct"/>
            <w:vMerge/>
          </w:tcPr>
          <w:p w14:paraId="38E9AFC0" w14:textId="77777777" w:rsidR="003D130C" w:rsidRPr="000C4914" w:rsidRDefault="003D130C" w:rsidP="000C4914">
            <w:pPr>
              <w:rPr>
                <w:rFonts w:ascii="Times New Roman" w:hAnsi="Times New Roman" w:cs="Times New Roman"/>
                <w:sz w:val="24"/>
                <w:szCs w:val="24"/>
              </w:rPr>
            </w:pPr>
          </w:p>
        </w:tc>
        <w:tc>
          <w:tcPr>
            <w:tcW w:w="1410" w:type="pct"/>
          </w:tcPr>
          <w:p w14:paraId="78082C9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Ensures information sharing</w:t>
            </w:r>
          </w:p>
        </w:tc>
        <w:tc>
          <w:tcPr>
            <w:tcW w:w="394" w:type="pct"/>
          </w:tcPr>
          <w:p w14:paraId="6CA3A6D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5D45A95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547DE02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7C0CC31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10A5D09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443F9BA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57431FF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6B60F95F" w14:textId="77777777" w:rsidTr="004B7023">
        <w:trPr>
          <w:jc w:val="center"/>
        </w:trPr>
        <w:tc>
          <w:tcPr>
            <w:tcW w:w="281" w:type="pct"/>
            <w:vMerge/>
          </w:tcPr>
          <w:p w14:paraId="44B63494" w14:textId="77777777" w:rsidR="003D130C" w:rsidRPr="000C4914" w:rsidRDefault="003D130C" w:rsidP="000C4914">
            <w:pPr>
              <w:rPr>
                <w:rFonts w:ascii="Times New Roman" w:hAnsi="Times New Roman" w:cs="Times New Roman"/>
                <w:sz w:val="24"/>
                <w:szCs w:val="24"/>
              </w:rPr>
            </w:pPr>
          </w:p>
        </w:tc>
        <w:tc>
          <w:tcPr>
            <w:tcW w:w="1410" w:type="pct"/>
          </w:tcPr>
          <w:p w14:paraId="1D0BDF2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Identifies threat or vulnerability</w:t>
            </w:r>
          </w:p>
        </w:tc>
        <w:tc>
          <w:tcPr>
            <w:tcW w:w="394" w:type="pct"/>
          </w:tcPr>
          <w:p w14:paraId="6B7D407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3F1E4EB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08BEEC0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1F723DD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7CBBEEE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50C9B0F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64960C4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32760E1E" w14:textId="77777777" w:rsidTr="004B7023">
        <w:trPr>
          <w:jc w:val="center"/>
        </w:trPr>
        <w:tc>
          <w:tcPr>
            <w:tcW w:w="281" w:type="pct"/>
            <w:vMerge/>
          </w:tcPr>
          <w:p w14:paraId="024B909A" w14:textId="77777777" w:rsidR="003D130C" w:rsidRPr="000C4914" w:rsidRDefault="003D130C" w:rsidP="000C4914">
            <w:pPr>
              <w:rPr>
                <w:rFonts w:ascii="Times New Roman" w:hAnsi="Times New Roman" w:cs="Times New Roman"/>
                <w:sz w:val="24"/>
                <w:szCs w:val="24"/>
              </w:rPr>
            </w:pPr>
          </w:p>
        </w:tc>
        <w:tc>
          <w:tcPr>
            <w:tcW w:w="1410" w:type="pct"/>
          </w:tcPr>
          <w:p w14:paraId="27F7046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threat or vulnerability</w:t>
            </w:r>
          </w:p>
        </w:tc>
        <w:tc>
          <w:tcPr>
            <w:tcW w:w="394" w:type="pct"/>
          </w:tcPr>
          <w:p w14:paraId="4A703CC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4ED7B37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440BF58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19D62E9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48C5C00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6563B0D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3C84171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6150C888" w14:textId="77777777" w:rsidTr="004B7023">
        <w:trPr>
          <w:jc w:val="center"/>
        </w:trPr>
        <w:tc>
          <w:tcPr>
            <w:tcW w:w="281" w:type="pct"/>
            <w:vMerge/>
          </w:tcPr>
          <w:p w14:paraId="7608630C" w14:textId="77777777" w:rsidR="003D130C" w:rsidRPr="000C4914" w:rsidRDefault="003D130C" w:rsidP="000C4914">
            <w:pPr>
              <w:rPr>
                <w:rFonts w:ascii="Times New Roman" w:hAnsi="Times New Roman" w:cs="Times New Roman"/>
                <w:sz w:val="24"/>
                <w:szCs w:val="24"/>
              </w:rPr>
            </w:pPr>
          </w:p>
        </w:tc>
        <w:tc>
          <w:tcPr>
            <w:tcW w:w="1410" w:type="pct"/>
          </w:tcPr>
          <w:p w14:paraId="3ACCAE8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fix information</w:t>
            </w:r>
          </w:p>
        </w:tc>
        <w:tc>
          <w:tcPr>
            <w:tcW w:w="394" w:type="pct"/>
          </w:tcPr>
          <w:p w14:paraId="594F817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5A26ED6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226E583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7E3B20F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3D6CFF5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198CBBC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704" w:type="pct"/>
          </w:tcPr>
          <w:p w14:paraId="470D390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726D59AB" w14:textId="77777777" w:rsidTr="004B7023">
        <w:trPr>
          <w:jc w:val="center"/>
        </w:trPr>
        <w:tc>
          <w:tcPr>
            <w:tcW w:w="281" w:type="pct"/>
            <w:vMerge/>
          </w:tcPr>
          <w:p w14:paraId="7329FC32" w14:textId="77777777" w:rsidR="003D130C" w:rsidRPr="000C4914" w:rsidRDefault="003D130C" w:rsidP="000C4914">
            <w:pPr>
              <w:rPr>
                <w:rFonts w:ascii="Times New Roman" w:hAnsi="Times New Roman" w:cs="Times New Roman"/>
                <w:sz w:val="24"/>
                <w:szCs w:val="24"/>
              </w:rPr>
            </w:pPr>
          </w:p>
        </w:tc>
        <w:tc>
          <w:tcPr>
            <w:tcW w:w="1410" w:type="pct"/>
          </w:tcPr>
          <w:p w14:paraId="2CBCEE7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severity of threat or vulnerability</w:t>
            </w:r>
          </w:p>
        </w:tc>
        <w:tc>
          <w:tcPr>
            <w:tcW w:w="394" w:type="pct"/>
          </w:tcPr>
          <w:p w14:paraId="67163A0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5ABC173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7CD3BDE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6228F26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57E7343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5BCA74D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00F281E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29F193B2" w14:textId="77777777" w:rsidTr="004B7023">
        <w:trPr>
          <w:jc w:val="center"/>
        </w:trPr>
        <w:tc>
          <w:tcPr>
            <w:tcW w:w="281" w:type="pct"/>
            <w:vMerge/>
          </w:tcPr>
          <w:p w14:paraId="6815F985" w14:textId="77777777" w:rsidR="003D130C" w:rsidRPr="000C4914" w:rsidRDefault="003D130C" w:rsidP="000C4914">
            <w:pPr>
              <w:rPr>
                <w:rFonts w:ascii="Times New Roman" w:hAnsi="Times New Roman" w:cs="Times New Roman"/>
                <w:sz w:val="24"/>
                <w:szCs w:val="24"/>
              </w:rPr>
            </w:pPr>
          </w:p>
        </w:tc>
        <w:tc>
          <w:tcPr>
            <w:tcW w:w="1410" w:type="pct"/>
          </w:tcPr>
          <w:p w14:paraId="2E12473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impact of threat or vulnerability</w:t>
            </w:r>
          </w:p>
        </w:tc>
        <w:tc>
          <w:tcPr>
            <w:tcW w:w="394" w:type="pct"/>
          </w:tcPr>
          <w:p w14:paraId="0E4227E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1B0086A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7E39A88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05040FC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07DEF89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0FF2F5B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76C9774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44FC23C7" w14:textId="77777777" w:rsidTr="004B7023">
        <w:trPr>
          <w:jc w:val="center"/>
        </w:trPr>
        <w:tc>
          <w:tcPr>
            <w:tcW w:w="281" w:type="pct"/>
            <w:vMerge/>
          </w:tcPr>
          <w:p w14:paraId="33BBD06F" w14:textId="77777777" w:rsidR="003D130C" w:rsidRPr="000C4914" w:rsidRDefault="003D130C" w:rsidP="000C4914">
            <w:pPr>
              <w:rPr>
                <w:rFonts w:ascii="Times New Roman" w:hAnsi="Times New Roman" w:cs="Times New Roman"/>
                <w:sz w:val="24"/>
                <w:szCs w:val="24"/>
              </w:rPr>
            </w:pPr>
          </w:p>
        </w:tc>
        <w:tc>
          <w:tcPr>
            <w:tcW w:w="1410" w:type="pct"/>
          </w:tcPr>
          <w:p w14:paraId="4737F1B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mechanism of attack</w:t>
            </w:r>
          </w:p>
        </w:tc>
        <w:tc>
          <w:tcPr>
            <w:tcW w:w="394" w:type="pct"/>
          </w:tcPr>
          <w:p w14:paraId="4840C69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780F187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7629B0D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387229C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0EBAADD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2AACAB9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3D3F6B1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34C51709" w14:textId="77777777" w:rsidTr="004B7023">
        <w:trPr>
          <w:jc w:val="center"/>
        </w:trPr>
        <w:tc>
          <w:tcPr>
            <w:tcW w:w="281" w:type="pct"/>
            <w:vMerge/>
          </w:tcPr>
          <w:p w14:paraId="17F55BA4" w14:textId="77777777" w:rsidR="003D130C" w:rsidRPr="000C4914" w:rsidRDefault="003D130C" w:rsidP="000C4914">
            <w:pPr>
              <w:rPr>
                <w:rFonts w:ascii="Times New Roman" w:hAnsi="Times New Roman" w:cs="Times New Roman"/>
                <w:sz w:val="24"/>
                <w:szCs w:val="24"/>
              </w:rPr>
            </w:pPr>
          </w:p>
        </w:tc>
        <w:tc>
          <w:tcPr>
            <w:tcW w:w="1410" w:type="pct"/>
          </w:tcPr>
          <w:p w14:paraId="3AC96DF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attack domain</w:t>
            </w:r>
          </w:p>
        </w:tc>
        <w:tc>
          <w:tcPr>
            <w:tcW w:w="394" w:type="pct"/>
          </w:tcPr>
          <w:p w14:paraId="5C8C1F8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06A166F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78F8CA8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7B7F90D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67E4474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3B8F00B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781ABCA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3EF4DC32" w14:textId="77777777" w:rsidTr="004B7023">
        <w:trPr>
          <w:jc w:val="center"/>
        </w:trPr>
        <w:tc>
          <w:tcPr>
            <w:tcW w:w="281" w:type="pct"/>
          </w:tcPr>
          <w:p w14:paraId="08117430" w14:textId="77777777" w:rsidR="003D130C" w:rsidRPr="000C4914" w:rsidRDefault="003D130C" w:rsidP="000C4914">
            <w:pPr>
              <w:rPr>
                <w:rFonts w:ascii="Times New Roman" w:hAnsi="Times New Roman" w:cs="Times New Roman"/>
                <w:b/>
                <w:bCs/>
                <w:sz w:val="24"/>
                <w:szCs w:val="24"/>
              </w:rPr>
            </w:pPr>
          </w:p>
        </w:tc>
        <w:tc>
          <w:tcPr>
            <w:tcW w:w="1410" w:type="pct"/>
          </w:tcPr>
          <w:p w14:paraId="20A30698" w14:textId="77777777" w:rsidR="003D130C" w:rsidRPr="000C4914" w:rsidRDefault="003D130C" w:rsidP="000C4914">
            <w:pPr>
              <w:rPr>
                <w:rFonts w:ascii="Times New Roman" w:hAnsi="Times New Roman" w:cs="Times New Roman"/>
                <w:b/>
                <w:bCs/>
                <w:sz w:val="24"/>
                <w:szCs w:val="24"/>
              </w:rPr>
            </w:pPr>
            <w:r w:rsidRPr="000C4914">
              <w:rPr>
                <w:rFonts w:ascii="Times New Roman" w:hAnsi="Times New Roman" w:cs="Times New Roman"/>
                <w:b/>
                <w:bCs/>
                <w:sz w:val="24"/>
                <w:szCs w:val="24"/>
              </w:rPr>
              <w:t>Features</w:t>
            </w:r>
          </w:p>
        </w:tc>
        <w:tc>
          <w:tcPr>
            <w:tcW w:w="394" w:type="pct"/>
          </w:tcPr>
          <w:p w14:paraId="2940AEB1"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TAL</w:t>
            </w:r>
          </w:p>
          <w:p w14:paraId="317A7BFE" w14:textId="77777777" w:rsidR="003D130C" w:rsidRPr="000C4914" w:rsidRDefault="003D130C" w:rsidP="000C4914">
            <w:pPr>
              <w:rPr>
                <w:rFonts w:ascii="Times New Roman" w:hAnsi="Times New Roman" w:cs="Times New Roman"/>
                <w:sz w:val="24"/>
                <w:szCs w:val="24"/>
              </w:rPr>
            </w:pPr>
          </w:p>
        </w:tc>
        <w:tc>
          <w:tcPr>
            <w:tcW w:w="401" w:type="pct"/>
          </w:tcPr>
          <w:p w14:paraId="42F381E3"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CVE</w:t>
            </w:r>
          </w:p>
        </w:tc>
        <w:tc>
          <w:tcPr>
            <w:tcW w:w="408" w:type="pct"/>
          </w:tcPr>
          <w:p w14:paraId="12CAA74D"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NVD</w:t>
            </w:r>
          </w:p>
        </w:tc>
        <w:tc>
          <w:tcPr>
            <w:tcW w:w="386" w:type="pct"/>
          </w:tcPr>
          <w:p w14:paraId="0380F38B"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CPE</w:t>
            </w:r>
          </w:p>
        </w:tc>
        <w:tc>
          <w:tcPr>
            <w:tcW w:w="438" w:type="pct"/>
          </w:tcPr>
          <w:p w14:paraId="050BC250"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CWE</w:t>
            </w:r>
          </w:p>
        </w:tc>
        <w:tc>
          <w:tcPr>
            <w:tcW w:w="578" w:type="pct"/>
          </w:tcPr>
          <w:p w14:paraId="2F2A2DFC"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CAPEC</w:t>
            </w:r>
          </w:p>
        </w:tc>
        <w:tc>
          <w:tcPr>
            <w:tcW w:w="704" w:type="pct"/>
          </w:tcPr>
          <w:p w14:paraId="0032FBDC"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ATT&amp;CK</w:t>
            </w:r>
          </w:p>
        </w:tc>
      </w:tr>
      <w:tr w:rsidR="003D130C" w:rsidRPr="000C4914" w14:paraId="72737C47" w14:textId="77777777" w:rsidTr="004B7023">
        <w:trPr>
          <w:jc w:val="center"/>
        </w:trPr>
        <w:tc>
          <w:tcPr>
            <w:tcW w:w="281" w:type="pct"/>
            <w:vMerge w:val="restart"/>
            <w:textDirection w:val="btLr"/>
          </w:tcPr>
          <w:p w14:paraId="52B049A0" w14:textId="77777777" w:rsidR="003D130C" w:rsidRPr="000C4914" w:rsidRDefault="003D130C" w:rsidP="000C4914">
            <w:pPr>
              <w:ind w:left="113" w:right="113"/>
              <w:rPr>
                <w:rFonts w:ascii="Times New Roman" w:hAnsi="Times New Roman" w:cs="Times New Roman"/>
                <w:b/>
                <w:bCs/>
                <w:sz w:val="24"/>
                <w:szCs w:val="24"/>
              </w:rPr>
            </w:pPr>
            <w:r w:rsidRPr="000C4914">
              <w:rPr>
                <w:rFonts w:ascii="Times New Roman" w:hAnsi="Times New Roman" w:cs="Times New Roman"/>
                <w:b/>
                <w:bCs/>
                <w:sz w:val="24"/>
                <w:szCs w:val="24"/>
              </w:rPr>
              <w:t>Scoring Systems</w:t>
            </w:r>
          </w:p>
        </w:tc>
        <w:tc>
          <w:tcPr>
            <w:tcW w:w="1410" w:type="pct"/>
          </w:tcPr>
          <w:p w14:paraId="500550B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Enables focus on attacker’s mindset</w:t>
            </w:r>
          </w:p>
        </w:tc>
        <w:tc>
          <w:tcPr>
            <w:tcW w:w="394" w:type="pct"/>
          </w:tcPr>
          <w:p w14:paraId="76F69BA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6DBD41D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10937A3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04C3A6B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60DF3FB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6F9C917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64858CB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693B02C0" w14:textId="77777777" w:rsidTr="004B7023">
        <w:trPr>
          <w:jc w:val="center"/>
        </w:trPr>
        <w:tc>
          <w:tcPr>
            <w:tcW w:w="281" w:type="pct"/>
            <w:vMerge/>
          </w:tcPr>
          <w:p w14:paraId="5373940C" w14:textId="77777777" w:rsidR="003D130C" w:rsidRPr="000C4914" w:rsidRDefault="003D130C" w:rsidP="000C4914">
            <w:pPr>
              <w:rPr>
                <w:rFonts w:ascii="Times New Roman" w:hAnsi="Times New Roman" w:cs="Times New Roman"/>
                <w:sz w:val="24"/>
                <w:szCs w:val="24"/>
              </w:rPr>
            </w:pPr>
          </w:p>
        </w:tc>
        <w:tc>
          <w:tcPr>
            <w:tcW w:w="1410" w:type="pct"/>
          </w:tcPr>
          <w:p w14:paraId="14036BB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attacker’s tactics</w:t>
            </w:r>
          </w:p>
        </w:tc>
        <w:tc>
          <w:tcPr>
            <w:tcW w:w="394" w:type="pct"/>
          </w:tcPr>
          <w:p w14:paraId="6247759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6A77DBB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13356AA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03495AB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3029F45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548FDA5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2DB73A0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726C31DD" w14:textId="77777777" w:rsidTr="004B7023">
        <w:trPr>
          <w:jc w:val="center"/>
        </w:trPr>
        <w:tc>
          <w:tcPr>
            <w:tcW w:w="281" w:type="pct"/>
            <w:vMerge/>
          </w:tcPr>
          <w:p w14:paraId="17E56D86" w14:textId="77777777" w:rsidR="003D130C" w:rsidRPr="000C4914" w:rsidRDefault="003D130C" w:rsidP="000C4914">
            <w:pPr>
              <w:rPr>
                <w:rFonts w:ascii="Times New Roman" w:hAnsi="Times New Roman" w:cs="Times New Roman"/>
                <w:sz w:val="24"/>
                <w:szCs w:val="24"/>
              </w:rPr>
            </w:pPr>
          </w:p>
        </w:tc>
        <w:tc>
          <w:tcPr>
            <w:tcW w:w="1410" w:type="pct"/>
          </w:tcPr>
          <w:p w14:paraId="57A7652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attacker’s attributes</w:t>
            </w:r>
          </w:p>
        </w:tc>
        <w:tc>
          <w:tcPr>
            <w:tcW w:w="394" w:type="pct"/>
          </w:tcPr>
          <w:p w14:paraId="4BDF665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5466497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731DFC2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605E4EE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1D06211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0F2FCD5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37E54A9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2AED0C5C" w14:textId="77777777" w:rsidTr="004B7023">
        <w:trPr>
          <w:jc w:val="center"/>
        </w:trPr>
        <w:tc>
          <w:tcPr>
            <w:tcW w:w="281" w:type="pct"/>
            <w:vMerge/>
          </w:tcPr>
          <w:p w14:paraId="3BC1DA68" w14:textId="77777777" w:rsidR="003D130C" w:rsidRPr="000C4914" w:rsidRDefault="003D130C" w:rsidP="000C4914">
            <w:pPr>
              <w:rPr>
                <w:rFonts w:ascii="Times New Roman" w:hAnsi="Times New Roman" w:cs="Times New Roman"/>
                <w:sz w:val="24"/>
                <w:szCs w:val="24"/>
              </w:rPr>
            </w:pPr>
          </w:p>
        </w:tc>
        <w:tc>
          <w:tcPr>
            <w:tcW w:w="1410" w:type="pct"/>
          </w:tcPr>
          <w:p w14:paraId="16E489A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Describes attacker’s technique</w:t>
            </w:r>
          </w:p>
        </w:tc>
        <w:tc>
          <w:tcPr>
            <w:tcW w:w="394" w:type="pct"/>
          </w:tcPr>
          <w:p w14:paraId="58814BD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734678B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71915AD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7056046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2EF4B73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7D25AF4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704" w:type="pct"/>
          </w:tcPr>
          <w:p w14:paraId="29C2A2D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2D06F991" w14:textId="77777777" w:rsidTr="004B7023">
        <w:trPr>
          <w:jc w:val="center"/>
        </w:trPr>
        <w:tc>
          <w:tcPr>
            <w:tcW w:w="281" w:type="pct"/>
            <w:vMerge/>
          </w:tcPr>
          <w:p w14:paraId="62FFF67E" w14:textId="77777777" w:rsidR="003D130C" w:rsidRPr="000C4914" w:rsidRDefault="003D130C" w:rsidP="000C4914">
            <w:pPr>
              <w:rPr>
                <w:rFonts w:ascii="Times New Roman" w:hAnsi="Times New Roman" w:cs="Times New Roman"/>
                <w:sz w:val="24"/>
                <w:szCs w:val="24"/>
              </w:rPr>
            </w:pPr>
          </w:p>
        </w:tc>
        <w:tc>
          <w:tcPr>
            <w:tcW w:w="1410" w:type="pct"/>
          </w:tcPr>
          <w:p w14:paraId="10A02E2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Ensures information sharing</w:t>
            </w:r>
          </w:p>
        </w:tc>
        <w:tc>
          <w:tcPr>
            <w:tcW w:w="394" w:type="pct"/>
          </w:tcPr>
          <w:p w14:paraId="6C170A4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4AF1E82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3D653B4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6FA0C5D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05D2FD9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0A58132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6FE4867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524DFB75" w14:textId="77777777" w:rsidTr="004B7023">
        <w:trPr>
          <w:jc w:val="center"/>
        </w:trPr>
        <w:tc>
          <w:tcPr>
            <w:tcW w:w="281" w:type="pct"/>
            <w:vMerge/>
          </w:tcPr>
          <w:p w14:paraId="7FA0F907" w14:textId="77777777" w:rsidR="003D130C" w:rsidRPr="000C4914" w:rsidRDefault="003D130C" w:rsidP="000C4914">
            <w:pPr>
              <w:rPr>
                <w:rFonts w:ascii="Times New Roman" w:hAnsi="Times New Roman" w:cs="Times New Roman"/>
                <w:sz w:val="24"/>
                <w:szCs w:val="24"/>
              </w:rPr>
            </w:pPr>
          </w:p>
        </w:tc>
        <w:tc>
          <w:tcPr>
            <w:tcW w:w="1410" w:type="pct"/>
          </w:tcPr>
          <w:p w14:paraId="5D7E7B1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Identifies threat or vulnerability</w:t>
            </w:r>
          </w:p>
        </w:tc>
        <w:tc>
          <w:tcPr>
            <w:tcW w:w="394" w:type="pct"/>
          </w:tcPr>
          <w:p w14:paraId="584479B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55FE5E4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1A74EE1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12DDD53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6348C2E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79699BF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6391253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510B32AD" w14:textId="77777777" w:rsidTr="004B7023">
        <w:trPr>
          <w:jc w:val="center"/>
        </w:trPr>
        <w:tc>
          <w:tcPr>
            <w:tcW w:w="281" w:type="pct"/>
            <w:vMerge/>
          </w:tcPr>
          <w:p w14:paraId="14B4AC18" w14:textId="77777777" w:rsidR="003D130C" w:rsidRPr="000C4914" w:rsidRDefault="003D130C" w:rsidP="000C4914">
            <w:pPr>
              <w:rPr>
                <w:rFonts w:ascii="Times New Roman" w:hAnsi="Times New Roman" w:cs="Times New Roman"/>
                <w:sz w:val="24"/>
                <w:szCs w:val="24"/>
              </w:rPr>
            </w:pPr>
          </w:p>
        </w:tc>
        <w:tc>
          <w:tcPr>
            <w:tcW w:w="1410" w:type="pct"/>
          </w:tcPr>
          <w:p w14:paraId="723AE07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threat or vulnerability</w:t>
            </w:r>
          </w:p>
        </w:tc>
        <w:tc>
          <w:tcPr>
            <w:tcW w:w="394" w:type="pct"/>
          </w:tcPr>
          <w:p w14:paraId="57C24DE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5434AAD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038B760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183B44D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34CD516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43B815E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082D686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4A5D95F4" w14:textId="77777777" w:rsidTr="004B7023">
        <w:trPr>
          <w:jc w:val="center"/>
        </w:trPr>
        <w:tc>
          <w:tcPr>
            <w:tcW w:w="281" w:type="pct"/>
            <w:vMerge/>
          </w:tcPr>
          <w:p w14:paraId="35A3E8F8" w14:textId="77777777" w:rsidR="003D130C" w:rsidRPr="000C4914" w:rsidRDefault="003D130C" w:rsidP="000C4914">
            <w:pPr>
              <w:rPr>
                <w:rFonts w:ascii="Times New Roman" w:hAnsi="Times New Roman" w:cs="Times New Roman"/>
                <w:sz w:val="24"/>
                <w:szCs w:val="24"/>
              </w:rPr>
            </w:pPr>
          </w:p>
        </w:tc>
        <w:tc>
          <w:tcPr>
            <w:tcW w:w="1410" w:type="pct"/>
          </w:tcPr>
          <w:p w14:paraId="6C2D4EE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fix information</w:t>
            </w:r>
          </w:p>
        </w:tc>
        <w:tc>
          <w:tcPr>
            <w:tcW w:w="394" w:type="pct"/>
          </w:tcPr>
          <w:p w14:paraId="2139DC5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43C62A4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2451B71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6DEAF05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6913D9E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399C578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704" w:type="pct"/>
          </w:tcPr>
          <w:p w14:paraId="3DD5B3C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7BAC36E2" w14:textId="77777777" w:rsidTr="004B7023">
        <w:trPr>
          <w:jc w:val="center"/>
        </w:trPr>
        <w:tc>
          <w:tcPr>
            <w:tcW w:w="281" w:type="pct"/>
            <w:vMerge/>
          </w:tcPr>
          <w:p w14:paraId="034E9D3E" w14:textId="77777777" w:rsidR="003D130C" w:rsidRPr="000C4914" w:rsidRDefault="003D130C" w:rsidP="000C4914">
            <w:pPr>
              <w:rPr>
                <w:rFonts w:ascii="Times New Roman" w:hAnsi="Times New Roman" w:cs="Times New Roman"/>
                <w:sz w:val="24"/>
                <w:szCs w:val="24"/>
              </w:rPr>
            </w:pPr>
          </w:p>
        </w:tc>
        <w:tc>
          <w:tcPr>
            <w:tcW w:w="1410" w:type="pct"/>
          </w:tcPr>
          <w:p w14:paraId="79F300B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severity of threat or vulnerability</w:t>
            </w:r>
          </w:p>
        </w:tc>
        <w:tc>
          <w:tcPr>
            <w:tcW w:w="394" w:type="pct"/>
          </w:tcPr>
          <w:p w14:paraId="7A6EE78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0BB5642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48CF65C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5781A0E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2306643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473F182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5A8D596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1C897987" w14:textId="77777777" w:rsidTr="004B7023">
        <w:trPr>
          <w:jc w:val="center"/>
        </w:trPr>
        <w:tc>
          <w:tcPr>
            <w:tcW w:w="281" w:type="pct"/>
            <w:vMerge/>
          </w:tcPr>
          <w:p w14:paraId="18C27437" w14:textId="77777777" w:rsidR="003D130C" w:rsidRPr="000C4914" w:rsidRDefault="003D130C" w:rsidP="000C4914">
            <w:pPr>
              <w:rPr>
                <w:rFonts w:ascii="Times New Roman" w:hAnsi="Times New Roman" w:cs="Times New Roman"/>
                <w:sz w:val="24"/>
                <w:szCs w:val="24"/>
              </w:rPr>
            </w:pPr>
          </w:p>
        </w:tc>
        <w:tc>
          <w:tcPr>
            <w:tcW w:w="1410" w:type="pct"/>
          </w:tcPr>
          <w:p w14:paraId="76F11C0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impact of threat or vulnerability</w:t>
            </w:r>
          </w:p>
        </w:tc>
        <w:tc>
          <w:tcPr>
            <w:tcW w:w="394" w:type="pct"/>
          </w:tcPr>
          <w:p w14:paraId="1ACDEFC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69752D4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4F56607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3FBFC27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3A945E7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68F9ED0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5706020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4C628CB3" w14:textId="77777777" w:rsidTr="004B7023">
        <w:trPr>
          <w:jc w:val="center"/>
        </w:trPr>
        <w:tc>
          <w:tcPr>
            <w:tcW w:w="281" w:type="pct"/>
            <w:vMerge/>
          </w:tcPr>
          <w:p w14:paraId="6107EA7C" w14:textId="77777777" w:rsidR="003D130C" w:rsidRPr="000C4914" w:rsidRDefault="003D130C" w:rsidP="000C4914">
            <w:pPr>
              <w:rPr>
                <w:rFonts w:ascii="Times New Roman" w:hAnsi="Times New Roman" w:cs="Times New Roman"/>
                <w:sz w:val="24"/>
                <w:szCs w:val="24"/>
              </w:rPr>
            </w:pPr>
          </w:p>
        </w:tc>
        <w:tc>
          <w:tcPr>
            <w:tcW w:w="1410" w:type="pct"/>
          </w:tcPr>
          <w:p w14:paraId="07BB8AF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mechanism of attack</w:t>
            </w:r>
          </w:p>
        </w:tc>
        <w:tc>
          <w:tcPr>
            <w:tcW w:w="394" w:type="pct"/>
          </w:tcPr>
          <w:p w14:paraId="40CED92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5A6CB80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17DDCE9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334B916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75171E9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12FDB42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29F58E5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34AA0505" w14:textId="77777777" w:rsidTr="004B7023">
        <w:trPr>
          <w:jc w:val="center"/>
        </w:trPr>
        <w:tc>
          <w:tcPr>
            <w:tcW w:w="281" w:type="pct"/>
            <w:vMerge/>
          </w:tcPr>
          <w:p w14:paraId="7BBC9AD9" w14:textId="77777777" w:rsidR="003D130C" w:rsidRPr="000C4914" w:rsidRDefault="003D130C" w:rsidP="000C4914">
            <w:pPr>
              <w:rPr>
                <w:rFonts w:ascii="Times New Roman" w:hAnsi="Times New Roman" w:cs="Times New Roman"/>
                <w:sz w:val="24"/>
                <w:szCs w:val="24"/>
              </w:rPr>
            </w:pPr>
          </w:p>
        </w:tc>
        <w:tc>
          <w:tcPr>
            <w:tcW w:w="1410" w:type="pct"/>
          </w:tcPr>
          <w:p w14:paraId="0D8D5F4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attack domain</w:t>
            </w:r>
          </w:p>
        </w:tc>
        <w:tc>
          <w:tcPr>
            <w:tcW w:w="394" w:type="pct"/>
          </w:tcPr>
          <w:p w14:paraId="038D2F1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5A54485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6E681A4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2AC50C7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647C99B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1B228CF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178717D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53EEE0DF" w14:textId="77777777" w:rsidTr="004B7023">
        <w:tblPrEx>
          <w:jc w:val="left"/>
        </w:tblPrEx>
        <w:tc>
          <w:tcPr>
            <w:tcW w:w="281" w:type="pct"/>
          </w:tcPr>
          <w:p w14:paraId="798F64F5" w14:textId="77777777" w:rsidR="003D130C" w:rsidRPr="000C4914" w:rsidRDefault="003D130C" w:rsidP="000C4914">
            <w:pPr>
              <w:rPr>
                <w:rFonts w:ascii="Times New Roman" w:hAnsi="Times New Roman" w:cs="Times New Roman"/>
                <w:b/>
                <w:bCs/>
                <w:sz w:val="24"/>
                <w:szCs w:val="24"/>
              </w:rPr>
            </w:pPr>
          </w:p>
        </w:tc>
        <w:tc>
          <w:tcPr>
            <w:tcW w:w="1410" w:type="pct"/>
          </w:tcPr>
          <w:p w14:paraId="0D210A89" w14:textId="77777777" w:rsidR="003D130C" w:rsidRPr="000C4914" w:rsidRDefault="003D130C" w:rsidP="000C4914">
            <w:pPr>
              <w:rPr>
                <w:rFonts w:ascii="Times New Roman" w:hAnsi="Times New Roman" w:cs="Times New Roman"/>
                <w:b/>
                <w:bCs/>
                <w:sz w:val="24"/>
                <w:szCs w:val="24"/>
              </w:rPr>
            </w:pPr>
            <w:r w:rsidRPr="000C4914">
              <w:rPr>
                <w:rFonts w:ascii="Times New Roman" w:hAnsi="Times New Roman" w:cs="Times New Roman"/>
                <w:b/>
                <w:bCs/>
                <w:sz w:val="24"/>
                <w:szCs w:val="24"/>
              </w:rPr>
              <w:t>Features</w:t>
            </w:r>
          </w:p>
        </w:tc>
        <w:tc>
          <w:tcPr>
            <w:tcW w:w="394" w:type="pct"/>
          </w:tcPr>
          <w:p w14:paraId="479DE33D"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TAL</w:t>
            </w:r>
          </w:p>
          <w:p w14:paraId="0F238137" w14:textId="77777777" w:rsidR="003D130C" w:rsidRPr="000C4914" w:rsidRDefault="003D130C" w:rsidP="000C4914">
            <w:pPr>
              <w:rPr>
                <w:rFonts w:ascii="Times New Roman" w:hAnsi="Times New Roman" w:cs="Times New Roman"/>
                <w:sz w:val="24"/>
                <w:szCs w:val="24"/>
              </w:rPr>
            </w:pPr>
          </w:p>
        </w:tc>
        <w:tc>
          <w:tcPr>
            <w:tcW w:w="401" w:type="pct"/>
          </w:tcPr>
          <w:p w14:paraId="6020DD97"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CVE</w:t>
            </w:r>
          </w:p>
        </w:tc>
        <w:tc>
          <w:tcPr>
            <w:tcW w:w="408" w:type="pct"/>
          </w:tcPr>
          <w:p w14:paraId="67E1D60D"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NVD</w:t>
            </w:r>
          </w:p>
        </w:tc>
        <w:tc>
          <w:tcPr>
            <w:tcW w:w="386" w:type="pct"/>
          </w:tcPr>
          <w:p w14:paraId="5DDD95A6"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CPE</w:t>
            </w:r>
          </w:p>
        </w:tc>
        <w:tc>
          <w:tcPr>
            <w:tcW w:w="438" w:type="pct"/>
          </w:tcPr>
          <w:p w14:paraId="18C2F4D9"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CWE</w:t>
            </w:r>
          </w:p>
        </w:tc>
        <w:tc>
          <w:tcPr>
            <w:tcW w:w="578" w:type="pct"/>
          </w:tcPr>
          <w:p w14:paraId="0A37DFC2"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CAPEC</w:t>
            </w:r>
          </w:p>
        </w:tc>
        <w:tc>
          <w:tcPr>
            <w:tcW w:w="704" w:type="pct"/>
          </w:tcPr>
          <w:p w14:paraId="1C8FCE6D" w14:textId="77777777" w:rsidR="003D130C" w:rsidRPr="000C4914" w:rsidRDefault="003D130C" w:rsidP="000C4914">
            <w:pPr>
              <w:rPr>
                <w:rFonts w:ascii="Times New Roman" w:hAnsi="Times New Roman" w:cs="Times New Roman"/>
                <w:b/>
                <w:sz w:val="24"/>
                <w:szCs w:val="24"/>
              </w:rPr>
            </w:pPr>
            <w:r w:rsidRPr="000C4914">
              <w:rPr>
                <w:rFonts w:ascii="Times New Roman" w:hAnsi="Times New Roman" w:cs="Times New Roman"/>
                <w:b/>
                <w:sz w:val="24"/>
                <w:szCs w:val="24"/>
              </w:rPr>
              <w:t>ATT&amp;CK</w:t>
            </w:r>
          </w:p>
        </w:tc>
      </w:tr>
      <w:tr w:rsidR="003D130C" w:rsidRPr="000C4914" w14:paraId="3C742AC7" w14:textId="77777777" w:rsidTr="004B7023">
        <w:tblPrEx>
          <w:jc w:val="left"/>
        </w:tblPrEx>
        <w:tc>
          <w:tcPr>
            <w:tcW w:w="281" w:type="pct"/>
            <w:vMerge w:val="restart"/>
            <w:textDirection w:val="btLr"/>
          </w:tcPr>
          <w:p w14:paraId="0E35AA79" w14:textId="77777777" w:rsidR="003D130C" w:rsidRPr="000C4914" w:rsidRDefault="003D130C" w:rsidP="000C4914">
            <w:pPr>
              <w:ind w:left="113" w:right="113"/>
              <w:rPr>
                <w:rFonts w:ascii="Times New Roman" w:hAnsi="Times New Roman" w:cs="Times New Roman"/>
                <w:b/>
                <w:bCs/>
                <w:sz w:val="24"/>
                <w:szCs w:val="24"/>
              </w:rPr>
            </w:pPr>
            <w:r w:rsidRPr="000C4914">
              <w:rPr>
                <w:rFonts w:ascii="Times New Roman" w:hAnsi="Times New Roman" w:cs="Times New Roman"/>
                <w:b/>
                <w:bCs/>
                <w:sz w:val="24"/>
                <w:szCs w:val="24"/>
              </w:rPr>
              <w:t>Sharing Standards</w:t>
            </w:r>
          </w:p>
        </w:tc>
        <w:tc>
          <w:tcPr>
            <w:tcW w:w="1410" w:type="pct"/>
          </w:tcPr>
          <w:p w14:paraId="3BD9A72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Enables focus on attacker’s mindset</w:t>
            </w:r>
          </w:p>
        </w:tc>
        <w:tc>
          <w:tcPr>
            <w:tcW w:w="394" w:type="pct"/>
          </w:tcPr>
          <w:p w14:paraId="27EEF3D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150D431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38D2B35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063744D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11578D1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66CDA28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79E0B45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38DB3772" w14:textId="77777777" w:rsidTr="004B7023">
        <w:tblPrEx>
          <w:jc w:val="left"/>
        </w:tblPrEx>
        <w:tc>
          <w:tcPr>
            <w:tcW w:w="281" w:type="pct"/>
            <w:vMerge/>
          </w:tcPr>
          <w:p w14:paraId="4F99E9C9" w14:textId="77777777" w:rsidR="003D130C" w:rsidRPr="000C4914" w:rsidRDefault="003D130C" w:rsidP="000C4914">
            <w:pPr>
              <w:rPr>
                <w:rFonts w:ascii="Times New Roman" w:hAnsi="Times New Roman" w:cs="Times New Roman"/>
                <w:sz w:val="24"/>
                <w:szCs w:val="24"/>
              </w:rPr>
            </w:pPr>
          </w:p>
        </w:tc>
        <w:tc>
          <w:tcPr>
            <w:tcW w:w="1410" w:type="pct"/>
          </w:tcPr>
          <w:p w14:paraId="5EAAA78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attacker’s tactics</w:t>
            </w:r>
          </w:p>
        </w:tc>
        <w:tc>
          <w:tcPr>
            <w:tcW w:w="394" w:type="pct"/>
          </w:tcPr>
          <w:p w14:paraId="53E9A1E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44F5468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109E9B0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2FAF39E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704D609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638006A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418C27A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72E3B28D" w14:textId="77777777" w:rsidTr="004B7023">
        <w:tblPrEx>
          <w:jc w:val="left"/>
        </w:tblPrEx>
        <w:tc>
          <w:tcPr>
            <w:tcW w:w="281" w:type="pct"/>
            <w:vMerge/>
          </w:tcPr>
          <w:p w14:paraId="4CEAE635" w14:textId="77777777" w:rsidR="003D130C" w:rsidRPr="000C4914" w:rsidRDefault="003D130C" w:rsidP="000C4914">
            <w:pPr>
              <w:rPr>
                <w:rFonts w:ascii="Times New Roman" w:hAnsi="Times New Roman" w:cs="Times New Roman"/>
                <w:sz w:val="24"/>
                <w:szCs w:val="24"/>
              </w:rPr>
            </w:pPr>
          </w:p>
        </w:tc>
        <w:tc>
          <w:tcPr>
            <w:tcW w:w="1410" w:type="pct"/>
          </w:tcPr>
          <w:p w14:paraId="6A8E584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attacker’s attributes</w:t>
            </w:r>
          </w:p>
        </w:tc>
        <w:tc>
          <w:tcPr>
            <w:tcW w:w="394" w:type="pct"/>
          </w:tcPr>
          <w:p w14:paraId="71DD20C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4B40ABE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0B1046F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0A8031F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730A040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62499A4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3CB124F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0511040A" w14:textId="77777777" w:rsidTr="004B7023">
        <w:tblPrEx>
          <w:jc w:val="left"/>
        </w:tblPrEx>
        <w:tc>
          <w:tcPr>
            <w:tcW w:w="281" w:type="pct"/>
            <w:vMerge/>
          </w:tcPr>
          <w:p w14:paraId="2445CC7A" w14:textId="77777777" w:rsidR="003D130C" w:rsidRPr="000C4914" w:rsidRDefault="003D130C" w:rsidP="000C4914">
            <w:pPr>
              <w:rPr>
                <w:rFonts w:ascii="Times New Roman" w:hAnsi="Times New Roman" w:cs="Times New Roman"/>
                <w:sz w:val="24"/>
                <w:szCs w:val="24"/>
              </w:rPr>
            </w:pPr>
          </w:p>
        </w:tc>
        <w:tc>
          <w:tcPr>
            <w:tcW w:w="1410" w:type="pct"/>
          </w:tcPr>
          <w:p w14:paraId="24C2248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Describes attacker’s technique</w:t>
            </w:r>
          </w:p>
        </w:tc>
        <w:tc>
          <w:tcPr>
            <w:tcW w:w="394" w:type="pct"/>
          </w:tcPr>
          <w:p w14:paraId="470068C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75C1297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0E60550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20ABD52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7B1BFAB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7B6D893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704" w:type="pct"/>
          </w:tcPr>
          <w:p w14:paraId="34358A8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06CFF346" w14:textId="77777777" w:rsidTr="004B7023">
        <w:tblPrEx>
          <w:jc w:val="left"/>
        </w:tblPrEx>
        <w:tc>
          <w:tcPr>
            <w:tcW w:w="281" w:type="pct"/>
            <w:vMerge/>
          </w:tcPr>
          <w:p w14:paraId="78D4ABAD" w14:textId="77777777" w:rsidR="003D130C" w:rsidRPr="000C4914" w:rsidRDefault="003D130C" w:rsidP="000C4914">
            <w:pPr>
              <w:rPr>
                <w:rFonts w:ascii="Times New Roman" w:hAnsi="Times New Roman" w:cs="Times New Roman"/>
                <w:sz w:val="24"/>
                <w:szCs w:val="24"/>
              </w:rPr>
            </w:pPr>
          </w:p>
        </w:tc>
        <w:tc>
          <w:tcPr>
            <w:tcW w:w="1410" w:type="pct"/>
          </w:tcPr>
          <w:p w14:paraId="11CB06F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Ensures information sharing</w:t>
            </w:r>
          </w:p>
        </w:tc>
        <w:tc>
          <w:tcPr>
            <w:tcW w:w="394" w:type="pct"/>
          </w:tcPr>
          <w:p w14:paraId="34D6A94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1" w:type="pct"/>
          </w:tcPr>
          <w:p w14:paraId="2A285B6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6946BBF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59A57B6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3C7CBAC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1815FDE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1EBAFED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4A3187DB" w14:textId="77777777" w:rsidTr="004B7023">
        <w:tblPrEx>
          <w:jc w:val="left"/>
        </w:tblPrEx>
        <w:tc>
          <w:tcPr>
            <w:tcW w:w="281" w:type="pct"/>
            <w:vMerge/>
          </w:tcPr>
          <w:p w14:paraId="72B4847E" w14:textId="77777777" w:rsidR="003D130C" w:rsidRPr="000C4914" w:rsidRDefault="003D130C" w:rsidP="000C4914">
            <w:pPr>
              <w:rPr>
                <w:rFonts w:ascii="Times New Roman" w:hAnsi="Times New Roman" w:cs="Times New Roman"/>
                <w:sz w:val="24"/>
                <w:szCs w:val="24"/>
              </w:rPr>
            </w:pPr>
          </w:p>
        </w:tc>
        <w:tc>
          <w:tcPr>
            <w:tcW w:w="1410" w:type="pct"/>
          </w:tcPr>
          <w:p w14:paraId="124BBB3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Identifies threat or vulnerability</w:t>
            </w:r>
          </w:p>
        </w:tc>
        <w:tc>
          <w:tcPr>
            <w:tcW w:w="394" w:type="pct"/>
          </w:tcPr>
          <w:p w14:paraId="7E5A77C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6FB334E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4902B50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07E79F4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5BD6BA3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57B3A6A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220C3A9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5834ABB4" w14:textId="77777777" w:rsidTr="004B7023">
        <w:tblPrEx>
          <w:jc w:val="left"/>
        </w:tblPrEx>
        <w:tc>
          <w:tcPr>
            <w:tcW w:w="281" w:type="pct"/>
            <w:vMerge/>
          </w:tcPr>
          <w:p w14:paraId="6935A8D5" w14:textId="77777777" w:rsidR="003D130C" w:rsidRPr="000C4914" w:rsidRDefault="003D130C" w:rsidP="000C4914">
            <w:pPr>
              <w:rPr>
                <w:rFonts w:ascii="Times New Roman" w:hAnsi="Times New Roman" w:cs="Times New Roman"/>
                <w:sz w:val="24"/>
                <w:szCs w:val="24"/>
              </w:rPr>
            </w:pPr>
          </w:p>
        </w:tc>
        <w:tc>
          <w:tcPr>
            <w:tcW w:w="1410" w:type="pct"/>
          </w:tcPr>
          <w:p w14:paraId="4A9AF02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Defines threat or vulnerability</w:t>
            </w:r>
          </w:p>
        </w:tc>
        <w:tc>
          <w:tcPr>
            <w:tcW w:w="394" w:type="pct"/>
          </w:tcPr>
          <w:p w14:paraId="34FB32C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23D6C6E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08" w:type="pct"/>
          </w:tcPr>
          <w:p w14:paraId="0198FC3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650F6B5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1B96DC4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058C662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7637DD6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1B4B10CF" w14:textId="77777777" w:rsidTr="004B7023">
        <w:tblPrEx>
          <w:jc w:val="left"/>
        </w:tblPrEx>
        <w:tc>
          <w:tcPr>
            <w:tcW w:w="281" w:type="pct"/>
            <w:vMerge/>
          </w:tcPr>
          <w:p w14:paraId="77ABEDBB" w14:textId="77777777" w:rsidR="003D130C" w:rsidRPr="000C4914" w:rsidRDefault="003D130C" w:rsidP="000C4914">
            <w:pPr>
              <w:rPr>
                <w:rFonts w:ascii="Times New Roman" w:hAnsi="Times New Roman" w:cs="Times New Roman"/>
                <w:sz w:val="24"/>
                <w:szCs w:val="24"/>
              </w:rPr>
            </w:pPr>
          </w:p>
        </w:tc>
        <w:tc>
          <w:tcPr>
            <w:tcW w:w="1410" w:type="pct"/>
          </w:tcPr>
          <w:p w14:paraId="19CC1AD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fix information</w:t>
            </w:r>
          </w:p>
        </w:tc>
        <w:tc>
          <w:tcPr>
            <w:tcW w:w="394" w:type="pct"/>
          </w:tcPr>
          <w:p w14:paraId="462F7AE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268B0254"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3DE52782"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1B297BA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2179457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446B3FA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704" w:type="pct"/>
          </w:tcPr>
          <w:p w14:paraId="617687F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3D130C" w:rsidRPr="000C4914" w14:paraId="5F25D063" w14:textId="77777777" w:rsidTr="004B7023">
        <w:tblPrEx>
          <w:jc w:val="left"/>
        </w:tblPrEx>
        <w:tc>
          <w:tcPr>
            <w:tcW w:w="281" w:type="pct"/>
            <w:vMerge/>
          </w:tcPr>
          <w:p w14:paraId="29D09544" w14:textId="77777777" w:rsidR="003D130C" w:rsidRPr="000C4914" w:rsidRDefault="003D130C" w:rsidP="000C4914">
            <w:pPr>
              <w:rPr>
                <w:rFonts w:ascii="Times New Roman" w:hAnsi="Times New Roman" w:cs="Times New Roman"/>
                <w:sz w:val="24"/>
                <w:szCs w:val="24"/>
              </w:rPr>
            </w:pPr>
          </w:p>
        </w:tc>
        <w:tc>
          <w:tcPr>
            <w:tcW w:w="1410" w:type="pct"/>
          </w:tcPr>
          <w:p w14:paraId="41FB10C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severity of threat or vulnerability</w:t>
            </w:r>
          </w:p>
        </w:tc>
        <w:tc>
          <w:tcPr>
            <w:tcW w:w="394" w:type="pct"/>
          </w:tcPr>
          <w:p w14:paraId="57C0135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7EB2B10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283ED4E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0D7B718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53BEEAF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5E48AB91"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24EACF77"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1D2806FE" w14:textId="77777777" w:rsidTr="004B7023">
        <w:tblPrEx>
          <w:jc w:val="left"/>
        </w:tblPrEx>
        <w:tc>
          <w:tcPr>
            <w:tcW w:w="281" w:type="pct"/>
            <w:vMerge/>
          </w:tcPr>
          <w:p w14:paraId="48B83CBB" w14:textId="77777777" w:rsidR="003D130C" w:rsidRPr="000C4914" w:rsidRDefault="003D130C" w:rsidP="000C4914">
            <w:pPr>
              <w:rPr>
                <w:rFonts w:ascii="Times New Roman" w:hAnsi="Times New Roman" w:cs="Times New Roman"/>
                <w:sz w:val="24"/>
                <w:szCs w:val="24"/>
              </w:rPr>
            </w:pPr>
          </w:p>
        </w:tc>
        <w:tc>
          <w:tcPr>
            <w:tcW w:w="1410" w:type="pct"/>
          </w:tcPr>
          <w:p w14:paraId="5EFEB8C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impact of threat or vulnerability</w:t>
            </w:r>
          </w:p>
        </w:tc>
        <w:tc>
          <w:tcPr>
            <w:tcW w:w="394" w:type="pct"/>
          </w:tcPr>
          <w:p w14:paraId="6D04C61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6B30924F"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4169C9D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386" w:type="pct"/>
          </w:tcPr>
          <w:p w14:paraId="1270778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438" w:type="pct"/>
          </w:tcPr>
          <w:p w14:paraId="7FA526C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578" w:type="pct"/>
          </w:tcPr>
          <w:p w14:paraId="7DCE038C"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636B0EEA"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6F4DA1CD" w14:textId="77777777" w:rsidTr="004B7023">
        <w:tblPrEx>
          <w:jc w:val="left"/>
        </w:tblPrEx>
        <w:tc>
          <w:tcPr>
            <w:tcW w:w="281" w:type="pct"/>
            <w:vMerge/>
          </w:tcPr>
          <w:p w14:paraId="23A10BE7" w14:textId="77777777" w:rsidR="003D130C" w:rsidRPr="000C4914" w:rsidRDefault="003D130C" w:rsidP="000C4914">
            <w:pPr>
              <w:rPr>
                <w:rFonts w:ascii="Times New Roman" w:hAnsi="Times New Roman" w:cs="Times New Roman"/>
                <w:sz w:val="24"/>
                <w:szCs w:val="24"/>
              </w:rPr>
            </w:pPr>
          </w:p>
        </w:tc>
        <w:tc>
          <w:tcPr>
            <w:tcW w:w="1410" w:type="pct"/>
          </w:tcPr>
          <w:p w14:paraId="7452574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mechanism of attack</w:t>
            </w:r>
          </w:p>
        </w:tc>
        <w:tc>
          <w:tcPr>
            <w:tcW w:w="394" w:type="pct"/>
          </w:tcPr>
          <w:p w14:paraId="15EB787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05794B4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194947F9"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2B5ACDE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55993A4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725EAF0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356E9B6E"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r>
      <w:tr w:rsidR="003D130C" w:rsidRPr="000C4914" w14:paraId="08E3480E" w14:textId="77777777" w:rsidTr="004B7023">
        <w:tblPrEx>
          <w:jc w:val="left"/>
        </w:tblPrEx>
        <w:tc>
          <w:tcPr>
            <w:tcW w:w="281" w:type="pct"/>
            <w:vMerge/>
          </w:tcPr>
          <w:p w14:paraId="10452352" w14:textId="77777777" w:rsidR="003D130C" w:rsidRPr="000C4914" w:rsidRDefault="003D130C" w:rsidP="000C4914">
            <w:pPr>
              <w:rPr>
                <w:rFonts w:ascii="Times New Roman" w:hAnsi="Times New Roman" w:cs="Times New Roman"/>
                <w:sz w:val="24"/>
                <w:szCs w:val="24"/>
              </w:rPr>
            </w:pPr>
          </w:p>
        </w:tc>
        <w:tc>
          <w:tcPr>
            <w:tcW w:w="1410" w:type="pct"/>
          </w:tcPr>
          <w:p w14:paraId="4768BF5B"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Provides attack domain</w:t>
            </w:r>
          </w:p>
        </w:tc>
        <w:tc>
          <w:tcPr>
            <w:tcW w:w="394" w:type="pct"/>
          </w:tcPr>
          <w:p w14:paraId="1881D33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1" w:type="pct"/>
          </w:tcPr>
          <w:p w14:paraId="47918215"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08" w:type="pct"/>
          </w:tcPr>
          <w:p w14:paraId="34383EF0"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386" w:type="pct"/>
          </w:tcPr>
          <w:p w14:paraId="6CD358D3"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438" w:type="pct"/>
          </w:tcPr>
          <w:p w14:paraId="0303761D"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No</w:t>
            </w:r>
          </w:p>
        </w:tc>
        <w:tc>
          <w:tcPr>
            <w:tcW w:w="578" w:type="pct"/>
          </w:tcPr>
          <w:p w14:paraId="36D6F9E6"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c>
          <w:tcPr>
            <w:tcW w:w="704" w:type="pct"/>
          </w:tcPr>
          <w:p w14:paraId="703DAB58" w14:textId="77777777" w:rsidR="003D130C" w:rsidRPr="000C4914" w:rsidRDefault="003D130C" w:rsidP="000C4914">
            <w:pPr>
              <w:rPr>
                <w:rFonts w:ascii="Times New Roman" w:hAnsi="Times New Roman" w:cs="Times New Roman"/>
                <w:sz w:val="24"/>
                <w:szCs w:val="24"/>
              </w:rPr>
            </w:pPr>
            <w:r w:rsidRPr="000C4914">
              <w:rPr>
                <w:rFonts w:ascii="Times New Roman" w:hAnsi="Times New Roman" w:cs="Times New Roman"/>
                <w:sz w:val="24"/>
                <w:szCs w:val="24"/>
              </w:rPr>
              <w:t>Yes</w:t>
            </w:r>
          </w:p>
        </w:tc>
      </w:tr>
      <w:tr w:rsidR="004B7023" w:rsidRPr="000C4914" w14:paraId="5CD786B3" w14:textId="77777777" w:rsidTr="004B7023">
        <w:tblPrEx>
          <w:jc w:val="left"/>
        </w:tblPrEx>
        <w:tc>
          <w:tcPr>
            <w:tcW w:w="5000" w:type="pct"/>
            <w:gridSpan w:val="9"/>
          </w:tcPr>
          <w:p w14:paraId="39E6464B" w14:textId="34BE45FF" w:rsidR="004B7023" w:rsidRPr="00B6443A" w:rsidRDefault="0037554A" w:rsidP="00B01366">
            <w:pPr>
              <w:spacing w:line="360" w:lineRule="auto"/>
              <w:rPr>
                <w:rFonts w:ascii="Times New Roman" w:hAnsi="Times New Roman" w:cs="Times New Roman"/>
                <w:b/>
                <w:bCs/>
                <w:sz w:val="24"/>
                <w:szCs w:val="24"/>
              </w:rPr>
            </w:pPr>
            <w:r w:rsidRPr="00B6443A">
              <w:rPr>
                <w:rFonts w:ascii="Times New Roman" w:hAnsi="Times New Roman" w:cs="Times New Roman"/>
                <w:b/>
                <w:bCs/>
                <w:sz w:val="24"/>
                <w:szCs w:val="24"/>
              </w:rPr>
              <w:t xml:space="preserve">Table </w:t>
            </w:r>
            <w:r w:rsidR="00AD6005" w:rsidRPr="00B6443A">
              <w:rPr>
                <w:rFonts w:ascii="Times New Roman" w:hAnsi="Times New Roman" w:cs="Times New Roman"/>
                <w:b/>
                <w:bCs/>
                <w:sz w:val="24"/>
                <w:szCs w:val="24"/>
              </w:rPr>
              <w:t>h</w:t>
            </w:r>
            <w:r w:rsidRPr="00B6443A">
              <w:rPr>
                <w:rFonts w:ascii="Times New Roman" w:hAnsi="Times New Roman" w:cs="Times New Roman"/>
                <w:b/>
                <w:bCs/>
                <w:sz w:val="24"/>
                <w:szCs w:val="24"/>
              </w:rPr>
              <w:t xml:space="preserve">eader </w:t>
            </w:r>
            <w:r w:rsidR="00E12756" w:rsidRPr="00B6443A">
              <w:rPr>
                <w:rFonts w:ascii="Times New Roman" w:hAnsi="Times New Roman" w:cs="Times New Roman"/>
                <w:b/>
                <w:bCs/>
                <w:sz w:val="24"/>
                <w:szCs w:val="24"/>
              </w:rPr>
              <w:t>acronyms’</w:t>
            </w:r>
            <w:r w:rsidR="00AD6005" w:rsidRPr="00B6443A">
              <w:rPr>
                <w:rFonts w:ascii="Times New Roman" w:hAnsi="Times New Roman" w:cs="Times New Roman"/>
                <w:b/>
                <w:bCs/>
                <w:sz w:val="24"/>
                <w:szCs w:val="24"/>
              </w:rPr>
              <w:t xml:space="preserve"> meaning and references</w:t>
            </w:r>
          </w:p>
          <w:p w14:paraId="290C56A1" w14:textId="2970C5D3" w:rsidR="004B7023" w:rsidRDefault="000F6BCF" w:rsidP="000C4914">
            <w:pPr>
              <w:rPr>
                <w:rFonts w:ascii="Times New Roman" w:hAnsi="Times New Roman" w:cs="Times New Roman"/>
                <w:sz w:val="24"/>
                <w:szCs w:val="24"/>
              </w:rPr>
            </w:pPr>
            <w:r>
              <w:rPr>
                <w:rFonts w:ascii="Times New Roman" w:hAnsi="Times New Roman" w:cs="Times New Roman"/>
                <w:sz w:val="24"/>
                <w:szCs w:val="24"/>
              </w:rPr>
              <w:t>TAL</w:t>
            </w:r>
            <w:r w:rsidR="00797C41">
              <w:rPr>
                <w:rFonts w:ascii="Times New Roman" w:hAnsi="Times New Roman" w:cs="Times New Roman"/>
                <w:sz w:val="24"/>
                <w:szCs w:val="24"/>
              </w:rPr>
              <w:t xml:space="preserve"> (Casey, 20</w:t>
            </w:r>
            <w:r w:rsidR="00681D76">
              <w:rPr>
                <w:rFonts w:ascii="Times New Roman" w:hAnsi="Times New Roman" w:cs="Times New Roman"/>
                <w:sz w:val="24"/>
                <w:szCs w:val="24"/>
              </w:rPr>
              <w:t>1</w:t>
            </w:r>
            <w:r w:rsidR="00797C41">
              <w:rPr>
                <w:rFonts w:ascii="Times New Roman" w:hAnsi="Times New Roman" w:cs="Times New Roman"/>
                <w:sz w:val="24"/>
                <w:szCs w:val="24"/>
              </w:rPr>
              <w:t>7)</w:t>
            </w:r>
            <w:r>
              <w:rPr>
                <w:rFonts w:ascii="Times New Roman" w:hAnsi="Times New Roman" w:cs="Times New Roman"/>
                <w:sz w:val="24"/>
                <w:szCs w:val="24"/>
              </w:rPr>
              <w:t>:</w:t>
            </w:r>
            <w:r w:rsidR="00125CC8">
              <w:rPr>
                <w:rFonts w:ascii="Times New Roman" w:hAnsi="Times New Roman" w:cs="Times New Roman"/>
                <w:sz w:val="24"/>
                <w:szCs w:val="24"/>
              </w:rPr>
              <w:t xml:space="preserve"> Technology Alert List</w:t>
            </w:r>
          </w:p>
          <w:p w14:paraId="75F93427" w14:textId="77F64815" w:rsidR="000F6BCF" w:rsidRDefault="000F6BCF" w:rsidP="000C4914">
            <w:pPr>
              <w:rPr>
                <w:rFonts w:ascii="Times New Roman" w:hAnsi="Times New Roman" w:cs="Times New Roman"/>
                <w:sz w:val="24"/>
                <w:szCs w:val="24"/>
              </w:rPr>
            </w:pPr>
            <w:r>
              <w:rPr>
                <w:rFonts w:ascii="Times New Roman" w:hAnsi="Times New Roman" w:cs="Times New Roman"/>
                <w:sz w:val="24"/>
                <w:szCs w:val="24"/>
              </w:rPr>
              <w:t>CVE</w:t>
            </w:r>
            <w:r w:rsidR="003B04E4">
              <w:rPr>
                <w:rFonts w:ascii="Times New Roman" w:hAnsi="Times New Roman" w:cs="Times New Roman"/>
                <w:sz w:val="24"/>
                <w:szCs w:val="24"/>
              </w:rPr>
              <w:t xml:space="preserve"> (</w:t>
            </w:r>
            <w:r w:rsidR="00FE6C85">
              <w:rPr>
                <w:rFonts w:ascii="Times New Roman" w:hAnsi="Times New Roman" w:cs="Times New Roman"/>
                <w:sz w:val="24"/>
                <w:szCs w:val="24"/>
              </w:rPr>
              <w:t>M</w:t>
            </w:r>
            <w:r w:rsidR="00310F7E">
              <w:rPr>
                <w:rFonts w:ascii="Times New Roman" w:hAnsi="Times New Roman" w:cs="Times New Roman"/>
                <w:sz w:val="24"/>
                <w:szCs w:val="24"/>
              </w:rPr>
              <w:t>ITRE Corporation</w:t>
            </w:r>
            <w:r w:rsidR="003B04E4">
              <w:rPr>
                <w:rFonts w:ascii="Times New Roman" w:hAnsi="Times New Roman" w:cs="Times New Roman"/>
                <w:sz w:val="24"/>
                <w:szCs w:val="24"/>
              </w:rPr>
              <w:t>, 2021a)</w:t>
            </w:r>
            <w:r>
              <w:rPr>
                <w:rFonts w:ascii="Times New Roman" w:hAnsi="Times New Roman" w:cs="Times New Roman"/>
                <w:sz w:val="24"/>
                <w:szCs w:val="24"/>
              </w:rPr>
              <w:t>:</w:t>
            </w:r>
            <w:r w:rsidR="00F12D71">
              <w:rPr>
                <w:rFonts w:ascii="Times New Roman" w:hAnsi="Times New Roman" w:cs="Times New Roman"/>
                <w:sz w:val="24"/>
                <w:szCs w:val="24"/>
              </w:rPr>
              <w:t xml:space="preserve"> Common Vulnerabilities and Exposures</w:t>
            </w:r>
          </w:p>
          <w:p w14:paraId="59C6B0AF" w14:textId="1DE9F676" w:rsidR="000F6BCF" w:rsidRDefault="000F6BCF" w:rsidP="000C4914">
            <w:pPr>
              <w:rPr>
                <w:rFonts w:ascii="Times New Roman" w:hAnsi="Times New Roman" w:cs="Times New Roman"/>
                <w:sz w:val="24"/>
                <w:szCs w:val="24"/>
              </w:rPr>
            </w:pPr>
            <w:r>
              <w:rPr>
                <w:rFonts w:ascii="Times New Roman" w:hAnsi="Times New Roman" w:cs="Times New Roman"/>
                <w:sz w:val="24"/>
                <w:szCs w:val="24"/>
              </w:rPr>
              <w:t>NVD</w:t>
            </w:r>
            <w:r w:rsidR="00C71FCF">
              <w:rPr>
                <w:rFonts w:ascii="Times New Roman" w:hAnsi="Times New Roman" w:cs="Times New Roman"/>
                <w:sz w:val="24"/>
                <w:szCs w:val="24"/>
              </w:rPr>
              <w:t xml:space="preserve"> (US NVD, 2021)</w:t>
            </w:r>
            <w:r>
              <w:rPr>
                <w:rFonts w:ascii="Times New Roman" w:hAnsi="Times New Roman" w:cs="Times New Roman"/>
                <w:sz w:val="24"/>
                <w:szCs w:val="24"/>
              </w:rPr>
              <w:t>:</w:t>
            </w:r>
            <w:r w:rsidR="0075434D">
              <w:rPr>
                <w:rFonts w:ascii="Times New Roman" w:hAnsi="Times New Roman" w:cs="Times New Roman"/>
                <w:sz w:val="24"/>
                <w:szCs w:val="24"/>
              </w:rPr>
              <w:t xml:space="preserve"> National Vulnerability Database</w:t>
            </w:r>
          </w:p>
          <w:p w14:paraId="3C485C28" w14:textId="542CCC6F" w:rsidR="000F6BCF" w:rsidRDefault="000F6BCF" w:rsidP="000C4914">
            <w:pPr>
              <w:rPr>
                <w:rFonts w:ascii="Times New Roman" w:hAnsi="Times New Roman" w:cs="Times New Roman"/>
                <w:sz w:val="24"/>
                <w:szCs w:val="24"/>
              </w:rPr>
            </w:pPr>
            <w:r>
              <w:rPr>
                <w:rFonts w:ascii="Times New Roman" w:hAnsi="Times New Roman" w:cs="Times New Roman"/>
                <w:sz w:val="24"/>
                <w:szCs w:val="24"/>
              </w:rPr>
              <w:t>CPE</w:t>
            </w:r>
            <w:r w:rsidR="00AB686A">
              <w:rPr>
                <w:rFonts w:ascii="Times New Roman" w:hAnsi="Times New Roman" w:cs="Times New Roman"/>
                <w:sz w:val="24"/>
                <w:szCs w:val="24"/>
              </w:rPr>
              <w:t xml:space="preserve"> </w:t>
            </w:r>
            <w:r w:rsidR="00AB686A">
              <w:rPr>
                <w:rFonts w:ascii="Times New Roman" w:hAnsi="Times New Roman" w:cs="Times New Roman"/>
                <w:sz w:val="24"/>
                <w:szCs w:val="24"/>
              </w:rPr>
              <w:t>(MITRE Corporation, 2021</w:t>
            </w:r>
            <w:r w:rsidR="009B50C4">
              <w:rPr>
                <w:rFonts w:ascii="Times New Roman" w:hAnsi="Times New Roman" w:cs="Times New Roman"/>
                <w:sz w:val="24"/>
                <w:szCs w:val="24"/>
              </w:rPr>
              <w:t>b</w:t>
            </w:r>
            <w:r w:rsidR="00AB686A">
              <w:rPr>
                <w:rFonts w:ascii="Times New Roman" w:hAnsi="Times New Roman" w:cs="Times New Roman"/>
                <w:sz w:val="24"/>
                <w:szCs w:val="24"/>
              </w:rPr>
              <w:t>)</w:t>
            </w:r>
            <w:r>
              <w:rPr>
                <w:rFonts w:ascii="Times New Roman" w:hAnsi="Times New Roman" w:cs="Times New Roman"/>
                <w:sz w:val="24"/>
                <w:szCs w:val="24"/>
              </w:rPr>
              <w:t>:</w:t>
            </w:r>
            <w:r w:rsidR="001A62D8">
              <w:rPr>
                <w:rFonts w:ascii="Times New Roman" w:hAnsi="Times New Roman" w:cs="Times New Roman"/>
                <w:sz w:val="24"/>
                <w:szCs w:val="24"/>
              </w:rPr>
              <w:t xml:space="preserve"> Common Platform Enumeration</w:t>
            </w:r>
          </w:p>
          <w:p w14:paraId="2438FCE1" w14:textId="55ABA3DA" w:rsidR="000F6BCF" w:rsidRDefault="000F6BCF" w:rsidP="000C4914">
            <w:pPr>
              <w:rPr>
                <w:rFonts w:ascii="Times New Roman" w:hAnsi="Times New Roman" w:cs="Times New Roman"/>
                <w:sz w:val="24"/>
                <w:szCs w:val="24"/>
              </w:rPr>
            </w:pPr>
            <w:r>
              <w:rPr>
                <w:rFonts w:ascii="Times New Roman" w:hAnsi="Times New Roman" w:cs="Times New Roman"/>
                <w:sz w:val="24"/>
                <w:szCs w:val="24"/>
              </w:rPr>
              <w:t>CWE</w:t>
            </w:r>
            <w:r w:rsidR="00E9580B">
              <w:rPr>
                <w:rFonts w:ascii="Times New Roman" w:hAnsi="Times New Roman" w:cs="Times New Roman"/>
                <w:sz w:val="24"/>
                <w:szCs w:val="24"/>
              </w:rPr>
              <w:t xml:space="preserve"> (MITRE Corp</w:t>
            </w:r>
            <w:r w:rsidR="005357B3">
              <w:rPr>
                <w:rFonts w:ascii="Times New Roman" w:hAnsi="Times New Roman" w:cs="Times New Roman"/>
                <w:sz w:val="24"/>
                <w:szCs w:val="24"/>
              </w:rPr>
              <w:t>oration, 2021</w:t>
            </w:r>
            <w:r w:rsidR="009B50C4">
              <w:rPr>
                <w:rFonts w:ascii="Times New Roman" w:hAnsi="Times New Roman" w:cs="Times New Roman"/>
                <w:sz w:val="24"/>
                <w:szCs w:val="24"/>
              </w:rPr>
              <w:t>c</w:t>
            </w:r>
            <w:r w:rsidR="005357B3">
              <w:rPr>
                <w:rFonts w:ascii="Times New Roman" w:hAnsi="Times New Roman" w:cs="Times New Roman"/>
                <w:sz w:val="24"/>
                <w:szCs w:val="24"/>
              </w:rPr>
              <w:t>)</w:t>
            </w:r>
            <w:r>
              <w:rPr>
                <w:rFonts w:ascii="Times New Roman" w:hAnsi="Times New Roman" w:cs="Times New Roman"/>
                <w:sz w:val="24"/>
                <w:szCs w:val="24"/>
              </w:rPr>
              <w:t>:</w:t>
            </w:r>
            <w:r w:rsidR="006311CF">
              <w:rPr>
                <w:rFonts w:ascii="Times New Roman" w:hAnsi="Times New Roman" w:cs="Times New Roman"/>
                <w:sz w:val="24"/>
                <w:szCs w:val="24"/>
              </w:rPr>
              <w:t xml:space="preserve"> Common Weakness Enumeration</w:t>
            </w:r>
          </w:p>
          <w:p w14:paraId="6CB6C23A" w14:textId="1734F034" w:rsidR="000F6BCF" w:rsidRDefault="000F6BCF" w:rsidP="000C4914">
            <w:pPr>
              <w:rPr>
                <w:rFonts w:ascii="Times New Roman" w:hAnsi="Times New Roman" w:cs="Times New Roman"/>
                <w:sz w:val="24"/>
                <w:szCs w:val="24"/>
              </w:rPr>
            </w:pPr>
            <w:r>
              <w:rPr>
                <w:rFonts w:ascii="Times New Roman" w:hAnsi="Times New Roman" w:cs="Times New Roman"/>
                <w:sz w:val="24"/>
                <w:szCs w:val="24"/>
              </w:rPr>
              <w:t>CAPEC</w:t>
            </w:r>
            <w:r w:rsidR="00852FE7">
              <w:rPr>
                <w:rFonts w:ascii="Times New Roman" w:hAnsi="Times New Roman" w:cs="Times New Roman"/>
                <w:sz w:val="24"/>
                <w:szCs w:val="24"/>
              </w:rPr>
              <w:t xml:space="preserve"> (MITRE Corporation, 2021d)</w:t>
            </w:r>
            <w:r>
              <w:rPr>
                <w:rFonts w:ascii="Times New Roman" w:hAnsi="Times New Roman" w:cs="Times New Roman"/>
                <w:sz w:val="24"/>
                <w:szCs w:val="24"/>
              </w:rPr>
              <w:t>:</w:t>
            </w:r>
            <w:r w:rsidR="007C0E6D">
              <w:rPr>
                <w:rFonts w:ascii="Times New Roman" w:hAnsi="Times New Roman" w:cs="Times New Roman"/>
                <w:sz w:val="24"/>
                <w:szCs w:val="24"/>
              </w:rPr>
              <w:t xml:space="preserve"> Common Attack Pattern Enumeration and Classification</w:t>
            </w:r>
          </w:p>
          <w:p w14:paraId="31FD489D" w14:textId="11A7F287" w:rsidR="000F6BCF" w:rsidRPr="000C4914" w:rsidRDefault="000F6BCF" w:rsidP="000C4914">
            <w:pPr>
              <w:rPr>
                <w:rFonts w:ascii="Times New Roman" w:hAnsi="Times New Roman" w:cs="Times New Roman"/>
                <w:sz w:val="24"/>
                <w:szCs w:val="24"/>
              </w:rPr>
            </w:pPr>
            <w:r>
              <w:rPr>
                <w:rFonts w:ascii="Times New Roman" w:hAnsi="Times New Roman" w:cs="Times New Roman"/>
                <w:sz w:val="24"/>
                <w:szCs w:val="24"/>
              </w:rPr>
              <w:t>ATT &amp; CK</w:t>
            </w:r>
            <w:r w:rsidR="004A7305">
              <w:rPr>
                <w:rFonts w:ascii="Times New Roman" w:hAnsi="Times New Roman" w:cs="Times New Roman"/>
                <w:sz w:val="24"/>
                <w:szCs w:val="24"/>
              </w:rPr>
              <w:t xml:space="preserve"> (MITRE Corporation, 2021e)</w:t>
            </w:r>
            <w:r>
              <w:rPr>
                <w:rFonts w:ascii="Times New Roman" w:hAnsi="Times New Roman" w:cs="Times New Roman"/>
                <w:sz w:val="24"/>
                <w:szCs w:val="24"/>
              </w:rPr>
              <w:t>:</w:t>
            </w:r>
            <w:r w:rsidR="00050555">
              <w:rPr>
                <w:rFonts w:ascii="Times New Roman" w:hAnsi="Times New Roman" w:cs="Times New Roman"/>
                <w:sz w:val="24"/>
                <w:szCs w:val="24"/>
              </w:rPr>
              <w:t xml:space="preserve"> Adversarial Tactics Techniques and Common Knowledge</w:t>
            </w:r>
          </w:p>
        </w:tc>
      </w:tr>
    </w:tbl>
    <w:p w14:paraId="00440FCC" w14:textId="4E5AEEDA" w:rsidR="00D242CC" w:rsidRPr="000C4914" w:rsidRDefault="00D242CC" w:rsidP="000C4914">
      <w:pPr>
        <w:rPr>
          <w:rFonts w:ascii="Times New Roman" w:hAnsi="Times New Roman" w:cs="Times New Roman"/>
          <w:sz w:val="24"/>
          <w:szCs w:val="24"/>
        </w:rPr>
      </w:pPr>
      <w:r w:rsidRPr="000C4914">
        <w:rPr>
          <w:rFonts w:ascii="Times New Roman" w:hAnsi="Times New Roman" w:cs="Times New Roman"/>
          <w:sz w:val="24"/>
          <w:szCs w:val="24"/>
        </w:rPr>
        <w:t xml:space="preserve"> </w:t>
      </w:r>
    </w:p>
    <w:p w14:paraId="46260A9A" w14:textId="6B276898" w:rsidR="00D242CC" w:rsidRPr="000C4914" w:rsidRDefault="00AA2424" w:rsidP="000C4914">
      <w:pPr>
        <w:rPr>
          <w:rFonts w:ascii="Times New Roman" w:hAnsi="Times New Roman" w:cs="Times New Roman"/>
          <w:sz w:val="24"/>
          <w:szCs w:val="24"/>
        </w:rPr>
      </w:pPr>
      <w:r w:rsidRPr="00E46C13">
        <w:rPr>
          <w:rFonts w:ascii="Times New Roman" w:hAnsi="Times New Roman" w:cs="Times New Roman"/>
          <w:sz w:val="24"/>
          <w:szCs w:val="24"/>
          <w:highlight w:val="yellow"/>
        </w:rPr>
        <w:t xml:space="preserve">Hence, a cloud-native incident response or handling mechanism that also leverages semantic technologies can address these challenges as semantic data models facilitate automation for generating, consuming, and interpreting knowledge. The creation of standardized taxonomies which consider the characteristics of cloud computing systems and the security concerns in the cloud environments will facilitate integrations. Since ontologies can be reused and extended, the development of cloud-native semantic-based incident response ontology will offer flexibility required to add new concepts without regards to the multiple tenancy feature in the cloud. Cloud Service Provider’s (CSP) architecture can integrate such framework such that different tenants are involved. Semantic technologies are characterized by scalability, so they can handle the data collection issues, the need for identification of possible data sources </w:t>
      </w:r>
      <w:r w:rsidRPr="00E46C13">
        <w:rPr>
          <w:rFonts w:ascii="Times New Roman" w:hAnsi="Times New Roman" w:cs="Times New Roman"/>
          <w:sz w:val="24"/>
          <w:szCs w:val="24"/>
          <w:highlight w:val="yellow"/>
        </w:rPr>
        <w:lastRenderedPageBreak/>
        <w:t>and introduction of new data sources in the cloud. Ontologies are semantic data models for defining the types of entities within a domain and the properties useful in describing them.</w:t>
      </w:r>
      <w:r w:rsidRPr="00AA2424">
        <w:rPr>
          <w:rFonts w:ascii="Times New Roman" w:hAnsi="Times New Roman" w:cs="Times New Roman"/>
          <w:sz w:val="24"/>
          <w:szCs w:val="24"/>
        </w:rPr>
        <w:t xml:space="preserve"> </w:t>
      </w:r>
      <w:r w:rsidR="00D242CC" w:rsidRPr="000C4914">
        <w:rPr>
          <w:rFonts w:ascii="Times New Roman" w:hAnsi="Times New Roman" w:cs="Times New Roman"/>
          <w:sz w:val="24"/>
          <w:szCs w:val="24"/>
        </w:rPr>
        <w:t xml:space="preserve"> </w:t>
      </w:r>
    </w:p>
    <w:p w14:paraId="46452F3D" w14:textId="2869BDE0" w:rsidR="00B14B09" w:rsidRPr="000C4914" w:rsidRDefault="0077106B" w:rsidP="000C4914">
      <w:pPr>
        <w:rPr>
          <w:rFonts w:ascii="Times New Roman" w:hAnsi="Times New Roman" w:cs="Times New Roman"/>
          <w:b/>
          <w:bCs/>
          <w:sz w:val="24"/>
          <w:szCs w:val="24"/>
        </w:rPr>
      </w:pPr>
      <w:r w:rsidRPr="000C4914">
        <w:rPr>
          <w:rFonts w:ascii="Times New Roman" w:hAnsi="Times New Roman" w:cs="Times New Roman"/>
          <w:b/>
          <w:bCs/>
          <w:sz w:val="24"/>
          <w:szCs w:val="24"/>
        </w:rPr>
        <w:t>4.0</w:t>
      </w:r>
      <w:r w:rsidRPr="000C4914">
        <w:rPr>
          <w:rFonts w:ascii="Times New Roman" w:hAnsi="Times New Roman" w:cs="Times New Roman"/>
          <w:b/>
          <w:bCs/>
          <w:sz w:val="24"/>
          <w:szCs w:val="24"/>
        </w:rPr>
        <w:tab/>
      </w:r>
      <w:r w:rsidR="00AA2424">
        <w:rPr>
          <w:rFonts w:ascii="Times New Roman" w:hAnsi="Times New Roman" w:cs="Times New Roman"/>
          <w:b/>
          <w:bCs/>
          <w:sz w:val="24"/>
          <w:szCs w:val="24"/>
        </w:rPr>
        <w:t xml:space="preserve">Design Methodology for Semantic Data </w:t>
      </w:r>
      <w:r w:rsidR="00AA2424" w:rsidRPr="00F24EBA">
        <w:rPr>
          <w:rFonts w:ascii="Times New Roman" w:hAnsi="Times New Roman" w:cs="Times New Roman"/>
          <w:b/>
          <w:bCs/>
          <w:sz w:val="24"/>
          <w:szCs w:val="24"/>
          <w:highlight w:val="yellow"/>
        </w:rPr>
        <w:t>Inter</w:t>
      </w:r>
      <w:r w:rsidR="00F24EBA" w:rsidRPr="00F24EBA">
        <w:rPr>
          <w:rFonts w:ascii="Times New Roman" w:hAnsi="Times New Roman" w:cs="Times New Roman"/>
          <w:b/>
          <w:bCs/>
          <w:sz w:val="24"/>
          <w:szCs w:val="24"/>
          <w:highlight w:val="yellow"/>
        </w:rPr>
        <w:t>c</w:t>
      </w:r>
      <w:r w:rsidR="00AA2424" w:rsidRPr="00F24EBA">
        <w:rPr>
          <w:rFonts w:ascii="Times New Roman" w:hAnsi="Times New Roman" w:cs="Times New Roman"/>
          <w:b/>
          <w:bCs/>
          <w:sz w:val="24"/>
          <w:szCs w:val="24"/>
          <w:highlight w:val="yellow"/>
        </w:rPr>
        <w:t>onnectedness</w:t>
      </w:r>
    </w:p>
    <w:p w14:paraId="079666EA" w14:textId="24C4B948" w:rsidR="00F6029E" w:rsidRPr="000C4914" w:rsidRDefault="00AA2424" w:rsidP="000C4914">
      <w:pPr>
        <w:rPr>
          <w:rFonts w:ascii="Times New Roman" w:hAnsi="Times New Roman" w:cs="Times New Roman"/>
          <w:color w:val="FF0000"/>
          <w:sz w:val="24"/>
          <w:szCs w:val="24"/>
        </w:rPr>
      </w:pPr>
      <w:r w:rsidRPr="00AA2424">
        <w:rPr>
          <w:rFonts w:ascii="Times New Roman" w:hAnsi="Times New Roman" w:cs="Times New Roman"/>
          <w:sz w:val="24"/>
          <w:szCs w:val="24"/>
        </w:rPr>
        <w:t xml:space="preserve">This section expatiates the principle of the proposed cloud architecture solution for cyber incident response. It describes how data is collected from different sources and the processes involved in achieving semantic data interconnectedness. </w:t>
      </w:r>
      <w:r w:rsidR="00BE28B6" w:rsidRPr="00E25D51">
        <w:rPr>
          <w:rFonts w:ascii="Times New Roman" w:hAnsi="Times New Roman" w:cs="Times New Roman"/>
          <w:sz w:val="24"/>
          <w:szCs w:val="24"/>
          <w:highlight w:val="yellow"/>
        </w:rPr>
        <w:t>Semantic interconnectedness for data in</w:t>
      </w:r>
      <w:r w:rsidR="00DC69A1" w:rsidRPr="00E25D51">
        <w:rPr>
          <w:rFonts w:ascii="Times New Roman" w:hAnsi="Times New Roman" w:cs="Times New Roman"/>
          <w:sz w:val="24"/>
          <w:szCs w:val="24"/>
          <w:highlight w:val="yellow"/>
        </w:rPr>
        <w:t xml:space="preserve"> </w:t>
      </w:r>
      <w:r w:rsidR="00BE28B6" w:rsidRPr="00E25D51">
        <w:rPr>
          <w:rFonts w:ascii="Times New Roman" w:hAnsi="Times New Roman" w:cs="Times New Roman"/>
          <w:sz w:val="24"/>
          <w:szCs w:val="24"/>
          <w:highlight w:val="yellow"/>
        </w:rPr>
        <w:t>this context refers to an au</w:t>
      </w:r>
      <w:r w:rsidR="00FF4300" w:rsidRPr="00E25D51">
        <w:rPr>
          <w:rFonts w:ascii="Times New Roman" w:hAnsi="Times New Roman" w:cs="Times New Roman"/>
          <w:sz w:val="24"/>
          <w:szCs w:val="24"/>
          <w:highlight w:val="yellow"/>
        </w:rPr>
        <w:t xml:space="preserve">tomated means of linking large amounts of data entities and data points </w:t>
      </w:r>
      <w:r w:rsidR="00C2322B" w:rsidRPr="00E25D51">
        <w:rPr>
          <w:rFonts w:ascii="Times New Roman" w:hAnsi="Times New Roman" w:cs="Times New Roman"/>
          <w:sz w:val="24"/>
          <w:szCs w:val="24"/>
          <w:highlight w:val="yellow"/>
        </w:rPr>
        <w:t xml:space="preserve">based on a knowledge representation model such as an ontology. </w:t>
      </w:r>
      <w:r w:rsidR="00900436" w:rsidRPr="00E25D51">
        <w:rPr>
          <w:rFonts w:ascii="Times New Roman" w:hAnsi="Times New Roman" w:cs="Times New Roman"/>
          <w:sz w:val="24"/>
          <w:szCs w:val="24"/>
          <w:highlight w:val="yellow"/>
        </w:rPr>
        <w:t xml:space="preserve">By leveraging other semantic technologies alongside ontologies, the </w:t>
      </w:r>
      <w:r w:rsidR="00727518" w:rsidRPr="00E25D51">
        <w:rPr>
          <w:rFonts w:ascii="Times New Roman" w:hAnsi="Times New Roman" w:cs="Times New Roman"/>
          <w:sz w:val="24"/>
          <w:szCs w:val="24"/>
          <w:highlight w:val="yellow"/>
        </w:rPr>
        <w:t>automatically linked data exposes unknown relationships between diverse data entities</w:t>
      </w:r>
      <w:r w:rsidR="00A04D77" w:rsidRPr="00E25D51">
        <w:rPr>
          <w:rFonts w:ascii="Times New Roman" w:hAnsi="Times New Roman" w:cs="Times New Roman"/>
          <w:sz w:val="24"/>
          <w:szCs w:val="24"/>
          <w:highlight w:val="yellow"/>
        </w:rPr>
        <w:t xml:space="preserve">. It also facilitates inferencing and reasoning </w:t>
      </w:r>
      <w:r w:rsidR="00E25D51" w:rsidRPr="00E25D51">
        <w:rPr>
          <w:rFonts w:ascii="Times New Roman" w:hAnsi="Times New Roman" w:cs="Times New Roman"/>
          <w:sz w:val="24"/>
          <w:szCs w:val="24"/>
          <w:highlight w:val="yellow"/>
        </w:rPr>
        <w:t>from data beyond what is applicable with disparate data entities.</w:t>
      </w:r>
      <w:r w:rsidR="00E25D51">
        <w:rPr>
          <w:rFonts w:ascii="Times New Roman" w:hAnsi="Times New Roman" w:cs="Times New Roman"/>
          <w:sz w:val="24"/>
          <w:szCs w:val="24"/>
        </w:rPr>
        <w:t xml:space="preserve"> </w:t>
      </w:r>
      <w:r w:rsidRPr="00AA2424">
        <w:rPr>
          <w:rFonts w:ascii="Times New Roman" w:hAnsi="Times New Roman" w:cs="Times New Roman"/>
          <w:sz w:val="24"/>
          <w:szCs w:val="24"/>
        </w:rPr>
        <w:t>Ontologies create relationships between entities and are used to represent and communicate facts and relationships (</w:t>
      </w:r>
      <w:proofErr w:type="spellStart"/>
      <w:r w:rsidRPr="00AA2424">
        <w:rPr>
          <w:rFonts w:ascii="Times New Roman" w:hAnsi="Times New Roman" w:cs="Times New Roman"/>
          <w:sz w:val="24"/>
          <w:szCs w:val="24"/>
        </w:rPr>
        <w:t>Aboubacar</w:t>
      </w:r>
      <w:proofErr w:type="spellEnd"/>
      <w:r w:rsidR="00B7174A">
        <w:rPr>
          <w:rFonts w:ascii="Times New Roman" w:hAnsi="Times New Roman" w:cs="Times New Roman"/>
          <w:sz w:val="24"/>
          <w:szCs w:val="24"/>
        </w:rPr>
        <w:t xml:space="preserve"> et al.,</w:t>
      </w:r>
      <w:r w:rsidRPr="00AA2424">
        <w:rPr>
          <w:rFonts w:ascii="Times New Roman" w:hAnsi="Times New Roman" w:cs="Times New Roman"/>
          <w:sz w:val="24"/>
          <w:szCs w:val="24"/>
        </w:rPr>
        <w:t xml:space="preserve"> 2020). Logs in each cloud service can be easily collected and made available universally. The adoption of knowledge graphs (KGs) further</w:t>
      </w:r>
      <w:r w:rsidR="0008195D">
        <w:rPr>
          <w:rFonts w:ascii="Times New Roman" w:hAnsi="Times New Roman" w:cs="Times New Roman"/>
          <w:sz w:val="24"/>
          <w:szCs w:val="24"/>
        </w:rPr>
        <w:t xml:space="preserve"> facilitates</w:t>
      </w:r>
      <w:r w:rsidRPr="00AA2424">
        <w:rPr>
          <w:rFonts w:ascii="Times New Roman" w:hAnsi="Times New Roman" w:cs="Times New Roman"/>
          <w:sz w:val="24"/>
          <w:szCs w:val="24"/>
        </w:rPr>
        <w:t xml:space="preserve"> data collection, processing, and analysis</w:t>
      </w:r>
      <w:r w:rsidR="0003299E">
        <w:rPr>
          <w:rFonts w:ascii="Times New Roman" w:hAnsi="Times New Roman" w:cs="Times New Roman"/>
          <w:sz w:val="24"/>
          <w:szCs w:val="24"/>
        </w:rPr>
        <w:t xml:space="preserve"> within the cloud</w:t>
      </w:r>
      <w:r w:rsidRPr="00AA2424">
        <w:rPr>
          <w:rFonts w:ascii="Times New Roman" w:hAnsi="Times New Roman" w:cs="Times New Roman"/>
          <w:sz w:val="24"/>
          <w:szCs w:val="24"/>
        </w:rPr>
        <w:t xml:space="preserve">. Hence, in the case of a cloud-native incident response, a KG is </w:t>
      </w:r>
      <w:r w:rsidR="002B1F4A">
        <w:rPr>
          <w:rFonts w:ascii="Times New Roman" w:hAnsi="Times New Roman" w:cs="Times New Roman"/>
          <w:sz w:val="24"/>
          <w:szCs w:val="24"/>
        </w:rPr>
        <w:t>generated from data</w:t>
      </w:r>
      <w:r w:rsidRPr="00AA2424">
        <w:rPr>
          <w:rFonts w:ascii="Times New Roman" w:hAnsi="Times New Roman" w:cs="Times New Roman"/>
          <w:sz w:val="24"/>
          <w:szCs w:val="24"/>
        </w:rPr>
        <w:t xml:space="preserve"> by instantiating security concepts in the cloud as retrieved from a cloud-based ontology devoted to security issues and incident response. Construction of KGs is iterative as more data (structured data, semi-structured data as well as unstructured data) are updated. This can eliminate the problem of limited knowledge of information suffered by some security personnel, as they will no longer need to wait for the CSP to provide information. Figure 1 shows the architecture of the proposed </w:t>
      </w:r>
      <w:r w:rsidR="00B7174A" w:rsidRPr="00AA2424">
        <w:rPr>
          <w:rFonts w:ascii="Times New Roman" w:hAnsi="Times New Roman" w:cs="Times New Roman"/>
          <w:sz w:val="24"/>
          <w:szCs w:val="24"/>
        </w:rPr>
        <w:t>solution,</w:t>
      </w:r>
      <w:r w:rsidRPr="00AA2424">
        <w:rPr>
          <w:rFonts w:ascii="Times New Roman" w:hAnsi="Times New Roman" w:cs="Times New Roman"/>
          <w:sz w:val="24"/>
          <w:szCs w:val="24"/>
        </w:rPr>
        <w:t xml:space="preserve"> and it consists of heterogeneous data sources and Amazon services involved.</w:t>
      </w:r>
    </w:p>
    <w:p w14:paraId="1821FE4A" w14:textId="3CC39E91" w:rsidR="00572EFF" w:rsidRPr="000C4914" w:rsidRDefault="00C6337A" w:rsidP="000C4914">
      <w:pPr>
        <w:spacing w:after="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7A7036F" wp14:editId="53E61184">
            <wp:extent cx="5731510" cy="5225415"/>
            <wp:effectExtent l="0" t="0" r="254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5225415"/>
                    </a:xfrm>
                    <a:prstGeom prst="rect">
                      <a:avLst/>
                    </a:prstGeom>
                  </pic:spPr>
                </pic:pic>
              </a:graphicData>
            </a:graphic>
          </wp:inline>
        </w:drawing>
      </w:r>
    </w:p>
    <w:p w14:paraId="673A616B" w14:textId="77777777" w:rsidR="001D271C" w:rsidRPr="000C4914" w:rsidRDefault="00572EFF" w:rsidP="000C4914">
      <w:pPr>
        <w:rPr>
          <w:rFonts w:ascii="Times New Roman" w:hAnsi="Times New Roman" w:cs="Times New Roman"/>
          <w:sz w:val="24"/>
          <w:szCs w:val="24"/>
        </w:rPr>
      </w:pPr>
      <w:r w:rsidRPr="000C4914">
        <w:rPr>
          <w:rFonts w:ascii="Times New Roman" w:hAnsi="Times New Roman" w:cs="Times New Roman"/>
          <w:sz w:val="24"/>
          <w:szCs w:val="24"/>
        </w:rPr>
        <w:t xml:space="preserve">Figure 1 </w:t>
      </w:r>
      <w:r w:rsidR="001D271C" w:rsidRPr="000C4914">
        <w:rPr>
          <w:rFonts w:ascii="Times New Roman" w:hAnsi="Times New Roman" w:cs="Times New Roman"/>
          <w:sz w:val="24"/>
          <w:szCs w:val="24"/>
        </w:rPr>
        <w:t>–</w:t>
      </w:r>
      <w:r w:rsidRPr="000C4914">
        <w:rPr>
          <w:rFonts w:ascii="Times New Roman" w:hAnsi="Times New Roman" w:cs="Times New Roman"/>
          <w:sz w:val="24"/>
          <w:szCs w:val="24"/>
        </w:rPr>
        <w:t xml:space="preserve"> </w:t>
      </w:r>
      <w:r w:rsidR="001D271C" w:rsidRPr="000C4914">
        <w:rPr>
          <w:rFonts w:ascii="Times New Roman" w:hAnsi="Times New Roman" w:cs="Times New Roman"/>
          <w:sz w:val="24"/>
          <w:szCs w:val="24"/>
        </w:rPr>
        <w:t>Cloud Architecture with Semantic Data Interconnectedness for Cyber Incident Response</w:t>
      </w:r>
    </w:p>
    <w:p w14:paraId="56F5ED52" w14:textId="575DCB9C" w:rsidR="00AA2424" w:rsidRPr="00AA2424" w:rsidRDefault="00AA2424" w:rsidP="00AA2424">
      <w:pPr>
        <w:rPr>
          <w:rFonts w:ascii="Times New Roman" w:hAnsi="Times New Roman" w:cs="Times New Roman"/>
          <w:sz w:val="24"/>
          <w:szCs w:val="24"/>
        </w:rPr>
      </w:pPr>
      <w:r w:rsidRPr="00AA2424">
        <w:rPr>
          <w:rFonts w:ascii="Times New Roman" w:hAnsi="Times New Roman" w:cs="Times New Roman"/>
          <w:sz w:val="24"/>
          <w:szCs w:val="24"/>
        </w:rPr>
        <w:t xml:space="preserve">The major step towards cloud-native incident response involves factoring IR requirements into the development of any cloud environment to ensure the automation of incident response in an orchestrated manner. When deploying cloud services, the most important sections to be considered include governance, which is responsible for regulation and compliance, visibility across various systems, and the cloud allocating roles to various stakeholders within an organization to be responsible for incident response plans. Infusing incident response requirements in the planning of a cloud environment requires a lot of security planning and execution; seeing as the successful implementation of this plan will save cloud service providers a lot of money and help in preserving reputation. Controlled access, scanning of uploaded data, multiple verifications, and verification of IP addresses are all important to the cloud-native approach in this cloud security proposal. The creation of a cloud environment will see the implementation of all these entities in the development process; concerning controlled access, employees, customers, and organization executives will have specified access to data and at no point will a party in the organization or outside of the organization have access to data uploaded by the customer. However, the nature of the data being uploaded by the customer to the cloud platform will be scanned for malicious entities before </w:t>
      </w:r>
      <w:r w:rsidRPr="00AA2424">
        <w:rPr>
          <w:rFonts w:ascii="Times New Roman" w:hAnsi="Times New Roman" w:cs="Times New Roman"/>
          <w:sz w:val="24"/>
          <w:szCs w:val="24"/>
        </w:rPr>
        <w:lastRenderedPageBreak/>
        <w:t xml:space="preserve">permission is granted to upload such data on the cloud platform given the possibility of cyber actors exploring means to attack the cloud service provider. </w:t>
      </w:r>
    </w:p>
    <w:p w14:paraId="21B2F974" w14:textId="7E561300" w:rsidR="00E86B84" w:rsidRPr="000C4914" w:rsidRDefault="00AA2424" w:rsidP="000C4914">
      <w:pPr>
        <w:rPr>
          <w:rFonts w:ascii="Times New Roman" w:hAnsi="Times New Roman" w:cs="Times New Roman"/>
          <w:sz w:val="24"/>
          <w:szCs w:val="24"/>
        </w:rPr>
      </w:pPr>
      <w:r w:rsidRPr="00AA2424">
        <w:rPr>
          <w:rFonts w:ascii="Times New Roman" w:hAnsi="Times New Roman" w:cs="Times New Roman"/>
          <w:sz w:val="24"/>
          <w:szCs w:val="24"/>
        </w:rPr>
        <w:t xml:space="preserve">The cloud environment will also take note of the original IP address used by the customer to open a cloud account on the platform </w:t>
      </w:r>
      <w:r w:rsidR="0006121C" w:rsidRPr="00AA2424">
        <w:rPr>
          <w:rFonts w:ascii="Times New Roman" w:hAnsi="Times New Roman" w:cs="Times New Roman"/>
          <w:sz w:val="24"/>
          <w:szCs w:val="24"/>
        </w:rPr>
        <w:t>to</w:t>
      </w:r>
      <w:r w:rsidRPr="00AA2424">
        <w:rPr>
          <w:rFonts w:ascii="Times New Roman" w:hAnsi="Times New Roman" w:cs="Times New Roman"/>
          <w:sz w:val="24"/>
          <w:szCs w:val="24"/>
        </w:rPr>
        <w:t xml:space="preserve"> efficiently identify the change in IP address of data upload which could signify that the customer's cloud account has been hijacked; in cases like these, more verification will be required to be certain of no malicious practices. Multiple verification is possible in case of account hijacking because customers will be required to provide more than one means of identification and the answer to a secret question which will be asked when the cloud network notices any form of unusual activity as they may be an indication of cyberattacks being attempted. Compared to the traditional response to cloud incidents, the native approach prevents cyber threats before they get to infiltrate and cause damage to the cloud service; hence, security protocols and mechanisms are considered when creating the cloud environment. These protocols will be triggered and actions that ensure security come alive automatically; what distinguishes native-cloud response to incidents from the traditional response is ‘time-conscious automation’.</w:t>
      </w:r>
      <w:r>
        <w:rPr>
          <w:rFonts w:ascii="Times New Roman" w:hAnsi="Times New Roman" w:cs="Times New Roman"/>
          <w:sz w:val="24"/>
          <w:szCs w:val="24"/>
        </w:rPr>
        <w:t xml:space="preserve"> </w:t>
      </w:r>
      <w:r w:rsidR="00E86B84" w:rsidRPr="000C4914">
        <w:rPr>
          <w:rFonts w:ascii="Times New Roman" w:hAnsi="Times New Roman" w:cs="Times New Roman"/>
          <w:sz w:val="24"/>
          <w:szCs w:val="24"/>
        </w:rPr>
        <w:t>Based on the sample dataset utilised, the graph model</w:t>
      </w:r>
      <w:r w:rsidR="009D0560" w:rsidRPr="000C4914">
        <w:rPr>
          <w:rFonts w:ascii="Times New Roman" w:hAnsi="Times New Roman" w:cs="Times New Roman"/>
          <w:sz w:val="24"/>
          <w:szCs w:val="24"/>
        </w:rPr>
        <w:t xml:space="preserve">, represented in Figure </w:t>
      </w:r>
      <w:r w:rsidR="00AE0EF9" w:rsidRPr="000C4914">
        <w:rPr>
          <w:rFonts w:ascii="Times New Roman" w:hAnsi="Times New Roman" w:cs="Times New Roman"/>
          <w:sz w:val="24"/>
          <w:szCs w:val="24"/>
        </w:rPr>
        <w:t>2</w:t>
      </w:r>
      <w:r w:rsidR="009D0560" w:rsidRPr="000C4914">
        <w:rPr>
          <w:rFonts w:ascii="Times New Roman" w:hAnsi="Times New Roman" w:cs="Times New Roman"/>
          <w:sz w:val="24"/>
          <w:szCs w:val="24"/>
        </w:rPr>
        <w:t xml:space="preserve"> </w:t>
      </w:r>
      <w:r w:rsidR="00E86B84" w:rsidRPr="000C4914">
        <w:rPr>
          <w:rFonts w:ascii="Times New Roman" w:hAnsi="Times New Roman" w:cs="Times New Roman"/>
          <w:sz w:val="24"/>
          <w:szCs w:val="24"/>
        </w:rPr>
        <w:t>comprises of the following:</w:t>
      </w:r>
    </w:p>
    <w:p w14:paraId="6A188E36" w14:textId="7FB873C2" w:rsidR="00E86B84" w:rsidRPr="000C4914" w:rsidRDefault="00E86B84" w:rsidP="000C4914">
      <w:pPr>
        <w:pStyle w:val="ListParagraph"/>
        <w:numPr>
          <w:ilvl w:val="0"/>
          <w:numId w:val="1"/>
        </w:numPr>
        <w:rPr>
          <w:rFonts w:ascii="Times New Roman" w:hAnsi="Times New Roman" w:cs="Times New Roman"/>
          <w:sz w:val="24"/>
          <w:szCs w:val="24"/>
        </w:rPr>
      </w:pPr>
      <w:r w:rsidRPr="000C4914">
        <w:rPr>
          <w:rFonts w:ascii="Times New Roman" w:hAnsi="Times New Roman" w:cs="Times New Roman"/>
          <w:sz w:val="24"/>
          <w:szCs w:val="24"/>
        </w:rPr>
        <w:t xml:space="preserve">Event: This node is taken from Event object </w:t>
      </w:r>
      <w:r w:rsidR="0010292C" w:rsidRPr="0010292C">
        <w:rPr>
          <w:rFonts w:ascii="Times New Roman" w:hAnsi="Times New Roman" w:cs="Times New Roman"/>
          <w:sz w:val="24"/>
          <w:szCs w:val="24"/>
          <w:highlight w:val="yellow"/>
        </w:rPr>
        <w:t>within the sample dataset utilised</w:t>
      </w:r>
      <w:r w:rsidRPr="000C4914">
        <w:rPr>
          <w:rFonts w:ascii="Times New Roman" w:hAnsi="Times New Roman" w:cs="Times New Roman"/>
          <w:sz w:val="24"/>
          <w:szCs w:val="24"/>
        </w:rPr>
        <w:t>. The properties for this node are id, date, info.</w:t>
      </w:r>
    </w:p>
    <w:p w14:paraId="4B149ADD" w14:textId="2C029089" w:rsidR="00E86B84" w:rsidRPr="000C4914" w:rsidRDefault="00E86B84" w:rsidP="000C4914">
      <w:pPr>
        <w:pStyle w:val="ListParagraph"/>
        <w:numPr>
          <w:ilvl w:val="0"/>
          <w:numId w:val="1"/>
        </w:numPr>
        <w:rPr>
          <w:rFonts w:ascii="Times New Roman" w:hAnsi="Times New Roman" w:cs="Times New Roman"/>
          <w:sz w:val="24"/>
          <w:szCs w:val="24"/>
        </w:rPr>
      </w:pPr>
      <w:proofErr w:type="spellStart"/>
      <w:r w:rsidRPr="000C4914">
        <w:rPr>
          <w:rFonts w:ascii="Times New Roman" w:hAnsi="Times New Roman" w:cs="Times New Roman"/>
          <w:sz w:val="24"/>
          <w:szCs w:val="24"/>
        </w:rPr>
        <w:t>EventType</w:t>
      </w:r>
      <w:proofErr w:type="spellEnd"/>
      <w:r w:rsidRPr="000C4914">
        <w:rPr>
          <w:rFonts w:ascii="Times New Roman" w:hAnsi="Times New Roman" w:cs="Times New Roman"/>
          <w:sz w:val="24"/>
          <w:szCs w:val="24"/>
        </w:rPr>
        <w:t xml:space="preserve">: There are nodes from this node, they are Report and Malware, this two are extracted from the </w:t>
      </w:r>
      <w:r w:rsidR="00323B25">
        <w:rPr>
          <w:rFonts w:ascii="Times New Roman" w:hAnsi="Times New Roman" w:cs="Times New Roman"/>
          <w:sz w:val="24"/>
          <w:szCs w:val="24"/>
        </w:rPr>
        <w:t>XML</w:t>
      </w:r>
      <w:r w:rsidRPr="000C4914">
        <w:rPr>
          <w:rFonts w:ascii="Times New Roman" w:hAnsi="Times New Roman" w:cs="Times New Roman"/>
          <w:sz w:val="24"/>
          <w:szCs w:val="24"/>
        </w:rPr>
        <w:t xml:space="preserve"> file names.</w:t>
      </w:r>
    </w:p>
    <w:p w14:paraId="7085E3AD" w14:textId="7DB62936" w:rsidR="00E86B84" w:rsidRPr="000C4914" w:rsidRDefault="00E86B84" w:rsidP="000C4914">
      <w:pPr>
        <w:pStyle w:val="ListParagraph"/>
        <w:numPr>
          <w:ilvl w:val="0"/>
          <w:numId w:val="1"/>
        </w:numPr>
        <w:rPr>
          <w:rFonts w:ascii="Times New Roman" w:hAnsi="Times New Roman" w:cs="Times New Roman"/>
          <w:sz w:val="24"/>
          <w:szCs w:val="24"/>
        </w:rPr>
      </w:pPr>
      <w:r w:rsidRPr="000C4914">
        <w:rPr>
          <w:rFonts w:ascii="Times New Roman" w:hAnsi="Times New Roman" w:cs="Times New Roman"/>
          <w:sz w:val="24"/>
          <w:szCs w:val="24"/>
        </w:rPr>
        <w:t xml:space="preserve">Item: Event objects in the </w:t>
      </w:r>
      <w:r w:rsidR="00323B25">
        <w:rPr>
          <w:rFonts w:ascii="Times New Roman" w:hAnsi="Times New Roman" w:cs="Times New Roman"/>
          <w:sz w:val="24"/>
          <w:szCs w:val="24"/>
        </w:rPr>
        <w:t>XML</w:t>
      </w:r>
      <w:r w:rsidRPr="000C4914">
        <w:rPr>
          <w:rFonts w:ascii="Times New Roman" w:hAnsi="Times New Roman" w:cs="Times New Roman"/>
          <w:sz w:val="24"/>
          <w:szCs w:val="24"/>
        </w:rPr>
        <w:t xml:space="preserve"> file has attribute names as Item, </w:t>
      </w:r>
      <w:r w:rsidR="008C2C64" w:rsidRPr="000C4914">
        <w:rPr>
          <w:rFonts w:ascii="Times New Roman" w:hAnsi="Times New Roman" w:cs="Times New Roman"/>
          <w:sz w:val="24"/>
          <w:szCs w:val="24"/>
        </w:rPr>
        <w:t>these nodes</w:t>
      </w:r>
      <w:r w:rsidRPr="000C4914">
        <w:rPr>
          <w:rFonts w:ascii="Times New Roman" w:hAnsi="Times New Roman" w:cs="Times New Roman"/>
          <w:sz w:val="24"/>
          <w:szCs w:val="24"/>
        </w:rPr>
        <w:t xml:space="preserve"> are generated from the </w:t>
      </w:r>
      <w:r w:rsidR="00B95ACB" w:rsidRPr="000C4914">
        <w:rPr>
          <w:rFonts w:ascii="Times New Roman" w:hAnsi="Times New Roman" w:cs="Times New Roman"/>
          <w:sz w:val="24"/>
          <w:szCs w:val="24"/>
        </w:rPr>
        <w:t>attribute</w:t>
      </w:r>
      <w:r w:rsidRPr="000C4914">
        <w:rPr>
          <w:rFonts w:ascii="Times New Roman" w:hAnsi="Times New Roman" w:cs="Times New Roman"/>
          <w:sz w:val="24"/>
          <w:szCs w:val="24"/>
        </w:rPr>
        <w:t xml:space="preserve"> of each event object, Item nodes have properties as comment, value, id</w:t>
      </w:r>
    </w:p>
    <w:p w14:paraId="5B7C6A6B" w14:textId="143F52E7" w:rsidR="00E86B84" w:rsidRPr="000C4914" w:rsidRDefault="00E86B84" w:rsidP="000C4914">
      <w:pPr>
        <w:pStyle w:val="ListParagraph"/>
        <w:numPr>
          <w:ilvl w:val="0"/>
          <w:numId w:val="1"/>
        </w:numPr>
        <w:rPr>
          <w:rFonts w:ascii="Times New Roman" w:hAnsi="Times New Roman" w:cs="Times New Roman"/>
          <w:sz w:val="24"/>
          <w:szCs w:val="24"/>
        </w:rPr>
      </w:pPr>
      <w:proofErr w:type="spellStart"/>
      <w:r w:rsidRPr="000C4914">
        <w:rPr>
          <w:rFonts w:ascii="Times New Roman" w:hAnsi="Times New Roman" w:cs="Times New Roman"/>
          <w:sz w:val="24"/>
          <w:szCs w:val="24"/>
        </w:rPr>
        <w:t>ItemCategory</w:t>
      </w:r>
      <w:proofErr w:type="spellEnd"/>
      <w:r w:rsidRPr="000C4914">
        <w:rPr>
          <w:rFonts w:ascii="Times New Roman" w:hAnsi="Times New Roman" w:cs="Times New Roman"/>
          <w:sz w:val="24"/>
          <w:szCs w:val="24"/>
        </w:rPr>
        <w:t xml:space="preserve">: </w:t>
      </w:r>
      <w:r w:rsidR="008C2C64" w:rsidRPr="000C4914">
        <w:rPr>
          <w:rFonts w:ascii="Times New Roman" w:hAnsi="Times New Roman" w:cs="Times New Roman"/>
          <w:sz w:val="24"/>
          <w:szCs w:val="24"/>
        </w:rPr>
        <w:t>These nodes</w:t>
      </w:r>
      <w:r w:rsidRPr="000C4914">
        <w:rPr>
          <w:rFonts w:ascii="Times New Roman" w:hAnsi="Times New Roman" w:cs="Times New Roman"/>
          <w:sz w:val="24"/>
          <w:szCs w:val="24"/>
        </w:rPr>
        <w:t xml:space="preserve"> are generated from the category of each Item in the </w:t>
      </w:r>
      <w:r w:rsidR="00323B25">
        <w:rPr>
          <w:rFonts w:ascii="Times New Roman" w:hAnsi="Times New Roman" w:cs="Times New Roman"/>
          <w:sz w:val="24"/>
          <w:szCs w:val="24"/>
        </w:rPr>
        <w:t>XML</w:t>
      </w:r>
      <w:r w:rsidRPr="000C4914">
        <w:rPr>
          <w:rFonts w:ascii="Times New Roman" w:hAnsi="Times New Roman" w:cs="Times New Roman"/>
          <w:sz w:val="24"/>
          <w:szCs w:val="24"/>
        </w:rPr>
        <w:t xml:space="preserve"> file</w:t>
      </w:r>
    </w:p>
    <w:p w14:paraId="4F0B6D67" w14:textId="50F29A03" w:rsidR="00E86B84" w:rsidRPr="000C4914" w:rsidRDefault="00E86B84" w:rsidP="000C4914">
      <w:pPr>
        <w:pStyle w:val="ListParagraph"/>
        <w:numPr>
          <w:ilvl w:val="0"/>
          <w:numId w:val="1"/>
        </w:numPr>
        <w:rPr>
          <w:rFonts w:ascii="Times New Roman" w:hAnsi="Times New Roman" w:cs="Times New Roman"/>
          <w:sz w:val="24"/>
          <w:szCs w:val="24"/>
        </w:rPr>
      </w:pPr>
      <w:r w:rsidRPr="000C4914">
        <w:rPr>
          <w:rFonts w:ascii="Times New Roman" w:hAnsi="Times New Roman" w:cs="Times New Roman"/>
          <w:sz w:val="24"/>
          <w:szCs w:val="24"/>
        </w:rPr>
        <w:t xml:space="preserve">ItemType: </w:t>
      </w:r>
      <w:r w:rsidR="008C2C64" w:rsidRPr="000C4914">
        <w:rPr>
          <w:rFonts w:ascii="Times New Roman" w:hAnsi="Times New Roman" w:cs="Times New Roman"/>
          <w:sz w:val="24"/>
          <w:szCs w:val="24"/>
        </w:rPr>
        <w:t>These nodes</w:t>
      </w:r>
      <w:r w:rsidRPr="000C4914">
        <w:rPr>
          <w:rFonts w:ascii="Times New Roman" w:hAnsi="Times New Roman" w:cs="Times New Roman"/>
          <w:sz w:val="24"/>
          <w:szCs w:val="24"/>
        </w:rPr>
        <w:t xml:space="preserve"> are generated from type of each Item in the </w:t>
      </w:r>
      <w:r w:rsidR="00323B25">
        <w:rPr>
          <w:rFonts w:ascii="Times New Roman" w:hAnsi="Times New Roman" w:cs="Times New Roman"/>
          <w:sz w:val="24"/>
          <w:szCs w:val="24"/>
        </w:rPr>
        <w:t>XML</w:t>
      </w:r>
      <w:r w:rsidRPr="000C4914">
        <w:rPr>
          <w:rFonts w:ascii="Times New Roman" w:hAnsi="Times New Roman" w:cs="Times New Roman"/>
          <w:sz w:val="24"/>
          <w:szCs w:val="24"/>
        </w:rPr>
        <w:t xml:space="preserve"> file</w:t>
      </w:r>
    </w:p>
    <w:p w14:paraId="0470DCCB" w14:textId="77777777" w:rsidR="00E86B84" w:rsidRPr="000C4914" w:rsidRDefault="00E86B84" w:rsidP="000C4914">
      <w:pPr>
        <w:pStyle w:val="ListParagraph"/>
        <w:numPr>
          <w:ilvl w:val="0"/>
          <w:numId w:val="1"/>
        </w:numPr>
        <w:rPr>
          <w:rFonts w:ascii="Times New Roman" w:hAnsi="Times New Roman" w:cs="Times New Roman"/>
          <w:sz w:val="24"/>
          <w:szCs w:val="24"/>
        </w:rPr>
      </w:pPr>
      <w:r w:rsidRPr="000C4914">
        <w:rPr>
          <w:rFonts w:ascii="Times New Roman" w:hAnsi="Times New Roman" w:cs="Times New Roman"/>
          <w:sz w:val="24"/>
          <w:szCs w:val="24"/>
        </w:rPr>
        <w:t>Relations, which include:</w:t>
      </w:r>
    </w:p>
    <w:p w14:paraId="78D2F916" w14:textId="649D089F" w:rsidR="00E86B84" w:rsidRPr="000C4914" w:rsidRDefault="00E86B84" w:rsidP="000C4914">
      <w:pPr>
        <w:pStyle w:val="ListParagraph"/>
        <w:numPr>
          <w:ilvl w:val="1"/>
          <w:numId w:val="2"/>
        </w:numPr>
        <w:rPr>
          <w:rFonts w:ascii="Times New Roman" w:hAnsi="Times New Roman" w:cs="Times New Roman"/>
          <w:sz w:val="24"/>
          <w:szCs w:val="24"/>
        </w:rPr>
      </w:pPr>
      <w:proofErr w:type="spellStart"/>
      <w:r w:rsidRPr="000C4914">
        <w:rPr>
          <w:rFonts w:ascii="Times New Roman" w:hAnsi="Times New Roman" w:cs="Times New Roman"/>
          <w:sz w:val="24"/>
          <w:szCs w:val="24"/>
        </w:rPr>
        <w:t>isA</w:t>
      </w:r>
      <w:proofErr w:type="spellEnd"/>
      <w:r w:rsidRPr="000C4914">
        <w:rPr>
          <w:rFonts w:ascii="Times New Roman" w:hAnsi="Times New Roman" w:cs="Times New Roman"/>
          <w:sz w:val="24"/>
          <w:szCs w:val="24"/>
        </w:rPr>
        <w:t xml:space="preserve">: from </w:t>
      </w:r>
      <w:r w:rsidR="005825AC">
        <w:rPr>
          <w:rFonts w:ascii="Times New Roman" w:hAnsi="Times New Roman" w:cs="Times New Roman"/>
          <w:sz w:val="24"/>
          <w:szCs w:val="24"/>
        </w:rPr>
        <w:t>n</w:t>
      </w:r>
      <w:r w:rsidRPr="000C4914">
        <w:rPr>
          <w:rFonts w:ascii="Times New Roman" w:hAnsi="Times New Roman" w:cs="Times New Roman"/>
          <w:sz w:val="24"/>
          <w:szCs w:val="24"/>
        </w:rPr>
        <w:t xml:space="preserve">ode </w:t>
      </w:r>
      <w:r w:rsidR="005825AC">
        <w:rPr>
          <w:rFonts w:ascii="Times New Roman" w:hAnsi="Times New Roman" w:cs="Times New Roman"/>
          <w:sz w:val="24"/>
          <w:szCs w:val="24"/>
        </w:rPr>
        <w:t>e</w:t>
      </w:r>
      <w:r w:rsidRPr="000C4914">
        <w:rPr>
          <w:rFonts w:ascii="Times New Roman" w:hAnsi="Times New Roman" w:cs="Times New Roman"/>
          <w:sz w:val="24"/>
          <w:szCs w:val="24"/>
        </w:rPr>
        <w:t xml:space="preserve">vent to node </w:t>
      </w:r>
      <w:proofErr w:type="spellStart"/>
      <w:r w:rsidRPr="000C4914">
        <w:rPr>
          <w:rFonts w:ascii="Times New Roman" w:hAnsi="Times New Roman" w:cs="Times New Roman"/>
          <w:sz w:val="24"/>
          <w:szCs w:val="24"/>
        </w:rPr>
        <w:t>EventType</w:t>
      </w:r>
      <w:proofErr w:type="spellEnd"/>
    </w:p>
    <w:p w14:paraId="50AABAAD" w14:textId="4DE622B9" w:rsidR="00E86B84" w:rsidRPr="000C4914" w:rsidRDefault="00E86B84" w:rsidP="000C4914">
      <w:pPr>
        <w:pStyle w:val="ListParagraph"/>
        <w:numPr>
          <w:ilvl w:val="1"/>
          <w:numId w:val="2"/>
        </w:numPr>
        <w:rPr>
          <w:rFonts w:ascii="Times New Roman" w:hAnsi="Times New Roman" w:cs="Times New Roman"/>
          <w:sz w:val="24"/>
          <w:szCs w:val="24"/>
        </w:rPr>
      </w:pPr>
      <w:proofErr w:type="spellStart"/>
      <w:r w:rsidRPr="000C4914">
        <w:rPr>
          <w:rFonts w:ascii="Times New Roman" w:hAnsi="Times New Roman" w:cs="Times New Roman"/>
          <w:sz w:val="24"/>
          <w:szCs w:val="24"/>
        </w:rPr>
        <w:t>hasItem</w:t>
      </w:r>
      <w:proofErr w:type="spellEnd"/>
      <w:r w:rsidRPr="000C4914">
        <w:rPr>
          <w:rFonts w:ascii="Times New Roman" w:hAnsi="Times New Roman" w:cs="Times New Roman"/>
          <w:sz w:val="24"/>
          <w:szCs w:val="24"/>
        </w:rPr>
        <w:t xml:space="preserve">: from </w:t>
      </w:r>
      <w:r w:rsidR="00F46047">
        <w:rPr>
          <w:rFonts w:ascii="Times New Roman" w:hAnsi="Times New Roman" w:cs="Times New Roman"/>
          <w:sz w:val="24"/>
          <w:szCs w:val="24"/>
        </w:rPr>
        <w:t>n</w:t>
      </w:r>
      <w:r w:rsidRPr="000C4914">
        <w:rPr>
          <w:rFonts w:ascii="Times New Roman" w:hAnsi="Times New Roman" w:cs="Times New Roman"/>
          <w:sz w:val="24"/>
          <w:szCs w:val="24"/>
        </w:rPr>
        <w:t xml:space="preserve">ode </w:t>
      </w:r>
      <w:r w:rsidR="00F46047">
        <w:rPr>
          <w:rFonts w:ascii="Times New Roman" w:hAnsi="Times New Roman" w:cs="Times New Roman"/>
          <w:sz w:val="24"/>
          <w:szCs w:val="24"/>
        </w:rPr>
        <w:t>e</w:t>
      </w:r>
      <w:r w:rsidRPr="000C4914">
        <w:rPr>
          <w:rFonts w:ascii="Times New Roman" w:hAnsi="Times New Roman" w:cs="Times New Roman"/>
          <w:sz w:val="24"/>
          <w:szCs w:val="24"/>
        </w:rPr>
        <w:t>vent to node Item</w:t>
      </w:r>
    </w:p>
    <w:p w14:paraId="40C85816" w14:textId="41BEA28A" w:rsidR="00E86B84" w:rsidRPr="000C4914" w:rsidRDefault="00E86B84" w:rsidP="000C4914">
      <w:pPr>
        <w:pStyle w:val="ListParagraph"/>
        <w:numPr>
          <w:ilvl w:val="1"/>
          <w:numId w:val="2"/>
        </w:numPr>
        <w:rPr>
          <w:rFonts w:ascii="Times New Roman" w:hAnsi="Times New Roman" w:cs="Times New Roman"/>
          <w:sz w:val="24"/>
          <w:szCs w:val="24"/>
        </w:rPr>
      </w:pPr>
      <w:proofErr w:type="spellStart"/>
      <w:r w:rsidRPr="000C4914">
        <w:rPr>
          <w:rFonts w:ascii="Times New Roman" w:hAnsi="Times New Roman" w:cs="Times New Roman"/>
          <w:sz w:val="24"/>
          <w:szCs w:val="24"/>
        </w:rPr>
        <w:t>hasType</w:t>
      </w:r>
      <w:proofErr w:type="spellEnd"/>
      <w:r w:rsidRPr="000C4914">
        <w:rPr>
          <w:rFonts w:ascii="Times New Roman" w:hAnsi="Times New Roman" w:cs="Times New Roman"/>
          <w:sz w:val="24"/>
          <w:szCs w:val="24"/>
        </w:rPr>
        <w:t xml:space="preserve">: from </w:t>
      </w:r>
      <w:r w:rsidR="00F46047">
        <w:rPr>
          <w:rFonts w:ascii="Times New Roman" w:hAnsi="Times New Roman" w:cs="Times New Roman"/>
          <w:sz w:val="24"/>
          <w:szCs w:val="24"/>
        </w:rPr>
        <w:t>n</w:t>
      </w:r>
      <w:r w:rsidRPr="000C4914">
        <w:rPr>
          <w:rFonts w:ascii="Times New Roman" w:hAnsi="Times New Roman" w:cs="Times New Roman"/>
          <w:sz w:val="24"/>
          <w:szCs w:val="24"/>
        </w:rPr>
        <w:t xml:space="preserve">ode </w:t>
      </w:r>
      <w:r w:rsidR="00F46047">
        <w:rPr>
          <w:rFonts w:ascii="Times New Roman" w:hAnsi="Times New Roman" w:cs="Times New Roman"/>
          <w:sz w:val="24"/>
          <w:szCs w:val="24"/>
        </w:rPr>
        <w:t>i</w:t>
      </w:r>
      <w:r w:rsidRPr="000C4914">
        <w:rPr>
          <w:rFonts w:ascii="Times New Roman" w:hAnsi="Times New Roman" w:cs="Times New Roman"/>
          <w:sz w:val="24"/>
          <w:szCs w:val="24"/>
        </w:rPr>
        <w:t xml:space="preserve">tem to node </w:t>
      </w:r>
      <w:proofErr w:type="spellStart"/>
      <w:r w:rsidR="00F46047">
        <w:rPr>
          <w:rFonts w:ascii="Times New Roman" w:hAnsi="Times New Roman" w:cs="Times New Roman"/>
          <w:sz w:val="24"/>
          <w:szCs w:val="24"/>
        </w:rPr>
        <w:t>i</w:t>
      </w:r>
      <w:r w:rsidRPr="000C4914">
        <w:rPr>
          <w:rFonts w:ascii="Times New Roman" w:hAnsi="Times New Roman" w:cs="Times New Roman"/>
          <w:sz w:val="24"/>
          <w:szCs w:val="24"/>
        </w:rPr>
        <w:t>temType</w:t>
      </w:r>
      <w:proofErr w:type="spellEnd"/>
    </w:p>
    <w:p w14:paraId="2D405C76" w14:textId="2D994AA1" w:rsidR="008C2C64" w:rsidRPr="000C4914" w:rsidRDefault="00E86B84" w:rsidP="000C4914">
      <w:pPr>
        <w:pStyle w:val="ListParagraph"/>
        <w:numPr>
          <w:ilvl w:val="1"/>
          <w:numId w:val="2"/>
        </w:numPr>
        <w:rPr>
          <w:rFonts w:ascii="Times New Roman" w:hAnsi="Times New Roman" w:cs="Times New Roman"/>
          <w:sz w:val="24"/>
          <w:szCs w:val="24"/>
        </w:rPr>
      </w:pPr>
      <w:proofErr w:type="spellStart"/>
      <w:r w:rsidRPr="000C4914">
        <w:rPr>
          <w:rFonts w:ascii="Times New Roman" w:hAnsi="Times New Roman" w:cs="Times New Roman"/>
          <w:sz w:val="24"/>
          <w:szCs w:val="24"/>
        </w:rPr>
        <w:t>hasCategory</w:t>
      </w:r>
      <w:proofErr w:type="spellEnd"/>
      <w:r w:rsidRPr="000C4914">
        <w:rPr>
          <w:rFonts w:ascii="Times New Roman" w:hAnsi="Times New Roman" w:cs="Times New Roman"/>
          <w:sz w:val="24"/>
          <w:szCs w:val="24"/>
        </w:rPr>
        <w:t xml:space="preserve">: from </w:t>
      </w:r>
      <w:r w:rsidR="00F46047">
        <w:rPr>
          <w:rFonts w:ascii="Times New Roman" w:hAnsi="Times New Roman" w:cs="Times New Roman"/>
          <w:sz w:val="24"/>
          <w:szCs w:val="24"/>
        </w:rPr>
        <w:t>n</w:t>
      </w:r>
      <w:r w:rsidRPr="000C4914">
        <w:rPr>
          <w:rFonts w:ascii="Times New Roman" w:hAnsi="Times New Roman" w:cs="Times New Roman"/>
          <w:sz w:val="24"/>
          <w:szCs w:val="24"/>
        </w:rPr>
        <w:t>o</w:t>
      </w:r>
      <w:r w:rsidR="00C6516F">
        <w:rPr>
          <w:rFonts w:ascii="Times New Roman" w:hAnsi="Times New Roman" w:cs="Times New Roman"/>
          <w:sz w:val="24"/>
          <w:szCs w:val="24"/>
        </w:rPr>
        <w:t>d</w:t>
      </w:r>
      <w:r w:rsidRPr="000C4914">
        <w:rPr>
          <w:rFonts w:ascii="Times New Roman" w:hAnsi="Times New Roman" w:cs="Times New Roman"/>
          <w:sz w:val="24"/>
          <w:szCs w:val="24"/>
        </w:rPr>
        <w:t xml:space="preserve">e </w:t>
      </w:r>
      <w:r w:rsidR="00F46047">
        <w:rPr>
          <w:rFonts w:ascii="Times New Roman" w:hAnsi="Times New Roman" w:cs="Times New Roman"/>
          <w:sz w:val="24"/>
          <w:szCs w:val="24"/>
        </w:rPr>
        <w:t>i</w:t>
      </w:r>
      <w:r w:rsidRPr="000C4914">
        <w:rPr>
          <w:rFonts w:ascii="Times New Roman" w:hAnsi="Times New Roman" w:cs="Times New Roman"/>
          <w:sz w:val="24"/>
          <w:szCs w:val="24"/>
        </w:rPr>
        <w:t xml:space="preserve">tem to node </w:t>
      </w:r>
      <w:proofErr w:type="spellStart"/>
      <w:r w:rsidR="00F46047">
        <w:rPr>
          <w:rFonts w:ascii="Times New Roman" w:hAnsi="Times New Roman" w:cs="Times New Roman"/>
          <w:sz w:val="24"/>
          <w:szCs w:val="24"/>
        </w:rPr>
        <w:t>i</w:t>
      </w:r>
      <w:r w:rsidRPr="000C4914">
        <w:rPr>
          <w:rFonts w:ascii="Times New Roman" w:hAnsi="Times New Roman" w:cs="Times New Roman"/>
          <w:sz w:val="24"/>
          <w:szCs w:val="24"/>
        </w:rPr>
        <w:t>temCategory</w:t>
      </w:r>
      <w:proofErr w:type="spellEnd"/>
    </w:p>
    <w:p w14:paraId="4BF3FAC7" w14:textId="40E945E5" w:rsidR="00782384" w:rsidRPr="000C4914" w:rsidRDefault="00782384" w:rsidP="008F0DAF">
      <w:pPr>
        <w:spacing w:after="0"/>
        <w:rPr>
          <w:rFonts w:ascii="Times New Roman" w:hAnsi="Times New Roman" w:cs="Times New Roman"/>
          <w:sz w:val="24"/>
          <w:szCs w:val="24"/>
        </w:rPr>
      </w:pPr>
      <w:r w:rsidRPr="000C4914">
        <w:rPr>
          <w:rFonts w:ascii="Times New Roman" w:hAnsi="Times New Roman" w:cs="Times New Roman"/>
          <w:noProof/>
          <w:sz w:val="24"/>
          <w:szCs w:val="24"/>
          <w:lang w:eastAsia="tr-TR"/>
        </w:rPr>
        <w:lastRenderedPageBreak/>
        <w:drawing>
          <wp:inline distT="0" distB="0" distL="0" distR="0" wp14:anchorId="1CEBE8E3" wp14:editId="12D528CA">
            <wp:extent cx="5731510" cy="2780446"/>
            <wp:effectExtent l="0" t="0" r="2540" b="12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80446"/>
                    </a:xfrm>
                    <a:prstGeom prst="rect">
                      <a:avLst/>
                    </a:prstGeom>
                    <a:noFill/>
                    <a:ln>
                      <a:noFill/>
                    </a:ln>
                  </pic:spPr>
                </pic:pic>
              </a:graphicData>
            </a:graphic>
          </wp:inline>
        </w:drawing>
      </w:r>
    </w:p>
    <w:p w14:paraId="502B4C10" w14:textId="4F3BC86D" w:rsidR="007D28B6" w:rsidRPr="000C4914" w:rsidRDefault="007D28B6" w:rsidP="000C4914">
      <w:pPr>
        <w:rPr>
          <w:rFonts w:ascii="Times New Roman" w:hAnsi="Times New Roman" w:cs="Times New Roman"/>
          <w:sz w:val="24"/>
          <w:szCs w:val="24"/>
        </w:rPr>
      </w:pPr>
      <w:r w:rsidRPr="000C4914">
        <w:rPr>
          <w:rFonts w:ascii="Times New Roman" w:hAnsi="Times New Roman" w:cs="Times New Roman"/>
          <w:sz w:val="24"/>
          <w:szCs w:val="24"/>
        </w:rPr>
        <w:t xml:space="preserve">Figure 2 – Semantic </w:t>
      </w:r>
      <w:r w:rsidR="00B95ACB">
        <w:rPr>
          <w:rFonts w:ascii="Times New Roman" w:hAnsi="Times New Roman" w:cs="Times New Roman"/>
          <w:sz w:val="24"/>
          <w:szCs w:val="24"/>
        </w:rPr>
        <w:t>g</w:t>
      </w:r>
      <w:r w:rsidRPr="000C4914">
        <w:rPr>
          <w:rFonts w:ascii="Times New Roman" w:hAnsi="Times New Roman" w:cs="Times New Roman"/>
          <w:sz w:val="24"/>
          <w:szCs w:val="24"/>
        </w:rPr>
        <w:t xml:space="preserve">raph </w:t>
      </w:r>
      <w:r w:rsidR="00B95ACB">
        <w:rPr>
          <w:rFonts w:ascii="Times New Roman" w:hAnsi="Times New Roman" w:cs="Times New Roman"/>
          <w:sz w:val="24"/>
          <w:szCs w:val="24"/>
        </w:rPr>
        <w:t>m</w:t>
      </w:r>
      <w:r w:rsidRPr="000C4914">
        <w:rPr>
          <w:rFonts w:ascii="Times New Roman" w:hAnsi="Times New Roman" w:cs="Times New Roman"/>
          <w:sz w:val="24"/>
          <w:szCs w:val="24"/>
        </w:rPr>
        <w:t xml:space="preserve">odel </w:t>
      </w:r>
      <w:r w:rsidR="00344C1D" w:rsidRPr="000C4914">
        <w:rPr>
          <w:rFonts w:ascii="Times New Roman" w:hAnsi="Times New Roman" w:cs="Times New Roman"/>
          <w:sz w:val="24"/>
          <w:szCs w:val="24"/>
        </w:rPr>
        <w:t>generated from the CTI dataset</w:t>
      </w:r>
    </w:p>
    <w:p w14:paraId="12C0B3E8" w14:textId="7F11A679" w:rsidR="00AA2424" w:rsidRPr="000C4914" w:rsidRDefault="00AA2424" w:rsidP="00AA2424">
      <w:pPr>
        <w:rPr>
          <w:rFonts w:ascii="Times New Roman" w:hAnsi="Times New Roman" w:cs="Times New Roman"/>
          <w:b/>
          <w:bCs/>
          <w:sz w:val="24"/>
          <w:szCs w:val="24"/>
        </w:rPr>
      </w:pPr>
      <w:r w:rsidRPr="000C4914">
        <w:rPr>
          <w:rFonts w:ascii="Times New Roman" w:hAnsi="Times New Roman" w:cs="Times New Roman"/>
          <w:b/>
          <w:bCs/>
          <w:sz w:val="24"/>
          <w:szCs w:val="24"/>
        </w:rPr>
        <w:t>4.1</w:t>
      </w:r>
      <w:r w:rsidRPr="000C4914">
        <w:rPr>
          <w:rFonts w:ascii="Times New Roman" w:hAnsi="Times New Roman" w:cs="Times New Roman"/>
          <w:b/>
          <w:bCs/>
          <w:sz w:val="24"/>
          <w:szCs w:val="24"/>
        </w:rPr>
        <w:tab/>
        <w:t>Proof-of-Concept Implementation</w:t>
      </w:r>
    </w:p>
    <w:p w14:paraId="3447349D" w14:textId="24E24749" w:rsidR="00B20245" w:rsidRDefault="00AA2424" w:rsidP="00637C7C">
      <w:pPr>
        <w:spacing w:line="240" w:lineRule="auto"/>
        <w:rPr>
          <w:rFonts w:ascii="Times New Roman" w:hAnsi="Times New Roman" w:cs="Times New Roman"/>
          <w:sz w:val="24"/>
          <w:szCs w:val="24"/>
        </w:rPr>
      </w:pPr>
      <w:r>
        <w:rPr>
          <w:rFonts w:ascii="Times New Roman" w:hAnsi="Times New Roman" w:cs="Times New Roman"/>
          <w:sz w:val="24"/>
          <w:szCs w:val="24"/>
        </w:rPr>
        <w:t xml:space="preserve">For the proof-of-concept implementation, we design and develop a cloud architecture that provides dynamic scalability and high availability, among several other features of AWS well-architected framework to facilitate semantic data </w:t>
      </w:r>
      <w:r w:rsidRPr="00F24EBA">
        <w:rPr>
          <w:rFonts w:ascii="Times New Roman" w:hAnsi="Times New Roman" w:cs="Times New Roman"/>
          <w:sz w:val="24"/>
          <w:szCs w:val="24"/>
          <w:highlight w:val="yellow"/>
        </w:rPr>
        <w:t>inter</w:t>
      </w:r>
      <w:r w:rsidR="00F24EBA" w:rsidRPr="00F24EBA">
        <w:rPr>
          <w:rFonts w:ascii="Times New Roman" w:hAnsi="Times New Roman" w:cs="Times New Roman"/>
          <w:sz w:val="24"/>
          <w:szCs w:val="24"/>
          <w:highlight w:val="yellow"/>
        </w:rPr>
        <w:t>c</w:t>
      </w:r>
      <w:r w:rsidRPr="00F24EBA">
        <w:rPr>
          <w:rFonts w:ascii="Times New Roman" w:hAnsi="Times New Roman" w:cs="Times New Roman"/>
          <w:sz w:val="24"/>
          <w:szCs w:val="24"/>
          <w:highlight w:val="yellow"/>
        </w:rPr>
        <w:t>onnectedness</w:t>
      </w:r>
      <w:r>
        <w:rPr>
          <w:rFonts w:ascii="Times New Roman" w:hAnsi="Times New Roman" w:cs="Times New Roman"/>
          <w:sz w:val="24"/>
          <w:szCs w:val="24"/>
        </w:rPr>
        <w:t xml:space="preserve"> for cyber threat intelligence. The architecture also leverages Neo4j semantic graph database to store the graph model and processed data in graph format. </w:t>
      </w:r>
      <w:r w:rsidR="00BD5CE7" w:rsidRPr="000C4914">
        <w:rPr>
          <w:rFonts w:ascii="Times New Roman" w:hAnsi="Times New Roman" w:cs="Times New Roman"/>
          <w:sz w:val="24"/>
          <w:szCs w:val="24"/>
        </w:rPr>
        <w:t xml:space="preserve">To generate </w:t>
      </w:r>
      <w:r w:rsidR="005F13A2">
        <w:rPr>
          <w:rFonts w:ascii="Times New Roman" w:hAnsi="Times New Roman" w:cs="Times New Roman"/>
          <w:sz w:val="24"/>
          <w:szCs w:val="24"/>
        </w:rPr>
        <w:t xml:space="preserve">the </w:t>
      </w:r>
      <w:r w:rsidR="00BD5CE7" w:rsidRPr="000C4914">
        <w:rPr>
          <w:rFonts w:ascii="Times New Roman" w:hAnsi="Times New Roman" w:cs="Times New Roman"/>
          <w:sz w:val="24"/>
          <w:szCs w:val="24"/>
        </w:rPr>
        <w:t xml:space="preserve">proposed graph database, we need to take each </w:t>
      </w:r>
      <w:r w:rsidR="00323B25">
        <w:rPr>
          <w:rFonts w:ascii="Times New Roman" w:hAnsi="Times New Roman" w:cs="Times New Roman"/>
          <w:sz w:val="24"/>
          <w:szCs w:val="24"/>
        </w:rPr>
        <w:t>XML</w:t>
      </w:r>
      <w:r w:rsidR="00BD5CE7" w:rsidRPr="000C4914">
        <w:rPr>
          <w:rFonts w:ascii="Times New Roman" w:hAnsi="Times New Roman" w:cs="Times New Roman"/>
          <w:sz w:val="24"/>
          <w:szCs w:val="24"/>
        </w:rPr>
        <w:t xml:space="preserve"> file </w:t>
      </w:r>
      <w:r w:rsidR="00780B09">
        <w:rPr>
          <w:rFonts w:ascii="Times New Roman" w:hAnsi="Times New Roman" w:cs="Times New Roman"/>
          <w:sz w:val="24"/>
          <w:szCs w:val="24"/>
        </w:rPr>
        <w:t xml:space="preserve">from the sample dataset </w:t>
      </w:r>
      <w:r w:rsidR="00BD5CE7" w:rsidRPr="000C4914">
        <w:rPr>
          <w:rFonts w:ascii="Times New Roman" w:hAnsi="Times New Roman" w:cs="Times New Roman"/>
          <w:sz w:val="24"/>
          <w:szCs w:val="24"/>
        </w:rPr>
        <w:t xml:space="preserve">and process it, extract nodes and relations and finally generate csv files by the way they will be used to generate graph database. For </w:t>
      </w:r>
      <w:r w:rsidR="00BD1A3D" w:rsidRPr="000C4914">
        <w:rPr>
          <w:rFonts w:ascii="Times New Roman" w:hAnsi="Times New Roman" w:cs="Times New Roman"/>
          <w:sz w:val="24"/>
          <w:szCs w:val="24"/>
        </w:rPr>
        <w:t>these purposes</w:t>
      </w:r>
      <w:r w:rsidR="00BD5CE7" w:rsidRPr="000C4914">
        <w:rPr>
          <w:rFonts w:ascii="Times New Roman" w:hAnsi="Times New Roman" w:cs="Times New Roman"/>
          <w:sz w:val="24"/>
          <w:szCs w:val="24"/>
        </w:rPr>
        <w:t xml:space="preserve"> we have </w:t>
      </w:r>
      <w:r w:rsidR="00984A91" w:rsidRPr="000C4914">
        <w:rPr>
          <w:rFonts w:ascii="Times New Roman" w:hAnsi="Times New Roman" w:cs="Times New Roman"/>
          <w:sz w:val="24"/>
          <w:szCs w:val="24"/>
        </w:rPr>
        <w:t xml:space="preserve">a </w:t>
      </w:r>
      <w:r w:rsidR="00BD5CE7" w:rsidRPr="000C4914">
        <w:rPr>
          <w:rFonts w:ascii="Times New Roman" w:hAnsi="Times New Roman" w:cs="Times New Roman"/>
          <w:sz w:val="24"/>
          <w:szCs w:val="24"/>
        </w:rPr>
        <w:t>python script</w:t>
      </w:r>
      <w:r w:rsidR="00C82432" w:rsidRPr="000C4914">
        <w:rPr>
          <w:rFonts w:ascii="Times New Roman" w:hAnsi="Times New Roman" w:cs="Times New Roman"/>
          <w:sz w:val="24"/>
          <w:szCs w:val="24"/>
        </w:rPr>
        <w:t>. The</w:t>
      </w:r>
      <w:r w:rsidR="00BD5CE7" w:rsidRPr="000C4914">
        <w:rPr>
          <w:rFonts w:ascii="Times New Roman" w:hAnsi="Times New Roman" w:cs="Times New Roman"/>
          <w:sz w:val="24"/>
          <w:szCs w:val="24"/>
        </w:rPr>
        <w:t xml:space="preserve"> </w:t>
      </w:r>
      <w:r w:rsidR="00323B25">
        <w:rPr>
          <w:rFonts w:ascii="Times New Roman" w:hAnsi="Times New Roman" w:cs="Times New Roman"/>
          <w:sz w:val="24"/>
          <w:szCs w:val="24"/>
        </w:rPr>
        <w:t>XML</w:t>
      </w:r>
      <w:r w:rsidR="00BD5CE7" w:rsidRPr="000C4914">
        <w:rPr>
          <w:rFonts w:ascii="Times New Roman" w:hAnsi="Times New Roman" w:cs="Times New Roman"/>
          <w:sz w:val="24"/>
          <w:szCs w:val="24"/>
        </w:rPr>
        <w:t xml:space="preserve"> files </w:t>
      </w:r>
      <w:r w:rsidR="00C82432" w:rsidRPr="000C4914">
        <w:rPr>
          <w:rFonts w:ascii="Times New Roman" w:hAnsi="Times New Roman" w:cs="Times New Roman"/>
          <w:sz w:val="24"/>
          <w:szCs w:val="24"/>
        </w:rPr>
        <w:t xml:space="preserve">are stored </w:t>
      </w:r>
      <w:r w:rsidR="00BD1A3D" w:rsidRPr="000C4914">
        <w:rPr>
          <w:rFonts w:ascii="Times New Roman" w:hAnsi="Times New Roman" w:cs="Times New Roman"/>
          <w:sz w:val="24"/>
          <w:szCs w:val="24"/>
        </w:rPr>
        <w:t>into</w:t>
      </w:r>
      <w:r w:rsidR="00BD5CE7" w:rsidRPr="000C4914">
        <w:rPr>
          <w:rFonts w:ascii="Times New Roman" w:hAnsi="Times New Roman" w:cs="Times New Roman"/>
          <w:sz w:val="24"/>
          <w:szCs w:val="24"/>
        </w:rPr>
        <w:t xml:space="preserve"> a folder for example, CTI</w:t>
      </w:r>
      <w:r w:rsidR="00FC34D7">
        <w:rPr>
          <w:rFonts w:ascii="Times New Roman" w:hAnsi="Times New Roman" w:cs="Times New Roman"/>
          <w:sz w:val="24"/>
          <w:szCs w:val="24"/>
        </w:rPr>
        <w:t xml:space="preserve"> d</w:t>
      </w:r>
      <w:r w:rsidR="00BD5CE7" w:rsidRPr="000C4914">
        <w:rPr>
          <w:rFonts w:ascii="Times New Roman" w:hAnsi="Times New Roman" w:cs="Times New Roman"/>
          <w:sz w:val="24"/>
          <w:szCs w:val="24"/>
        </w:rPr>
        <w:t>ataset.</w:t>
      </w:r>
      <w:r>
        <w:rPr>
          <w:rFonts w:ascii="Times New Roman" w:hAnsi="Times New Roman" w:cs="Times New Roman"/>
          <w:sz w:val="24"/>
          <w:szCs w:val="24"/>
        </w:rPr>
        <w:t xml:space="preserve"> </w:t>
      </w:r>
      <w:r w:rsidR="00DB593E">
        <w:rPr>
          <w:rFonts w:ascii="Times New Roman" w:hAnsi="Times New Roman" w:cs="Times New Roman"/>
          <w:sz w:val="24"/>
          <w:szCs w:val="24"/>
        </w:rPr>
        <w:t>These</w:t>
      </w:r>
      <w:r w:rsidR="00EE1773">
        <w:rPr>
          <w:rFonts w:ascii="Times New Roman" w:hAnsi="Times New Roman" w:cs="Times New Roman"/>
          <w:sz w:val="24"/>
          <w:szCs w:val="24"/>
        </w:rPr>
        <w:t xml:space="preserve"> are transferred to the Neo4j import folder on </w:t>
      </w:r>
      <w:r w:rsidR="00D72C75">
        <w:rPr>
          <w:rFonts w:ascii="Times New Roman" w:hAnsi="Times New Roman" w:cs="Times New Roman"/>
          <w:sz w:val="24"/>
          <w:szCs w:val="24"/>
        </w:rPr>
        <w:t xml:space="preserve">running </w:t>
      </w:r>
      <w:r w:rsidR="00856BCB">
        <w:rPr>
          <w:rFonts w:ascii="Times New Roman" w:hAnsi="Times New Roman" w:cs="Times New Roman"/>
          <w:sz w:val="24"/>
          <w:szCs w:val="24"/>
        </w:rPr>
        <w:t>compute</w:t>
      </w:r>
      <w:r w:rsidR="00D72C75">
        <w:rPr>
          <w:rFonts w:ascii="Times New Roman" w:hAnsi="Times New Roman" w:cs="Times New Roman"/>
          <w:sz w:val="24"/>
          <w:szCs w:val="24"/>
        </w:rPr>
        <w:t xml:space="preserve"> instances</w:t>
      </w:r>
      <w:r w:rsidR="00B20245" w:rsidRPr="00B20245">
        <w:rPr>
          <w:rFonts w:ascii="Times New Roman" w:hAnsi="Times New Roman" w:cs="Times New Roman"/>
          <w:sz w:val="24"/>
          <w:szCs w:val="24"/>
        </w:rPr>
        <w:t xml:space="preserve">. A connection to </w:t>
      </w:r>
      <w:r w:rsidR="00E04705">
        <w:rPr>
          <w:rFonts w:ascii="Times New Roman" w:hAnsi="Times New Roman" w:cs="Times New Roman"/>
          <w:sz w:val="24"/>
          <w:szCs w:val="24"/>
        </w:rPr>
        <w:t xml:space="preserve">a </w:t>
      </w:r>
      <w:r w:rsidR="00856BCB">
        <w:rPr>
          <w:rFonts w:ascii="Times New Roman" w:hAnsi="Times New Roman" w:cs="Times New Roman"/>
          <w:sz w:val="24"/>
          <w:szCs w:val="24"/>
        </w:rPr>
        <w:t>compute</w:t>
      </w:r>
      <w:r w:rsidR="00B20245" w:rsidRPr="00B20245">
        <w:rPr>
          <w:rFonts w:ascii="Times New Roman" w:hAnsi="Times New Roman" w:cs="Times New Roman"/>
          <w:sz w:val="24"/>
          <w:szCs w:val="24"/>
        </w:rPr>
        <w:t xml:space="preserve"> instance is established, followed by stopping neo4j service and moving the folders transactions and databases into a backup folder.</w:t>
      </w:r>
      <w:r w:rsidR="00B20245">
        <w:rPr>
          <w:rFonts w:ascii="Times New Roman" w:hAnsi="Times New Roman" w:cs="Times New Roman"/>
          <w:sz w:val="24"/>
          <w:szCs w:val="24"/>
        </w:rPr>
        <w:t xml:space="preserve"> </w:t>
      </w:r>
      <w:r w:rsidR="00F45421">
        <w:rPr>
          <w:rFonts w:ascii="Times New Roman" w:hAnsi="Times New Roman" w:cs="Times New Roman"/>
          <w:sz w:val="24"/>
          <w:szCs w:val="24"/>
        </w:rPr>
        <w:t xml:space="preserve">Upon completion of </w:t>
      </w:r>
      <w:r w:rsidR="002E2D68">
        <w:rPr>
          <w:rFonts w:ascii="Times New Roman" w:hAnsi="Times New Roman" w:cs="Times New Roman"/>
          <w:sz w:val="24"/>
          <w:szCs w:val="24"/>
        </w:rPr>
        <w:t xml:space="preserve">data importing and processing, </w:t>
      </w:r>
      <w:r w:rsidR="00B20245" w:rsidRPr="00B20245">
        <w:rPr>
          <w:rFonts w:ascii="Times New Roman" w:hAnsi="Times New Roman" w:cs="Times New Roman"/>
          <w:sz w:val="24"/>
          <w:szCs w:val="24"/>
        </w:rPr>
        <w:t xml:space="preserve">the neo4j service is started. </w:t>
      </w:r>
      <w:r w:rsidR="00B20245">
        <w:rPr>
          <w:rFonts w:ascii="Times New Roman" w:hAnsi="Times New Roman" w:cs="Times New Roman"/>
          <w:sz w:val="24"/>
          <w:szCs w:val="24"/>
        </w:rPr>
        <w:t>For the design and implementation workflow, d</w:t>
      </w:r>
      <w:r w:rsidR="00B20245" w:rsidRPr="00B20245">
        <w:rPr>
          <w:rFonts w:ascii="Times New Roman" w:hAnsi="Times New Roman" w:cs="Times New Roman"/>
          <w:sz w:val="24"/>
          <w:szCs w:val="24"/>
        </w:rPr>
        <w:t xml:space="preserve">ata from different sources gets streamed into an s3 bucket. Uploading data such as documents, videos, and pictures to S3 requires the creation of an S3 bucket in one of the AWS Regions. </w:t>
      </w:r>
      <w:r w:rsidR="00244465" w:rsidRPr="00353C65">
        <w:rPr>
          <w:rFonts w:ascii="Times New Roman" w:hAnsi="Times New Roman" w:cs="Times New Roman"/>
          <w:sz w:val="24"/>
          <w:szCs w:val="24"/>
          <w:highlight w:val="yellow"/>
        </w:rPr>
        <w:t xml:space="preserve">These data </w:t>
      </w:r>
      <w:r w:rsidR="00D820B4" w:rsidRPr="00353C65">
        <w:rPr>
          <w:rFonts w:ascii="Times New Roman" w:hAnsi="Times New Roman" w:cs="Times New Roman"/>
          <w:sz w:val="24"/>
          <w:szCs w:val="24"/>
          <w:highlight w:val="yellow"/>
        </w:rPr>
        <w:t xml:space="preserve">are uploaded to the cloud via the command line interface. Other options available are </w:t>
      </w:r>
      <w:r w:rsidR="009436C1" w:rsidRPr="00353C65">
        <w:rPr>
          <w:rFonts w:ascii="Times New Roman" w:hAnsi="Times New Roman" w:cs="Times New Roman"/>
          <w:sz w:val="24"/>
          <w:szCs w:val="24"/>
          <w:highlight w:val="yellow"/>
        </w:rPr>
        <w:t>through a graphical user interface or data pipelines</w:t>
      </w:r>
      <w:r w:rsidR="00292B06" w:rsidRPr="00353C65">
        <w:rPr>
          <w:rFonts w:ascii="Times New Roman" w:hAnsi="Times New Roman" w:cs="Times New Roman"/>
          <w:sz w:val="24"/>
          <w:szCs w:val="24"/>
          <w:highlight w:val="yellow"/>
        </w:rPr>
        <w:t>, with total upload time being dependent on the data size.</w:t>
      </w:r>
      <w:r w:rsidR="00353C65">
        <w:rPr>
          <w:rFonts w:ascii="Times New Roman" w:hAnsi="Times New Roman" w:cs="Times New Roman"/>
          <w:sz w:val="24"/>
          <w:szCs w:val="24"/>
        </w:rPr>
        <w:t xml:space="preserve"> </w:t>
      </w:r>
      <w:r w:rsidR="00B20245" w:rsidRPr="00B20245">
        <w:rPr>
          <w:rFonts w:ascii="Times New Roman" w:hAnsi="Times New Roman" w:cs="Times New Roman"/>
          <w:sz w:val="24"/>
          <w:szCs w:val="24"/>
        </w:rPr>
        <w:t xml:space="preserve">This gives room to upload any number of objects to the bucket. To implement this, s3 offers APIs for the management of buckets and objects. Uploading of data into buckets is carried out when S3 APIs to send requests to S3. Immediately new data enters the s3 bucket, a pre-configured CloudWatch Event triggers a Lambda function. The CloudWatch Event provides an almost real-time stream of system events describing changes in AWS resources. It can match events and routing them to one or more target functions or streams. CloudWatch Event responds to changes in operations by sending messages that activate functions, make changes, and capture state information. For this deployment, the Lambda function is the target of the CloudWatch Event. When a Lambda function is triggered, it processes the data within an event (a JSON-formatted document), eventually invoking an ETL script. The configuration of the Lambda function could include connections to subnets and security groups in a virtual private cloud. Private resources are accessed by connecting Lambda functions to private subnets and there are inbound and outbound rules for security groups. When a function is connected to a public subnet, no internet access or a public IP address is provided.  Network address translation </w:t>
      </w:r>
      <w:r w:rsidR="00B20245" w:rsidRPr="00B20245">
        <w:rPr>
          <w:rFonts w:ascii="Times New Roman" w:hAnsi="Times New Roman" w:cs="Times New Roman"/>
          <w:sz w:val="24"/>
          <w:szCs w:val="24"/>
        </w:rPr>
        <w:lastRenderedPageBreak/>
        <w:t xml:space="preserve">(NAT) is used if the function needs internet access. Connecting a function to a </w:t>
      </w:r>
      <w:r w:rsidR="00B05948">
        <w:rPr>
          <w:rFonts w:ascii="Times New Roman" w:hAnsi="Times New Roman" w:cs="Times New Roman"/>
          <w:sz w:val="24"/>
          <w:szCs w:val="24"/>
        </w:rPr>
        <w:t>virtual private cloud</w:t>
      </w:r>
      <w:r w:rsidR="00B20245" w:rsidRPr="00B20245">
        <w:rPr>
          <w:rFonts w:ascii="Times New Roman" w:hAnsi="Times New Roman" w:cs="Times New Roman"/>
          <w:sz w:val="24"/>
          <w:szCs w:val="24"/>
        </w:rPr>
        <w:t xml:space="preserve"> prompts </w:t>
      </w:r>
      <w:r w:rsidR="00B05948">
        <w:rPr>
          <w:rFonts w:ascii="Times New Roman" w:hAnsi="Times New Roman" w:cs="Times New Roman"/>
          <w:sz w:val="24"/>
          <w:szCs w:val="24"/>
        </w:rPr>
        <w:t>l</w:t>
      </w:r>
      <w:r w:rsidR="00B20245" w:rsidRPr="00B20245">
        <w:rPr>
          <w:rFonts w:ascii="Times New Roman" w:hAnsi="Times New Roman" w:cs="Times New Roman"/>
          <w:sz w:val="24"/>
          <w:szCs w:val="24"/>
        </w:rPr>
        <w:t xml:space="preserve">ambda’s creation of an elastic network interface for each subnet </w:t>
      </w:r>
      <w:r w:rsidR="0046708E">
        <w:rPr>
          <w:rFonts w:ascii="Times New Roman" w:hAnsi="Times New Roman" w:cs="Times New Roman"/>
          <w:sz w:val="24"/>
          <w:szCs w:val="24"/>
        </w:rPr>
        <w:t xml:space="preserve">within the virtual cloud </w:t>
      </w:r>
      <w:r w:rsidR="004778FE">
        <w:rPr>
          <w:rFonts w:ascii="Times New Roman" w:hAnsi="Times New Roman" w:cs="Times New Roman"/>
          <w:sz w:val="24"/>
          <w:szCs w:val="24"/>
        </w:rPr>
        <w:t>environment</w:t>
      </w:r>
      <w:r w:rsidR="00B20245" w:rsidRPr="00B20245">
        <w:rPr>
          <w:rFonts w:ascii="Times New Roman" w:hAnsi="Times New Roman" w:cs="Times New Roman"/>
          <w:sz w:val="24"/>
          <w:szCs w:val="24"/>
        </w:rPr>
        <w:t>.</w:t>
      </w:r>
      <w:r w:rsidR="00DA593B">
        <w:rPr>
          <w:rFonts w:ascii="Times New Roman" w:hAnsi="Times New Roman" w:cs="Times New Roman"/>
          <w:sz w:val="24"/>
          <w:szCs w:val="24"/>
        </w:rPr>
        <w:t xml:space="preserve"> Figure 3 </w:t>
      </w:r>
      <w:r w:rsidR="007267FC">
        <w:rPr>
          <w:rFonts w:ascii="Times New Roman" w:hAnsi="Times New Roman" w:cs="Times New Roman"/>
          <w:sz w:val="24"/>
          <w:szCs w:val="24"/>
        </w:rPr>
        <w:t>illustrates the data workflow from multiple raw datasets to a cloud-native semantic graph database.</w:t>
      </w:r>
    </w:p>
    <w:p w14:paraId="0694DB79" w14:textId="3CEF9283" w:rsidR="00835DC9" w:rsidRDefault="00441B96" w:rsidP="00DA593B">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D47D30" wp14:editId="0C852F34">
            <wp:extent cx="5731510" cy="4968240"/>
            <wp:effectExtent l="0" t="0" r="2540" b="381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968240"/>
                    </a:xfrm>
                    <a:prstGeom prst="rect">
                      <a:avLst/>
                    </a:prstGeom>
                  </pic:spPr>
                </pic:pic>
              </a:graphicData>
            </a:graphic>
          </wp:inline>
        </w:drawing>
      </w:r>
    </w:p>
    <w:p w14:paraId="26D78AE6" w14:textId="45437856" w:rsidR="008013E8" w:rsidRDefault="008013E8" w:rsidP="00637C7C">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3 – </w:t>
      </w:r>
      <w:r w:rsidR="00DA593B">
        <w:rPr>
          <w:rFonts w:ascii="Times New Roman" w:hAnsi="Times New Roman" w:cs="Times New Roman"/>
          <w:sz w:val="24"/>
          <w:szCs w:val="24"/>
        </w:rPr>
        <w:t xml:space="preserve">Data workflow from raw datasets to </w:t>
      </w:r>
      <w:r w:rsidR="007267FC">
        <w:rPr>
          <w:rFonts w:ascii="Times New Roman" w:hAnsi="Times New Roman" w:cs="Times New Roman"/>
          <w:sz w:val="24"/>
          <w:szCs w:val="24"/>
        </w:rPr>
        <w:t xml:space="preserve">a cloud-native </w:t>
      </w:r>
      <w:r w:rsidR="00DA593B">
        <w:rPr>
          <w:rFonts w:ascii="Times New Roman" w:hAnsi="Times New Roman" w:cs="Times New Roman"/>
          <w:sz w:val="24"/>
          <w:szCs w:val="24"/>
        </w:rPr>
        <w:t>semantic graph database</w:t>
      </w:r>
    </w:p>
    <w:p w14:paraId="6B27C249" w14:textId="04CE0BE8" w:rsidR="00446B8B" w:rsidRPr="000C4914" w:rsidRDefault="00052AC0" w:rsidP="000C4914">
      <w:pPr>
        <w:rPr>
          <w:rFonts w:ascii="Times New Roman" w:hAnsi="Times New Roman" w:cs="Times New Roman"/>
          <w:sz w:val="24"/>
          <w:szCs w:val="24"/>
        </w:rPr>
      </w:pPr>
      <w:r>
        <w:rPr>
          <w:rFonts w:ascii="Times New Roman" w:hAnsi="Times New Roman" w:cs="Times New Roman"/>
          <w:sz w:val="24"/>
          <w:szCs w:val="24"/>
        </w:rPr>
        <w:t xml:space="preserve">For </w:t>
      </w:r>
      <w:r w:rsidR="00642419">
        <w:rPr>
          <w:rFonts w:ascii="Times New Roman" w:hAnsi="Times New Roman" w:cs="Times New Roman"/>
          <w:sz w:val="24"/>
          <w:szCs w:val="24"/>
        </w:rPr>
        <w:t xml:space="preserve">the </w:t>
      </w:r>
      <w:r>
        <w:rPr>
          <w:rFonts w:ascii="Times New Roman" w:hAnsi="Times New Roman" w:cs="Times New Roman"/>
          <w:sz w:val="24"/>
          <w:szCs w:val="24"/>
        </w:rPr>
        <w:t xml:space="preserve">data transformation, </w:t>
      </w:r>
      <w:r w:rsidR="00B20245" w:rsidRPr="00B20245">
        <w:rPr>
          <w:rFonts w:ascii="Times New Roman" w:hAnsi="Times New Roman" w:cs="Times New Roman"/>
          <w:sz w:val="24"/>
          <w:szCs w:val="24"/>
        </w:rPr>
        <w:t>a</w:t>
      </w:r>
      <w:r w:rsidR="00122F5B">
        <w:rPr>
          <w:rFonts w:ascii="Times New Roman" w:hAnsi="Times New Roman" w:cs="Times New Roman"/>
          <w:sz w:val="24"/>
          <w:szCs w:val="24"/>
        </w:rPr>
        <w:t>n ETL (Extract, Transform and Load)</w:t>
      </w:r>
      <w:r w:rsidR="00B20245" w:rsidRPr="00B20245">
        <w:rPr>
          <w:rFonts w:ascii="Times New Roman" w:hAnsi="Times New Roman" w:cs="Times New Roman"/>
          <w:sz w:val="24"/>
          <w:szCs w:val="24"/>
        </w:rPr>
        <w:t xml:space="preserve"> script </w:t>
      </w:r>
      <w:r w:rsidR="00740FC3">
        <w:rPr>
          <w:rFonts w:ascii="Times New Roman" w:hAnsi="Times New Roman" w:cs="Times New Roman"/>
          <w:sz w:val="24"/>
          <w:szCs w:val="24"/>
        </w:rPr>
        <w:t>to</w:t>
      </w:r>
      <w:r w:rsidR="00B20245" w:rsidRPr="00B20245">
        <w:rPr>
          <w:rFonts w:ascii="Times New Roman" w:hAnsi="Times New Roman" w:cs="Times New Roman"/>
          <w:sz w:val="24"/>
          <w:szCs w:val="24"/>
        </w:rPr>
        <w:t xml:space="preserve"> extract data from </w:t>
      </w:r>
      <w:r w:rsidR="00740FC3">
        <w:rPr>
          <w:rFonts w:ascii="Times New Roman" w:hAnsi="Times New Roman" w:cs="Times New Roman"/>
          <w:sz w:val="24"/>
          <w:szCs w:val="24"/>
        </w:rPr>
        <w:t xml:space="preserve">the </w:t>
      </w:r>
      <w:r w:rsidR="00B20245" w:rsidRPr="00B20245">
        <w:rPr>
          <w:rFonts w:ascii="Times New Roman" w:hAnsi="Times New Roman" w:cs="Times New Roman"/>
          <w:sz w:val="24"/>
          <w:szCs w:val="24"/>
        </w:rPr>
        <w:t xml:space="preserve">sources, </w:t>
      </w:r>
      <w:r w:rsidR="00694DE5" w:rsidRPr="00B20245">
        <w:rPr>
          <w:rFonts w:ascii="Times New Roman" w:hAnsi="Times New Roman" w:cs="Times New Roman"/>
          <w:sz w:val="24"/>
          <w:szCs w:val="24"/>
        </w:rPr>
        <w:t>transform,</w:t>
      </w:r>
      <w:r w:rsidR="00B20245" w:rsidRPr="00B20245">
        <w:rPr>
          <w:rFonts w:ascii="Times New Roman" w:hAnsi="Times New Roman" w:cs="Times New Roman"/>
          <w:sz w:val="24"/>
          <w:szCs w:val="24"/>
        </w:rPr>
        <w:t xml:space="preserve"> and load </w:t>
      </w:r>
      <w:r w:rsidR="00122F5B">
        <w:rPr>
          <w:rFonts w:ascii="Times New Roman" w:hAnsi="Times New Roman" w:cs="Times New Roman"/>
          <w:sz w:val="24"/>
          <w:szCs w:val="24"/>
        </w:rPr>
        <w:t>them</w:t>
      </w:r>
      <w:r w:rsidR="00B20245" w:rsidRPr="00B20245">
        <w:rPr>
          <w:rFonts w:ascii="Times New Roman" w:hAnsi="Times New Roman" w:cs="Times New Roman"/>
          <w:sz w:val="24"/>
          <w:szCs w:val="24"/>
        </w:rPr>
        <w:t xml:space="preserve"> into targets</w:t>
      </w:r>
      <w:r w:rsidR="000D5E23">
        <w:rPr>
          <w:rFonts w:ascii="Times New Roman" w:hAnsi="Times New Roman" w:cs="Times New Roman"/>
          <w:sz w:val="24"/>
          <w:szCs w:val="24"/>
        </w:rPr>
        <w:t xml:space="preserve"> is executed</w:t>
      </w:r>
      <w:r w:rsidR="00B20245" w:rsidRPr="00B20245">
        <w:rPr>
          <w:rFonts w:ascii="Times New Roman" w:hAnsi="Times New Roman" w:cs="Times New Roman"/>
          <w:sz w:val="24"/>
          <w:szCs w:val="24"/>
        </w:rPr>
        <w:t xml:space="preserve">. </w:t>
      </w:r>
      <w:r w:rsidR="000D5E23">
        <w:rPr>
          <w:rFonts w:ascii="Times New Roman" w:hAnsi="Times New Roman" w:cs="Times New Roman"/>
          <w:sz w:val="24"/>
          <w:szCs w:val="24"/>
        </w:rPr>
        <w:t xml:space="preserve">In this instance, the </w:t>
      </w:r>
      <w:r w:rsidR="00B20245" w:rsidRPr="00B20245">
        <w:rPr>
          <w:rFonts w:ascii="Times New Roman" w:hAnsi="Times New Roman" w:cs="Times New Roman"/>
          <w:sz w:val="24"/>
          <w:szCs w:val="24"/>
        </w:rPr>
        <w:t>ETL script reads data into Neo4j graph database on a</w:t>
      </w:r>
      <w:r w:rsidR="00126CB6">
        <w:rPr>
          <w:rFonts w:ascii="Times New Roman" w:hAnsi="Times New Roman" w:cs="Times New Roman"/>
          <w:sz w:val="24"/>
          <w:szCs w:val="24"/>
        </w:rPr>
        <w:t xml:space="preserve"> compute </w:t>
      </w:r>
      <w:r w:rsidR="00B20245" w:rsidRPr="00B20245">
        <w:rPr>
          <w:rFonts w:ascii="Times New Roman" w:hAnsi="Times New Roman" w:cs="Times New Roman"/>
          <w:sz w:val="24"/>
          <w:szCs w:val="24"/>
        </w:rPr>
        <w:t xml:space="preserve">instance within the </w:t>
      </w:r>
      <w:r w:rsidR="00165B3C">
        <w:rPr>
          <w:rFonts w:ascii="Times New Roman" w:hAnsi="Times New Roman" w:cs="Times New Roman"/>
          <w:sz w:val="24"/>
          <w:szCs w:val="24"/>
        </w:rPr>
        <w:t>a</w:t>
      </w:r>
      <w:r w:rsidR="00162AE8">
        <w:rPr>
          <w:rFonts w:ascii="Times New Roman" w:hAnsi="Times New Roman" w:cs="Times New Roman"/>
          <w:sz w:val="24"/>
          <w:szCs w:val="24"/>
        </w:rPr>
        <w:t>uto-scaling group</w:t>
      </w:r>
      <w:r w:rsidR="00B20245" w:rsidRPr="00B20245">
        <w:rPr>
          <w:rFonts w:ascii="Times New Roman" w:hAnsi="Times New Roman" w:cs="Times New Roman"/>
          <w:sz w:val="24"/>
          <w:szCs w:val="24"/>
        </w:rPr>
        <w:t xml:space="preserve">. Neo4j graph database is responsible for efficient implementation of the property graph model down to the storage level. The database stores data as it is on the whiteboard and utilizes pointers for navigating and traversing the graph. The </w:t>
      </w:r>
      <w:r w:rsidR="00165B3C">
        <w:rPr>
          <w:rFonts w:ascii="Times New Roman" w:hAnsi="Times New Roman" w:cs="Times New Roman"/>
          <w:sz w:val="24"/>
          <w:szCs w:val="24"/>
        </w:rPr>
        <w:t>a</w:t>
      </w:r>
      <w:r w:rsidR="00162AE8">
        <w:rPr>
          <w:rFonts w:ascii="Times New Roman" w:hAnsi="Times New Roman" w:cs="Times New Roman"/>
          <w:sz w:val="24"/>
          <w:szCs w:val="24"/>
        </w:rPr>
        <w:t>uto-scaling group</w:t>
      </w:r>
      <w:r w:rsidR="00B20245" w:rsidRPr="00B20245">
        <w:rPr>
          <w:rFonts w:ascii="Times New Roman" w:hAnsi="Times New Roman" w:cs="Times New Roman"/>
          <w:sz w:val="24"/>
          <w:szCs w:val="24"/>
        </w:rPr>
        <w:t xml:space="preserve"> consists of </w:t>
      </w:r>
      <w:r w:rsidR="00126CB6">
        <w:rPr>
          <w:rFonts w:ascii="Times New Roman" w:hAnsi="Times New Roman" w:cs="Times New Roman"/>
          <w:sz w:val="24"/>
          <w:szCs w:val="24"/>
        </w:rPr>
        <w:t>compute</w:t>
      </w:r>
      <w:r w:rsidR="00B20245" w:rsidRPr="00B20245">
        <w:rPr>
          <w:rFonts w:ascii="Times New Roman" w:hAnsi="Times New Roman" w:cs="Times New Roman"/>
          <w:sz w:val="24"/>
          <w:szCs w:val="24"/>
        </w:rPr>
        <w:t xml:space="preserve"> instances existing as a logical grouping to achieve automatic scaling and management. The </w:t>
      </w:r>
      <w:r w:rsidR="00423875">
        <w:rPr>
          <w:rFonts w:ascii="Times New Roman" w:hAnsi="Times New Roman" w:cs="Times New Roman"/>
          <w:sz w:val="24"/>
          <w:szCs w:val="24"/>
        </w:rPr>
        <w:t>a</w:t>
      </w:r>
      <w:r w:rsidR="00B20245" w:rsidRPr="00B20245">
        <w:rPr>
          <w:rFonts w:ascii="Times New Roman" w:hAnsi="Times New Roman" w:cs="Times New Roman"/>
          <w:sz w:val="24"/>
          <w:szCs w:val="24"/>
        </w:rPr>
        <w:t xml:space="preserve">uto </w:t>
      </w:r>
      <w:r w:rsidR="00423875">
        <w:rPr>
          <w:rFonts w:ascii="Times New Roman" w:hAnsi="Times New Roman" w:cs="Times New Roman"/>
          <w:sz w:val="24"/>
          <w:szCs w:val="24"/>
        </w:rPr>
        <w:t>s</w:t>
      </w:r>
      <w:r w:rsidR="00B20245" w:rsidRPr="00B20245">
        <w:rPr>
          <w:rFonts w:ascii="Times New Roman" w:hAnsi="Times New Roman" w:cs="Times New Roman"/>
          <w:sz w:val="24"/>
          <w:szCs w:val="24"/>
        </w:rPr>
        <w:t>caling</w:t>
      </w:r>
      <w:r w:rsidR="00423875">
        <w:rPr>
          <w:rFonts w:ascii="Times New Roman" w:hAnsi="Times New Roman" w:cs="Times New Roman"/>
          <w:sz w:val="24"/>
          <w:szCs w:val="24"/>
        </w:rPr>
        <w:t xml:space="preserve"> features</w:t>
      </w:r>
      <w:r w:rsidR="00B20245" w:rsidRPr="00B20245">
        <w:rPr>
          <w:rFonts w:ascii="Times New Roman" w:hAnsi="Times New Roman" w:cs="Times New Roman"/>
          <w:sz w:val="24"/>
          <w:szCs w:val="24"/>
        </w:rPr>
        <w:t xml:space="preserve"> include scaling policies and check replacements</w:t>
      </w:r>
      <w:r w:rsidR="00894F25">
        <w:rPr>
          <w:rFonts w:ascii="Times New Roman" w:hAnsi="Times New Roman" w:cs="Times New Roman"/>
          <w:sz w:val="24"/>
          <w:szCs w:val="24"/>
        </w:rPr>
        <w:t>, ensuring the maintenance of</w:t>
      </w:r>
      <w:r w:rsidR="00B20245" w:rsidRPr="00B20245">
        <w:rPr>
          <w:rFonts w:ascii="Times New Roman" w:hAnsi="Times New Roman" w:cs="Times New Roman"/>
          <w:sz w:val="24"/>
          <w:szCs w:val="24"/>
        </w:rPr>
        <w:t xml:space="preserve"> </w:t>
      </w:r>
      <w:r w:rsidR="00463B28">
        <w:rPr>
          <w:rFonts w:ascii="Times New Roman" w:hAnsi="Times New Roman" w:cs="Times New Roman"/>
          <w:sz w:val="24"/>
          <w:szCs w:val="24"/>
        </w:rPr>
        <w:t>pre-defined number of compute</w:t>
      </w:r>
      <w:r w:rsidR="00B20245" w:rsidRPr="00B20245">
        <w:rPr>
          <w:rFonts w:ascii="Times New Roman" w:hAnsi="Times New Roman" w:cs="Times New Roman"/>
          <w:sz w:val="24"/>
          <w:szCs w:val="24"/>
        </w:rPr>
        <w:t xml:space="preserve"> instances and enabl</w:t>
      </w:r>
      <w:r w:rsidR="00463B28">
        <w:rPr>
          <w:rFonts w:ascii="Times New Roman" w:hAnsi="Times New Roman" w:cs="Times New Roman"/>
          <w:sz w:val="24"/>
          <w:szCs w:val="24"/>
        </w:rPr>
        <w:t xml:space="preserve">ing dynamic launching </w:t>
      </w:r>
      <w:r w:rsidR="00891820">
        <w:rPr>
          <w:rFonts w:ascii="Times New Roman" w:hAnsi="Times New Roman" w:cs="Times New Roman"/>
          <w:sz w:val="24"/>
          <w:szCs w:val="24"/>
        </w:rPr>
        <w:t>of additional instances when necessary</w:t>
      </w:r>
      <w:r w:rsidR="00B20245" w:rsidRPr="00B20245">
        <w:rPr>
          <w:rFonts w:ascii="Times New Roman" w:hAnsi="Times New Roman" w:cs="Times New Roman"/>
          <w:sz w:val="24"/>
          <w:szCs w:val="24"/>
        </w:rPr>
        <w:t>. Scaling ensures that the desired number of instances is running even if an instance fails and enables automatic increase or decrease in the number based on changes in demand.</w:t>
      </w:r>
      <w:r w:rsidR="00182792" w:rsidRPr="000C4914">
        <w:rPr>
          <w:rFonts w:ascii="Times New Roman" w:hAnsi="Times New Roman" w:cs="Times New Roman"/>
          <w:sz w:val="24"/>
          <w:szCs w:val="24"/>
        </w:rPr>
        <w:t xml:space="preserve"> </w:t>
      </w:r>
      <w:r w:rsidR="00B20245" w:rsidRPr="00B20245">
        <w:rPr>
          <w:rFonts w:ascii="Times New Roman" w:hAnsi="Times New Roman" w:cs="Times New Roman"/>
          <w:sz w:val="24"/>
          <w:szCs w:val="24"/>
        </w:rPr>
        <w:t xml:space="preserve">Hence, the graph database </w:t>
      </w:r>
      <w:r w:rsidR="00EB4F89">
        <w:rPr>
          <w:rFonts w:ascii="Times New Roman" w:hAnsi="Times New Roman" w:cs="Times New Roman"/>
          <w:sz w:val="24"/>
          <w:szCs w:val="24"/>
        </w:rPr>
        <w:t>is elastic</w:t>
      </w:r>
      <w:r w:rsidR="00B20245" w:rsidRPr="00B20245">
        <w:rPr>
          <w:rFonts w:ascii="Times New Roman" w:hAnsi="Times New Roman" w:cs="Times New Roman"/>
          <w:sz w:val="24"/>
          <w:szCs w:val="24"/>
        </w:rPr>
        <w:t xml:space="preserve"> based on real-time traffic and computing resources utilisation. </w:t>
      </w:r>
      <w:r w:rsidR="005F7F80" w:rsidRPr="009348BD">
        <w:rPr>
          <w:rFonts w:ascii="Times New Roman" w:hAnsi="Times New Roman" w:cs="Times New Roman"/>
          <w:sz w:val="24"/>
          <w:szCs w:val="24"/>
          <w:highlight w:val="yellow"/>
        </w:rPr>
        <w:t xml:space="preserve">Over </w:t>
      </w:r>
      <w:r w:rsidR="00672818">
        <w:rPr>
          <w:rFonts w:ascii="Times New Roman" w:hAnsi="Times New Roman" w:cs="Times New Roman"/>
          <w:sz w:val="24"/>
          <w:szCs w:val="24"/>
          <w:highlight w:val="yellow"/>
        </w:rPr>
        <w:t>time</w:t>
      </w:r>
      <w:r w:rsidR="005F7F80" w:rsidRPr="009348BD">
        <w:rPr>
          <w:rFonts w:ascii="Times New Roman" w:hAnsi="Times New Roman" w:cs="Times New Roman"/>
          <w:sz w:val="24"/>
          <w:szCs w:val="24"/>
          <w:highlight w:val="yellow"/>
        </w:rPr>
        <w:t xml:space="preserve">, </w:t>
      </w:r>
      <w:r w:rsidR="00672818">
        <w:rPr>
          <w:rFonts w:ascii="Times New Roman" w:hAnsi="Times New Roman" w:cs="Times New Roman"/>
          <w:sz w:val="24"/>
          <w:szCs w:val="24"/>
          <w:highlight w:val="yellow"/>
        </w:rPr>
        <w:t xml:space="preserve">redundant </w:t>
      </w:r>
      <w:r w:rsidR="005F7F80" w:rsidRPr="009348BD">
        <w:rPr>
          <w:rFonts w:ascii="Times New Roman" w:hAnsi="Times New Roman" w:cs="Times New Roman"/>
          <w:sz w:val="24"/>
          <w:szCs w:val="24"/>
          <w:highlight w:val="yellow"/>
        </w:rPr>
        <w:t>data</w:t>
      </w:r>
      <w:r w:rsidR="009348BD" w:rsidRPr="009348BD">
        <w:rPr>
          <w:rFonts w:ascii="Times New Roman" w:hAnsi="Times New Roman" w:cs="Times New Roman"/>
          <w:sz w:val="24"/>
          <w:szCs w:val="24"/>
          <w:highlight w:val="yellow"/>
        </w:rPr>
        <w:t xml:space="preserve"> is deleted from the graph dataset using “delete” </w:t>
      </w:r>
      <w:r w:rsidR="00672818">
        <w:rPr>
          <w:rFonts w:ascii="Times New Roman" w:hAnsi="Times New Roman" w:cs="Times New Roman"/>
          <w:sz w:val="24"/>
          <w:szCs w:val="24"/>
          <w:highlight w:val="yellow"/>
        </w:rPr>
        <w:t xml:space="preserve">cypher </w:t>
      </w:r>
      <w:r w:rsidR="009348BD" w:rsidRPr="009348BD">
        <w:rPr>
          <w:rFonts w:ascii="Times New Roman" w:hAnsi="Times New Roman" w:cs="Times New Roman"/>
          <w:sz w:val="24"/>
          <w:szCs w:val="24"/>
          <w:highlight w:val="yellow"/>
        </w:rPr>
        <w:t>query statements.</w:t>
      </w:r>
      <w:r w:rsidR="009348BD">
        <w:rPr>
          <w:rFonts w:ascii="Times New Roman" w:hAnsi="Times New Roman" w:cs="Times New Roman"/>
          <w:sz w:val="24"/>
          <w:szCs w:val="24"/>
        </w:rPr>
        <w:t xml:space="preserve"> </w:t>
      </w:r>
      <w:r w:rsidR="00C874F6">
        <w:rPr>
          <w:rFonts w:ascii="Times New Roman" w:hAnsi="Times New Roman" w:cs="Times New Roman"/>
          <w:sz w:val="24"/>
          <w:szCs w:val="24"/>
        </w:rPr>
        <w:t>In addition</w:t>
      </w:r>
      <w:r w:rsidR="00B20245" w:rsidRPr="00B20245">
        <w:rPr>
          <w:rFonts w:ascii="Times New Roman" w:hAnsi="Times New Roman" w:cs="Times New Roman"/>
          <w:sz w:val="24"/>
          <w:szCs w:val="24"/>
        </w:rPr>
        <w:t xml:space="preserve">, the </w:t>
      </w:r>
      <w:r w:rsidR="00E16B94">
        <w:rPr>
          <w:rFonts w:ascii="Times New Roman" w:hAnsi="Times New Roman" w:cs="Times New Roman"/>
          <w:sz w:val="24"/>
          <w:szCs w:val="24"/>
        </w:rPr>
        <w:t>compute</w:t>
      </w:r>
      <w:r w:rsidR="00B20245" w:rsidRPr="00B20245">
        <w:rPr>
          <w:rFonts w:ascii="Times New Roman" w:hAnsi="Times New Roman" w:cs="Times New Roman"/>
          <w:sz w:val="24"/>
          <w:szCs w:val="24"/>
        </w:rPr>
        <w:t xml:space="preserve"> instance(s) provides </w:t>
      </w:r>
      <w:r w:rsidR="00B20245" w:rsidRPr="00B20245">
        <w:rPr>
          <w:rFonts w:ascii="Times New Roman" w:hAnsi="Times New Roman" w:cs="Times New Roman"/>
          <w:sz w:val="24"/>
          <w:szCs w:val="24"/>
        </w:rPr>
        <w:lastRenderedPageBreak/>
        <w:t>an endpoint (web interface) for the Neo4J graph database such that users can use the Cypher query language to query the database for different purposes. Attaching a load balance</w:t>
      </w:r>
      <w:r w:rsidR="004E1A21">
        <w:rPr>
          <w:rFonts w:ascii="Times New Roman" w:hAnsi="Times New Roman" w:cs="Times New Roman"/>
          <w:sz w:val="24"/>
          <w:szCs w:val="24"/>
        </w:rPr>
        <w:t>r</w:t>
      </w:r>
      <w:r w:rsidR="00B20245" w:rsidRPr="00B20245">
        <w:rPr>
          <w:rFonts w:ascii="Times New Roman" w:hAnsi="Times New Roman" w:cs="Times New Roman"/>
          <w:sz w:val="24"/>
          <w:szCs w:val="24"/>
        </w:rPr>
        <w:t xml:space="preserve"> target group to an </w:t>
      </w:r>
      <w:r w:rsidR="000D334A">
        <w:rPr>
          <w:rFonts w:ascii="Times New Roman" w:hAnsi="Times New Roman" w:cs="Times New Roman"/>
          <w:sz w:val="24"/>
          <w:szCs w:val="24"/>
        </w:rPr>
        <w:t>a</w:t>
      </w:r>
      <w:r w:rsidR="00B20245" w:rsidRPr="00B20245">
        <w:rPr>
          <w:rFonts w:ascii="Times New Roman" w:hAnsi="Times New Roman" w:cs="Times New Roman"/>
          <w:sz w:val="24"/>
          <w:szCs w:val="24"/>
        </w:rPr>
        <w:t>uto</w:t>
      </w:r>
      <w:r w:rsidR="000D334A">
        <w:rPr>
          <w:rFonts w:ascii="Times New Roman" w:hAnsi="Times New Roman" w:cs="Times New Roman"/>
          <w:sz w:val="24"/>
          <w:szCs w:val="24"/>
        </w:rPr>
        <w:t>-s</w:t>
      </w:r>
      <w:r w:rsidR="00B20245" w:rsidRPr="00B20245">
        <w:rPr>
          <w:rFonts w:ascii="Times New Roman" w:hAnsi="Times New Roman" w:cs="Times New Roman"/>
          <w:sz w:val="24"/>
          <w:szCs w:val="24"/>
        </w:rPr>
        <w:t xml:space="preserve">caling group </w:t>
      </w:r>
      <w:r w:rsidR="000D334A">
        <w:rPr>
          <w:rFonts w:ascii="Times New Roman" w:hAnsi="Times New Roman" w:cs="Times New Roman"/>
          <w:sz w:val="24"/>
          <w:szCs w:val="24"/>
        </w:rPr>
        <w:t>implies</w:t>
      </w:r>
      <w:r w:rsidR="00B20245" w:rsidRPr="00B20245">
        <w:rPr>
          <w:rFonts w:ascii="Times New Roman" w:hAnsi="Times New Roman" w:cs="Times New Roman"/>
          <w:sz w:val="24"/>
          <w:szCs w:val="24"/>
        </w:rPr>
        <w:t xml:space="preserve"> any instance attached is registered with the load balancer. In cases where a load balancer target group is attached to an </w:t>
      </w:r>
      <w:r w:rsidR="000D334A">
        <w:rPr>
          <w:rFonts w:ascii="Times New Roman" w:hAnsi="Times New Roman" w:cs="Times New Roman"/>
          <w:sz w:val="24"/>
          <w:szCs w:val="24"/>
        </w:rPr>
        <w:t>a</w:t>
      </w:r>
      <w:r w:rsidR="00B20245" w:rsidRPr="00B20245">
        <w:rPr>
          <w:rFonts w:ascii="Times New Roman" w:hAnsi="Times New Roman" w:cs="Times New Roman"/>
          <w:sz w:val="24"/>
          <w:szCs w:val="24"/>
        </w:rPr>
        <w:t>uto</w:t>
      </w:r>
      <w:r w:rsidR="000D334A">
        <w:rPr>
          <w:rFonts w:ascii="Times New Roman" w:hAnsi="Times New Roman" w:cs="Times New Roman"/>
          <w:sz w:val="24"/>
          <w:szCs w:val="24"/>
        </w:rPr>
        <w:t>-s</w:t>
      </w:r>
      <w:r w:rsidR="00B20245" w:rsidRPr="00B20245">
        <w:rPr>
          <w:rFonts w:ascii="Times New Roman" w:hAnsi="Times New Roman" w:cs="Times New Roman"/>
          <w:sz w:val="24"/>
          <w:szCs w:val="24"/>
        </w:rPr>
        <w:t xml:space="preserve">caling group, both the load balancer and the instance need to be </w:t>
      </w:r>
      <w:r w:rsidR="009B0685">
        <w:rPr>
          <w:rFonts w:ascii="Times New Roman" w:hAnsi="Times New Roman" w:cs="Times New Roman"/>
          <w:sz w:val="24"/>
          <w:szCs w:val="24"/>
        </w:rPr>
        <w:t>within</w:t>
      </w:r>
      <w:r w:rsidR="00B20245" w:rsidRPr="00B20245">
        <w:rPr>
          <w:rFonts w:ascii="Times New Roman" w:hAnsi="Times New Roman" w:cs="Times New Roman"/>
          <w:sz w:val="24"/>
          <w:szCs w:val="24"/>
        </w:rPr>
        <w:t xml:space="preserve"> same </w:t>
      </w:r>
      <w:r w:rsidR="009B0685">
        <w:rPr>
          <w:rFonts w:ascii="Times New Roman" w:hAnsi="Times New Roman" w:cs="Times New Roman"/>
          <w:sz w:val="24"/>
          <w:szCs w:val="24"/>
        </w:rPr>
        <w:t>virtual private cloud</w:t>
      </w:r>
      <w:r w:rsidR="00B20245" w:rsidRPr="00B20245">
        <w:rPr>
          <w:rFonts w:ascii="Times New Roman" w:hAnsi="Times New Roman" w:cs="Times New Roman"/>
          <w:sz w:val="24"/>
          <w:szCs w:val="24"/>
        </w:rPr>
        <w:t xml:space="preserve">. The </w:t>
      </w:r>
      <w:r w:rsidR="009B0685">
        <w:rPr>
          <w:rFonts w:ascii="Times New Roman" w:hAnsi="Times New Roman" w:cs="Times New Roman"/>
          <w:sz w:val="24"/>
          <w:szCs w:val="24"/>
        </w:rPr>
        <w:t>l</w:t>
      </w:r>
      <w:r w:rsidR="00B20245" w:rsidRPr="00B20245">
        <w:rPr>
          <w:rFonts w:ascii="Times New Roman" w:hAnsi="Times New Roman" w:cs="Times New Roman"/>
          <w:sz w:val="24"/>
          <w:szCs w:val="24"/>
        </w:rPr>
        <w:t xml:space="preserve">oad </w:t>
      </w:r>
      <w:r w:rsidR="009B0685">
        <w:rPr>
          <w:rFonts w:ascii="Times New Roman" w:hAnsi="Times New Roman" w:cs="Times New Roman"/>
          <w:sz w:val="24"/>
          <w:szCs w:val="24"/>
        </w:rPr>
        <w:t>b</w:t>
      </w:r>
      <w:r w:rsidR="00B20245" w:rsidRPr="00B20245">
        <w:rPr>
          <w:rFonts w:ascii="Times New Roman" w:hAnsi="Times New Roman" w:cs="Times New Roman"/>
          <w:sz w:val="24"/>
          <w:szCs w:val="24"/>
        </w:rPr>
        <w:t xml:space="preserve">alancing </w:t>
      </w:r>
      <w:r w:rsidR="009B0685">
        <w:rPr>
          <w:rFonts w:ascii="Times New Roman" w:hAnsi="Times New Roman" w:cs="Times New Roman"/>
          <w:sz w:val="24"/>
          <w:szCs w:val="24"/>
        </w:rPr>
        <w:t>fosters</w:t>
      </w:r>
      <w:r w:rsidR="00B20245" w:rsidRPr="00B20245">
        <w:rPr>
          <w:rFonts w:ascii="Times New Roman" w:hAnsi="Times New Roman" w:cs="Times New Roman"/>
          <w:sz w:val="24"/>
          <w:szCs w:val="24"/>
        </w:rPr>
        <w:t xml:space="preserve"> automatic distribution of incoming application traffic across all running </w:t>
      </w:r>
      <w:r w:rsidR="00E16B94">
        <w:rPr>
          <w:rFonts w:ascii="Times New Roman" w:hAnsi="Times New Roman" w:cs="Times New Roman"/>
          <w:sz w:val="24"/>
          <w:szCs w:val="24"/>
        </w:rPr>
        <w:t>compute</w:t>
      </w:r>
      <w:r w:rsidR="00B20245" w:rsidRPr="00B20245">
        <w:rPr>
          <w:rFonts w:ascii="Times New Roman" w:hAnsi="Times New Roman" w:cs="Times New Roman"/>
          <w:sz w:val="24"/>
          <w:szCs w:val="24"/>
        </w:rPr>
        <w:t xml:space="preserve"> instances. It achieves the management of incoming requests through optimal routing of traffic to prevent any instance from being overwhelmed. Further</w:t>
      </w:r>
      <w:r w:rsidR="00DE5F1B">
        <w:rPr>
          <w:rFonts w:ascii="Times New Roman" w:hAnsi="Times New Roman" w:cs="Times New Roman"/>
          <w:sz w:val="24"/>
          <w:szCs w:val="24"/>
        </w:rPr>
        <w:t>more</w:t>
      </w:r>
      <w:r w:rsidR="00B20245" w:rsidRPr="00B20245">
        <w:rPr>
          <w:rFonts w:ascii="Times New Roman" w:hAnsi="Times New Roman" w:cs="Times New Roman"/>
          <w:sz w:val="24"/>
          <w:szCs w:val="24"/>
        </w:rPr>
        <w:t xml:space="preserve">, </w:t>
      </w:r>
      <w:r w:rsidR="00DE5F1B">
        <w:rPr>
          <w:rFonts w:ascii="Times New Roman" w:hAnsi="Times New Roman" w:cs="Times New Roman"/>
          <w:sz w:val="24"/>
          <w:szCs w:val="24"/>
        </w:rPr>
        <w:t>it</w:t>
      </w:r>
      <w:r w:rsidR="00B20245" w:rsidRPr="00B20245">
        <w:rPr>
          <w:rFonts w:ascii="Times New Roman" w:hAnsi="Times New Roman" w:cs="Times New Roman"/>
          <w:sz w:val="24"/>
          <w:szCs w:val="24"/>
        </w:rPr>
        <w:t xml:space="preserve"> monitor</w:t>
      </w:r>
      <w:r w:rsidR="00DE5F1B">
        <w:rPr>
          <w:rFonts w:ascii="Times New Roman" w:hAnsi="Times New Roman" w:cs="Times New Roman"/>
          <w:sz w:val="24"/>
          <w:szCs w:val="24"/>
        </w:rPr>
        <w:t>s</w:t>
      </w:r>
      <w:r w:rsidR="00B20245" w:rsidRPr="00B20245">
        <w:rPr>
          <w:rFonts w:ascii="Times New Roman" w:hAnsi="Times New Roman" w:cs="Times New Roman"/>
          <w:sz w:val="24"/>
          <w:szCs w:val="24"/>
        </w:rPr>
        <w:t xml:space="preserve"> registered targets’ health and ensure</w:t>
      </w:r>
      <w:r w:rsidR="00DE5F1B">
        <w:rPr>
          <w:rFonts w:ascii="Times New Roman" w:hAnsi="Times New Roman" w:cs="Times New Roman"/>
          <w:sz w:val="24"/>
          <w:szCs w:val="24"/>
        </w:rPr>
        <w:t>s</w:t>
      </w:r>
      <w:r w:rsidR="00B20245" w:rsidRPr="00B20245">
        <w:rPr>
          <w:rFonts w:ascii="Times New Roman" w:hAnsi="Times New Roman" w:cs="Times New Roman"/>
          <w:sz w:val="24"/>
          <w:szCs w:val="24"/>
        </w:rPr>
        <w:t xml:space="preserve"> that only healthy targets receive traffic. The </w:t>
      </w:r>
      <w:r w:rsidR="00CA31EB">
        <w:rPr>
          <w:rFonts w:ascii="Times New Roman" w:hAnsi="Times New Roman" w:cs="Times New Roman"/>
          <w:sz w:val="24"/>
          <w:szCs w:val="24"/>
        </w:rPr>
        <w:t>l</w:t>
      </w:r>
      <w:r w:rsidR="00B20245" w:rsidRPr="00B20245">
        <w:rPr>
          <w:rFonts w:ascii="Times New Roman" w:hAnsi="Times New Roman" w:cs="Times New Roman"/>
          <w:sz w:val="24"/>
          <w:szCs w:val="24"/>
        </w:rPr>
        <w:t xml:space="preserve">oad </w:t>
      </w:r>
      <w:r w:rsidR="00CA31EB">
        <w:rPr>
          <w:rFonts w:ascii="Times New Roman" w:hAnsi="Times New Roman" w:cs="Times New Roman"/>
          <w:sz w:val="24"/>
          <w:szCs w:val="24"/>
        </w:rPr>
        <w:t>b</w:t>
      </w:r>
      <w:r w:rsidR="00B20245" w:rsidRPr="00B20245">
        <w:rPr>
          <w:rFonts w:ascii="Times New Roman" w:hAnsi="Times New Roman" w:cs="Times New Roman"/>
          <w:sz w:val="24"/>
          <w:szCs w:val="24"/>
        </w:rPr>
        <w:t xml:space="preserve">alancer </w:t>
      </w:r>
      <w:r w:rsidR="00CA31EB">
        <w:rPr>
          <w:rFonts w:ascii="Times New Roman" w:hAnsi="Times New Roman" w:cs="Times New Roman"/>
          <w:sz w:val="24"/>
          <w:szCs w:val="24"/>
        </w:rPr>
        <w:t>functions by</w:t>
      </w:r>
      <w:r w:rsidR="00B20245" w:rsidRPr="00B20245">
        <w:rPr>
          <w:rFonts w:ascii="Times New Roman" w:hAnsi="Times New Roman" w:cs="Times New Roman"/>
          <w:sz w:val="24"/>
          <w:szCs w:val="24"/>
        </w:rPr>
        <w:t xml:space="preserve"> receiving request</w:t>
      </w:r>
      <w:r w:rsidR="00EA7164">
        <w:rPr>
          <w:rFonts w:ascii="Times New Roman" w:hAnsi="Times New Roman" w:cs="Times New Roman"/>
          <w:sz w:val="24"/>
          <w:szCs w:val="24"/>
        </w:rPr>
        <w:t>s</w:t>
      </w:r>
      <w:r w:rsidR="00B20245" w:rsidRPr="00B20245">
        <w:rPr>
          <w:rFonts w:ascii="Times New Roman" w:hAnsi="Times New Roman" w:cs="Times New Roman"/>
          <w:sz w:val="24"/>
          <w:szCs w:val="24"/>
        </w:rPr>
        <w:t>, evaluating listener rules in priority order towards determin</w:t>
      </w:r>
      <w:r w:rsidR="00EA7164">
        <w:rPr>
          <w:rFonts w:ascii="Times New Roman" w:hAnsi="Times New Roman" w:cs="Times New Roman"/>
          <w:sz w:val="24"/>
          <w:szCs w:val="24"/>
        </w:rPr>
        <w:t>ing</w:t>
      </w:r>
      <w:r w:rsidR="00B20245" w:rsidRPr="00B20245">
        <w:rPr>
          <w:rFonts w:ascii="Times New Roman" w:hAnsi="Times New Roman" w:cs="Times New Roman"/>
          <w:sz w:val="24"/>
          <w:szCs w:val="24"/>
        </w:rPr>
        <w:t xml:space="preserve"> applicable rules, and selecting a target from the target group to </w:t>
      </w:r>
      <w:r w:rsidR="008B4C00">
        <w:rPr>
          <w:rFonts w:ascii="Times New Roman" w:hAnsi="Times New Roman" w:cs="Times New Roman"/>
          <w:sz w:val="24"/>
          <w:szCs w:val="24"/>
        </w:rPr>
        <w:t>respond to the request</w:t>
      </w:r>
      <w:r w:rsidR="00B20245" w:rsidRPr="00B20245">
        <w:rPr>
          <w:rFonts w:ascii="Times New Roman" w:hAnsi="Times New Roman" w:cs="Times New Roman"/>
          <w:sz w:val="24"/>
          <w:szCs w:val="24"/>
        </w:rPr>
        <w:t xml:space="preserve">. The application traffic’s content can serve as basis for configuring listener rules to route requests to different target groups. One of the merits of using an </w:t>
      </w:r>
      <w:r w:rsidR="00626D3C">
        <w:rPr>
          <w:rFonts w:ascii="Times New Roman" w:hAnsi="Times New Roman" w:cs="Times New Roman"/>
          <w:sz w:val="24"/>
          <w:szCs w:val="24"/>
        </w:rPr>
        <w:t>a</w:t>
      </w:r>
      <w:r w:rsidR="00B20245" w:rsidRPr="00B20245">
        <w:rPr>
          <w:rFonts w:ascii="Times New Roman" w:hAnsi="Times New Roman" w:cs="Times New Roman"/>
          <w:sz w:val="24"/>
          <w:szCs w:val="24"/>
        </w:rPr>
        <w:t xml:space="preserve">pplication </w:t>
      </w:r>
      <w:r w:rsidR="00626D3C">
        <w:rPr>
          <w:rFonts w:ascii="Times New Roman" w:hAnsi="Times New Roman" w:cs="Times New Roman"/>
          <w:sz w:val="24"/>
          <w:szCs w:val="24"/>
        </w:rPr>
        <w:t>l</w:t>
      </w:r>
      <w:r w:rsidR="00B20245" w:rsidRPr="00B20245">
        <w:rPr>
          <w:rFonts w:ascii="Times New Roman" w:hAnsi="Times New Roman" w:cs="Times New Roman"/>
          <w:sz w:val="24"/>
          <w:szCs w:val="24"/>
        </w:rPr>
        <w:t xml:space="preserve">oad </w:t>
      </w:r>
      <w:r w:rsidR="00626D3C">
        <w:rPr>
          <w:rFonts w:ascii="Times New Roman" w:hAnsi="Times New Roman" w:cs="Times New Roman"/>
          <w:sz w:val="24"/>
          <w:szCs w:val="24"/>
        </w:rPr>
        <w:t>b</w:t>
      </w:r>
      <w:r w:rsidR="00B20245" w:rsidRPr="00B20245">
        <w:rPr>
          <w:rFonts w:ascii="Times New Roman" w:hAnsi="Times New Roman" w:cs="Times New Roman"/>
          <w:sz w:val="24"/>
          <w:szCs w:val="24"/>
        </w:rPr>
        <w:t xml:space="preserve">alancer </w:t>
      </w:r>
      <w:r w:rsidR="00626D3C">
        <w:rPr>
          <w:rFonts w:ascii="Times New Roman" w:hAnsi="Times New Roman" w:cs="Times New Roman"/>
          <w:sz w:val="24"/>
          <w:szCs w:val="24"/>
        </w:rPr>
        <w:t>rather than a c</w:t>
      </w:r>
      <w:r w:rsidR="00B20245" w:rsidRPr="00B20245">
        <w:rPr>
          <w:rFonts w:ascii="Times New Roman" w:hAnsi="Times New Roman" w:cs="Times New Roman"/>
          <w:sz w:val="24"/>
          <w:szCs w:val="24"/>
        </w:rPr>
        <w:t xml:space="preserve">lassic </w:t>
      </w:r>
      <w:r w:rsidR="00626D3C">
        <w:rPr>
          <w:rFonts w:ascii="Times New Roman" w:hAnsi="Times New Roman" w:cs="Times New Roman"/>
          <w:sz w:val="24"/>
          <w:szCs w:val="24"/>
        </w:rPr>
        <w:t>one</w:t>
      </w:r>
      <w:r w:rsidR="00B20245" w:rsidRPr="00B20245">
        <w:rPr>
          <w:rFonts w:ascii="Times New Roman" w:hAnsi="Times New Roman" w:cs="Times New Roman"/>
          <w:sz w:val="24"/>
          <w:szCs w:val="24"/>
        </w:rPr>
        <w:t xml:space="preserve"> is the possibility of registering </w:t>
      </w:r>
      <w:r w:rsidR="00626D3C">
        <w:rPr>
          <w:rFonts w:ascii="Times New Roman" w:hAnsi="Times New Roman" w:cs="Times New Roman"/>
          <w:sz w:val="24"/>
          <w:szCs w:val="24"/>
        </w:rPr>
        <w:t>l</w:t>
      </w:r>
      <w:r w:rsidR="00B20245" w:rsidRPr="00B20245">
        <w:rPr>
          <w:rFonts w:ascii="Times New Roman" w:hAnsi="Times New Roman" w:cs="Times New Roman"/>
          <w:sz w:val="24"/>
          <w:szCs w:val="24"/>
        </w:rPr>
        <w:t xml:space="preserve">ambda functions as targets. Hence, an </w:t>
      </w:r>
      <w:r w:rsidR="00626D3C">
        <w:rPr>
          <w:rFonts w:ascii="Times New Roman" w:hAnsi="Times New Roman" w:cs="Times New Roman"/>
          <w:sz w:val="24"/>
          <w:szCs w:val="24"/>
        </w:rPr>
        <w:t>a</w:t>
      </w:r>
      <w:r w:rsidR="00B20245" w:rsidRPr="00B20245">
        <w:rPr>
          <w:rFonts w:ascii="Times New Roman" w:hAnsi="Times New Roman" w:cs="Times New Roman"/>
          <w:sz w:val="24"/>
          <w:szCs w:val="24"/>
        </w:rPr>
        <w:t xml:space="preserve">pplication </w:t>
      </w:r>
      <w:r w:rsidR="00626D3C">
        <w:rPr>
          <w:rFonts w:ascii="Times New Roman" w:hAnsi="Times New Roman" w:cs="Times New Roman"/>
          <w:sz w:val="24"/>
          <w:szCs w:val="24"/>
        </w:rPr>
        <w:t>l</w:t>
      </w:r>
      <w:r w:rsidR="00B20245" w:rsidRPr="00B20245">
        <w:rPr>
          <w:rFonts w:ascii="Times New Roman" w:hAnsi="Times New Roman" w:cs="Times New Roman"/>
          <w:sz w:val="24"/>
          <w:szCs w:val="24"/>
        </w:rPr>
        <w:t xml:space="preserve">oad </w:t>
      </w:r>
      <w:r w:rsidR="00626D3C">
        <w:rPr>
          <w:rFonts w:ascii="Times New Roman" w:hAnsi="Times New Roman" w:cs="Times New Roman"/>
          <w:sz w:val="24"/>
          <w:szCs w:val="24"/>
        </w:rPr>
        <w:t>b</w:t>
      </w:r>
      <w:r w:rsidR="00B20245" w:rsidRPr="00B20245">
        <w:rPr>
          <w:rFonts w:ascii="Times New Roman" w:hAnsi="Times New Roman" w:cs="Times New Roman"/>
          <w:sz w:val="24"/>
          <w:szCs w:val="24"/>
        </w:rPr>
        <w:t xml:space="preserve">alancer is applicable to the current solution. The </w:t>
      </w:r>
      <w:r w:rsidR="0086111C">
        <w:rPr>
          <w:rFonts w:ascii="Times New Roman" w:hAnsi="Times New Roman" w:cs="Times New Roman"/>
          <w:sz w:val="24"/>
          <w:szCs w:val="24"/>
        </w:rPr>
        <w:t>a</w:t>
      </w:r>
      <w:r w:rsidR="00B20245" w:rsidRPr="00B20245">
        <w:rPr>
          <w:rFonts w:ascii="Times New Roman" w:hAnsi="Times New Roman" w:cs="Times New Roman"/>
          <w:sz w:val="24"/>
          <w:szCs w:val="24"/>
        </w:rPr>
        <w:t xml:space="preserve">vailability </w:t>
      </w:r>
      <w:r w:rsidR="0086111C">
        <w:rPr>
          <w:rFonts w:ascii="Times New Roman" w:hAnsi="Times New Roman" w:cs="Times New Roman"/>
          <w:sz w:val="24"/>
          <w:szCs w:val="24"/>
        </w:rPr>
        <w:t>z</w:t>
      </w:r>
      <w:r w:rsidR="00B20245" w:rsidRPr="00B20245">
        <w:rPr>
          <w:rFonts w:ascii="Times New Roman" w:hAnsi="Times New Roman" w:cs="Times New Roman"/>
          <w:sz w:val="24"/>
          <w:szCs w:val="24"/>
        </w:rPr>
        <w:t>one</w:t>
      </w:r>
      <w:r w:rsidR="0086111C">
        <w:rPr>
          <w:rFonts w:ascii="Times New Roman" w:hAnsi="Times New Roman" w:cs="Times New Roman"/>
          <w:sz w:val="24"/>
          <w:szCs w:val="24"/>
        </w:rPr>
        <w:t>s</w:t>
      </w:r>
      <w:r w:rsidR="00B20245" w:rsidRPr="00B20245">
        <w:rPr>
          <w:rFonts w:ascii="Times New Roman" w:hAnsi="Times New Roman" w:cs="Times New Roman"/>
          <w:sz w:val="24"/>
          <w:szCs w:val="24"/>
        </w:rPr>
        <w:t xml:space="preserve"> contain registered targets which the load balancer routes requests to when enabled.</w:t>
      </w:r>
      <w:r w:rsidR="00D13A4E">
        <w:rPr>
          <w:rFonts w:ascii="Times New Roman" w:hAnsi="Times New Roman" w:cs="Times New Roman"/>
          <w:sz w:val="24"/>
          <w:szCs w:val="24"/>
        </w:rPr>
        <w:t xml:space="preserve"> </w:t>
      </w:r>
      <w:r w:rsidR="00D13A4E" w:rsidRPr="00626B83">
        <w:rPr>
          <w:rFonts w:ascii="Times New Roman" w:hAnsi="Times New Roman" w:cs="Times New Roman"/>
          <w:sz w:val="24"/>
          <w:szCs w:val="24"/>
          <w:highlight w:val="yellow"/>
        </w:rPr>
        <w:t xml:space="preserve">Overall, </w:t>
      </w:r>
      <w:r w:rsidR="00626B83" w:rsidRPr="00626B83">
        <w:rPr>
          <w:rFonts w:ascii="Times New Roman" w:hAnsi="Times New Roman" w:cs="Times New Roman"/>
          <w:sz w:val="24"/>
          <w:szCs w:val="24"/>
          <w:highlight w:val="yellow"/>
        </w:rPr>
        <w:t>t</w:t>
      </w:r>
      <w:r w:rsidR="00626B83" w:rsidRPr="00626B83">
        <w:rPr>
          <w:rFonts w:ascii="Times New Roman" w:hAnsi="Times New Roman" w:cs="Times New Roman"/>
          <w:sz w:val="24"/>
          <w:szCs w:val="24"/>
          <w:highlight w:val="yellow"/>
        </w:rPr>
        <w:t xml:space="preserve">he main goals for adopting a cloud platform are based on other features such as high level of availability, scalability, rapid provisioning, </w:t>
      </w:r>
      <w:r w:rsidR="00D82031" w:rsidRPr="00626B83">
        <w:rPr>
          <w:rFonts w:ascii="Times New Roman" w:hAnsi="Times New Roman" w:cs="Times New Roman"/>
          <w:sz w:val="24"/>
          <w:szCs w:val="24"/>
          <w:highlight w:val="yellow"/>
        </w:rPr>
        <w:t>agility,</w:t>
      </w:r>
      <w:r w:rsidR="00626B83" w:rsidRPr="00626B83">
        <w:rPr>
          <w:rFonts w:ascii="Times New Roman" w:hAnsi="Times New Roman" w:cs="Times New Roman"/>
          <w:sz w:val="24"/>
          <w:szCs w:val="24"/>
          <w:highlight w:val="yellow"/>
        </w:rPr>
        <w:t xml:space="preserve"> and high processing power available on demand.</w:t>
      </w:r>
    </w:p>
    <w:p w14:paraId="74B1C67B" w14:textId="360ED273" w:rsidR="00B20245" w:rsidRPr="00125525" w:rsidRDefault="00B20245" w:rsidP="00B20245">
      <w:pPr>
        <w:spacing w:line="240" w:lineRule="auto"/>
        <w:rPr>
          <w:rFonts w:ascii="Times New Roman" w:hAnsi="Times New Roman" w:cs="Times New Roman"/>
          <w:b/>
          <w:sz w:val="24"/>
          <w:szCs w:val="24"/>
        </w:rPr>
      </w:pPr>
      <w:r w:rsidRPr="00125525">
        <w:rPr>
          <w:rFonts w:ascii="Times New Roman" w:hAnsi="Times New Roman" w:cs="Times New Roman"/>
          <w:b/>
          <w:sz w:val="24"/>
          <w:szCs w:val="24"/>
        </w:rPr>
        <w:t>4.2</w:t>
      </w:r>
      <w:r w:rsidR="00125525">
        <w:rPr>
          <w:rFonts w:ascii="Times New Roman" w:hAnsi="Times New Roman" w:cs="Times New Roman"/>
          <w:b/>
          <w:sz w:val="24"/>
          <w:szCs w:val="24"/>
        </w:rPr>
        <w:tab/>
      </w:r>
      <w:r w:rsidR="00D16ADE">
        <w:rPr>
          <w:rFonts w:ascii="Times New Roman" w:hAnsi="Times New Roman" w:cs="Times New Roman"/>
          <w:b/>
          <w:sz w:val="24"/>
          <w:szCs w:val="24"/>
        </w:rPr>
        <w:t xml:space="preserve">Implementation </w:t>
      </w:r>
      <w:r w:rsidRPr="00125525">
        <w:rPr>
          <w:rFonts w:ascii="Times New Roman" w:hAnsi="Times New Roman" w:cs="Times New Roman"/>
          <w:b/>
          <w:sz w:val="24"/>
          <w:szCs w:val="24"/>
        </w:rPr>
        <w:t>Evaluation</w:t>
      </w:r>
    </w:p>
    <w:p w14:paraId="2C296DD1" w14:textId="09886E1D" w:rsidR="00B20245" w:rsidRPr="0051528A" w:rsidRDefault="00B20245" w:rsidP="00B20245">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To evaluate the implementation, sample cypher queries are run against the Neo4j graph database, based on the graph model developed and illustrated in Figure </w:t>
      </w:r>
      <w:r w:rsidR="00A158A0">
        <w:rPr>
          <w:rFonts w:ascii="Times New Roman" w:hAnsi="Times New Roman" w:cs="Times New Roman"/>
          <w:bCs/>
          <w:sz w:val="24"/>
          <w:szCs w:val="24"/>
        </w:rPr>
        <w:t>2</w:t>
      </w:r>
      <w:r>
        <w:rPr>
          <w:rFonts w:ascii="Times New Roman" w:hAnsi="Times New Roman" w:cs="Times New Roman"/>
          <w:bCs/>
          <w:sz w:val="24"/>
          <w:szCs w:val="24"/>
        </w:rPr>
        <w:t xml:space="preserve">. </w:t>
      </w:r>
      <w:r w:rsidRPr="00163590">
        <w:rPr>
          <w:rFonts w:ascii="Times New Roman" w:hAnsi="Times New Roman" w:cs="Times New Roman"/>
          <w:sz w:val="24"/>
          <w:szCs w:val="24"/>
        </w:rPr>
        <w:t>To see graph model prototype of the database</w:t>
      </w:r>
      <w:r w:rsidR="00C6540F">
        <w:rPr>
          <w:rFonts w:ascii="Times New Roman" w:hAnsi="Times New Roman" w:cs="Times New Roman"/>
          <w:sz w:val="24"/>
          <w:szCs w:val="24"/>
        </w:rPr>
        <w:t>, the</w:t>
      </w:r>
      <w:r w:rsidRPr="00163590">
        <w:rPr>
          <w:rFonts w:ascii="Times New Roman" w:hAnsi="Times New Roman" w:cs="Times New Roman"/>
          <w:sz w:val="24"/>
          <w:szCs w:val="24"/>
        </w:rPr>
        <w:t xml:space="preserve"> following cypher query</w:t>
      </w:r>
      <w:r w:rsidR="00C6540F">
        <w:rPr>
          <w:rFonts w:ascii="Times New Roman" w:hAnsi="Times New Roman" w:cs="Times New Roman"/>
          <w:sz w:val="24"/>
          <w:szCs w:val="24"/>
        </w:rPr>
        <w:t xml:space="preserve"> is executed</w:t>
      </w:r>
      <w:r>
        <w:rPr>
          <w:rFonts w:ascii="Times New Roman" w:hAnsi="Times New Roman" w:cs="Times New Roman"/>
          <w:sz w:val="24"/>
          <w:szCs w:val="24"/>
        </w:rPr>
        <w:t>:</w:t>
      </w:r>
    </w:p>
    <w:p w14:paraId="33EA24AC" w14:textId="77777777" w:rsidR="00B658F7" w:rsidRPr="000C4914" w:rsidRDefault="00B658F7" w:rsidP="000C4914">
      <w:pPr>
        <w:shd w:val="clear" w:color="auto" w:fill="FFFFFE"/>
        <w:spacing w:after="0" w:line="240" w:lineRule="auto"/>
        <w:rPr>
          <w:rFonts w:ascii="Times New Roman" w:eastAsia="Times New Roman" w:hAnsi="Times New Roman" w:cs="Times New Roman"/>
          <w:color w:val="000000"/>
          <w:sz w:val="24"/>
          <w:szCs w:val="24"/>
          <w:lang w:eastAsia="tr-TR"/>
        </w:rPr>
      </w:pPr>
      <w:r w:rsidRPr="000C4914">
        <w:rPr>
          <w:rFonts w:ascii="Times New Roman" w:eastAsia="Times New Roman" w:hAnsi="Times New Roman" w:cs="Times New Roman"/>
          <w:color w:val="859900"/>
          <w:sz w:val="24"/>
          <w:szCs w:val="24"/>
          <w:lang w:eastAsia="tr-TR"/>
        </w:rPr>
        <w:t>match</w:t>
      </w:r>
      <w:r w:rsidRPr="000C4914">
        <w:rPr>
          <w:rFonts w:ascii="Times New Roman" w:eastAsia="Times New Roman" w:hAnsi="Times New Roman" w:cs="Times New Roman"/>
          <w:color w:val="333333"/>
          <w:sz w:val="24"/>
          <w:szCs w:val="24"/>
          <w:lang w:eastAsia="tr-TR"/>
        </w:rPr>
        <w:t> </w:t>
      </w:r>
      <w:r w:rsidRPr="000C4914">
        <w:rPr>
          <w:rFonts w:ascii="Times New Roman" w:eastAsia="Times New Roman" w:hAnsi="Times New Roman" w:cs="Times New Roman"/>
          <w:color w:val="586E75"/>
          <w:sz w:val="24"/>
          <w:szCs w:val="24"/>
          <w:lang w:eastAsia="tr-TR"/>
        </w:rPr>
        <w:t>(</w:t>
      </w:r>
      <w:proofErr w:type="gramStart"/>
      <w:r w:rsidRPr="000C4914">
        <w:rPr>
          <w:rFonts w:ascii="Times New Roman" w:eastAsia="Times New Roman" w:hAnsi="Times New Roman" w:cs="Times New Roman"/>
          <w:color w:val="000000"/>
          <w:sz w:val="24"/>
          <w:szCs w:val="24"/>
          <w:lang w:eastAsia="tr-TR"/>
        </w:rPr>
        <w:t>a</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333333"/>
          <w:sz w:val="24"/>
          <w:szCs w:val="24"/>
          <w:lang w:eastAsia="tr-TR"/>
        </w:rPr>
        <w:t>EVENTTYPE</w:t>
      </w:r>
      <w:proofErr w:type="gramEnd"/>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b</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333333"/>
          <w:sz w:val="24"/>
          <w:szCs w:val="24"/>
          <w:lang w:eastAsia="tr-TR"/>
        </w:rPr>
        <w:t>EVENT</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c</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333333"/>
          <w:sz w:val="24"/>
          <w:szCs w:val="24"/>
          <w:lang w:eastAsia="tr-TR"/>
        </w:rPr>
        <w:t>ITEM</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d</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333333"/>
          <w:sz w:val="24"/>
          <w:szCs w:val="24"/>
          <w:lang w:eastAsia="tr-TR"/>
        </w:rPr>
        <w:t>ITEMTYPE</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e</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333333"/>
          <w:sz w:val="24"/>
          <w:szCs w:val="24"/>
          <w:lang w:eastAsia="tr-TR"/>
        </w:rPr>
        <w:t>ITEMCATEGORY</w:t>
      </w:r>
      <w:r w:rsidRPr="000C4914">
        <w:rPr>
          <w:rFonts w:ascii="Times New Roman" w:eastAsia="Times New Roman" w:hAnsi="Times New Roman" w:cs="Times New Roman"/>
          <w:color w:val="586E75"/>
          <w:sz w:val="24"/>
          <w:szCs w:val="24"/>
          <w:lang w:eastAsia="tr-TR"/>
        </w:rPr>
        <w:t>)</w:t>
      </w:r>
    </w:p>
    <w:p w14:paraId="388DA44A" w14:textId="77777777" w:rsidR="00B658F7" w:rsidRPr="000C4914" w:rsidRDefault="00B658F7" w:rsidP="000C4914">
      <w:pPr>
        <w:shd w:val="clear" w:color="auto" w:fill="FFFFFE"/>
        <w:spacing w:after="0" w:line="240" w:lineRule="auto"/>
        <w:rPr>
          <w:rFonts w:ascii="Times New Roman" w:eastAsia="Times New Roman" w:hAnsi="Times New Roman" w:cs="Times New Roman"/>
          <w:color w:val="000000"/>
          <w:sz w:val="24"/>
          <w:szCs w:val="24"/>
          <w:lang w:eastAsia="tr-TR"/>
        </w:rPr>
      </w:pPr>
      <w:r w:rsidRPr="000C4914">
        <w:rPr>
          <w:rFonts w:ascii="Times New Roman" w:eastAsia="Times New Roman" w:hAnsi="Times New Roman" w:cs="Times New Roman"/>
          <w:color w:val="859900"/>
          <w:sz w:val="24"/>
          <w:szCs w:val="24"/>
          <w:lang w:eastAsia="tr-TR"/>
        </w:rPr>
        <w:t>match</w:t>
      </w:r>
      <w:r w:rsidRPr="000C4914">
        <w:rPr>
          <w:rFonts w:ascii="Times New Roman" w:eastAsia="Times New Roman" w:hAnsi="Times New Roman" w:cs="Times New Roman"/>
          <w:color w:val="333333"/>
          <w:sz w:val="24"/>
          <w:szCs w:val="24"/>
          <w:lang w:eastAsia="tr-TR"/>
        </w:rPr>
        <w:t> </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a</w:t>
      </w:r>
      <w:r w:rsidRPr="000C4914">
        <w:rPr>
          <w:rFonts w:ascii="Times New Roman" w:eastAsia="Times New Roman" w:hAnsi="Times New Roman" w:cs="Times New Roman"/>
          <w:color w:val="586E75"/>
          <w:sz w:val="24"/>
          <w:szCs w:val="24"/>
          <w:lang w:eastAsia="tr-TR"/>
        </w:rPr>
        <w:t>)&lt;-[</w:t>
      </w:r>
      <w:r w:rsidRPr="000C4914">
        <w:rPr>
          <w:rFonts w:ascii="Times New Roman" w:eastAsia="Times New Roman" w:hAnsi="Times New Roman" w:cs="Times New Roman"/>
          <w:color w:val="333333"/>
          <w:sz w:val="24"/>
          <w:szCs w:val="24"/>
          <w:lang w:eastAsia="tr-TR"/>
        </w:rPr>
        <w:t>r</w:t>
      </w:r>
      <w:proofErr w:type="gramStart"/>
      <w:r w:rsidRPr="000C4914">
        <w:rPr>
          <w:rFonts w:ascii="Times New Roman" w:eastAsia="Times New Roman" w:hAnsi="Times New Roman" w:cs="Times New Roman"/>
          <w:color w:val="333333"/>
          <w:sz w:val="24"/>
          <w:szCs w:val="24"/>
          <w:lang w:eastAsia="tr-TR"/>
        </w:rPr>
        <w:t>1</w:t>
      </w:r>
      <w:r w:rsidRPr="000C4914">
        <w:rPr>
          <w:rFonts w:ascii="Times New Roman" w:eastAsia="Times New Roman" w:hAnsi="Times New Roman" w:cs="Times New Roman"/>
          <w:color w:val="586E75"/>
          <w:sz w:val="24"/>
          <w:szCs w:val="24"/>
          <w:lang w:eastAsia="tr-TR"/>
        </w:rPr>
        <w:t>]-(</w:t>
      </w:r>
      <w:proofErr w:type="gramEnd"/>
      <w:r w:rsidRPr="000C4914">
        <w:rPr>
          <w:rFonts w:ascii="Times New Roman" w:eastAsia="Times New Roman" w:hAnsi="Times New Roman" w:cs="Times New Roman"/>
          <w:color w:val="000000"/>
          <w:sz w:val="24"/>
          <w:szCs w:val="24"/>
          <w:lang w:eastAsia="tr-TR"/>
        </w:rPr>
        <w:t>b</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333333"/>
          <w:sz w:val="24"/>
          <w:szCs w:val="24"/>
          <w:lang w:eastAsia="tr-TR"/>
        </w:rPr>
        <w:t>r2</w:t>
      </w:r>
      <w:r w:rsidRPr="000C4914">
        <w:rPr>
          <w:rFonts w:ascii="Times New Roman" w:eastAsia="Times New Roman" w:hAnsi="Times New Roman" w:cs="Times New Roman"/>
          <w:color w:val="586E75"/>
          <w:sz w:val="24"/>
          <w:szCs w:val="24"/>
          <w:lang w:eastAsia="tr-TR"/>
        </w:rPr>
        <w:t>]-&gt;(</w:t>
      </w:r>
      <w:r w:rsidRPr="000C4914">
        <w:rPr>
          <w:rFonts w:ascii="Times New Roman" w:eastAsia="Times New Roman" w:hAnsi="Times New Roman" w:cs="Times New Roman"/>
          <w:color w:val="000000"/>
          <w:sz w:val="24"/>
          <w:szCs w:val="24"/>
          <w:lang w:eastAsia="tr-TR"/>
        </w:rPr>
        <w:t>c</w:t>
      </w:r>
      <w:r w:rsidRPr="000C4914">
        <w:rPr>
          <w:rFonts w:ascii="Times New Roman" w:eastAsia="Times New Roman" w:hAnsi="Times New Roman" w:cs="Times New Roman"/>
          <w:color w:val="586E75"/>
          <w:sz w:val="24"/>
          <w:szCs w:val="24"/>
          <w:lang w:eastAsia="tr-TR"/>
        </w:rPr>
        <w:t>)</w:t>
      </w:r>
    </w:p>
    <w:p w14:paraId="2CE48180" w14:textId="77777777" w:rsidR="00B658F7" w:rsidRPr="000C4914" w:rsidRDefault="00B658F7" w:rsidP="000C4914">
      <w:pPr>
        <w:shd w:val="clear" w:color="auto" w:fill="FFFFFE"/>
        <w:spacing w:after="0" w:line="240" w:lineRule="auto"/>
        <w:rPr>
          <w:rFonts w:ascii="Times New Roman" w:eastAsia="Times New Roman" w:hAnsi="Times New Roman" w:cs="Times New Roman"/>
          <w:color w:val="000000"/>
          <w:sz w:val="24"/>
          <w:szCs w:val="24"/>
          <w:lang w:eastAsia="tr-TR"/>
        </w:rPr>
      </w:pPr>
      <w:r w:rsidRPr="000C4914">
        <w:rPr>
          <w:rFonts w:ascii="Times New Roman" w:eastAsia="Times New Roman" w:hAnsi="Times New Roman" w:cs="Times New Roman"/>
          <w:color w:val="859900"/>
          <w:sz w:val="24"/>
          <w:szCs w:val="24"/>
          <w:lang w:eastAsia="tr-TR"/>
        </w:rPr>
        <w:t>match</w:t>
      </w:r>
      <w:r w:rsidRPr="000C4914">
        <w:rPr>
          <w:rFonts w:ascii="Times New Roman" w:eastAsia="Times New Roman" w:hAnsi="Times New Roman" w:cs="Times New Roman"/>
          <w:color w:val="333333"/>
          <w:sz w:val="24"/>
          <w:szCs w:val="24"/>
          <w:lang w:eastAsia="tr-TR"/>
        </w:rPr>
        <w:t> </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c</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333333"/>
          <w:sz w:val="24"/>
          <w:szCs w:val="24"/>
          <w:lang w:eastAsia="tr-TR"/>
        </w:rPr>
        <w:t>r3</w:t>
      </w:r>
      <w:r w:rsidRPr="000C4914">
        <w:rPr>
          <w:rFonts w:ascii="Times New Roman" w:eastAsia="Times New Roman" w:hAnsi="Times New Roman" w:cs="Times New Roman"/>
          <w:color w:val="586E75"/>
          <w:sz w:val="24"/>
          <w:szCs w:val="24"/>
          <w:lang w:eastAsia="tr-TR"/>
        </w:rPr>
        <w:t>]-&gt;(</w:t>
      </w:r>
      <w:r w:rsidRPr="000C4914">
        <w:rPr>
          <w:rFonts w:ascii="Times New Roman" w:eastAsia="Times New Roman" w:hAnsi="Times New Roman" w:cs="Times New Roman"/>
          <w:color w:val="000000"/>
          <w:sz w:val="24"/>
          <w:szCs w:val="24"/>
          <w:lang w:eastAsia="tr-TR"/>
        </w:rPr>
        <w:t>d</w:t>
      </w:r>
      <w:r w:rsidRPr="000C4914">
        <w:rPr>
          <w:rFonts w:ascii="Times New Roman" w:eastAsia="Times New Roman" w:hAnsi="Times New Roman" w:cs="Times New Roman"/>
          <w:color w:val="586E75"/>
          <w:sz w:val="24"/>
          <w:szCs w:val="24"/>
          <w:lang w:eastAsia="tr-TR"/>
        </w:rPr>
        <w:t>)</w:t>
      </w:r>
    </w:p>
    <w:p w14:paraId="5548E470" w14:textId="77777777" w:rsidR="00B658F7" w:rsidRPr="000C4914" w:rsidRDefault="00B658F7" w:rsidP="000C4914">
      <w:pPr>
        <w:shd w:val="clear" w:color="auto" w:fill="FFFFFE"/>
        <w:spacing w:after="0" w:line="240" w:lineRule="auto"/>
        <w:rPr>
          <w:rFonts w:ascii="Times New Roman" w:eastAsia="Times New Roman" w:hAnsi="Times New Roman" w:cs="Times New Roman"/>
          <w:color w:val="000000"/>
          <w:sz w:val="24"/>
          <w:szCs w:val="24"/>
          <w:lang w:eastAsia="tr-TR"/>
        </w:rPr>
      </w:pPr>
      <w:r w:rsidRPr="000C4914">
        <w:rPr>
          <w:rFonts w:ascii="Times New Roman" w:eastAsia="Times New Roman" w:hAnsi="Times New Roman" w:cs="Times New Roman"/>
          <w:color w:val="859900"/>
          <w:sz w:val="24"/>
          <w:szCs w:val="24"/>
          <w:lang w:eastAsia="tr-TR"/>
        </w:rPr>
        <w:t>match</w:t>
      </w:r>
      <w:r w:rsidRPr="000C4914">
        <w:rPr>
          <w:rFonts w:ascii="Times New Roman" w:eastAsia="Times New Roman" w:hAnsi="Times New Roman" w:cs="Times New Roman"/>
          <w:color w:val="333333"/>
          <w:sz w:val="24"/>
          <w:szCs w:val="24"/>
          <w:lang w:eastAsia="tr-TR"/>
        </w:rPr>
        <w:t> </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c</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333333"/>
          <w:sz w:val="24"/>
          <w:szCs w:val="24"/>
          <w:lang w:eastAsia="tr-TR"/>
        </w:rPr>
        <w:t>r4</w:t>
      </w:r>
      <w:r w:rsidRPr="000C4914">
        <w:rPr>
          <w:rFonts w:ascii="Times New Roman" w:eastAsia="Times New Roman" w:hAnsi="Times New Roman" w:cs="Times New Roman"/>
          <w:color w:val="586E75"/>
          <w:sz w:val="24"/>
          <w:szCs w:val="24"/>
          <w:lang w:eastAsia="tr-TR"/>
        </w:rPr>
        <w:t>]-&gt;(</w:t>
      </w:r>
      <w:r w:rsidRPr="000C4914">
        <w:rPr>
          <w:rFonts w:ascii="Times New Roman" w:eastAsia="Times New Roman" w:hAnsi="Times New Roman" w:cs="Times New Roman"/>
          <w:color w:val="000000"/>
          <w:sz w:val="24"/>
          <w:szCs w:val="24"/>
          <w:lang w:eastAsia="tr-TR"/>
        </w:rPr>
        <w:t>e</w:t>
      </w:r>
      <w:r w:rsidRPr="000C4914">
        <w:rPr>
          <w:rFonts w:ascii="Times New Roman" w:eastAsia="Times New Roman" w:hAnsi="Times New Roman" w:cs="Times New Roman"/>
          <w:color w:val="586E75"/>
          <w:sz w:val="24"/>
          <w:szCs w:val="24"/>
          <w:lang w:eastAsia="tr-TR"/>
        </w:rPr>
        <w:t>)</w:t>
      </w:r>
    </w:p>
    <w:p w14:paraId="68708DD4" w14:textId="77777777" w:rsidR="00B658F7" w:rsidRPr="000C4914" w:rsidRDefault="00B658F7" w:rsidP="000C4914">
      <w:pPr>
        <w:shd w:val="clear" w:color="auto" w:fill="FFFFFE"/>
        <w:spacing w:after="0" w:line="240" w:lineRule="auto"/>
        <w:rPr>
          <w:rFonts w:ascii="Times New Roman" w:eastAsia="Times New Roman" w:hAnsi="Times New Roman" w:cs="Times New Roman"/>
          <w:color w:val="000000"/>
          <w:sz w:val="24"/>
          <w:szCs w:val="24"/>
          <w:lang w:eastAsia="tr-TR"/>
        </w:rPr>
      </w:pPr>
      <w:r w:rsidRPr="000C4914">
        <w:rPr>
          <w:rFonts w:ascii="Times New Roman" w:eastAsia="Times New Roman" w:hAnsi="Times New Roman" w:cs="Times New Roman"/>
          <w:color w:val="859900"/>
          <w:sz w:val="24"/>
          <w:szCs w:val="24"/>
          <w:lang w:eastAsia="tr-TR"/>
        </w:rPr>
        <w:t>where</w:t>
      </w:r>
      <w:r w:rsidRPr="000C4914">
        <w:rPr>
          <w:rFonts w:ascii="Times New Roman" w:eastAsia="Times New Roman" w:hAnsi="Times New Roman" w:cs="Times New Roman"/>
          <w:color w:val="333333"/>
          <w:sz w:val="24"/>
          <w:szCs w:val="24"/>
          <w:lang w:eastAsia="tr-TR"/>
        </w:rPr>
        <w:t> id </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c</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2AA198"/>
          <w:sz w:val="24"/>
          <w:szCs w:val="24"/>
          <w:lang w:eastAsia="tr-TR"/>
        </w:rPr>
        <w:t>50</w:t>
      </w:r>
      <w:r w:rsidRPr="000C4914">
        <w:rPr>
          <w:rFonts w:ascii="Times New Roman" w:eastAsia="Times New Roman" w:hAnsi="Times New Roman" w:cs="Times New Roman"/>
          <w:color w:val="333333"/>
          <w:sz w:val="24"/>
          <w:szCs w:val="24"/>
          <w:lang w:eastAsia="tr-TR"/>
        </w:rPr>
        <w:t> </w:t>
      </w:r>
      <w:r w:rsidRPr="000C4914">
        <w:rPr>
          <w:rFonts w:ascii="Times New Roman" w:eastAsia="Times New Roman" w:hAnsi="Times New Roman" w:cs="Times New Roman"/>
          <w:color w:val="859900"/>
          <w:sz w:val="24"/>
          <w:szCs w:val="24"/>
          <w:lang w:eastAsia="tr-TR"/>
        </w:rPr>
        <w:t>return</w:t>
      </w:r>
      <w:r w:rsidRPr="000C4914">
        <w:rPr>
          <w:rFonts w:ascii="Times New Roman" w:eastAsia="Times New Roman" w:hAnsi="Times New Roman" w:cs="Times New Roman"/>
          <w:color w:val="333333"/>
          <w:sz w:val="24"/>
          <w:szCs w:val="24"/>
          <w:lang w:eastAsia="tr-TR"/>
        </w:rPr>
        <w:t> </w:t>
      </w:r>
      <w:proofErr w:type="spellStart"/>
      <w:proofErr w:type="gramStart"/>
      <w:r w:rsidRPr="000C4914">
        <w:rPr>
          <w:rFonts w:ascii="Times New Roman" w:eastAsia="Times New Roman" w:hAnsi="Times New Roman" w:cs="Times New Roman"/>
          <w:color w:val="000000"/>
          <w:sz w:val="24"/>
          <w:szCs w:val="24"/>
          <w:lang w:eastAsia="tr-TR"/>
        </w:rPr>
        <w:t>a</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b</w:t>
      </w:r>
      <w:proofErr w:type="gramEnd"/>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c</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d</w:t>
      </w:r>
      <w:r w:rsidRPr="000C4914">
        <w:rPr>
          <w:rFonts w:ascii="Times New Roman" w:eastAsia="Times New Roman" w:hAnsi="Times New Roman" w:cs="Times New Roman"/>
          <w:color w:val="586E75"/>
          <w:sz w:val="24"/>
          <w:szCs w:val="24"/>
          <w:lang w:eastAsia="tr-TR"/>
        </w:rPr>
        <w:t>,</w:t>
      </w:r>
      <w:r w:rsidRPr="000C4914">
        <w:rPr>
          <w:rFonts w:ascii="Times New Roman" w:eastAsia="Times New Roman" w:hAnsi="Times New Roman" w:cs="Times New Roman"/>
          <w:color w:val="000000"/>
          <w:sz w:val="24"/>
          <w:szCs w:val="24"/>
          <w:lang w:eastAsia="tr-TR"/>
        </w:rPr>
        <w:t>e</w:t>
      </w:r>
      <w:proofErr w:type="spellEnd"/>
      <w:r w:rsidRPr="000C4914">
        <w:rPr>
          <w:rFonts w:ascii="Times New Roman" w:eastAsia="Times New Roman" w:hAnsi="Times New Roman" w:cs="Times New Roman"/>
          <w:color w:val="333333"/>
          <w:sz w:val="24"/>
          <w:szCs w:val="24"/>
          <w:lang w:eastAsia="tr-TR"/>
        </w:rPr>
        <w:t> </w:t>
      </w:r>
      <w:r w:rsidRPr="000C4914">
        <w:rPr>
          <w:rFonts w:ascii="Times New Roman" w:eastAsia="Times New Roman" w:hAnsi="Times New Roman" w:cs="Times New Roman"/>
          <w:color w:val="859900"/>
          <w:sz w:val="24"/>
          <w:szCs w:val="24"/>
          <w:lang w:eastAsia="tr-TR"/>
        </w:rPr>
        <w:t>limit</w:t>
      </w:r>
      <w:r w:rsidRPr="000C4914">
        <w:rPr>
          <w:rFonts w:ascii="Times New Roman" w:eastAsia="Times New Roman" w:hAnsi="Times New Roman" w:cs="Times New Roman"/>
          <w:color w:val="333333"/>
          <w:sz w:val="24"/>
          <w:szCs w:val="24"/>
          <w:lang w:eastAsia="tr-TR"/>
        </w:rPr>
        <w:t> </w:t>
      </w:r>
      <w:r w:rsidRPr="000C4914">
        <w:rPr>
          <w:rFonts w:ascii="Times New Roman" w:eastAsia="Times New Roman" w:hAnsi="Times New Roman" w:cs="Times New Roman"/>
          <w:color w:val="2AA198"/>
          <w:sz w:val="24"/>
          <w:szCs w:val="24"/>
          <w:lang w:eastAsia="tr-TR"/>
        </w:rPr>
        <w:t>1</w:t>
      </w:r>
    </w:p>
    <w:p w14:paraId="40FDE27F" w14:textId="77777777" w:rsidR="00B658F7" w:rsidRPr="000C4914" w:rsidRDefault="00B658F7" w:rsidP="000C4914">
      <w:pPr>
        <w:rPr>
          <w:rFonts w:ascii="Times New Roman" w:hAnsi="Times New Roman" w:cs="Times New Roman"/>
          <w:sz w:val="24"/>
          <w:szCs w:val="24"/>
        </w:rPr>
      </w:pPr>
    </w:p>
    <w:p w14:paraId="6D74BB8A" w14:textId="685CF1B8" w:rsidR="00B658F7" w:rsidRPr="000C4914" w:rsidRDefault="00C6540F" w:rsidP="006A79B1">
      <w:pPr>
        <w:rPr>
          <w:rFonts w:ascii="Times New Roman" w:eastAsia="Times New Roman" w:hAnsi="Times New Roman" w:cs="Times New Roman"/>
          <w:color w:val="586E75"/>
          <w:sz w:val="24"/>
          <w:szCs w:val="24"/>
          <w:lang w:eastAsia="tr-TR"/>
        </w:rPr>
      </w:pPr>
      <w:r>
        <w:rPr>
          <w:rFonts w:ascii="Times New Roman" w:hAnsi="Times New Roman" w:cs="Times New Roman"/>
          <w:sz w:val="24"/>
          <w:szCs w:val="24"/>
        </w:rPr>
        <w:t>Additionally, t</w:t>
      </w:r>
      <w:r w:rsidR="00B658F7" w:rsidRPr="000C4914">
        <w:rPr>
          <w:rFonts w:ascii="Times New Roman" w:hAnsi="Times New Roman" w:cs="Times New Roman"/>
          <w:sz w:val="24"/>
          <w:szCs w:val="24"/>
        </w:rPr>
        <w:t xml:space="preserve">o </w:t>
      </w:r>
      <w:r w:rsidR="00125525">
        <w:rPr>
          <w:rFonts w:ascii="Times New Roman" w:hAnsi="Times New Roman" w:cs="Times New Roman"/>
          <w:sz w:val="24"/>
          <w:szCs w:val="24"/>
        </w:rPr>
        <w:t>retrieve</w:t>
      </w:r>
      <w:r w:rsidR="00B658F7" w:rsidRPr="000C4914">
        <w:rPr>
          <w:rFonts w:ascii="Times New Roman" w:hAnsi="Times New Roman" w:cs="Times New Roman"/>
          <w:sz w:val="24"/>
          <w:szCs w:val="24"/>
        </w:rPr>
        <w:t xml:space="preserve"> the number of items by </w:t>
      </w:r>
      <w:r w:rsidR="00906C9D" w:rsidRPr="000C4914">
        <w:rPr>
          <w:rFonts w:ascii="Times New Roman" w:hAnsi="Times New Roman" w:cs="Times New Roman"/>
          <w:sz w:val="24"/>
          <w:szCs w:val="24"/>
        </w:rPr>
        <w:t>its</w:t>
      </w:r>
      <w:r w:rsidR="00B658F7" w:rsidRPr="000C4914">
        <w:rPr>
          <w:rFonts w:ascii="Times New Roman" w:hAnsi="Times New Roman" w:cs="Times New Roman"/>
          <w:sz w:val="24"/>
          <w:szCs w:val="24"/>
        </w:rPr>
        <w:t xml:space="preserve"> type</w:t>
      </w:r>
      <w:r w:rsidR="00125525">
        <w:rPr>
          <w:rFonts w:ascii="Times New Roman" w:hAnsi="Times New Roman" w:cs="Times New Roman"/>
          <w:sz w:val="24"/>
          <w:szCs w:val="24"/>
        </w:rPr>
        <w:t>, we run the following cypher query</w:t>
      </w:r>
      <w:r w:rsidR="006A79B1">
        <w:rPr>
          <w:rFonts w:ascii="Times New Roman" w:hAnsi="Times New Roman" w:cs="Times New Roman"/>
          <w:sz w:val="24"/>
          <w:szCs w:val="24"/>
        </w:rPr>
        <w:t xml:space="preserve">, with the result set presented in Figure </w:t>
      </w:r>
      <w:r>
        <w:rPr>
          <w:rFonts w:ascii="Times New Roman" w:hAnsi="Times New Roman" w:cs="Times New Roman"/>
          <w:sz w:val="24"/>
          <w:szCs w:val="24"/>
        </w:rPr>
        <w:t>4</w:t>
      </w:r>
      <w:r w:rsidR="006A79B1">
        <w:rPr>
          <w:rFonts w:ascii="Times New Roman" w:hAnsi="Times New Roman" w:cs="Times New Roman"/>
          <w:sz w:val="24"/>
          <w:szCs w:val="24"/>
        </w:rPr>
        <w:t xml:space="preserve">: </w:t>
      </w:r>
      <w:r w:rsidR="00B658F7" w:rsidRPr="000C4914">
        <w:rPr>
          <w:rFonts w:ascii="Times New Roman" w:eastAsia="Times New Roman" w:hAnsi="Times New Roman" w:cs="Times New Roman"/>
          <w:color w:val="859900"/>
          <w:sz w:val="24"/>
          <w:szCs w:val="24"/>
          <w:lang w:eastAsia="tr-TR"/>
        </w:rPr>
        <w:t>match</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586E75"/>
          <w:sz w:val="24"/>
          <w:szCs w:val="24"/>
          <w:lang w:eastAsia="tr-TR"/>
        </w:rPr>
        <w:t>(</w:t>
      </w:r>
      <w:proofErr w:type="gramStart"/>
      <w:r w:rsidR="00B658F7" w:rsidRPr="000C4914">
        <w:rPr>
          <w:rFonts w:ascii="Times New Roman" w:eastAsia="Times New Roman" w:hAnsi="Times New Roman" w:cs="Times New Roman"/>
          <w:color w:val="000000"/>
          <w:sz w:val="24"/>
          <w:szCs w:val="24"/>
          <w:lang w:eastAsia="tr-TR"/>
        </w:rPr>
        <w:t>a</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w:t>
      </w:r>
      <w:proofErr w:type="gramEnd"/>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hasType</w:t>
      </w:r>
      <w:r w:rsidR="00B658F7" w:rsidRPr="000C4914">
        <w:rPr>
          <w:rFonts w:ascii="Times New Roman" w:eastAsia="Times New Roman" w:hAnsi="Times New Roman" w:cs="Times New Roman"/>
          <w:color w:val="586E75"/>
          <w:sz w:val="24"/>
          <w:szCs w:val="24"/>
          <w:lang w:eastAsia="tr-TR"/>
        </w:rPr>
        <w:t>]-&gt;(</w:t>
      </w:r>
      <w:r w:rsidR="00B658F7" w:rsidRPr="000C4914">
        <w:rPr>
          <w:rFonts w:ascii="Times New Roman" w:eastAsia="Times New Roman" w:hAnsi="Times New Roman" w:cs="Times New Roman"/>
          <w:color w:val="000000"/>
          <w:sz w:val="24"/>
          <w:szCs w:val="24"/>
          <w:lang w:eastAsia="tr-TR"/>
        </w:rPr>
        <w:t>b</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ITEMTYPE</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return</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distinct</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000000"/>
          <w:sz w:val="24"/>
          <w:szCs w:val="24"/>
          <w:lang w:eastAsia="tr-TR"/>
        </w:rPr>
        <w:t>b</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itemType</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859900"/>
          <w:sz w:val="24"/>
          <w:szCs w:val="24"/>
          <w:lang w:eastAsia="tr-TR"/>
        </w:rPr>
        <w:t>count</w:t>
      </w:r>
      <w:r w:rsidR="00B658F7" w:rsidRPr="000C4914">
        <w:rPr>
          <w:rFonts w:ascii="Times New Roman" w:eastAsia="Times New Roman" w:hAnsi="Times New Roman" w:cs="Times New Roman"/>
          <w:color w:val="586E75"/>
          <w:sz w:val="24"/>
          <w:szCs w:val="24"/>
          <w:lang w:eastAsia="tr-TR"/>
        </w:rPr>
        <w:t>(*)</w:t>
      </w:r>
    </w:p>
    <w:p w14:paraId="324B8283" w14:textId="77777777" w:rsidR="00B658F7" w:rsidRPr="000C4914" w:rsidRDefault="00B658F7" w:rsidP="000C4914">
      <w:pPr>
        <w:shd w:val="clear" w:color="auto" w:fill="FFFFFE"/>
        <w:spacing w:after="0" w:line="240" w:lineRule="auto"/>
        <w:rPr>
          <w:rFonts w:ascii="Times New Roman" w:eastAsia="Times New Roman" w:hAnsi="Times New Roman" w:cs="Times New Roman"/>
          <w:color w:val="000000"/>
          <w:sz w:val="24"/>
          <w:szCs w:val="24"/>
          <w:lang w:eastAsia="tr-TR"/>
        </w:rPr>
      </w:pPr>
    </w:p>
    <w:p w14:paraId="15DAAC4A" w14:textId="77777777" w:rsidR="00B658F7" w:rsidRDefault="00B658F7" w:rsidP="009511FE">
      <w:pPr>
        <w:spacing w:after="0"/>
        <w:rPr>
          <w:rFonts w:ascii="Times New Roman" w:hAnsi="Times New Roman" w:cs="Times New Roman"/>
          <w:sz w:val="24"/>
          <w:szCs w:val="24"/>
        </w:rPr>
      </w:pPr>
      <w:r w:rsidRPr="000C4914">
        <w:rPr>
          <w:rFonts w:ascii="Times New Roman" w:hAnsi="Times New Roman" w:cs="Times New Roman"/>
          <w:noProof/>
          <w:sz w:val="24"/>
          <w:szCs w:val="24"/>
          <w:lang w:eastAsia="tr-TR"/>
        </w:rPr>
        <w:lastRenderedPageBreak/>
        <w:drawing>
          <wp:inline distT="0" distB="0" distL="0" distR="0" wp14:anchorId="0B6F41DB" wp14:editId="4C08D2D3">
            <wp:extent cx="5720080" cy="3913632"/>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rotWithShape="1">
                    <a:blip r:embed="rId8"/>
                    <a:srcRect r="699" b="5860"/>
                    <a:stretch/>
                  </pic:blipFill>
                  <pic:spPr bwMode="auto">
                    <a:xfrm>
                      <a:off x="0" y="0"/>
                      <a:ext cx="5731308" cy="3921314"/>
                    </a:xfrm>
                    <a:prstGeom prst="rect">
                      <a:avLst/>
                    </a:prstGeom>
                    <a:ln>
                      <a:noFill/>
                    </a:ln>
                    <a:extLst>
                      <a:ext uri="{53640926-AAD7-44D8-BBD7-CCE9431645EC}">
                        <a14:shadowObscured xmlns:a14="http://schemas.microsoft.com/office/drawing/2010/main"/>
                      </a:ext>
                    </a:extLst>
                  </pic:spPr>
                </pic:pic>
              </a:graphicData>
            </a:graphic>
          </wp:inline>
        </w:drawing>
      </w:r>
    </w:p>
    <w:p w14:paraId="5B09983B" w14:textId="5AD0C196" w:rsidR="00236AC7" w:rsidRPr="000C4914" w:rsidRDefault="00236AC7" w:rsidP="000C4914">
      <w:pPr>
        <w:rPr>
          <w:rFonts w:ascii="Times New Roman" w:hAnsi="Times New Roman" w:cs="Times New Roman"/>
          <w:sz w:val="24"/>
          <w:szCs w:val="24"/>
        </w:rPr>
      </w:pPr>
      <w:r>
        <w:rPr>
          <w:rFonts w:ascii="Times New Roman" w:hAnsi="Times New Roman" w:cs="Times New Roman"/>
          <w:sz w:val="24"/>
          <w:szCs w:val="24"/>
        </w:rPr>
        <w:t xml:space="preserve">Figure </w:t>
      </w:r>
      <w:r w:rsidR="00C6540F">
        <w:rPr>
          <w:rFonts w:ascii="Times New Roman" w:hAnsi="Times New Roman" w:cs="Times New Roman"/>
          <w:sz w:val="24"/>
          <w:szCs w:val="24"/>
        </w:rPr>
        <w:t>4</w:t>
      </w:r>
      <w:r>
        <w:rPr>
          <w:rFonts w:ascii="Times New Roman" w:hAnsi="Times New Roman" w:cs="Times New Roman"/>
          <w:sz w:val="24"/>
          <w:szCs w:val="24"/>
        </w:rPr>
        <w:t xml:space="preserve"> – Result set for sample cypher query to return </w:t>
      </w:r>
      <w:r w:rsidR="009511FE">
        <w:rPr>
          <w:rFonts w:ascii="Times New Roman" w:hAnsi="Times New Roman" w:cs="Times New Roman"/>
          <w:sz w:val="24"/>
          <w:szCs w:val="24"/>
        </w:rPr>
        <w:t>number of items by category</w:t>
      </w:r>
    </w:p>
    <w:p w14:paraId="6C02BF94" w14:textId="21C8902C" w:rsidR="00B658F7" w:rsidRPr="000C4914" w:rsidRDefault="00125525" w:rsidP="006D4ACE">
      <w:pPr>
        <w:rPr>
          <w:rFonts w:ascii="Times New Roman" w:eastAsia="Times New Roman" w:hAnsi="Times New Roman" w:cs="Times New Roman"/>
          <w:color w:val="586E75"/>
          <w:sz w:val="24"/>
          <w:szCs w:val="24"/>
          <w:lang w:eastAsia="tr-TR"/>
        </w:rPr>
      </w:pPr>
      <w:r>
        <w:rPr>
          <w:rFonts w:ascii="Times New Roman" w:hAnsi="Times New Roman" w:cs="Times New Roman"/>
          <w:sz w:val="24"/>
          <w:szCs w:val="24"/>
        </w:rPr>
        <w:t>Also, t</w:t>
      </w:r>
      <w:r w:rsidR="00B658F7" w:rsidRPr="000C4914">
        <w:rPr>
          <w:rFonts w:ascii="Times New Roman" w:hAnsi="Times New Roman" w:cs="Times New Roman"/>
          <w:sz w:val="24"/>
          <w:szCs w:val="24"/>
        </w:rPr>
        <w:t xml:space="preserve">o </w:t>
      </w:r>
      <w:r>
        <w:rPr>
          <w:rFonts w:ascii="Times New Roman" w:hAnsi="Times New Roman" w:cs="Times New Roman"/>
          <w:sz w:val="24"/>
          <w:szCs w:val="24"/>
        </w:rPr>
        <w:t>retrieve</w:t>
      </w:r>
      <w:r w:rsidR="00B658F7" w:rsidRPr="000C4914">
        <w:rPr>
          <w:rFonts w:ascii="Times New Roman" w:hAnsi="Times New Roman" w:cs="Times New Roman"/>
          <w:sz w:val="24"/>
          <w:szCs w:val="24"/>
        </w:rPr>
        <w:t xml:space="preserve"> the number of event</w:t>
      </w:r>
      <w:r w:rsidR="001F2C3E">
        <w:rPr>
          <w:rFonts w:ascii="Times New Roman" w:hAnsi="Times New Roman" w:cs="Times New Roman"/>
          <w:sz w:val="24"/>
          <w:szCs w:val="24"/>
        </w:rPr>
        <w:t>s that</w:t>
      </w:r>
      <w:r w:rsidR="00B658F7" w:rsidRPr="000C4914">
        <w:rPr>
          <w:rFonts w:ascii="Times New Roman" w:hAnsi="Times New Roman" w:cs="Times New Roman"/>
          <w:sz w:val="24"/>
          <w:szCs w:val="24"/>
        </w:rPr>
        <w:t xml:space="preserve"> </w:t>
      </w:r>
      <w:r w:rsidR="00906C9D" w:rsidRPr="000C4914">
        <w:rPr>
          <w:rFonts w:ascii="Times New Roman" w:hAnsi="Times New Roman" w:cs="Times New Roman"/>
          <w:sz w:val="24"/>
          <w:szCs w:val="24"/>
        </w:rPr>
        <w:t>occurred</w:t>
      </w:r>
      <w:r w:rsidR="00B658F7" w:rsidRPr="000C4914">
        <w:rPr>
          <w:rFonts w:ascii="Times New Roman" w:hAnsi="Times New Roman" w:cs="Times New Roman"/>
          <w:sz w:val="24"/>
          <w:szCs w:val="24"/>
        </w:rPr>
        <w:t xml:space="preserve"> in </w:t>
      </w:r>
      <w:r>
        <w:rPr>
          <w:rFonts w:ascii="Times New Roman" w:hAnsi="Times New Roman" w:cs="Times New Roman"/>
          <w:sz w:val="24"/>
          <w:szCs w:val="24"/>
        </w:rPr>
        <w:t xml:space="preserve">a specific year, for instance </w:t>
      </w:r>
      <w:r w:rsidR="00B658F7" w:rsidRPr="000C4914">
        <w:rPr>
          <w:rFonts w:ascii="Times New Roman" w:hAnsi="Times New Roman" w:cs="Times New Roman"/>
          <w:sz w:val="24"/>
          <w:szCs w:val="24"/>
        </w:rPr>
        <w:t>2012 by item type</w:t>
      </w:r>
      <w:r>
        <w:rPr>
          <w:rFonts w:ascii="Times New Roman" w:hAnsi="Times New Roman" w:cs="Times New Roman"/>
          <w:sz w:val="24"/>
          <w:szCs w:val="24"/>
        </w:rPr>
        <w:t>, we run the following cypher command</w:t>
      </w:r>
      <w:r w:rsidR="002F2BCA">
        <w:rPr>
          <w:rFonts w:ascii="Times New Roman" w:hAnsi="Times New Roman" w:cs="Times New Roman"/>
          <w:sz w:val="24"/>
          <w:szCs w:val="24"/>
        </w:rPr>
        <w:t xml:space="preserve">, as illustrated in Figure </w:t>
      </w:r>
      <w:r w:rsidR="00C6540F">
        <w:rPr>
          <w:rFonts w:ascii="Times New Roman" w:hAnsi="Times New Roman" w:cs="Times New Roman"/>
          <w:sz w:val="24"/>
          <w:szCs w:val="24"/>
        </w:rPr>
        <w:t>5</w:t>
      </w:r>
      <w:r w:rsidR="00906C9D" w:rsidRPr="000C4914">
        <w:rPr>
          <w:rFonts w:ascii="Times New Roman" w:hAnsi="Times New Roman" w:cs="Times New Roman"/>
          <w:sz w:val="24"/>
          <w:szCs w:val="24"/>
        </w:rPr>
        <w:t>:</w:t>
      </w:r>
      <w:r w:rsidR="006D4ACE">
        <w:rPr>
          <w:rFonts w:ascii="Times New Roman" w:hAnsi="Times New Roman" w:cs="Times New Roman"/>
          <w:sz w:val="24"/>
          <w:szCs w:val="24"/>
        </w:rPr>
        <w:t xml:space="preserve"> </w:t>
      </w:r>
      <w:r w:rsidR="00B658F7" w:rsidRPr="000C4914">
        <w:rPr>
          <w:rFonts w:ascii="Times New Roman" w:eastAsia="Times New Roman" w:hAnsi="Times New Roman" w:cs="Times New Roman"/>
          <w:color w:val="859900"/>
          <w:sz w:val="24"/>
          <w:szCs w:val="24"/>
          <w:lang w:eastAsia="tr-TR"/>
        </w:rPr>
        <w:t>match</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000000"/>
          <w:sz w:val="24"/>
          <w:szCs w:val="24"/>
          <w:lang w:eastAsia="tr-TR"/>
        </w:rPr>
        <w:t>c</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EVENT</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hasItem</w:t>
      </w:r>
      <w:r w:rsidR="00B658F7" w:rsidRPr="000C4914">
        <w:rPr>
          <w:rFonts w:ascii="Times New Roman" w:eastAsia="Times New Roman" w:hAnsi="Times New Roman" w:cs="Times New Roman"/>
          <w:color w:val="586E75"/>
          <w:sz w:val="24"/>
          <w:szCs w:val="24"/>
          <w:lang w:eastAsia="tr-TR"/>
        </w:rPr>
        <w:t>]-&gt;(</w:t>
      </w:r>
      <w:r w:rsidR="00B658F7" w:rsidRPr="000C4914">
        <w:rPr>
          <w:rFonts w:ascii="Times New Roman" w:eastAsia="Times New Roman" w:hAnsi="Times New Roman" w:cs="Times New Roman"/>
          <w:color w:val="000000"/>
          <w:sz w:val="24"/>
          <w:szCs w:val="24"/>
          <w:lang w:eastAsia="tr-TR"/>
        </w:rPr>
        <w:t>a</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hasType</w:t>
      </w:r>
      <w:r w:rsidR="00B658F7" w:rsidRPr="000C4914">
        <w:rPr>
          <w:rFonts w:ascii="Times New Roman" w:eastAsia="Times New Roman" w:hAnsi="Times New Roman" w:cs="Times New Roman"/>
          <w:color w:val="586E75"/>
          <w:sz w:val="24"/>
          <w:szCs w:val="24"/>
          <w:lang w:eastAsia="tr-TR"/>
        </w:rPr>
        <w:t>]-&gt;(</w:t>
      </w:r>
      <w:r w:rsidR="00B658F7" w:rsidRPr="000C4914">
        <w:rPr>
          <w:rFonts w:ascii="Times New Roman" w:eastAsia="Times New Roman" w:hAnsi="Times New Roman" w:cs="Times New Roman"/>
          <w:color w:val="000000"/>
          <w:sz w:val="24"/>
          <w:szCs w:val="24"/>
          <w:lang w:eastAsia="tr-TR"/>
        </w:rPr>
        <w:t>b</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ITEMTYPE</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where</w:t>
      </w:r>
      <w:r w:rsidR="00B658F7" w:rsidRPr="000C4914">
        <w:rPr>
          <w:rFonts w:ascii="Times New Roman" w:eastAsia="Times New Roman" w:hAnsi="Times New Roman" w:cs="Times New Roman"/>
          <w:color w:val="333333"/>
          <w:sz w:val="24"/>
          <w:szCs w:val="24"/>
          <w:lang w:eastAsia="tr-TR"/>
        </w:rPr>
        <w:t> tostring</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000000"/>
          <w:sz w:val="24"/>
          <w:szCs w:val="24"/>
          <w:lang w:eastAsia="tr-TR"/>
        </w:rPr>
        <w:t>c</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eventDate</w:t>
      </w:r>
      <w:r w:rsidR="00B658F7" w:rsidRPr="000C4914">
        <w:rPr>
          <w:rFonts w:ascii="Times New Roman" w:eastAsia="Times New Roman" w:hAnsi="Times New Roman" w:cs="Times New Roman"/>
          <w:color w:val="586E75"/>
          <w:sz w:val="24"/>
          <w:szCs w:val="24"/>
          <w:lang w:eastAsia="tr-TR"/>
        </w:rPr>
        <w:t>)&gt;</w:t>
      </w:r>
      <w:r w:rsidR="00B658F7" w:rsidRPr="000C4914">
        <w:rPr>
          <w:rFonts w:ascii="Times New Roman" w:eastAsia="Times New Roman" w:hAnsi="Times New Roman" w:cs="Times New Roman"/>
          <w:color w:val="B58900"/>
          <w:sz w:val="24"/>
          <w:szCs w:val="24"/>
          <w:lang w:eastAsia="tr-TR"/>
        </w:rPr>
        <w:t>"2012-01-01T00:00:00"</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and</w:t>
      </w:r>
      <w:r w:rsidR="00B658F7" w:rsidRPr="000C4914">
        <w:rPr>
          <w:rFonts w:ascii="Times New Roman" w:eastAsia="Times New Roman" w:hAnsi="Times New Roman" w:cs="Times New Roman"/>
          <w:color w:val="333333"/>
          <w:sz w:val="24"/>
          <w:szCs w:val="24"/>
          <w:lang w:eastAsia="tr-TR"/>
        </w:rPr>
        <w:t> tostring</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000000"/>
          <w:sz w:val="24"/>
          <w:szCs w:val="24"/>
          <w:lang w:eastAsia="tr-TR"/>
        </w:rPr>
        <w:t>c</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eventDate</w:t>
      </w:r>
      <w:r w:rsidR="00B658F7" w:rsidRPr="000C4914">
        <w:rPr>
          <w:rFonts w:ascii="Times New Roman" w:eastAsia="Times New Roman" w:hAnsi="Times New Roman" w:cs="Times New Roman"/>
          <w:color w:val="586E75"/>
          <w:sz w:val="24"/>
          <w:szCs w:val="24"/>
          <w:lang w:eastAsia="tr-TR"/>
        </w:rPr>
        <w:t>)&lt;</w:t>
      </w:r>
      <w:r w:rsidR="00B658F7" w:rsidRPr="000C4914">
        <w:rPr>
          <w:rFonts w:ascii="Times New Roman" w:eastAsia="Times New Roman" w:hAnsi="Times New Roman" w:cs="Times New Roman"/>
          <w:color w:val="B58900"/>
          <w:sz w:val="24"/>
          <w:szCs w:val="24"/>
          <w:lang w:eastAsia="tr-TR"/>
        </w:rPr>
        <w:t>"2013-01-01T00:00:00"</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return</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distinct</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000000"/>
          <w:sz w:val="24"/>
          <w:szCs w:val="24"/>
          <w:lang w:eastAsia="tr-TR"/>
        </w:rPr>
        <w:t>b</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itemType</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859900"/>
          <w:sz w:val="24"/>
          <w:szCs w:val="24"/>
          <w:lang w:eastAsia="tr-TR"/>
        </w:rPr>
        <w:t>count</w:t>
      </w:r>
      <w:r w:rsidR="00B658F7" w:rsidRPr="000C4914">
        <w:rPr>
          <w:rFonts w:ascii="Times New Roman" w:eastAsia="Times New Roman" w:hAnsi="Times New Roman" w:cs="Times New Roman"/>
          <w:color w:val="586E75"/>
          <w:sz w:val="24"/>
          <w:szCs w:val="24"/>
          <w:lang w:eastAsia="tr-TR"/>
        </w:rPr>
        <w:t>(*)</w:t>
      </w:r>
    </w:p>
    <w:p w14:paraId="407C7E03" w14:textId="77777777" w:rsidR="00B658F7" w:rsidRPr="000C4914" w:rsidRDefault="00B658F7" w:rsidP="000C4914">
      <w:pPr>
        <w:shd w:val="clear" w:color="auto" w:fill="FFFFFE"/>
        <w:spacing w:after="0" w:line="240" w:lineRule="auto"/>
        <w:rPr>
          <w:rFonts w:ascii="Times New Roman" w:eastAsia="Times New Roman" w:hAnsi="Times New Roman" w:cs="Times New Roman"/>
          <w:color w:val="000000"/>
          <w:sz w:val="24"/>
          <w:szCs w:val="24"/>
          <w:lang w:eastAsia="tr-TR"/>
        </w:rPr>
      </w:pPr>
    </w:p>
    <w:p w14:paraId="02FB1807" w14:textId="77777777" w:rsidR="00B658F7" w:rsidRDefault="00B658F7" w:rsidP="000C4914">
      <w:pPr>
        <w:rPr>
          <w:rFonts w:ascii="Times New Roman" w:hAnsi="Times New Roman" w:cs="Times New Roman"/>
          <w:sz w:val="24"/>
          <w:szCs w:val="24"/>
        </w:rPr>
      </w:pPr>
      <w:r w:rsidRPr="000C4914">
        <w:rPr>
          <w:rFonts w:ascii="Times New Roman" w:hAnsi="Times New Roman" w:cs="Times New Roman"/>
          <w:noProof/>
          <w:sz w:val="24"/>
          <w:szCs w:val="24"/>
          <w:lang w:eastAsia="tr-TR"/>
        </w:rPr>
        <w:lastRenderedPageBreak/>
        <w:drawing>
          <wp:inline distT="0" distB="0" distL="0" distR="0" wp14:anchorId="5A3EF2D6" wp14:editId="7B36A905">
            <wp:extent cx="5661025" cy="3379622"/>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rotWithShape="1">
                    <a:blip r:embed="rId9"/>
                    <a:srcRect l="254" t="2397" r="5508" b="2865"/>
                    <a:stretch/>
                  </pic:blipFill>
                  <pic:spPr bwMode="auto">
                    <a:xfrm>
                      <a:off x="0" y="0"/>
                      <a:ext cx="5681472" cy="3391829"/>
                    </a:xfrm>
                    <a:prstGeom prst="rect">
                      <a:avLst/>
                    </a:prstGeom>
                    <a:ln>
                      <a:noFill/>
                    </a:ln>
                    <a:extLst>
                      <a:ext uri="{53640926-AAD7-44D8-BBD7-CCE9431645EC}">
                        <a14:shadowObscured xmlns:a14="http://schemas.microsoft.com/office/drawing/2010/main"/>
                      </a:ext>
                    </a:extLst>
                  </pic:spPr>
                </pic:pic>
              </a:graphicData>
            </a:graphic>
          </wp:inline>
        </w:drawing>
      </w:r>
    </w:p>
    <w:p w14:paraId="03D00533" w14:textId="5A1F6C1A" w:rsidR="002F2BCA" w:rsidRPr="000C4914" w:rsidRDefault="002F2BCA" w:rsidP="000C4914">
      <w:pPr>
        <w:rPr>
          <w:rFonts w:ascii="Times New Roman" w:hAnsi="Times New Roman" w:cs="Times New Roman"/>
          <w:sz w:val="24"/>
          <w:szCs w:val="24"/>
        </w:rPr>
      </w:pPr>
      <w:r>
        <w:rPr>
          <w:rFonts w:ascii="Times New Roman" w:hAnsi="Times New Roman" w:cs="Times New Roman"/>
          <w:sz w:val="24"/>
          <w:szCs w:val="24"/>
        </w:rPr>
        <w:t xml:space="preserve">Figure </w:t>
      </w:r>
      <w:r w:rsidR="00C6540F">
        <w:rPr>
          <w:rFonts w:ascii="Times New Roman" w:hAnsi="Times New Roman" w:cs="Times New Roman"/>
          <w:sz w:val="24"/>
          <w:szCs w:val="24"/>
        </w:rPr>
        <w:t>5</w:t>
      </w:r>
      <w:r>
        <w:rPr>
          <w:rFonts w:ascii="Times New Roman" w:hAnsi="Times New Roman" w:cs="Times New Roman"/>
          <w:sz w:val="24"/>
          <w:szCs w:val="24"/>
        </w:rPr>
        <w:t xml:space="preserve"> – Result set for sample cypher query to return </w:t>
      </w:r>
      <w:r w:rsidR="00F07CB4">
        <w:rPr>
          <w:rFonts w:ascii="Times New Roman" w:hAnsi="Times New Roman" w:cs="Times New Roman"/>
          <w:sz w:val="24"/>
          <w:szCs w:val="24"/>
        </w:rPr>
        <w:t>number of logged events per type</w:t>
      </w:r>
    </w:p>
    <w:p w14:paraId="1A364050" w14:textId="791F4C76" w:rsidR="00B658F7" w:rsidRPr="003F7F76" w:rsidRDefault="003F7F76" w:rsidP="003F7F76">
      <w:pPr>
        <w:rPr>
          <w:rFonts w:ascii="Times New Roman" w:hAnsi="Times New Roman" w:cs="Times New Roman"/>
          <w:sz w:val="24"/>
          <w:szCs w:val="24"/>
        </w:rPr>
      </w:pPr>
      <w:r>
        <w:rPr>
          <w:rFonts w:ascii="Times New Roman" w:hAnsi="Times New Roman" w:cs="Times New Roman"/>
          <w:sz w:val="24"/>
          <w:szCs w:val="24"/>
        </w:rPr>
        <w:t xml:space="preserve">In addition, </w:t>
      </w:r>
      <w:r w:rsidR="005A277E">
        <w:rPr>
          <w:rFonts w:ascii="Times New Roman" w:hAnsi="Times New Roman" w:cs="Times New Roman"/>
          <w:sz w:val="24"/>
          <w:szCs w:val="24"/>
        </w:rPr>
        <w:t xml:space="preserve">result sets can be retrieved for specific event types. </w:t>
      </w:r>
      <w:r w:rsidR="00125525">
        <w:rPr>
          <w:rFonts w:ascii="Times New Roman" w:hAnsi="Times New Roman" w:cs="Times New Roman"/>
          <w:sz w:val="24"/>
          <w:szCs w:val="24"/>
        </w:rPr>
        <w:t xml:space="preserve">The number </w:t>
      </w:r>
      <w:r w:rsidR="00B658F7" w:rsidRPr="000C4914">
        <w:rPr>
          <w:rFonts w:ascii="Times New Roman" w:hAnsi="Times New Roman" w:cs="Times New Roman"/>
          <w:sz w:val="24"/>
          <w:szCs w:val="24"/>
        </w:rPr>
        <w:t xml:space="preserve">of malware events by category </w:t>
      </w:r>
      <w:r w:rsidR="00125525">
        <w:rPr>
          <w:rFonts w:ascii="Times New Roman" w:hAnsi="Times New Roman" w:cs="Times New Roman"/>
          <w:sz w:val="24"/>
          <w:szCs w:val="24"/>
        </w:rPr>
        <w:t xml:space="preserve">as it occurred in a specific year (for example, 2012) </w:t>
      </w:r>
      <w:r w:rsidR="005A277E">
        <w:rPr>
          <w:rFonts w:ascii="Times New Roman" w:hAnsi="Times New Roman" w:cs="Times New Roman"/>
          <w:sz w:val="24"/>
          <w:szCs w:val="24"/>
        </w:rPr>
        <w:t>is</w:t>
      </w:r>
      <w:r w:rsidR="00125525">
        <w:rPr>
          <w:rFonts w:ascii="Times New Roman" w:hAnsi="Times New Roman" w:cs="Times New Roman"/>
          <w:sz w:val="24"/>
          <w:szCs w:val="24"/>
        </w:rPr>
        <w:t xml:space="preserve"> retrieved by running the following command</w:t>
      </w:r>
      <w:r w:rsidR="005A277E">
        <w:rPr>
          <w:rFonts w:ascii="Times New Roman" w:hAnsi="Times New Roman" w:cs="Times New Roman"/>
          <w:sz w:val="24"/>
          <w:szCs w:val="24"/>
        </w:rPr>
        <w:t xml:space="preserve">, as shown in Figure </w:t>
      </w:r>
      <w:r w:rsidR="00C6540F">
        <w:rPr>
          <w:rFonts w:ascii="Times New Roman" w:hAnsi="Times New Roman" w:cs="Times New Roman"/>
          <w:sz w:val="24"/>
          <w:szCs w:val="24"/>
        </w:rPr>
        <w:t>6</w:t>
      </w:r>
      <w:r w:rsidR="00906C9D" w:rsidRPr="000C4914">
        <w:rPr>
          <w:rFonts w:ascii="Times New Roman" w:hAnsi="Times New Roman" w:cs="Times New Roman"/>
          <w:sz w:val="24"/>
          <w:szCs w:val="24"/>
        </w:rPr>
        <w:t>:</w:t>
      </w:r>
      <w:r>
        <w:rPr>
          <w:rFonts w:ascii="Times New Roman" w:hAnsi="Times New Roman" w:cs="Times New Roman"/>
          <w:sz w:val="24"/>
          <w:szCs w:val="24"/>
        </w:rPr>
        <w:t xml:space="preserve"> </w:t>
      </w:r>
      <w:r w:rsidR="00B658F7" w:rsidRPr="000C4914">
        <w:rPr>
          <w:rFonts w:ascii="Times New Roman" w:eastAsia="Times New Roman" w:hAnsi="Times New Roman" w:cs="Times New Roman"/>
          <w:color w:val="859900"/>
          <w:sz w:val="24"/>
          <w:szCs w:val="24"/>
          <w:lang w:eastAsia="tr-TR"/>
        </w:rPr>
        <w:t>match</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000000"/>
          <w:sz w:val="24"/>
          <w:szCs w:val="24"/>
          <w:lang w:eastAsia="tr-TR"/>
        </w:rPr>
        <w:t>d</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EVENTTYPE </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etName</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B58900"/>
          <w:sz w:val="24"/>
          <w:szCs w:val="24"/>
          <w:lang w:eastAsia="tr-TR"/>
        </w:rPr>
        <w:t>'Malware'</w:t>
      </w:r>
      <w:r w:rsidR="00B658F7" w:rsidRPr="000C4914">
        <w:rPr>
          <w:rFonts w:ascii="Times New Roman" w:eastAsia="Times New Roman" w:hAnsi="Times New Roman" w:cs="Times New Roman"/>
          <w:color w:val="586E75"/>
          <w:sz w:val="24"/>
          <w:szCs w:val="24"/>
          <w:lang w:eastAsia="tr-TR"/>
        </w:rPr>
        <w:t>})&lt;-[:</w:t>
      </w:r>
      <w:r w:rsidR="00B658F7" w:rsidRPr="000C4914">
        <w:rPr>
          <w:rFonts w:ascii="Times New Roman" w:eastAsia="Times New Roman" w:hAnsi="Times New Roman" w:cs="Times New Roman"/>
          <w:color w:val="333333"/>
          <w:sz w:val="24"/>
          <w:szCs w:val="24"/>
          <w:lang w:eastAsia="tr-TR"/>
        </w:rPr>
        <w:t>IS_A</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000000"/>
          <w:sz w:val="24"/>
          <w:szCs w:val="24"/>
          <w:lang w:eastAsia="tr-TR"/>
        </w:rPr>
        <w:t>c</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EVENT</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hasItem</w:t>
      </w:r>
      <w:r w:rsidR="00B658F7" w:rsidRPr="000C4914">
        <w:rPr>
          <w:rFonts w:ascii="Times New Roman" w:eastAsia="Times New Roman" w:hAnsi="Times New Roman" w:cs="Times New Roman"/>
          <w:color w:val="586E75"/>
          <w:sz w:val="24"/>
          <w:szCs w:val="24"/>
          <w:lang w:eastAsia="tr-TR"/>
        </w:rPr>
        <w:t>]-&gt;(</w:t>
      </w:r>
      <w:r w:rsidR="00B658F7" w:rsidRPr="000C4914">
        <w:rPr>
          <w:rFonts w:ascii="Times New Roman" w:eastAsia="Times New Roman" w:hAnsi="Times New Roman" w:cs="Times New Roman"/>
          <w:color w:val="000000"/>
          <w:sz w:val="24"/>
          <w:szCs w:val="24"/>
          <w:lang w:eastAsia="tr-TR"/>
        </w:rPr>
        <w:t>a</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hasCategory</w:t>
      </w:r>
      <w:r w:rsidR="00B658F7" w:rsidRPr="000C4914">
        <w:rPr>
          <w:rFonts w:ascii="Times New Roman" w:eastAsia="Times New Roman" w:hAnsi="Times New Roman" w:cs="Times New Roman"/>
          <w:color w:val="586E75"/>
          <w:sz w:val="24"/>
          <w:szCs w:val="24"/>
          <w:lang w:eastAsia="tr-TR"/>
        </w:rPr>
        <w:t>]-&gt;(</w:t>
      </w:r>
      <w:r w:rsidR="00B658F7" w:rsidRPr="000C4914">
        <w:rPr>
          <w:rFonts w:ascii="Times New Roman" w:eastAsia="Times New Roman" w:hAnsi="Times New Roman" w:cs="Times New Roman"/>
          <w:color w:val="000000"/>
          <w:sz w:val="24"/>
          <w:szCs w:val="24"/>
          <w:lang w:eastAsia="tr-TR"/>
        </w:rPr>
        <w:t>b</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ITEMCATEGORY</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where</w:t>
      </w:r>
      <w:r w:rsidR="00B658F7" w:rsidRPr="000C4914">
        <w:rPr>
          <w:rFonts w:ascii="Times New Roman" w:eastAsia="Times New Roman" w:hAnsi="Times New Roman" w:cs="Times New Roman"/>
          <w:color w:val="333333"/>
          <w:sz w:val="24"/>
          <w:szCs w:val="24"/>
          <w:lang w:eastAsia="tr-TR"/>
        </w:rPr>
        <w:t> tostring</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000000"/>
          <w:sz w:val="24"/>
          <w:szCs w:val="24"/>
          <w:lang w:eastAsia="tr-TR"/>
        </w:rPr>
        <w:t>c</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eventDate</w:t>
      </w:r>
      <w:r w:rsidR="00B658F7" w:rsidRPr="000C4914">
        <w:rPr>
          <w:rFonts w:ascii="Times New Roman" w:eastAsia="Times New Roman" w:hAnsi="Times New Roman" w:cs="Times New Roman"/>
          <w:color w:val="586E75"/>
          <w:sz w:val="24"/>
          <w:szCs w:val="24"/>
          <w:lang w:eastAsia="tr-TR"/>
        </w:rPr>
        <w:t>)&gt;</w:t>
      </w:r>
      <w:r w:rsidR="00B658F7" w:rsidRPr="000C4914">
        <w:rPr>
          <w:rFonts w:ascii="Times New Roman" w:eastAsia="Times New Roman" w:hAnsi="Times New Roman" w:cs="Times New Roman"/>
          <w:color w:val="B58900"/>
          <w:sz w:val="24"/>
          <w:szCs w:val="24"/>
          <w:lang w:eastAsia="tr-TR"/>
        </w:rPr>
        <w:t>"2012-01-01T00:00:00"</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and</w:t>
      </w:r>
      <w:r w:rsidR="00B658F7" w:rsidRPr="000C4914">
        <w:rPr>
          <w:rFonts w:ascii="Times New Roman" w:eastAsia="Times New Roman" w:hAnsi="Times New Roman" w:cs="Times New Roman"/>
          <w:color w:val="333333"/>
          <w:sz w:val="24"/>
          <w:szCs w:val="24"/>
          <w:lang w:eastAsia="tr-TR"/>
        </w:rPr>
        <w:t> tostring</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000000"/>
          <w:sz w:val="24"/>
          <w:szCs w:val="24"/>
          <w:lang w:eastAsia="tr-TR"/>
        </w:rPr>
        <w:t>c</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eventDate</w:t>
      </w:r>
      <w:r w:rsidR="00B658F7" w:rsidRPr="000C4914">
        <w:rPr>
          <w:rFonts w:ascii="Times New Roman" w:eastAsia="Times New Roman" w:hAnsi="Times New Roman" w:cs="Times New Roman"/>
          <w:color w:val="586E75"/>
          <w:sz w:val="24"/>
          <w:szCs w:val="24"/>
          <w:lang w:eastAsia="tr-TR"/>
        </w:rPr>
        <w:t>)&lt;</w:t>
      </w:r>
      <w:r w:rsidR="00B658F7" w:rsidRPr="000C4914">
        <w:rPr>
          <w:rFonts w:ascii="Times New Roman" w:eastAsia="Times New Roman" w:hAnsi="Times New Roman" w:cs="Times New Roman"/>
          <w:color w:val="B58900"/>
          <w:sz w:val="24"/>
          <w:szCs w:val="24"/>
          <w:lang w:eastAsia="tr-TR"/>
        </w:rPr>
        <w:t>"2013-01-01T00:00:00"</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return</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859900"/>
          <w:sz w:val="24"/>
          <w:szCs w:val="24"/>
          <w:lang w:eastAsia="tr-TR"/>
        </w:rPr>
        <w:t>distinct</w:t>
      </w:r>
      <w:r w:rsidR="00B658F7" w:rsidRPr="000C4914">
        <w:rPr>
          <w:rFonts w:ascii="Times New Roman" w:eastAsia="Times New Roman" w:hAnsi="Times New Roman" w:cs="Times New Roman"/>
          <w:color w:val="333333"/>
          <w:sz w:val="24"/>
          <w:szCs w:val="24"/>
          <w:lang w:eastAsia="tr-TR"/>
        </w:rPr>
        <w:t> </w:t>
      </w:r>
      <w:r w:rsidR="00B658F7" w:rsidRPr="000C4914">
        <w:rPr>
          <w:rFonts w:ascii="Times New Roman" w:eastAsia="Times New Roman" w:hAnsi="Times New Roman" w:cs="Times New Roman"/>
          <w:color w:val="000000"/>
          <w:sz w:val="24"/>
          <w:szCs w:val="24"/>
          <w:lang w:eastAsia="tr-TR"/>
        </w:rPr>
        <w:t>b</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333333"/>
          <w:sz w:val="24"/>
          <w:szCs w:val="24"/>
          <w:lang w:eastAsia="tr-TR"/>
        </w:rPr>
        <w:t>itemCat</w:t>
      </w:r>
      <w:r w:rsidR="00B658F7" w:rsidRPr="000C4914">
        <w:rPr>
          <w:rFonts w:ascii="Times New Roman" w:eastAsia="Times New Roman" w:hAnsi="Times New Roman" w:cs="Times New Roman"/>
          <w:color w:val="586E75"/>
          <w:sz w:val="24"/>
          <w:szCs w:val="24"/>
          <w:lang w:eastAsia="tr-TR"/>
        </w:rPr>
        <w:t>,</w:t>
      </w:r>
      <w:r w:rsidR="00B658F7" w:rsidRPr="000C4914">
        <w:rPr>
          <w:rFonts w:ascii="Times New Roman" w:eastAsia="Times New Roman" w:hAnsi="Times New Roman" w:cs="Times New Roman"/>
          <w:color w:val="859900"/>
          <w:sz w:val="24"/>
          <w:szCs w:val="24"/>
          <w:lang w:eastAsia="tr-TR"/>
        </w:rPr>
        <w:t>count</w:t>
      </w:r>
      <w:r w:rsidR="00B658F7" w:rsidRPr="000C4914">
        <w:rPr>
          <w:rFonts w:ascii="Times New Roman" w:eastAsia="Times New Roman" w:hAnsi="Times New Roman" w:cs="Times New Roman"/>
          <w:color w:val="586E75"/>
          <w:sz w:val="24"/>
          <w:szCs w:val="24"/>
          <w:lang w:eastAsia="tr-TR"/>
        </w:rPr>
        <w:t>(*)</w:t>
      </w:r>
    </w:p>
    <w:p w14:paraId="2E4DEF0B" w14:textId="77777777" w:rsidR="00B658F7" w:rsidRPr="000C4914" w:rsidRDefault="00B658F7" w:rsidP="000C4914">
      <w:pPr>
        <w:shd w:val="clear" w:color="auto" w:fill="FFFFFE"/>
        <w:spacing w:after="0" w:line="240" w:lineRule="auto"/>
        <w:rPr>
          <w:rFonts w:ascii="Times New Roman" w:eastAsia="Times New Roman" w:hAnsi="Times New Roman" w:cs="Times New Roman"/>
          <w:color w:val="000000"/>
          <w:sz w:val="24"/>
          <w:szCs w:val="24"/>
          <w:lang w:eastAsia="tr-TR"/>
        </w:rPr>
      </w:pPr>
    </w:p>
    <w:p w14:paraId="7ED83263" w14:textId="34102B07" w:rsidR="00B658F7" w:rsidRDefault="00B658F7" w:rsidP="000E51DD">
      <w:pPr>
        <w:spacing w:after="0"/>
        <w:rPr>
          <w:rFonts w:ascii="Times New Roman" w:hAnsi="Times New Roman" w:cs="Times New Roman"/>
          <w:sz w:val="24"/>
          <w:szCs w:val="24"/>
        </w:rPr>
      </w:pPr>
      <w:r w:rsidRPr="000C4914">
        <w:rPr>
          <w:rFonts w:ascii="Times New Roman" w:hAnsi="Times New Roman" w:cs="Times New Roman"/>
          <w:noProof/>
          <w:sz w:val="24"/>
          <w:szCs w:val="24"/>
          <w:lang w:eastAsia="tr-TR"/>
        </w:rPr>
        <w:drawing>
          <wp:inline distT="0" distB="0" distL="0" distR="0" wp14:anchorId="0721CA2B" wp14:editId="1BBA717B">
            <wp:extent cx="5566867" cy="2618842"/>
            <wp:effectExtent l="0" t="0" r="0" b="0"/>
            <wp:docPr id="9" name="Picture 9" descr="Graphical user interface, application, Wor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Word&#10;&#10;Description automatically generated"/>
                    <pic:cNvPicPr preferRelativeResize="0"/>
                  </pic:nvPicPr>
                  <pic:blipFill rotWithShape="1">
                    <a:blip r:embed="rId10"/>
                    <a:srcRect r="8792" b="10124"/>
                    <a:stretch/>
                  </pic:blipFill>
                  <pic:spPr bwMode="auto">
                    <a:xfrm>
                      <a:off x="0" y="0"/>
                      <a:ext cx="5582952" cy="2626409"/>
                    </a:xfrm>
                    <a:prstGeom prst="rect">
                      <a:avLst/>
                    </a:prstGeom>
                    <a:ln>
                      <a:noFill/>
                    </a:ln>
                    <a:extLst>
                      <a:ext uri="{53640926-AAD7-44D8-BBD7-CCE9431645EC}">
                        <a14:shadowObscured xmlns:a14="http://schemas.microsoft.com/office/drawing/2010/main"/>
                      </a:ext>
                    </a:extLst>
                  </pic:spPr>
                </pic:pic>
              </a:graphicData>
            </a:graphic>
          </wp:inline>
        </w:drawing>
      </w:r>
    </w:p>
    <w:p w14:paraId="089B773E" w14:textId="13829033" w:rsidR="005A277E" w:rsidRDefault="005A277E" w:rsidP="000C4914">
      <w:pPr>
        <w:rPr>
          <w:rFonts w:ascii="Times New Roman" w:hAnsi="Times New Roman" w:cs="Times New Roman"/>
          <w:sz w:val="24"/>
          <w:szCs w:val="24"/>
        </w:rPr>
      </w:pPr>
      <w:r>
        <w:rPr>
          <w:rFonts w:ascii="Times New Roman" w:hAnsi="Times New Roman" w:cs="Times New Roman"/>
          <w:sz w:val="24"/>
          <w:szCs w:val="24"/>
        </w:rPr>
        <w:t xml:space="preserve">Figure </w:t>
      </w:r>
      <w:r w:rsidR="00C6540F">
        <w:rPr>
          <w:rFonts w:ascii="Times New Roman" w:hAnsi="Times New Roman" w:cs="Times New Roman"/>
          <w:sz w:val="24"/>
          <w:szCs w:val="24"/>
        </w:rPr>
        <w:t>6</w:t>
      </w:r>
      <w:r>
        <w:rPr>
          <w:rFonts w:ascii="Times New Roman" w:hAnsi="Times New Roman" w:cs="Times New Roman"/>
          <w:sz w:val="24"/>
          <w:szCs w:val="24"/>
        </w:rPr>
        <w:t xml:space="preserve"> – Result set for sample cypher query to return </w:t>
      </w:r>
      <w:r w:rsidR="000E51DD">
        <w:rPr>
          <w:rFonts w:ascii="Times New Roman" w:hAnsi="Times New Roman" w:cs="Times New Roman"/>
          <w:sz w:val="24"/>
          <w:szCs w:val="24"/>
        </w:rPr>
        <w:t>number of diverse malware events within a year</w:t>
      </w:r>
      <w:r w:rsidR="003F0800">
        <w:rPr>
          <w:rFonts w:ascii="Times New Roman" w:hAnsi="Times New Roman" w:cs="Times New Roman"/>
          <w:sz w:val="24"/>
          <w:szCs w:val="24"/>
        </w:rPr>
        <w:t>.</w:t>
      </w:r>
    </w:p>
    <w:p w14:paraId="409F1494" w14:textId="77777777" w:rsidR="002014B4" w:rsidRPr="000C4914" w:rsidRDefault="002014B4" w:rsidP="002014B4">
      <w:pPr>
        <w:rPr>
          <w:rFonts w:ascii="Times New Roman" w:hAnsi="Times New Roman" w:cs="Times New Roman"/>
          <w:b/>
          <w:bCs/>
          <w:sz w:val="24"/>
          <w:szCs w:val="24"/>
        </w:rPr>
      </w:pPr>
      <w:r w:rsidRPr="000C4914">
        <w:rPr>
          <w:rFonts w:ascii="Times New Roman" w:hAnsi="Times New Roman" w:cs="Times New Roman"/>
          <w:b/>
          <w:bCs/>
          <w:sz w:val="24"/>
          <w:szCs w:val="24"/>
        </w:rPr>
        <w:t>6.0</w:t>
      </w:r>
      <w:r w:rsidRPr="000C4914">
        <w:rPr>
          <w:rFonts w:ascii="Times New Roman" w:hAnsi="Times New Roman" w:cs="Times New Roman"/>
          <w:b/>
          <w:bCs/>
          <w:sz w:val="24"/>
          <w:szCs w:val="24"/>
        </w:rPr>
        <w:tab/>
        <w:t>Conclusion</w:t>
      </w:r>
    </w:p>
    <w:p w14:paraId="5EDD81AC" w14:textId="34DB9646" w:rsidR="00125525" w:rsidRDefault="00125525" w:rsidP="000C4914">
      <w:pPr>
        <w:rPr>
          <w:rFonts w:ascii="Times New Roman" w:hAnsi="Times New Roman" w:cs="Times New Roman"/>
          <w:sz w:val="24"/>
          <w:szCs w:val="24"/>
        </w:rPr>
      </w:pPr>
      <w:r>
        <w:rPr>
          <w:rFonts w:ascii="Times New Roman" w:hAnsi="Times New Roman" w:cs="Times New Roman"/>
          <w:sz w:val="24"/>
          <w:szCs w:val="24"/>
        </w:rPr>
        <w:lastRenderedPageBreak/>
        <w:t>The g</w:t>
      </w:r>
      <w:r w:rsidRPr="00125525">
        <w:rPr>
          <w:rFonts w:ascii="Times New Roman" w:hAnsi="Times New Roman" w:cs="Times New Roman"/>
          <w:sz w:val="24"/>
          <w:szCs w:val="24"/>
        </w:rPr>
        <w:t xml:space="preserve">raph model prototype of the database was displayed when the query was run. Other queries </w:t>
      </w:r>
      <w:r>
        <w:rPr>
          <w:rFonts w:ascii="Times New Roman" w:hAnsi="Times New Roman" w:cs="Times New Roman"/>
          <w:sz w:val="24"/>
          <w:szCs w:val="24"/>
        </w:rPr>
        <w:t xml:space="preserve">also </w:t>
      </w:r>
      <w:r w:rsidRPr="00125525">
        <w:rPr>
          <w:rFonts w:ascii="Times New Roman" w:hAnsi="Times New Roman" w:cs="Times New Roman"/>
          <w:sz w:val="24"/>
          <w:szCs w:val="24"/>
        </w:rPr>
        <w:t xml:space="preserve">ran </w:t>
      </w:r>
      <w:r w:rsidR="00E62C96" w:rsidRPr="00125525">
        <w:rPr>
          <w:rFonts w:ascii="Times New Roman" w:hAnsi="Times New Roman" w:cs="Times New Roman"/>
          <w:sz w:val="24"/>
          <w:szCs w:val="24"/>
        </w:rPr>
        <w:t>successfully,</w:t>
      </w:r>
      <w:r w:rsidRPr="00125525">
        <w:rPr>
          <w:rFonts w:ascii="Times New Roman" w:hAnsi="Times New Roman" w:cs="Times New Roman"/>
          <w:sz w:val="24"/>
          <w:szCs w:val="24"/>
        </w:rPr>
        <w:t xml:space="preserve"> and it shows that it is possible to retrieve information </w:t>
      </w:r>
      <w:r w:rsidR="00172DC9">
        <w:rPr>
          <w:rFonts w:ascii="Times New Roman" w:hAnsi="Times New Roman" w:cs="Times New Roman"/>
          <w:sz w:val="24"/>
          <w:szCs w:val="24"/>
        </w:rPr>
        <w:t>such as</w:t>
      </w:r>
      <w:r w:rsidRPr="00125525">
        <w:rPr>
          <w:rFonts w:ascii="Times New Roman" w:hAnsi="Times New Roman" w:cs="Times New Roman"/>
          <w:sz w:val="24"/>
          <w:szCs w:val="24"/>
        </w:rPr>
        <w:t xml:space="preserve"> number of items by its type, number of events which occurred in a particular year by item type, as well as number of malware events that </w:t>
      </w:r>
      <w:r w:rsidR="002014B4">
        <w:rPr>
          <w:rFonts w:ascii="Times New Roman" w:hAnsi="Times New Roman" w:cs="Times New Roman"/>
          <w:sz w:val="24"/>
          <w:szCs w:val="24"/>
        </w:rPr>
        <w:t>occurred</w:t>
      </w:r>
      <w:r w:rsidRPr="00125525">
        <w:rPr>
          <w:rFonts w:ascii="Times New Roman" w:hAnsi="Times New Roman" w:cs="Times New Roman"/>
          <w:sz w:val="24"/>
          <w:szCs w:val="24"/>
        </w:rPr>
        <w:t xml:space="preserve"> in a specific year by category. </w:t>
      </w:r>
      <w:r>
        <w:rPr>
          <w:rFonts w:ascii="Times New Roman" w:hAnsi="Times New Roman" w:cs="Times New Roman"/>
          <w:sz w:val="24"/>
          <w:szCs w:val="24"/>
        </w:rPr>
        <w:t>The</w:t>
      </w:r>
      <w:r w:rsidRPr="00125525">
        <w:rPr>
          <w:rFonts w:ascii="Times New Roman" w:hAnsi="Times New Roman" w:cs="Times New Roman"/>
          <w:sz w:val="24"/>
          <w:szCs w:val="24"/>
        </w:rPr>
        <w:t xml:space="preserve"> proof-of-concept implementation </w:t>
      </w:r>
      <w:r>
        <w:rPr>
          <w:rFonts w:ascii="Times New Roman" w:hAnsi="Times New Roman" w:cs="Times New Roman"/>
          <w:sz w:val="24"/>
          <w:szCs w:val="24"/>
        </w:rPr>
        <w:t xml:space="preserve">alongside evaluation of its usability demonstrates how semantic technologies running on a cloud-native architecture for cyber incident response can facilitate data </w:t>
      </w:r>
      <w:r w:rsidRPr="00F24EBA">
        <w:rPr>
          <w:rFonts w:ascii="Times New Roman" w:hAnsi="Times New Roman" w:cs="Times New Roman"/>
          <w:sz w:val="24"/>
          <w:szCs w:val="24"/>
          <w:highlight w:val="yellow"/>
        </w:rPr>
        <w:t>interconnectedness</w:t>
      </w:r>
      <w:r>
        <w:rPr>
          <w:rFonts w:ascii="Times New Roman" w:hAnsi="Times New Roman" w:cs="Times New Roman"/>
          <w:sz w:val="24"/>
          <w:szCs w:val="24"/>
        </w:rPr>
        <w:t xml:space="preserve"> and foster timely and appropriate response for cyber incidents. With more rich-content data, the capabilities become even more </w:t>
      </w:r>
      <w:r w:rsidR="00E62C96">
        <w:rPr>
          <w:rFonts w:ascii="Times New Roman" w:hAnsi="Times New Roman" w:cs="Times New Roman"/>
          <w:sz w:val="24"/>
          <w:szCs w:val="24"/>
        </w:rPr>
        <w:t>evident, as it provides more basis for a very robust graph model and relationships between diverse data elements.</w:t>
      </w:r>
      <w:r w:rsidR="008B069D">
        <w:rPr>
          <w:rFonts w:ascii="Times New Roman" w:hAnsi="Times New Roman" w:cs="Times New Roman"/>
          <w:sz w:val="24"/>
          <w:szCs w:val="24"/>
        </w:rPr>
        <w:t xml:space="preserve"> Hence, i</w:t>
      </w:r>
      <w:r w:rsidRPr="00125525">
        <w:rPr>
          <w:rFonts w:ascii="Times New Roman" w:hAnsi="Times New Roman" w:cs="Times New Roman"/>
          <w:sz w:val="24"/>
          <w:szCs w:val="24"/>
        </w:rPr>
        <w:t xml:space="preserve">n this paper, we were able to establish that adoption of traditional security approaches </w:t>
      </w:r>
      <w:r w:rsidR="008B069D">
        <w:rPr>
          <w:rFonts w:ascii="Times New Roman" w:hAnsi="Times New Roman" w:cs="Times New Roman"/>
          <w:sz w:val="24"/>
          <w:szCs w:val="24"/>
        </w:rPr>
        <w:t>within a</w:t>
      </w:r>
      <w:r w:rsidRPr="00125525">
        <w:rPr>
          <w:rFonts w:ascii="Times New Roman" w:hAnsi="Times New Roman" w:cs="Times New Roman"/>
          <w:sz w:val="24"/>
          <w:szCs w:val="24"/>
        </w:rPr>
        <w:t xml:space="preserve"> cloud environment is challenging as they do not consider the features of cloud technologies and services. </w:t>
      </w:r>
      <w:r w:rsidR="008B069D">
        <w:rPr>
          <w:rFonts w:ascii="Times New Roman" w:hAnsi="Times New Roman" w:cs="Times New Roman"/>
          <w:sz w:val="24"/>
          <w:szCs w:val="24"/>
        </w:rPr>
        <w:t>Therefore</w:t>
      </w:r>
      <w:r w:rsidRPr="00125525">
        <w:rPr>
          <w:rFonts w:ascii="Times New Roman" w:hAnsi="Times New Roman" w:cs="Times New Roman"/>
          <w:sz w:val="24"/>
          <w:szCs w:val="24"/>
        </w:rPr>
        <w:t xml:space="preserve">, it was necessary to </w:t>
      </w:r>
      <w:r w:rsidR="008B069D">
        <w:rPr>
          <w:rFonts w:ascii="Times New Roman" w:hAnsi="Times New Roman" w:cs="Times New Roman"/>
          <w:sz w:val="24"/>
          <w:szCs w:val="24"/>
        </w:rPr>
        <w:t>design and develop</w:t>
      </w:r>
      <w:r w:rsidRPr="00125525">
        <w:rPr>
          <w:rFonts w:ascii="Times New Roman" w:hAnsi="Times New Roman" w:cs="Times New Roman"/>
          <w:sz w:val="24"/>
          <w:szCs w:val="24"/>
        </w:rPr>
        <w:t xml:space="preserve"> cloud-native solutions. Likewise, we have established that adoption of semantic technologies </w:t>
      </w:r>
      <w:r w:rsidR="008B069D">
        <w:rPr>
          <w:rFonts w:ascii="Times New Roman" w:hAnsi="Times New Roman" w:cs="Times New Roman"/>
          <w:sz w:val="24"/>
          <w:szCs w:val="24"/>
        </w:rPr>
        <w:t>for</w:t>
      </w:r>
      <w:r w:rsidRPr="00125525">
        <w:rPr>
          <w:rFonts w:ascii="Times New Roman" w:hAnsi="Times New Roman" w:cs="Times New Roman"/>
          <w:sz w:val="24"/>
          <w:szCs w:val="24"/>
        </w:rPr>
        <w:t xml:space="preserve"> cloud-native security solutions </w:t>
      </w:r>
      <w:r w:rsidR="002014B4">
        <w:rPr>
          <w:rFonts w:ascii="Times New Roman" w:hAnsi="Times New Roman" w:cs="Times New Roman"/>
          <w:sz w:val="24"/>
          <w:szCs w:val="24"/>
        </w:rPr>
        <w:t>in</w:t>
      </w:r>
      <w:r w:rsidRPr="00125525">
        <w:rPr>
          <w:rFonts w:ascii="Times New Roman" w:hAnsi="Times New Roman" w:cs="Times New Roman"/>
          <w:sz w:val="24"/>
          <w:szCs w:val="24"/>
        </w:rPr>
        <w:t xml:space="preserve"> cyber threat intelligence is faced by the challenge of semantic data interconnectedness. These two challenges have been addressed in this study by developing a solution on AWS cloud, </w:t>
      </w:r>
      <w:r w:rsidR="00B52E1C">
        <w:rPr>
          <w:rFonts w:ascii="Times New Roman" w:hAnsi="Times New Roman" w:cs="Times New Roman"/>
          <w:sz w:val="24"/>
          <w:szCs w:val="24"/>
        </w:rPr>
        <w:t xml:space="preserve">with built-in features that </w:t>
      </w:r>
      <w:r w:rsidR="000E78EA">
        <w:rPr>
          <w:rFonts w:ascii="Times New Roman" w:hAnsi="Times New Roman" w:cs="Times New Roman"/>
          <w:sz w:val="24"/>
          <w:szCs w:val="24"/>
        </w:rPr>
        <w:t xml:space="preserve">natively leverages cloud capabilities such as dynamic </w:t>
      </w:r>
      <w:r w:rsidRPr="00125525">
        <w:rPr>
          <w:rFonts w:ascii="Times New Roman" w:hAnsi="Times New Roman" w:cs="Times New Roman"/>
          <w:sz w:val="24"/>
          <w:szCs w:val="24"/>
        </w:rPr>
        <w:t xml:space="preserve">scaling </w:t>
      </w:r>
      <w:r w:rsidR="000E78EA">
        <w:rPr>
          <w:rFonts w:ascii="Times New Roman" w:hAnsi="Times New Roman" w:cs="Times New Roman"/>
          <w:sz w:val="24"/>
          <w:szCs w:val="24"/>
        </w:rPr>
        <w:t>of resources,</w:t>
      </w:r>
      <w:r w:rsidRPr="00125525">
        <w:rPr>
          <w:rFonts w:ascii="Times New Roman" w:hAnsi="Times New Roman" w:cs="Times New Roman"/>
          <w:sz w:val="24"/>
          <w:szCs w:val="24"/>
        </w:rPr>
        <w:t xml:space="preserve"> across multiple availability</w:t>
      </w:r>
      <w:r w:rsidR="000079B2">
        <w:rPr>
          <w:rFonts w:ascii="Times New Roman" w:hAnsi="Times New Roman" w:cs="Times New Roman"/>
          <w:sz w:val="24"/>
          <w:szCs w:val="24"/>
        </w:rPr>
        <w:t xml:space="preserve"> or geographic</w:t>
      </w:r>
      <w:r w:rsidRPr="00125525">
        <w:rPr>
          <w:rFonts w:ascii="Times New Roman" w:hAnsi="Times New Roman" w:cs="Times New Roman"/>
          <w:sz w:val="24"/>
          <w:szCs w:val="24"/>
        </w:rPr>
        <w:t xml:space="preserve"> zones. Evaluation of the proof-of-concept implementation </w:t>
      </w:r>
      <w:r w:rsidR="000079B2">
        <w:rPr>
          <w:rFonts w:ascii="Times New Roman" w:hAnsi="Times New Roman" w:cs="Times New Roman"/>
          <w:sz w:val="24"/>
          <w:szCs w:val="24"/>
        </w:rPr>
        <w:t xml:space="preserve">also </w:t>
      </w:r>
      <w:r w:rsidRPr="00125525">
        <w:rPr>
          <w:rFonts w:ascii="Times New Roman" w:hAnsi="Times New Roman" w:cs="Times New Roman"/>
          <w:sz w:val="24"/>
          <w:szCs w:val="24"/>
        </w:rPr>
        <w:t xml:space="preserve">shows the possibility of connecting multiple data </w:t>
      </w:r>
      <w:r w:rsidR="000079B2">
        <w:rPr>
          <w:rFonts w:ascii="Times New Roman" w:hAnsi="Times New Roman" w:cs="Times New Roman"/>
          <w:sz w:val="24"/>
          <w:szCs w:val="24"/>
        </w:rPr>
        <w:t xml:space="preserve">sources </w:t>
      </w:r>
      <w:r w:rsidRPr="00125525">
        <w:rPr>
          <w:rFonts w:ascii="Times New Roman" w:hAnsi="Times New Roman" w:cs="Times New Roman"/>
          <w:sz w:val="24"/>
          <w:szCs w:val="24"/>
        </w:rPr>
        <w:t>to retrieve a variety of information</w:t>
      </w:r>
      <w:r w:rsidR="000079B2">
        <w:rPr>
          <w:rFonts w:ascii="Times New Roman" w:hAnsi="Times New Roman" w:cs="Times New Roman"/>
          <w:sz w:val="24"/>
          <w:szCs w:val="24"/>
        </w:rPr>
        <w:t xml:space="preserve"> and infer more knowledge from data</w:t>
      </w:r>
      <w:r w:rsidRPr="00125525">
        <w:rPr>
          <w:rFonts w:ascii="Times New Roman" w:hAnsi="Times New Roman" w:cs="Times New Roman"/>
          <w:sz w:val="24"/>
          <w:szCs w:val="24"/>
        </w:rPr>
        <w:t xml:space="preserve"> in the cloud </w:t>
      </w:r>
      <w:r w:rsidR="0010331D">
        <w:rPr>
          <w:rFonts w:ascii="Times New Roman" w:hAnsi="Times New Roman" w:cs="Times New Roman"/>
          <w:sz w:val="24"/>
          <w:szCs w:val="24"/>
        </w:rPr>
        <w:t>towards enhanced</w:t>
      </w:r>
      <w:r w:rsidRPr="00125525">
        <w:rPr>
          <w:rFonts w:ascii="Times New Roman" w:hAnsi="Times New Roman" w:cs="Times New Roman"/>
          <w:sz w:val="24"/>
          <w:szCs w:val="24"/>
        </w:rPr>
        <w:t xml:space="preserve"> cyber threat intelligence.</w:t>
      </w:r>
    </w:p>
    <w:p w14:paraId="550E1B97" w14:textId="7C7CE802" w:rsidR="00B14B09" w:rsidRPr="000C4914" w:rsidRDefault="00B14B09" w:rsidP="000C4914">
      <w:pPr>
        <w:rPr>
          <w:rFonts w:ascii="Times New Roman" w:hAnsi="Times New Roman" w:cs="Times New Roman"/>
          <w:b/>
          <w:bCs/>
          <w:sz w:val="24"/>
          <w:szCs w:val="24"/>
        </w:rPr>
      </w:pPr>
      <w:r w:rsidRPr="000C4914">
        <w:rPr>
          <w:rFonts w:ascii="Times New Roman" w:hAnsi="Times New Roman" w:cs="Times New Roman"/>
          <w:b/>
          <w:bCs/>
          <w:sz w:val="24"/>
          <w:szCs w:val="24"/>
        </w:rPr>
        <w:t>References</w:t>
      </w:r>
    </w:p>
    <w:p w14:paraId="6F25C06D" w14:textId="77777777"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Aboubacar</w:t>
      </w:r>
      <w:proofErr w:type="spellEnd"/>
      <w:r w:rsidRPr="00125525">
        <w:rPr>
          <w:rFonts w:ascii="Times New Roman" w:hAnsi="Times New Roman" w:cs="Times New Roman"/>
          <w:sz w:val="24"/>
          <w:szCs w:val="24"/>
        </w:rPr>
        <w:t xml:space="preserve">, M. S., </w:t>
      </w:r>
      <w:proofErr w:type="spellStart"/>
      <w:r w:rsidRPr="00125525">
        <w:rPr>
          <w:rFonts w:ascii="Times New Roman" w:hAnsi="Times New Roman" w:cs="Times New Roman"/>
          <w:sz w:val="24"/>
          <w:szCs w:val="24"/>
        </w:rPr>
        <w:t>Castelltort</w:t>
      </w:r>
      <w:proofErr w:type="spellEnd"/>
      <w:r w:rsidRPr="00125525">
        <w:rPr>
          <w:rFonts w:ascii="Times New Roman" w:hAnsi="Times New Roman" w:cs="Times New Roman"/>
          <w:sz w:val="24"/>
          <w:szCs w:val="24"/>
        </w:rPr>
        <w:t>, A. &amp; Laurent, A. (2020). Knowledge graph on cybersecurity: A survey, Doctoral Congress 2020.</w:t>
      </w:r>
    </w:p>
    <w:p w14:paraId="165413B4"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Ab Rahman, N. H., Glisson, W. B., Yang, Y., &amp; Choo, K. R. (2016a). Forensic-by-design framework for cyber-physical cloud systems. In IEEE Cloud Computing, vol. 3, no. 1, pp. 50-59, Jan.-Feb. 2016, </w:t>
      </w:r>
      <w:proofErr w:type="spellStart"/>
      <w:r w:rsidRPr="00125525">
        <w:rPr>
          <w:rFonts w:ascii="Times New Roman" w:hAnsi="Times New Roman" w:cs="Times New Roman"/>
          <w:sz w:val="24"/>
          <w:szCs w:val="24"/>
        </w:rPr>
        <w:t>doi</w:t>
      </w:r>
      <w:proofErr w:type="spellEnd"/>
      <w:r w:rsidRPr="00125525">
        <w:rPr>
          <w:rFonts w:ascii="Times New Roman" w:hAnsi="Times New Roman" w:cs="Times New Roman"/>
          <w:sz w:val="24"/>
          <w:szCs w:val="24"/>
        </w:rPr>
        <w:t>: 10.1109/MCC.2016.5.</w:t>
      </w:r>
    </w:p>
    <w:p w14:paraId="3284AED7"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Ab Rahman, N. H., </w:t>
      </w:r>
      <w:proofErr w:type="spellStart"/>
      <w:r w:rsidRPr="00125525">
        <w:rPr>
          <w:rFonts w:ascii="Times New Roman" w:hAnsi="Times New Roman" w:cs="Times New Roman"/>
          <w:sz w:val="24"/>
          <w:szCs w:val="24"/>
        </w:rPr>
        <w:t>Cahyani</w:t>
      </w:r>
      <w:proofErr w:type="spellEnd"/>
      <w:r w:rsidRPr="00125525">
        <w:rPr>
          <w:rFonts w:ascii="Times New Roman" w:hAnsi="Times New Roman" w:cs="Times New Roman"/>
          <w:sz w:val="24"/>
          <w:szCs w:val="24"/>
        </w:rPr>
        <w:t>, N. W. &amp; Choo, K. K. R (2016b). Cloud incident handling and forensic-by-design: cloud storage as a case study. In Concurrency Computation 29.14 (July 2017), ISSN 15320634.</w:t>
      </w:r>
    </w:p>
    <w:p w14:paraId="27344EC4"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Ab Rahman, N. H. &amp; Choo, K. R. (2015). A survey of information security incident handling in the cloud. Computers &amp; Security, Volume 49, 2015, Pages 45-69, ISSN 0167-4048. https://doi.org/10.1016/j.cose.2014.11.006.</w:t>
      </w:r>
    </w:p>
    <w:p w14:paraId="1CBE74D2"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Alberts, C, </w:t>
      </w:r>
      <w:proofErr w:type="spellStart"/>
      <w:r w:rsidRPr="00125525">
        <w:rPr>
          <w:rFonts w:ascii="Times New Roman" w:hAnsi="Times New Roman" w:cs="Times New Roman"/>
          <w:sz w:val="24"/>
          <w:szCs w:val="24"/>
        </w:rPr>
        <w:t>Dorofee</w:t>
      </w:r>
      <w:proofErr w:type="spellEnd"/>
      <w:r w:rsidRPr="00125525">
        <w:rPr>
          <w:rFonts w:ascii="Times New Roman" w:hAnsi="Times New Roman" w:cs="Times New Roman"/>
          <w:sz w:val="24"/>
          <w:szCs w:val="24"/>
        </w:rPr>
        <w:t xml:space="preserve">, A, </w:t>
      </w:r>
      <w:proofErr w:type="spellStart"/>
      <w:r w:rsidRPr="00125525">
        <w:rPr>
          <w:rFonts w:ascii="Times New Roman" w:hAnsi="Times New Roman" w:cs="Times New Roman"/>
          <w:sz w:val="24"/>
          <w:szCs w:val="24"/>
        </w:rPr>
        <w:t>Killcrece</w:t>
      </w:r>
      <w:proofErr w:type="spellEnd"/>
      <w:r w:rsidRPr="00125525">
        <w:rPr>
          <w:rFonts w:ascii="Times New Roman" w:hAnsi="Times New Roman" w:cs="Times New Roman"/>
          <w:sz w:val="24"/>
          <w:szCs w:val="24"/>
        </w:rPr>
        <w:t xml:space="preserve">, G, </w:t>
      </w:r>
      <w:proofErr w:type="spellStart"/>
      <w:r w:rsidRPr="00125525">
        <w:rPr>
          <w:rFonts w:ascii="Times New Roman" w:hAnsi="Times New Roman" w:cs="Times New Roman"/>
          <w:sz w:val="24"/>
          <w:szCs w:val="24"/>
        </w:rPr>
        <w:t>Ruefle</w:t>
      </w:r>
      <w:proofErr w:type="spellEnd"/>
      <w:r w:rsidRPr="00125525">
        <w:rPr>
          <w:rFonts w:ascii="Times New Roman" w:hAnsi="Times New Roman" w:cs="Times New Roman"/>
          <w:sz w:val="24"/>
          <w:szCs w:val="24"/>
        </w:rPr>
        <w:t xml:space="preserve">, R &amp; </w:t>
      </w:r>
      <w:proofErr w:type="spellStart"/>
      <w:r w:rsidRPr="00125525">
        <w:rPr>
          <w:rFonts w:ascii="Times New Roman" w:hAnsi="Times New Roman" w:cs="Times New Roman"/>
          <w:sz w:val="24"/>
          <w:szCs w:val="24"/>
        </w:rPr>
        <w:t>Zajicek</w:t>
      </w:r>
      <w:proofErr w:type="spellEnd"/>
      <w:r w:rsidRPr="00125525">
        <w:rPr>
          <w:rFonts w:ascii="Times New Roman" w:hAnsi="Times New Roman" w:cs="Times New Roman"/>
          <w:sz w:val="24"/>
          <w:szCs w:val="24"/>
        </w:rPr>
        <w:t xml:space="preserve">, M. (2004). Defining incident management processes for CSIRTs: A work in progress. </w:t>
      </w:r>
    </w:p>
    <w:p w14:paraId="519457EE" w14:textId="4B11F563"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Alsaleem</w:t>
      </w:r>
      <w:proofErr w:type="spellEnd"/>
      <w:r w:rsidRPr="00125525">
        <w:rPr>
          <w:rFonts w:ascii="Times New Roman" w:hAnsi="Times New Roman" w:cs="Times New Roman"/>
          <w:sz w:val="24"/>
          <w:szCs w:val="24"/>
        </w:rPr>
        <w:t xml:space="preserve">, L. S., </w:t>
      </w:r>
      <w:proofErr w:type="spellStart"/>
      <w:r w:rsidRPr="00125525">
        <w:rPr>
          <w:rFonts w:ascii="Times New Roman" w:hAnsi="Times New Roman" w:cs="Times New Roman"/>
          <w:sz w:val="24"/>
          <w:szCs w:val="24"/>
        </w:rPr>
        <w:t>Alqahtani</w:t>
      </w:r>
      <w:proofErr w:type="spellEnd"/>
      <w:r w:rsidRPr="00125525">
        <w:rPr>
          <w:rFonts w:ascii="Times New Roman" w:hAnsi="Times New Roman" w:cs="Times New Roman"/>
          <w:sz w:val="24"/>
          <w:szCs w:val="24"/>
        </w:rPr>
        <w:t xml:space="preserve">, S. A., Alharbi, S. F., &amp; </w:t>
      </w:r>
      <w:proofErr w:type="spellStart"/>
      <w:r w:rsidRPr="00125525">
        <w:rPr>
          <w:rFonts w:ascii="Times New Roman" w:hAnsi="Times New Roman" w:cs="Times New Roman"/>
          <w:sz w:val="24"/>
          <w:szCs w:val="24"/>
        </w:rPr>
        <w:t>Agrouba</w:t>
      </w:r>
      <w:proofErr w:type="spellEnd"/>
      <w:r w:rsidRPr="00125525">
        <w:rPr>
          <w:rFonts w:ascii="Times New Roman" w:hAnsi="Times New Roman" w:cs="Times New Roman"/>
          <w:sz w:val="24"/>
          <w:szCs w:val="24"/>
        </w:rPr>
        <w:t xml:space="preserve">, R. (2019). Cloud </w:t>
      </w:r>
      <w:r w:rsidR="00FC34D7" w:rsidRPr="00125525">
        <w:rPr>
          <w:rFonts w:ascii="Times New Roman" w:hAnsi="Times New Roman" w:cs="Times New Roman"/>
          <w:sz w:val="24"/>
          <w:szCs w:val="24"/>
        </w:rPr>
        <w:t>computing-based</w:t>
      </w:r>
      <w:r w:rsidRPr="00125525">
        <w:rPr>
          <w:rFonts w:ascii="Times New Roman" w:hAnsi="Times New Roman" w:cs="Times New Roman"/>
          <w:sz w:val="24"/>
          <w:szCs w:val="24"/>
        </w:rPr>
        <w:t xml:space="preserve"> attacks and countermeasures: A survey. Journal of Theoretical and Applied Information Technology, Vol.97. No 19.</w:t>
      </w:r>
    </w:p>
    <w:p w14:paraId="42FE35C7"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Amara, N., </w:t>
      </w:r>
      <w:proofErr w:type="spellStart"/>
      <w:r w:rsidRPr="00125525">
        <w:rPr>
          <w:rFonts w:ascii="Times New Roman" w:hAnsi="Times New Roman" w:cs="Times New Roman"/>
          <w:sz w:val="24"/>
          <w:szCs w:val="24"/>
        </w:rPr>
        <w:t>Zhiqui</w:t>
      </w:r>
      <w:proofErr w:type="spellEnd"/>
      <w:r w:rsidRPr="00125525">
        <w:rPr>
          <w:rFonts w:ascii="Times New Roman" w:hAnsi="Times New Roman" w:cs="Times New Roman"/>
          <w:sz w:val="24"/>
          <w:szCs w:val="24"/>
        </w:rPr>
        <w:t>, H. and Ali, A. (2017). Cloud computing security threats and attacks with their mitigation techniques. International Conference on Cyber-Enabled Distributed Computing and Knowledge Discovery (</w:t>
      </w:r>
      <w:proofErr w:type="spellStart"/>
      <w:r w:rsidRPr="00125525">
        <w:rPr>
          <w:rFonts w:ascii="Times New Roman" w:hAnsi="Times New Roman" w:cs="Times New Roman"/>
          <w:sz w:val="24"/>
          <w:szCs w:val="24"/>
        </w:rPr>
        <w:t>CyberC</w:t>
      </w:r>
      <w:proofErr w:type="spellEnd"/>
      <w:r w:rsidRPr="00125525">
        <w:rPr>
          <w:rFonts w:ascii="Times New Roman" w:hAnsi="Times New Roman" w:cs="Times New Roman"/>
          <w:sz w:val="24"/>
          <w:szCs w:val="24"/>
        </w:rPr>
        <w:t xml:space="preserve">), 2017, pp. 244-251, </w:t>
      </w:r>
      <w:proofErr w:type="spellStart"/>
      <w:r w:rsidRPr="00125525">
        <w:rPr>
          <w:rFonts w:ascii="Times New Roman" w:hAnsi="Times New Roman" w:cs="Times New Roman"/>
          <w:sz w:val="24"/>
          <w:szCs w:val="24"/>
        </w:rPr>
        <w:t>doi</w:t>
      </w:r>
      <w:proofErr w:type="spellEnd"/>
      <w:r w:rsidRPr="00125525">
        <w:rPr>
          <w:rFonts w:ascii="Times New Roman" w:hAnsi="Times New Roman" w:cs="Times New Roman"/>
          <w:sz w:val="24"/>
          <w:szCs w:val="24"/>
        </w:rPr>
        <w:t>: 10.1109/CyberC.2017.37.</w:t>
      </w:r>
    </w:p>
    <w:p w14:paraId="2D61F7D9"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lastRenderedPageBreak/>
        <w:t xml:space="preserve">Baskerville, R., </w:t>
      </w:r>
      <w:proofErr w:type="spellStart"/>
      <w:r w:rsidRPr="00125525">
        <w:rPr>
          <w:rFonts w:ascii="Times New Roman" w:hAnsi="Times New Roman" w:cs="Times New Roman"/>
          <w:sz w:val="24"/>
          <w:szCs w:val="24"/>
        </w:rPr>
        <w:t>Spagnoletti</w:t>
      </w:r>
      <w:proofErr w:type="spellEnd"/>
      <w:r w:rsidRPr="00125525">
        <w:rPr>
          <w:rFonts w:ascii="Times New Roman" w:hAnsi="Times New Roman" w:cs="Times New Roman"/>
          <w:sz w:val="24"/>
          <w:szCs w:val="24"/>
        </w:rPr>
        <w:t>, P., &amp; Kim, J. (2014). Incident-</w:t>
      </w:r>
      <w:proofErr w:type="spellStart"/>
      <w:r w:rsidRPr="00125525">
        <w:rPr>
          <w:rFonts w:ascii="Times New Roman" w:hAnsi="Times New Roman" w:cs="Times New Roman"/>
          <w:sz w:val="24"/>
          <w:szCs w:val="24"/>
        </w:rPr>
        <w:t>centered</w:t>
      </w:r>
      <w:proofErr w:type="spellEnd"/>
      <w:r w:rsidRPr="00125525">
        <w:rPr>
          <w:rFonts w:ascii="Times New Roman" w:hAnsi="Times New Roman" w:cs="Times New Roman"/>
          <w:sz w:val="24"/>
          <w:szCs w:val="24"/>
        </w:rPr>
        <w:t xml:space="preserve"> information security: Managing a strategic balance between prevention and response. Information &amp; management, 51(1):138–151.</w:t>
      </w:r>
    </w:p>
    <w:p w14:paraId="226E1088"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Blackwell, C. (2010). A security ontology for incident analysis. In Proceedings of the Sixth Annual Workshop on Cyber Security and Information Intelligence Research, page 46. ACM.</w:t>
      </w:r>
    </w:p>
    <w:p w14:paraId="737CFCEE" w14:textId="5F0B7F68"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British Standards Institution (2007). BIP 0107:2008 Foundations of IT Service Management Based </w:t>
      </w:r>
      <w:r w:rsidR="00FC34D7" w:rsidRPr="00125525">
        <w:rPr>
          <w:rFonts w:ascii="Times New Roman" w:hAnsi="Times New Roman" w:cs="Times New Roman"/>
          <w:sz w:val="24"/>
          <w:szCs w:val="24"/>
        </w:rPr>
        <w:t>on</w:t>
      </w:r>
      <w:r w:rsidRPr="00125525">
        <w:rPr>
          <w:rFonts w:ascii="Times New Roman" w:hAnsi="Times New Roman" w:cs="Times New Roman"/>
          <w:sz w:val="24"/>
          <w:szCs w:val="24"/>
        </w:rPr>
        <w:t xml:space="preserve"> </w:t>
      </w:r>
      <w:r w:rsidR="00FC34D7">
        <w:rPr>
          <w:rFonts w:ascii="Times New Roman" w:hAnsi="Times New Roman" w:cs="Times New Roman"/>
          <w:sz w:val="24"/>
          <w:szCs w:val="24"/>
        </w:rPr>
        <w:t>ITIL</w:t>
      </w:r>
      <w:r w:rsidRPr="00125525">
        <w:rPr>
          <w:rFonts w:ascii="Times New Roman" w:hAnsi="Times New Roman" w:cs="Times New Roman"/>
          <w:sz w:val="24"/>
          <w:szCs w:val="24"/>
        </w:rPr>
        <w:t xml:space="preserve"> V3, UK.</w:t>
      </w:r>
    </w:p>
    <w:p w14:paraId="15D65080" w14:textId="40EFE21B" w:rsidR="003673C3" w:rsidRDefault="003673C3" w:rsidP="00125525">
      <w:pPr>
        <w:rPr>
          <w:rFonts w:ascii="Times New Roman" w:hAnsi="Times New Roman" w:cs="Times New Roman"/>
          <w:sz w:val="24"/>
          <w:szCs w:val="24"/>
        </w:rPr>
      </w:pPr>
      <w:r w:rsidRPr="003673C3">
        <w:rPr>
          <w:rFonts w:ascii="Times New Roman" w:hAnsi="Times New Roman" w:cs="Times New Roman"/>
          <w:sz w:val="24"/>
          <w:szCs w:val="24"/>
        </w:rPr>
        <w:t>Casey, T., 20</w:t>
      </w:r>
      <w:r>
        <w:rPr>
          <w:rFonts w:ascii="Times New Roman" w:hAnsi="Times New Roman" w:cs="Times New Roman"/>
          <w:sz w:val="24"/>
          <w:szCs w:val="24"/>
        </w:rPr>
        <w:t>1</w:t>
      </w:r>
      <w:r w:rsidRPr="003673C3">
        <w:rPr>
          <w:rFonts w:ascii="Times New Roman" w:hAnsi="Times New Roman" w:cs="Times New Roman"/>
          <w:sz w:val="24"/>
          <w:szCs w:val="24"/>
        </w:rPr>
        <w:t xml:space="preserve">7. Threat </w:t>
      </w:r>
      <w:r>
        <w:rPr>
          <w:rFonts w:ascii="Times New Roman" w:hAnsi="Times New Roman" w:cs="Times New Roman"/>
          <w:sz w:val="24"/>
          <w:szCs w:val="24"/>
        </w:rPr>
        <w:t>A</w:t>
      </w:r>
      <w:r w:rsidRPr="003673C3">
        <w:rPr>
          <w:rFonts w:ascii="Times New Roman" w:hAnsi="Times New Roman" w:cs="Times New Roman"/>
          <w:sz w:val="24"/>
          <w:szCs w:val="24"/>
        </w:rPr>
        <w:t xml:space="preserve">gent </w:t>
      </w:r>
      <w:r>
        <w:rPr>
          <w:rFonts w:ascii="Times New Roman" w:hAnsi="Times New Roman" w:cs="Times New Roman"/>
          <w:sz w:val="24"/>
          <w:szCs w:val="24"/>
        </w:rPr>
        <w:t>L</w:t>
      </w:r>
      <w:r w:rsidRPr="003673C3">
        <w:rPr>
          <w:rFonts w:ascii="Times New Roman" w:hAnsi="Times New Roman" w:cs="Times New Roman"/>
          <w:sz w:val="24"/>
          <w:szCs w:val="24"/>
        </w:rPr>
        <w:t>ibrary helps identify information security risks. Intel White Paper, 2.</w:t>
      </w:r>
    </w:p>
    <w:p w14:paraId="1D003A43" w14:textId="41CAA2DA"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Cichonski</w:t>
      </w:r>
      <w:proofErr w:type="spellEnd"/>
      <w:r w:rsidRPr="00125525">
        <w:rPr>
          <w:rFonts w:ascii="Times New Roman" w:hAnsi="Times New Roman" w:cs="Times New Roman"/>
          <w:sz w:val="24"/>
          <w:szCs w:val="24"/>
        </w:rPr>
        <w:t xml:space="preserve">, P., Millar, T, </w:t>
      </w:r>
      <w:proofErr w:type="spellStart"/>
      <w:r w:rsidRPr="00125525">
        <w:rPr>
          <w:rFonts w:ascii="Times New Roman" w:hAnsi="Times New Roman" w:cs="Times New Roman"/>
          <w:sz w:val="24"/>
          <w:szCs w:val="24"/>
        </w:rPr>
        <w:t>Grance</w:t>
      </w:r>
      <w:proofErr w:type="spellEnd"/>
      <w:r w:rsidRPr="00125525">
        <w:rPr>
          <w:rFonts w:ascii="Times New Roman" w:hAnsi="Times New Roman" w:cs="Times New Roman"/>
          <w:sz w:val="24"/>
          <w:szCs w:val="24"/>
        </w:rPr>
        <w:t xml:space="preserve">, T., &amp; </w:t>
      </w:r>
      <w:proofErr w:type="spellStart"/>
      <w:r w:rsidRPr="00125525">
        <w:rPr>
          <w:rFonts w:ascii="Times New Roman" w:hAnsi="Times New Roman" w:cs="Times New Roman"/>
          <w:sz w:val="24"/>
          <w:szCs w:val="24"/>
        </w:rPr>
        <w:t>Scarfone</w:t>
      </w:r>
      <w:proofErr w:type="spellEnd"/>
      <w:r w:rsidRPr="00125525">
        <w:rPr>
          <w:rFonts w:ascii="Times New Roman" w:hAnsi="Times New Roman" w:cs="Times New Roman"/>
          <w:sz w:val="24"/>
          <w:szCs w:val="24"/>
        </w:rPr>
        <w:t>, K. (2012). Computer security incident handling guide. International Journal of Computer Research, vol. 20, no. 4, pp. 459– 530.</w:t>
      </w:r>
    </w:p>
    <w:p w14:paraId="2CC7E34C"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Dekker, M., </w:t>
      </w:r>
      <w:proofErr w:type="spellStart"/>
      <w:r w:rsidRPr="00125525">
        <w:rPr>
          <w:rFonts w:ascii="Times New Roman" w:hAnsi="Times New Roman" w:cs="Times New Roman"/>
          <w:sz w:val="24"/>
          <w:szCs w:val="24"/>
        </w:rPr>
        <w:t>Liveri</w:t>
      </w:r>
      <w:proofErr w:type="spellEnd"/>
      <w:r w:rsidRPr="00125525">
        <w:rPr>
          <w:rFonts w:ascii="Times New Roman" w:hAnsi="Times New Roman" w:cs="Times New Roman"/>
          <w:sz w:val="24"/>
          <w:szCs w:val="24"/>
        </w:rPr>
        <w:t xml:space="preserve">, D., &amp; Lakka, M. (2013). Cloud security incident reporting - Framework for reporting about major cloud security incidents. December. 2013, p. 38. ISBN: 9789279000775. </w:t>
      </w:r>
      <w:proofErr w:type="spellStart"/>
      <w:r w:rsidRPr="00125525">
        <w:rPr>
          <w:rFonts w:ascii="Times New Roman" w:hAnsi="Times New Roman" w:cs="Times New Roman"/>
          <w:sz w:val="24"/>
          <w:szCs w:val="24"/>
        </w:rPr>
        <w:t>doi</w:t>
      </w:r>
      <w:proofErr w:type="spellEnd"/>
      <w:r w:rsidRPr="00125525">
        <w:rPr>
          <w:rFonts w:ascii="Times New Roman" w:hAnsi="Times New Roman" w:cs="Times New Roman"/>
          <w:sz w:val="24"/>
          <w:szCs w:val="24"/>
        </w:rPr>
        <w:t>: 10.2788/14231.</w:t>
      </w:r>
    </w:p>
    <w:p w14:paraId="0B67B4FA"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ENISA (2010). Good practice guide for incident management. ENISA, Athens.</w:t>
      </w:r>
    </w:p>
    <w:p w14:paraId="2496908C" w14:textId="77777777"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Frøystad</w:t>
      </w:r>
      <w:proofErr w:type="spellEnd"/>
      <w:r w:rsidRPr="00125525">
        <w:rPr>
          <w:rFonts w:ascii="Times New Roman" w:hAnsi="Times New Roman" w:cs="Times New Roman"/>
          <w:sz w:val="24"/>
          <w:szCs w:val="24"/>
        </w:rPr>
        <w:t xml:space="preserve">, C., </w:t>
      </w:r>
      <w:proofErr w:type="spellStart"/>
      <w:r w:rsidRPr="00125525">
        <w:rPr>
          <w:rFonts w:ascii="Times New Roman" w:hAnsi="Times New Roman" w:cs="Times New Roman"/>
          <w:sz w:val="24"/>
          <w:szCs w:val="24"/>
        </w:rPr>
        <w:t>Gjære</w:t>
      </w:r>
      <w:proofErr w:type="spellEnd"/>
      <w:r w:rsidRPr="00125525">
        <w:rPr>
          <w:rFonts w:ascii="Times New Roman" w:hAnsi="Times New Roman" w:cs="Times New Roman"/>
          <w:sz w:val="24"/>
          <w:szCs w:val="24"/>
        </w:rPr>
        <w:t xml:space="preserve">, E. A., </w:t>
      </w:r>
      <w:proofErr w:type="spellStart"/>
      <w:r w:rsidRPr="00125525">
        <w:rPr>
          <w:rFonts w:ascii="Times New Roman" w:hAnsi="Times New Roman" w:cs="Times New Roman"/>
          <w:sz w:val="24"/>
          <w:szCs w:val="24"/>
        </w:rPr>
        <w:t>Tøndel</w:t>
      </w:r>
      <w:proofErr w:type="spellEnd"/>
      <w:r w:rsidRPr="00125525">
        <w:rPr>
          <w:rFonts w:ascii="Times New Roman" w:hAnsi="Times New Roman" w:cs="Times New Roman"/>
          <w:sz w:val="24"/>
          <w:szCs w:val="24"/>
        </w:rPr>
        <w:t xml:space="preserve">, I. A., and </w:t>
      </w:r>
      <w:proofErr w:type="spellStart"/>
      <w:r w:rsidRPr="00125525">
        <w:rPr>
          <w:rFonts w:ascii="Times New Roman" w:hAnsi="Times New Roman" w:cs="Times New Roman"/>
          <w:sz w:val="24"/>
          <w:szCs w:val="24"/>
        </w:rPr>
        <w:t>Jaatun</w:t>
      </w:r>
      <w:proofErr w:type="spellEnd"/>
      <w:r w:rsidRPr="00125525">
        <w:rPr>
          <w:rFonts w:ascii="Times New Roman" w:hAnsi="Times New Roman" w:cs="Times New Roman"/>
          <w:sz w:val="24"/>
          <w:szCs w:val="24"/>
        </w:rPr>
        <w:t xml:space="preserve">, M. J. (2016). Security incident information exchange for cloud services. In: </w:t>
      </w:r>
      <w:proofErr w:type="spellStart"/>
      <w:r w:rsidRPr="00125525">
        <w:rPr>
          <w:rFonts w:ascii="Times New Roman" w:hAnsi="Times New Roman" w:cs="Times New Roman"/>
          <w:sz w:val="24"/>
          <w:szCs w:val="24"/>
        </w:rPr>
        <w:t>Scitepress</w:t>
      </w:r>
      <w:proofErr w:type="spellEnd"/>
      <w:r w:rsidRPr="00125525">
        <w:rPr>
          <w:rFonts w:ascii="Times New Roman" w:hAnsi="Times New Roman" w:cs="Times New Roman"/>
          <w:sz w:val="24"/>
          <w:szCs w:val="24"/>
        </w:rPr>
        <w:t xml:space="preserve">, May 2016, pp. 391–398. </w:t>
      </w:r>
      <w:proofErr w:type="spellStart"/>
      <w:r w:rsidRPr="00125525">
        <w:rPr>
          <w:rFonts w:ascii="Times New Roman" w:hAnsi="Times New Roman" w:cs="Times New Roman"/>
          <w:sz w:val="24"/>
          <w:szCs w:val="24"/>
        </w:rPr>
        <w:t>doi</w:t>
      </w:r>
      <w:proofErr w:type="spellEnd"/>
      <w:r w:rsidRPr="00125525">
        <w:rPr>
          <w:rFonts w:ascii="Times New Roman" w:hAnsi="Times New Roman" w:cs="Times New Roman"/>
          <w:sz w:val="24"/>
          <w:szCs w:val="24"/>
        </w:rPr>
        <w:t>: 10.5220/0005953803910398.</w:t>
      </w:r>
    </w:p>
    <w:p w14:paraId="3F340767" w14:textId="50828656"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Grobauer</w:t>
      </w:r>
      <w:proofErr w:type="spellEnd"/>
      <w:r w:rsidRPr="00125525">
        <w:rPr>
          <w:rFonts w:ascii="Times New Roman" w:hAnsi="Times New Roman" w:cs="Times New Roman"/>
          <w:sz w:val="24"/>
          <w:szCs w:val="24"/>
        </w:rPr>
        <w:t>, B. &amp; Schreck, T. (2010</w:t>
      </w:r>
      <w:r w:rsidR="00FC34D7" w:rsidRPr="00125525">
        <w:rPr>
          <w:rFonts w:ascii="Times New Roman" w:hAnsi="Times New Roman" w:cs="Times New Roman"/>
          <w:sz w:val="24"/>
          <w:szCs w:val="24"/>
        </w:rPr>
        <w:t>). Towards</w:t>
      </w:r>
      <w:r w:rsidRPr="00125525">
        <w:rPr>
          <w:rFonts w:ascii="Times New Roman" w:hAnsi="Times New Roman" w:cs="Times New Roman"/>
          <w:sz w:val="24"/>
          <w:szCs w:val="24"/>
        </w:rPr>
        <w:t xml:space="preserve"> incident handling in the cloud, in Proceedings of the 2010 ACM Workshop on Cloud Computing Security Workshop (CCSW 10), pp. 77–85.</w:t>
      </w:r>
    </w:p>
    <w:p w14:paraId="4A0CCB44"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Gupta, P., Seetharaman, A., &amp; Raj, J. R. (2013). The usage and adoption of cloud computing by small and medium businesses. International Journal of Information Management, vol. 33, no. 5, pp. 861–874, 2013.</w:t>
      </w:r>
    </w:p>
    <w:p w14:paraId="67DEC92A" w14:textId="611F24D2"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Hengst</w:t>
      </w:r>
      <w:proofErr w:type="spellEnd"/>
      <w:r w:rsidRPr="00125525">
        <w:rPr>
          <w:rFonts w:ascii="Times New Roman" w:hAnsi="Times New Roman" w:cs="Times New Roman"/>
          <w:sz w:val="24"/>
          <w:szCs w:val="24"/>
        </w:rPr>
        <w:t xml:space="preserve">, K. (2020). Best practices in cloud incident handling. </w:t>
      </w:r>
      <w:r w:rsidR="00FC34D7" w:rsidRPr="00125525">
        <w:rPr>
          <w:rFonts w:ascii="Times New Roman" w:hAnsi="Times New Roman" w:cs="Times New Roman"/>
          <w:sz w:val="24"/>
          <w:szCs w:val="24"/>
        </w:rPr>
        <w:t>Master’s</w:t>
      </w:r>
      <w:r w:rsidRPr="00125525">
        <w:rPr>
          <w:rFonts w:ascii="Times New Roman" w:hAnsi="Times New Roman" w:cs="Times New Roman"/>
          <w:sz w:val="24"/>
          <w:szCs w:val="24"/>
        </w:rPr>
        <w:t xml:space="preserve"> Thesis, University of Twente.</w:t>
      </w:r>
    </w:p>
    <w:p w14:paraId="68D84BD0"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Henry, P., Williams, J., &amp; Wright, B. (2013). The SANS survey of digital forensics and incident response. Tech. rep. SANS Institute.</w:t>
      </w:r>
    </w:p>
    <w:p w14:paraId="4CE1588F"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ISO (2011). ISO/IEC 27035:2011 Information Technology - security techniques - information security incident management, Geneva.</w:t>
      </w:r>
    </w:p>
    <w:p w14:paraId="7C0F324C"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Kaufman, L. M. (2009). Data security in the world of cloud computing. IEEE Security &amp; Privacy, vol. 7, no. 4, pp. 61–64, 2009.</w:t>
      </w:r>
    </w:p>
    <w:p w14:paraId="6E099155" w14:textId="77777777"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Killcrece</w:t>
      </w:r>
      <w:proofErr w:type="spellEnd"/>
      <w:r w:rsidRPr="00125525">
        <w:rPr>
          <w:rFonts w:ascii="Times New Roman" w:hAnsi="Times New Roman" w:cs="Times New Roman"/>
          <w:sz w:val="24"/>
          <w:szCs w:val="24"/>
        </w:rPr>
        <w:t>, G. (2003). State of the practice of computer security incident response teams (CSIRTs), CMU/SEI, Pittsburgh.</w:t>
      </w:r>
    </w:p>
    <w:p w14:paraId="0019504F" w14:textId="77777777"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Killcrece</w:t>
      </w:r>
      <w:proofErr w:type="spellEnd"/>
      <w:r w:rsidRPr="00125525">
        <w:rPr>
          <w:rFonts w:ascii="Times New Roman" w:hAnsi="Times New Roman" w:cs="Times New Roman"/>
          <w:sz w:val="24"/>
          <w:szCs w:val="24"/>
        </w:rPr>
        <w:t xml:space="preserve">, G., </w:t>
      </w:r>
      <w:proofErr w:type="spellStart"/>
      <w:r w:rsidRPr="00125525">
        <w:rPr>
          <w:rFonts w:ascii="Times New Roman" w:hAnsi="Times New Roman" w:cs="Times New Roman"/>
          <w:sz w:val="24"/>
          <w:szCs w:val="24"/>
        </w:rPr>
        <w:t>Kossakowski</w:t>
      </w:r>
      <w:proofErr w:type="spellEnd"/>
      <w:r w:rsidRPr="00125525">
        <w:rPr>
          <w:rFonts w:ascii="Times New Roman" w:hAnsi="Times New Roman" w:cs="Times New Roman"/>
          <w:sz w:val="24"/>
          <w:szCs w:val="24"/>
        </w:rPr>
        <w:t xml:space="preserve">, K. P., </w:t>
      </w:r>
      <w:proofErr w:type="spellStart"/>
      <w:r w:rsidRPr="00125525">
        <w:rPr>
          <w:rFonts w:ascii="Times New Roman" w:hAnsi="Times New Roman" w:cs="Times New Roman"/>
          <w:sz w:val="24"/>
          <w:szCs w:val="24"/>
        </w:rPr>
        <w:t>Ruefle</w:t>
      </w:r>
      <w:proofErr w:type="spellEnd"/>
      <w:r w:rsidRPr="00125525">
        <w:rPr>
          <w:rFonts w:ascii="Times New Roman" w:hAnsi="Times New Roman" w:cs="Times New Roman"/>
          <w:sz w:val="24"/>
          <w:szCs w:val="24"/>
        </w:rPr>
        <w:t xml:space="preserve">, R. &amp; </w:t>
      </w:r>
      <w:proofErr w:type="spellStart"/>
      <w:r w:rsidRPr="00125525">
        <w:rPr>
          <w:rFonts w:ascii="Times New Roman" w:hAnsi="Times New Roman" w:cs="Times New Roman"/>
          <w:sz w:val="24"/>
          <w:szCs w:val="24"/>
        </w:rPr>
        <w:t>Zajicek</w:t>
      </w:r>
      <w:proofErr w:type="spellEnd"/>
      <w:r w:rsidRPr="00125525">
        <w:rPr>
          <w:rFonts w:ascii="Times New Roman" w:hAnsi="Times New Roman" w:cs="Times New Roman"/>
          <w:sz w:val="24"/>
          <w:szCs w:val="24"/>
        </w:rPr>
        <w:t>, M. (2003). Organizational models for computer security incident response teams (CSIRTs), CMU/SEI, Pittsburgh.</w:t>
      </w:r>
    </w:p>
    <w:p w14:paraId="662AA5DD" w14:textId="77777777"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Kral</w:t>
      </w:r>
      <w:proofErr w:type="spellEnd"/>
      <w:r w:rsidRPr="00125525">
        <w:rPr>
          <w:rFonts w:ascii="Times New Roman" w:hAnsi="Times New Roman" w:cs="Times New Roman"/>
          <w:sz w:val="24"/>
          <w:szCs w:val="24"/>
        </w:rPr>
        <w:t>, P. (2011). Incident Handler's Handbook. SANS Institute.</w:t>
      </w:r>
    </w:p>
    <w:p w14:paraId="0D29EDD9" w14:textId="1B819E6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lastRenderedPageBreak/>
        <w:t xml:space="preserve">Kumar, J., Rajendran, B., </w:t>
      </w:r>
      <w:proofErr w:type="spellStart"/>
      <w:r w:rsidRPr="00125525">
        <w:rPr>
          <w:rFonts w:ascii="Times New Roman" w:hAnsi="Times New Roman" w:cs="Times New Roman"/>
          <w:sz w:val="24"/>
          <w:szCs w:val="24"/>
        </w:rPr>
        <w:t>Bindhumadhava</w:t>
      </w:r>
      <w:proofErr w:type="spellEnd"/>
      <w:r w:rsidRPr="00125525">
        <w:rPr>
          <w:rFonts w:ascii="Times New Roman" w:hAnsi="Times New Roman" w:cs="Times New Roman"/>
          <w:sz w:val="24"/>
          <w:szCs w:val="24"/>
        </w:rPr>
        <w:t xml:space="preserve">, B. S. &amp; Babu, N. S. C. (2017). </w:t>
      </w:r>
      <w:r w:rsidR="00323B25">
        <w:rPr>
          <w:rFonts w:ascii="Times New Roman" w:hAnsi="Times New Roman" w:cs="Times New Roman"/>
          <w:sz w:val="24"/>
          <w:szCs w:val="24"/>
        </w:rPr>
        <w:t>XML</w:t>
      </w:r>
      <w:r w:rsidRPr="00125525">
        <w:rPr>
          <w:rFonts w:ascii="Times New Roman" w:hAnsi="Times New Roman" w:cs="Times New Roman"/>
          <w:sz w:val="24"/>
          <w:szCs w:val="24"/>
        </w:rPr>
        <w:t xml:space="preserve"> </w:t>
      </w:r>
      <w:r w:rsidR="00323B25">
        <w:rPr>
          <w:rFonts w:ascii="Times New Roman" w:hAnsi="Times New Roman" w:cs="Times New Roman"/>
          <w:sz w:val="24"/>
          <w:szCs w:val="24"/>
        </w:rPr>
        <w:t>W</w:t>
      </w:r>
      <w:r w:rsidRPr="00125525">
        <w:rPr>
          <w:rFonts w:ascii="Times New Roman" w:hAnsi="Times New Roman" w:cs="Times New Roman"/>
          <w:sz w:val="24"/>
          <w:szCs w:val="24"/>
        </w:rPr>
        <w:t xml:space="preserve">rapping attack mitigation using positional token, In International Conference </w:t>
      </w:r>
      <w:proofErr w:type="gramStart"/>
      <w:r w:rsidRPr="00125525">
        <w:rPr>
          <w:rFonts w:ascii="Times New Roman" w:hAnsi="Times New Roman" w:cs="Times New Roman"/>
          <w:sz w:val="24"/>
          <w:szCs w:val="24"/>
        </w:rPr>
        <w:t>On</w:t>
      </w:r>
      <w:proofErr w:type="gramEnd"/>
      <w:r w:rsidRPr="00125525">
        <w:rPr>
          <w:rFonts w:ascii="Times New Roman" w:hAnsi="Times New Roman" w:cs="Times New Roman"/>
          <w:sz w:val="24"/>
          <w:szCs w:val="24"/>
        </w:rPr>
        <w:t xml:space="preserve"> Public Key Infrastructure and its applications (</w:t>
      </w:r>
      <w:proofErr w:type="spellStart"/>
      <w:r w:rsidRPr="00125525">
        <w:rPr>
          <w:rFonts w:ascii="Times New Roman" w:hAnsi="Times New Roman" w:cs="Times New Roman"/>
          <w:sz w:val="24"/>
          <w:szCs w:val="24"/>
        </w:rPr>
        <w:t>Pkia</w:t>
      </w:r>
      <w:proofErr w:type="spellEnd"/>
      <w:r w:rsidRPr="00125525">
        <w:rPr>
          <w:rFonts w:ascii="Times New Roman" w:hAnsi="Times New Roman" w:cs="Times New Roman"/>
          <w:sz w:val="24"/>
          <w:szCs w:val="24"/>
        </w:rPr>
        <w:t xml:space="preserve">), Bangalore, India. Digital Investigation 9.2 (2012), pp. 71–80. </w:t>
      </w:r>
      <w:proofErr w:type="spellStart"/>
      <w:r w:rsidRPr="00125525">
        <w:rPr>
          <w:rFonts w:ascii="Times New Roman" w:hAnsi="Times New Roman" w:cs="Times New Roman"/>
          <w:sz w:val="24"/>
          <w:szCs w:val="24"/>
        </w:rPr>
        <w:t>issn</w:t>
      </w:r>
      <w:proofErr w:type="spellEnd"/>
      <w:r w:rsidRPr="00125525">
        <w:rPr>
          <w:rFonts w:ascii="Times New Roman" w:hAnsi="Times New Roman" w:cs="Times New Roman"/>
          <w:sz w:val="24"/>
          <w:szCs w:val="24"/>
        </w:rPr>
        <w:t xml:space="preserve">: 17422876. </w:t>
      </w:r>
      <w:proofErr w:type="gramStart"/>
      <w:r w:rsidRPr="00125525">
        <w:rPr>
          <w:rFonts w:ascii="Times New Roman" w:hAnsi="Times New Roman" w:cs="Times New Roman"/>
          <w:sz w:val="24"/>
          <w:szCs w:val="24"/>
        </w:rPr>
        <w:t>doi:10.1016/j.diin</w:t>
      </w:r>
      <w:proofErr w:type="gramEnd"/>
      <w:r w:rsidRPr="00125525">
        <w:rPr>
          <w:rFonts w:ascii="Times New Roman" w:hAnsi="Times New Roman" w:cs="Times New Roman"/>
          <w:sz w:val="24"/>
          <w:szCs w:val="24"/>
        </w:rPr>
        <w:t>.2012.07.001.</w:t>
      </w:r>
    </w:p>
    <w:p w14:paraId="1C9667CA" w14:textId="77777777" w:rsid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Martini, B. and Choo, K. K. R. (2012). An integrated conceptual digital forensic framework for cloud computing. Digital Investigation 9.2 (2012), pp. 71–80, ISSN: 17422876. </w:t>
      </w:r>
    </w:p>
    <w:p w14:paraId="7F29BD57" w14:textId="5D405D00" w:rsidR="00231721" w:rsidRDefault="00231721" w:rsidP="00125525">
      <w:pPr>
        <w:rPr>
          <w:rFonts w:ascii="Times New Roman" w:hAnsi="Times New Roman" w:cs="Times New Roman"/>
          <w:sz w:val="24"/>
          <w:szCs w:val="24"/>
        </w:rPr>
      </w:pPr>
      <w:r w:rsidRPr="00231721">
        <w:rPr>
          <w:rFonts w:ascii="Times New Roman" w:hAnsi="Times New Roman" w:cs="Times New Roman"/>
          <w:sz w:val="24"/>
          <w:szCs w:val="24"/>
        </w:rPr>
        <w:t xml:space="preserve">MITRE Corporation. </w:t>
      </w:r>
      <w:r w:rsidR="004531DA">
        <w:rPr>
          <w:rFonts w:ascii="Times New Roman" w:hAnsi="Times New Roman" w:cs="Times New Roman"/>
          <w:sz w:val="24"/>
          <w:szCs w:val="24"/>
        </w:rPr>
        <w:t xml:space="preserve">(2021a) </w:t>
      </w:r>
      <w:r w:rsidRPr="00231721">
        <w:rPr>
          <w:rFonts w:ascii="Times New Roman" w:hAnsi="Times New Roman" w:cs="Times New Roman"/>
          <w:sz w:val="24"/>
          <w:szCs w:val="24"/>
        </w:rPr>
        <w:t xml:space="preserve">MITRE: Common Vulnerabilities and Exposures (CVE). [Online]. Available from: </w:t>
      </w:r>
      <w:hyperlink r:id="rId11" w:history="1">
        <w:r w:rsidR="00897822" w:rsidRPr="00092778">
          <w:rPr>
            <w:rStyle w:val="Hyperlink"/>
            <w:rFonts w:ascii="Times New Roman" w:hAnsi="Times New Roman" w:cs="Times New Roman"/>
            <w:sz w:val="24"/>
            <w:szCs w:val="24"/>
          </w:rPr>
          <w:t>https://cve.mitre.org/</w:t>
        </w:r>
      </w:hyperlink>
    </w:p>
    <w:p w14:paraId="01A67605" w14:textId="6C69FE97" w:rsidR="00897822" w:rsidRDefault="00897822" w:rsidP="00125525">
      <w:pPr>
        <w:rPr>
          <w:rFonts w:ascii="Times New Roman" w:hAnsi="Times New Roman" w:cs="Times New Roman"/>
          <w:sz w:val="24"/>
          <w:szCs w:val="24"/>
        </w:rPr>
      </w:pPr>
      <w:r w:rsidRPr="00897822">
        <w:rPr>
          <w:rFonts w:ascii="Times New Roman" w:hAnsi="Times New Roman" w:cs="Times New Roman"/>
          <w:sz w:val="24"/>
          <w:szCs w:val="24"/>
        </w:rPr>
        <w:t xml:space="preserve">The MITRE Corporation. </w:t>
      </w:r>
      <w:r>
        <w:rPr>
          <w:rFonts w:ascii="Times New Roman" w:hAnsi="Times New Roman" w:cs="Times New Roman"/>
          <w:sz w:val="24"/>
          <w:szCs w:val="24"/>
        </w:rPr>
        <w:t>(2021</w:t>
      </w:r>
      <w:r w:rsidR="00B01366">
        <w:rPr>
          <w:rFonts w:ascii="Times New Roman" w:hAnsi="Times New Roman" w:cs="Times New Roman"/>
          <w:sz w:val="24"/>
          <w:szCs w:val="24"/>
        </w:rPr>
        <w:t>b</w:t>
      </w:r>
      <w:r>
        <w:rPr>
          <w:rFonts w:ascii="Times New Roman" w:hAnsi="Times New Roman" w:cs="Times New Roman"/>
          <w:sz w:val="24"/>
          <w:szCs w:val="24"/>
        </w:rPr>
        <w:t xml:space="preserve">) </w:t>
      </w:r>
      <w:r w:rsidRPr="00897822">
        <w:rPr>
          <w:rFonts w:ascii="Times New Roman" w:hAnsi="Times New Roman" w:cs="Times New Roman"/>
          <w:sz w:val="24"/>
          <w:szCs w:val="24"/>
        </w:rPr>
        <w:t xml:space="preserve">MITRE: Common </w:t>
      </w:r>
      <w:r w:rsidR="004019A6">
        <w:rPr>
          <w:rFonts w:ascii="Times New Roman" w:hAnsi="Times New Roman" w:cs="Times New Roman"/>
          <w:sz w:val="24"/>
          <w:szCs w:val="24"/>
        </w:rPr>
        <w:t>Platform Enumeration</w:t>
      </w:r>
      <w:r w:rsidRPr="00897822">
        <w:rPr>
          <w:rFonts w:ascii="Times New Roman" w:hAnsi="Times New Roman" w:cs="Times New Roman"/>
          <w:sz w:val="24"/>
          <w:szCs w:val="24"/>
        </w:rPr>
        <w:t xml:space="preserve"> (C</w:t>
      </w:r>
      <w:r>
        <w:rPr>
          <w:rFonts w:ascii="Times New Roman" w:hAnsi="Times New Roman" w:cs="Times New Roman"/>
          <w:sz w:val="24"/>
          <w:szCs w:val="24"/>
        </w:rPr>
        <w:t>P</w:t>
      </w:r>
      <w:r w:rsidRPr="00897822">
        <w:rPr>
          <w:rFonts w:ascii="Times New Roman" w:hAnsi="Times New Roman" w:cs="Times New Roman"/>
          <w:sz w:val="24"/>
          <w:szCs w:val="24"/>
        </w:rPr>
        <w:t xml:space="preserve">E). [Online]. Available from: </w:t>
      </w:r>
      <w:hyperlink r:id="rId12" w:history="1">
        <w:r w:rsidR="00C40B1F" w:rsidRPr="00092778">
          <w:rPr>
            <w:rStyle w:val="Hyperlink"/>
            <w:rFonts w:ascii="Times New Roman" w:hAnsi="Times New Roman" w:cs="Times New Roman"/>
            <w:sz w:val="24"/>
            <w:szCs w:val="24"/>
          </w:rPr>
          <w:t>https://c</w:t>
        </w:r>
        <w:r w:rsidR="00C40B1F" w:rsidRPr="00092778">
          <w:rPr>
            <w:rStyle w:val="Hyperlink"/>
            <w:rFonts w:ascii="Times New Roman" w:hAnsi="Times New Roman" w:cs="Times New Roman"/>
            <w:sz w:val="24"/>
            <w:szCs w:val="24"/>
          </w:rPr>
          <w:t>p</w:t>
        </w:r>
        <w:r w:rsidR="00C40B1F" w:rsidRPr="00092778">
          <w:rPr>
            <w:rStyle w:val="Hyperlink"/>
            <w:rFonts w:ascii="Times New Roman" w:hAnsi="Times New Roman" w:cs="Times New Roman"/>
            <w:sz w:val="24"/>
            <w:szCs w:val="24"/>
          </w:rPr>
          <w:t>e.mitre.org/</w:t>
        </w:r>
      </w:hyperlink>
      <w:r w:rsidR="00C40B1F">
        <w:rPr>
          <w:rFonts w:ascii="Times New Roman" w:hAnsi="Times New Roman" w:cs="Times New Roman"/>
          <w:sz w:val="24"/>
          <w:szCs w:val="24"/>
        </w:rPr>
        <w:t xml:space="preserve"> </w:t>
      </w:r>
    </w:p>
    <w:p w14:paraId="3D623DFF" w14:textId="40E29F7F" w:rsidR="005357B3" w:rsidRDefault="005357B3" w:rsidP="00125525">
      <w:pPr>
        <w:rPr>
          <w:rFonts w:ascii="Times New Roman" w:hAnsi="Times New Roman" w:cs="Times New Roman"/>
          <w:sz w:val="24"/>
          <w:szCs w:val="24"/>
        </w:rPr>
      </w:pPr>
      <w:r w:rsidRPr="005357B3">
        <w:rPr>
          <w:rFonts w:ascii="Times New Roman" w:hAnsi="Times New Roman" w:cs="Times New Roman"/>
          <w:sz w:val="24"/>
          <w:szCs w:val="24"/>
        </w:rPr>
        <w:t xml:space="preserve">MITRE Corporation. </w:t>
      </w:r>
      <w:r>
        <w:rPr>
          <w:rFonts w:ascii="Times New Roman" w:hAnsi="Times New Roman" w:cs="Times New Roman"/>
          <w:sz w:val="24"/>
          <w:szCs w:val="24"/>
        </w:rPr>
        <w:t>(2021</w:t>
      </w:r>
      <w:r w:rsidR="00B01366">
        <w:rPr>
          <w:rFonts w:ascii="Times New Roman" w:hAnsi="Times New Roman" w:cs="Times New Roman"/>
          <w:sz w:val="24"/>
          <w:szCs w:val="24"/>
        </w:rPr>
        <w:t>c</w:t>
      </w:r>
      <w:r>
        <w:rPr>
          <w:rFonts w:ascii="Times New Roman" w:hAnsi="Times New Roman" w:cs="Times New Roman"/>
          <w:sz w:val="24"/>
          <w:szCs w:val="24"/>
        </w:rPr>
        <w:t xml:space="preserve">) </w:t>
      </w:r>
      <w:r w:rsidRPr="005357B3">
        <w:rPr>
          <w:rFonts w:ascii="Times New Roman" w:hAnsi="Times New Roman" w:cs="Times New Roman"/>
          <w:sz w:val="24"/>
          <w:szCs w:val="24"/>
        </w:rPr>
        <w:t xml:space="preserve">MITRE: Common Weakness Enumeration (CWE). [Online]. Available from: </w:t>
      </w:r>
      <w:hyperlink r:id="rId13" w:history="1">
        <w:r w:rsidR="006F46A5" w:rsidRPr="00092778">
          <w:rPr>
            <w:rStyle w:val="Hyperlink"/>
            <w:rFonts w:ascii="Times New Roman" w:hAnsi="Times New Roman" w:cs="Times New Roman"/>
            <w:sz w:val="24"/>
            <w:szCs w:val="24"/>
          </w:rPr>
          <w:t>https://cwe.mitre.org/</w:t>
        </w:r>
      </w:hyperlink>
    </w:p>
    <w:p w14:paraId="23936DED" w14:textId="223BCBAA" w:rsidR="00B318DC" w:rsidRDefault="00B318DC" w:rsidP="00125525">
      <w:pPr>
        <w:rPr>
          <w:rFonts w:ascii="Times New Roman" w:hAnsi="Times New Roman" w:cs="Times New Roman"/>
          <w:sz w:val="24"/>
          <w:szCs w:val="24"/>
        </w:rPr>
      </w:pPr>
      <w:r w:rsidRPr="00B318DC">
        <w:rPr>
          <w:rFonts w:ascii="Times New Roman" w:hAnsi="Times New Roman" w:cs="Times New Roman"/>
          <w:sz w:val="24"/>
          <w:szCs w:val="24"/>
        </w:rPr>
        <w:t>MITRE</w:t>
      </w:r>
      <w:r>
        <w:rPr>
          <w:rFonts w:ascii="Times New Roman" w:hAnsi="Times New Roman" w:cs="Times New Roman"/>
          <w:sz w:val="24"/>
          <w:szCs w:val="24"/>
        </w:rPr>
        <w:t xml:space="preserve"> Corporation</w:t>
      </w:r>
      <w:r w:rsidR="00BA7396">
        <w:rPr>
          <w:rFonts w:ascii="Times New Roman" w:hAnsi="Times New Roman" w:cs="Times New Roman"/>
          <w:sz w:val="24"/>
          <w:szCs w:val="24"/>
        </w:rPr>
        <w:t>.</w:t>
      </w:r>
      <w:r w:rsidRPr="00B318DC">
        <w:rPr>
          <w:rFonts w:ascii="Times New Roman" w:hAnsi="Times New Roman" w:cs="Times New Roman"/>
          <w:sz w:val="24"/>
          <w:szCs w:val="24"/>
        </w:rPr>
        <w:t xml:space="preserve"> </w:t>
      </w:r>
      <w:r w:rsidR="00BA7396">
        <w:rPr>
          <w:rFonts w:ascii="Times New Roman" w:hAnsi="Times New Roman" w:cs="Times New Roman"/>
          <w:sz w:val="24"/>
          <w:szCs w:val="24"/>
        </w:rPr>
        <w:t>(</w:t>
      </w:r>
      <w:r w:rsidRPr="00B318DC">
        <w:rPr>
          <w:rFonts w:ascii="Times New Roman" w:hAnsi="Times New Roman" w:cs="Times New Roman"/>
          <w:sz w:val="24"/>
          <w:szCs w:val="24"/>
        </w:rPr>
        <w:t>2021b</w:t>
      </w:r>
      <w:r w:rsidR="00BA7396">
        <w:rPr>
          <w:rFonts w:ascii="Times New Roman" w:hAnsi="Times New Roman" w:cs="Times New Roman"/>
          <w:sz w:val="24"/>
          <w:szCs w:val="24"/>
        </w:rPr>
        <w:t>) MITRE:</w:t>
      </w:r>
      <w:r w:rsidRPr="00B318DC">
        <w:rPr>
          <w:rFonts w:ascii="Times New Roman" w:hAnsi="Times New Roman" w:cs="Times New Roman"/>
          <w:sz w:val="24"/>
          <w:szCs w:val="24"/>
        </w:rPr>
        <w:t xml:space="preserve"> Common Attack Pattern Enumeration and Classification</w:t>
      </w:r>
      <w:r w:rsidR="00BA7396">
        <w:rPr>
          <w:rFonts w:ascii="Times New Roman" w:hAnsi="Times New Roman" w:cs="Times New Roman"/>
          <w:sz w:val="24"/>
          <w:szCs w:val="24"/>
        </w:rPr>
        <w:t xml:space="preserve">. [Online]. Available from: </w:t>
      </w:r>
      <w:hyperlink r:id="rId14" w:history="1">
        <w:r w:rsidR="00DC28D9" w:rsidRPr="00092778">
          <w:rPr>
            <w:rStyle w:val="Hyperlink"/>
            <w:rFonts w:ascii="Times New Roman" w:hAnsi="Times New Roman" w:cs="Times New Roman"/>
            <w:sz w:val="24"/>
            <w:szCs w:val="24"/>
          </w:rPr>
          <w:t>https://capec.mitre.org/</w:t>
        </w:r>
      </w:hyperlink>
      <w:r w:rsidR="00BA7396">
        <w:rPr>
          <w:rFonts w:ascii="Times New Roman" w:hAnsi="Times New Roman" w:cs="Times New Roman"/>
          <w:sz w:val="24"/>
          <w:szCs w:val="24"/>
        </w:rPr>
        <w:t xml:space="preserve"> </w:t>
      </w:r>
    </w:p>
    <w:p w14:paraId="601376F6" w14:textId="510DA593" w:rsidR="006F46A5" w:rsidRPr="00125525" w:rsidRDefault="006F46A5" w:rsidP="00125525">
      <w:pPr>
        <w:rPr>
          <w:rFonts w:ascii="Times New Roman" w:hAnsi="Times New Roman" w:cs="Times New Roman"/>
          <w:sz w:val="24"/>
          <w:szCs w:val="24"/>
        </w:rPr>
      </w:pPr>
      <w:r w:rsidRPr="006F46A5">
        <w:rPr>
          <w:rFonts w:ascii="Times New Roman" w:hAnsi="Times New Roman" w:cs="Times New Roman"/>
          <w:sz w:val="24"/>
          <w:szCs w:val="24"/>
        </w:rPr>
        <w:t xml:space="preserve">MITRE Corporation. </w:t>
      </w:r>
      <w:r w:rsidR="00C96060">
        <w:rPr>
          <w:rFonts w:ascii="Times New Roman" w:hAnsi="Times New Roman" w:cs="Times New Roman"/>
          <w:sz w:val="24"/>
          <w:szCs w:val="24"/>
        </w:rPr>
        <w:t>(2021</w:t>
      </w:r>
      <w:r w:rsidR="00B01366">
        <w:rPr>
          <w:rFonts w:ascii="Times New Roman" w:hAnsi="Times New Roman" w:cs="Times New Roman"/>
          <w:sz w:val="24"/>
          <w:szCs w:val="24"/>
        </w:rPr>
        <w:t>e</w:t>
      </w:r>
      <w:r w:rsidR="00C96060">
        <w:rPr>
          <w:rFonts w:ascii="Times New Roman" w:hAnsi="Times New Roman" w:cs="Times New Roman"/>
          <w:sz w:val="24"/>
          <w:szCs w:val="24"/>
        </w:rPr>
        <w:t xml:space="preserve">) </w:t>
      </w:r>
      <w:r w:rsidRPr="006F46A5">
        <w:rPr>
          <w:rFonts w:ascii="Times New Roman" w:hAnsi="Times New Roman" w:cs="Times New Roman"/>
          <w:sz w:val="24"/>
          <w:szCs w:val="24"/>
        </w:rPr>
        <w:t>MITRE: Adversarial Tactics, Techniques and Common Knowledge (</w:t>
      </w:r>
      <w:r w:rsidR="008221F0">
        <w:rPr>
          <w:rFonts w:ascii="Times New Roman" w:hAnsi="Times New Roman" w:cs="Times New Roman"/>
          <w:sz w:val="24"/>
          <w:szCs w:val="24"/>
        </w:rPr>
        <w:t>ATT &amp; CK</w:t>
      </w:r>
      <w:r w:rsidRPr="006F46A5">
        <w:rPr>
          <w:rFonts w:ascii="Times New Roman" w:hAnsi="Times New Roman" w:cs="Times New Roman"/>
          <w:sz w:val="24"/>
          <w:szCs w:val="24"/>
        </w:rPr>
        <w:t xml:space="preserve">). [Online]. Available from: </w:t>
      </w:r>
      <w:hyperlink r:id="rId15" w:history="1">
        <w:r w:rsidR="00431BBE" w:rsidRPr="00092778">
          <w:rPr>
            <w:rStyle w:val="Hyperlink"/>
            <w:rFonts w:ascii="Times New Roman" w:hAnsi="Times New Roman" w:cs="Times New Roman"/>
            <w:sz w:val="24"/>
            <w:szCs w:val="24"/>
          </w:rPr>
          <w:t>https://attack.mitre.org/</w:t>
        </w:r>
      </w:hyperlink>
      <w:r w:rsidR="00431BBE">
        <w:rPr>
          <w:rFonts w:ascii="Times New Roman" w:hAnsi="Times New Roman" w:cs="Times New Roman"/>
          <w:sz w:val="24"/>
          <w:szCs w:val="24"/>
        </w:rPr>
        <w:t xml:space="preserve"> </w:t>
      </w:r>
    </w:p>
    <w:p w14:paraId="51186E93" w14:textId="77777777"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Monfared</w:t>
      </w:r>
      <w:proofErr w:type="spellEnd"/>
      <w:r w:rsidRPr="00125525">
        <w:rPr>
          <w:rFonts w:ascii="Times New Roman" w:hAnsi="Times New Roman" w:cs="Times New Roman"/>
          <w:sz w:val="24"/>
          <w:szCs w:val="24"/>
        </w:rPr>
        <w:t xml:space="preserve">, A. and </w:t>
      </w:r>
      <w:proofErr w:type="spellStart"/>
      <w:r w:rsidRPr="00125525">
        <w:rPr>
          <w:rFonts w:ascii="Times New Roman" w:hAnsi="Times New Roman" w:cs="Times New Roman"/>
          <w:sz w:val="24"/>
          <w:szCs w:val="24"/>
        </w:rPr>
        <w:t>Jaatun</w:t>
      </w:r>
      <w:proofErr w:type="spellEnd"/>
      <w:r w:rsidRPr="00125525">
        <w:rPr>
          <w:rFonts w:ascii="Times New Roman" w:hAnsi="Times New Roman" w:cs="Times New Roman"/>
          <w:sz w:val="24"/>
          <w:szCs w:val="24"/>
        </w:rPr>
        <w:t>, M. G. (2012). Handling compromised components in an IaaS cloud installation. Journal of Cloud Computing: Advances, Systems and Applications, vol. 1, no. 1, pp. 1–21.</w:t>
      </w:r>
    </w:p>
    <w:p w14:paraId="3156CE1A" w14:textId="77777777"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Mogull</w:t>
      </w:r>
      <w:proofErr w:type="spellEnd"/>
      <w:r w:rsidRPr="00125525">
        <w:rPr>
          <w:rFonts w:ascii="Times New Roman" w:hAnsi="Times New Roman" w:cs="Times New Roman"/>
          <w:sz w:val="24"/>
          <w:szCs w:val="24"/>
        </w:rPr>
        <w:t xml:space="preserve">, R., Arlen, J., Lane, A., Peterson, G., Rothman, M., and </w:t>
      </w:r>
      <w:proofErr w:type="spellStart"/>
      <w:r w:rsidRPr="00125525">
        <w:rPr>
          <w:rFonts w:ascii="Times New Roman" w:hAnsi="Times New Roman" w:cs="Times New Roman"/>
          <w:sz w:val="24"/>
          <w:szCs w:val="24"/>
        </w:rPr>
        <w:t>Mortman</w:t>
      </w:r>
      <w:proofErr w:type="spellEnd"/>
      <w:r w:rsidRPr="00125525">
        <w:rPr>
          <w:rFonts w:ascii="Times New Roman" w:hAnsi="Times New Roman" w:cs="Times New Roman"/>
          <w:sz w:val="24"/>
          <w:szCs w:val="24"/>
        </w:rPr>
        <w:t>, D. (2017). Security guidance for critical areas of focus in cloud computing v4.0. Tech. rep. Cloud Security Alliance, 2017.</w:t>
      </w:r>
    </w:p>
    <w:p w14:paraId="6A2D86F9"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Moreira, G. B., </w:t>
      </w:r>
      <w:proofErr w:type="spellStart"/>
      <w:r w:rsidRPr="00125525">
        <w:rPr>
          <w:rFonts w:ascii="Times New Roman" w:hAnsi="Times New Roman" w:cs="Times New Roman"/>
          <w:sz w:val="24"/>
          <w:szCs w:val="24"/>
        </w:rPr>
        <w:t>Calegario</w:t>
      </w:r>
      <w:proofErr w:type="spellEnd"/>
      <w:r w:rsidRPr="00125525">
        <w:rPr>
          <w:rFonts w:ascii="Times New Roman" w:hAnsi="Times New Roman" w:cs="Times New Roman"/>
          <w:sz w:val="24"/>
          <w:szCs w:val="24"/>
        </w:rPr>
        <w:t xml:space="preserve">, V. M., Duarte, J. C., &amp; Santos, A. F. (2018). CSIHO: An Ontology for Computer Security Incident Handling. https://sol.sbc.org.br/index.php/sbseg/article/view/4239/4170 </w:t>
      </w:r>
    </w:p>
    <w:p w14:paraId="6F9FDBE4"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Mundie, D., </w:t>
      </w:r>
      <w:proofErr w:type="spellStart"/>
      <w:r w:rsidRPr="00125525">
        <w:rPr>
          <w:rFonts w:ascii="Times New Roman" w:hAnsi="Times New Roman" w:cs="Times New Roman"/>
          <w:sz w:val="24"/>
          <w:szCs w:val="24"/>
        </w:rPr>
        <w:t>Ruefle</w:t>
      </w:r>
      <w:proofErr w:type="spellEnd"/>
      <w:r w:rsidRPr="00125525">
        <w:rPr>
          <w:rFonts w:ascii="Times New Roman" w:hAnsi="Times New Roman" w:cs="Times New Roman"/>
          <w:sz w:val="24"/>
          <w:szCs w:val="24"/>
        </w:rPr>
        <w:t xml:space="preserve">, R., </w:t>
      </w:r>
      <w:proofErr w:type="spellStart"/>
      <w:r w:rsidRPr="00125525">
        <w:rPr>
          <w:rFonts w:ascii="Times New Roman" w:hAnsi="Times New Roman" w:cs="Times New Roman"/>
          <w:sz w:val="24"/>
          <w:szCs w:val="24"/>
        </w:rPr>
        <w:t>Dorofee</w:t>
      </w:r>
      <w:proofErr w:type="spellEnd"/>
      <w:r w:rsidRPr="00125525">
        <w:rPr>
          <w:rFonts w:ascii="Times New Roman" w:hAnsi="Times New Roman" w:cs="Times New Roman"/>
          <w:sz w:val="24"/>
          <w:szCs w:val="24"/>
        </w:rPr>
        <w:t xml:space="preserve">, A., McCloud, J., Perl, S., &amp; Collins, M. (2014). An incident management ontology. CEUR Workshop Proceedings. 1304. 62-71. </w:t>
      </w:r>
    </w:p>
    <w:p w14:paraId="62C3A712"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O’Sullivan, K. and Turnbull, B. (2015). The cyber simulation terrain: Towards an </w:t>
      </w:r>
      <w:proofErr w:type="gramStart"/>
      <w:r w:rsidRPr="00125525">
        <w:rPr>
          <w:rFonts w:ascii="Times New Roman" w:hAnsi="Times New Roman" w:cs="Times New Roman"/>
          <w:sz w:val="24"/>
          <w:szCs w:val="24"/>
        </w:rPr>
        <w:t>open source</w:t>
      </w:r>
      <w:proofErr w:type="gramEnd"/>
      <w:r w:rsidRPr="00125525">
        <w:rPr>
          <w:rFonts w:ascii="Times New Roman" w:hAnsi="Times New Roman" w:cs="Times New Roman"/>
          <w:sz w:val="24"/>
          <w:szCs w:val="24"/>
        </w:rPr>
        <w:t xml:space="preserve"> cyber effects simulation ontology. In Australian Information Warfare Conference, pages 14–23. Security Research Institute, Edith Cowan University, 05 Nov. de 2017.</w:t>
      </w:r>
    </w:p>
    <w:p w14:paraId="06ED5774"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Ozer, M., S. </w:t>
      </w:r>
      <w:proofErr w:type="spellStart"/>
      <w:r w:rsidRPr="00125525">
        <w:rPr>
          <w:rFonts w:ascii="Times New Roman" w:hAnsi="Times New Roman" w:cs="Times New Roman"/>
          <w:sz w:val="24"/>
          <w:szCs w:val="24"/>
        </w:rPr>
        <w:t>Varlioglu</w:t>
      </w:r>
      <w:proofErr w:type="spellEnd"/>
      <w:r w:rsidRPr="00125525">
        <w:rPr>
          <w:rFonts w:ascii="Times New Roman" w:hAnsi="Times New Roman" w:cs="Times New Roman"/>
          <w:sz w:val="24"/>
          <w:szCs w:val="24"/>
        </w:rPr>
        <w:t xml:space="preserve">, B. </w:t>
      </w:r>
      <w:proofErr w:type="spellStart"/>
      <w:r w:rsidRPr="00125525">
        <w:rPr>
          <w:rFonts w:ascii="Times New Roman" w:hAnsi="Times New Roman" w:cs="Times New Roman"/>
          <w:sz w:val="24"/>
          <w:szCs w:val="24"/>
        </w:rPr>
        <w:t>Gonen</w:t>
      </w:r>
      <w:proofErr w:type="spellEnd"/>
      <w:r w:rsidRPr="00125525">
        <w:rPr>
          <w:rFonts w:ascii="Times New Roman" w:hAnsi="Times New Roman" w:cs="Times New Roman"/>
          <w:sz w:val="24"/>
          <w:szCs w:val="24"/>
        </w:rPr>
        <w:t xml:space="preserve">, V. </w:t>
      </w:r>
      <w:proofErr w:type="spellStart"/>
      <w:r w:rsidRPr="00125525">
        <w:rPr>
          <w:rFonts w:ascii="Times New Roman" w:hAnsi="Times New Roman" w:cs="Times New Roman"/>
          <w:sz w:val="24"/>
          <w:szCs w:val="24"/>
        </w:rPr>
        <w:t>Adewopo</w:t>
      </w:r>
      <w:proofErr w:type="spellEnd"/>
      <w:r w:rsidRPr="00125525">
        <w:rPr>
          <w:rFonts w:ascii="Times New Roman" w:hAnsi="Times New Roman" w:cs="Times New Roman"/>
          <w:sz w:val="24"/>
          <w:szCs w:val="24"/>
        </w:rPr>
        <w:t xml:space="preserve">, N. </w:t>
      </w:r>
      <w:proofErr w:type="spellStart"/>
      <w:r w:rsidRPr="00125525">
        <w:rPr>
          <w:rFonts w:ascii="Times New Roman" w:hAnsi="Times New Roman" w:cs="Times New Roman"/>
          <w:sz w:val="24"/>
          <w:szCs w:val="24"/>
        </w:rPr>
        <w:t>Elsayed</w:t>
      </w:r>
      <w:proofErr w:type="spellEnd"/>
      <w:r w:rsidRPr="00125525">
        <w:rPr>
          <w:rFonts w:ascii="Times New Roman" w:hAnsi="Times New Roman" w:cs="Times New Roman"/>
          <w:sz w:val="24"/>
          <w:szCs w:val="24"/>
        </w:rPr>
        <w:t xml:space="preserve"> and S. </w:t>
      </w:r>
      <w:proofErr w:type="spellStart"/>
      <w:r w:rsidRPr="00125525">
        <w:rPr>
          <w:rFonts w:ascii="Times New Roman" w:hAnsi="Times New Roman" w:cs="Times New Roman"/>
          <w:sz w:val="24"/>
          <w:szCs w:val="24"/>
        </w:rPr>
        <w:t>Zengin</w:t>
      </w:r>
      <w:proofErr w:type="spellEnd"/>
      <w:r w:rsidRPr="00125525">
        <w:rPr>
          <w:rFonts w:ascii="Times New Roman" w:hAnsi="Times New Roman" w:cs="Times New Roman"/>
          <w:sz w:val="24"/>
          <w:szCs w:val="24"/>
        </w:rPr>
        <w:t xml:space="preserve"> (2020). Cloud incident response: Challenges and opportunities. International Conference on Computational Science and Computational Intelligence (CSCI), 2020, pp. 49-54, </w:t>
      </w:r>
      <w:proofErr w:type="spellStart"/>
      <w:r w:rsidRPr="00125525">
        <w:rPr>
          <w:rFonts w:ascii="Times New Roman" w:hAnsi="Times New Roman" w:cs="Times New Roman"/>
          <w:sz w:val="24"/>
          <w:szCs w:val="24"/>
        </w:rPr>
        <w:t>doi</w:t>
      </w:r>
      <w:proofErr w:type="spellEnd"/>
      <w:r w:rsidRPr="00125525">
        <w:rPr>
          <w:rFonts w:ascii="Times New Roman" w:hAnsi="Times New Roman" w:cs="Times New Roman"/>
          <w:sz w:val="24"/>
          <w:szCs w:val="24"/>
        </w:rPr>
        <w:t>: 10.1109/CSCI51800.2020.00015.</w:t>
      </w:r>
    </w:p>
    <w:p w14:paraId="5A409E8F"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Rajendran, R., Kumar, S., </w:t>
      </w:r>
      <w:proofErr w:type="spellStart"/>
      <w:r w:rsidRPr="00125525">
        <w:rPr>
          <w:rFonts w:ascii="Times New Roman" w:hAnsi="Times New Roman" w:cs="Times New Roman"/>
          <w:sz w:val="24"/>
          <w:szCs w:val="24"/>
        </w:rPr>
        <w:t>Palanichamy</w:t>
      </w:r>
      <w:proofErr w:type="spellEnd"/>
      <w:r w:rsidRPr="00125525">
        <w:rPr>
          <w:rFonts w:ascii="Times New Roman" w:hAnsi="Times New Roman" w:cs="Times New Roman"/>
          <w:sz w:val="24"/>
          <w:szCs w:val="24"/>
        </w:rPr>
        <w:t xml:space="preserve">, Y., &amp; </w:t>
      </w:r>
      <w:proofErr w:type="spellStart"/>
      <w:r w:rsidRPr="00125525">
        <w:rPr>
          <w:rFonts w:ascii="Times New Roman" w:hAnsi="Times New Roman" w:cs="Times New Roman"/>
          <w:sz w:val="24"/>
          <w:szCs w:val="24"/>
        </w:rPr>
        <w:t>Arputharaj</w:t>
      </w:r>
      <w:proofErr w:type="spellEnd"/>
      <w:r w:rsidRPr="00125525">
        <w:rPr>
          <w:rFonts w:ascii="Times New Roman" w:hAnsi="Times New Roman" w:cs="Times New Roman"/>
          <w:sz w:val="24"/>
          <w:szCs w:val="24"/>
        </w:rPr>
        <w:t xml:space="preserve">, K. (2018). Detection of dos attacks in cloud networks using intelligent </w:t>
      </w:r>
      <w:proofErr w:type="gramStart"/>
      <w:r w:rsidRPr="00125525">
        <w:rPr>
          <w:rFonts w:ascii="Times New Roman" w:hAnsi="Times New Roman" w:cs="Times New Roman"/>
          <w:sz w:val="24"/>
          <w:szCs w:val="24"/>
        </w:rPr>
        <w:t>rule based</w:t>
      </w:r>
      <w:proofErr w:type="gramEnd"/>
      <w:r w:rsidRPr="00125525">
        <w:rPr>
          <w:rFonts w:ascii="Times New Roman" w:hAnsi="Times New Roman" w:cs="Times New Roman"/>
          <w:sz w:val="24"/>
          <w:szCs w:val="24"/>
        </w:rPr>
        <w:t xml:space="preserve"> classification system. Cluster Computing, 2018.</w:t>
      </w:r>
    </w:p>
    <w:p w14:paraId="3D93E6B5" w14:textId="77777777" w:rsidR="00E361F5" w:rsidRDefault="00E361F5" w:rsidP="00125525">
      <w:pPr>
        <w:rPr>
          <w:rFonts w:ascii="Times New Roman" w:hAnsi="Times New Roman" w:cs="Times New Roman"/>
          <w:sz w:val="24"/>
          <w:szCs w:val="24"/>
        </w:rPr>
      </w:pPr>
      <w:proofErr w:type="spellStart"/>
      <w:r w:rsidRPr="00E361F5">
        <w:rPr>
          <w:rFonts w:ascii="Times New Roman" w:hAnsi="Times New Roman" w:cs="Times New Roman"/>
          <w:sz w:val="24"/>
          <w:szCs w:val="24"/>
          <w:highlight w:val="yellow"/>
        </w:rPr>
        <w:t>Purnaye</w:t>
      </w:r>
      <w:proofErr w:type="spellEnd"/>
      <w:r w:rsidRPr="00E361F5">
        <w:rPr>
          <w:rFonts w:ascii="Times New Roman" w:hAnsi="Times New Roman" w:cs="Times New Roman"/>
          <w:sz w:val="24"/>
          <w:szCs w:val="24"/>
          <w:highlight w:val="yellow"/>
        </w:rPr>
        <w:t>, P. and Kulkarni, V., 2022. A comprehensive study of cloud forensics. Archives of Computational Methods in Engineering, 29(1), pp.33-46.</w:t>
      </w:r>
    </w:p>
    <w:p w14:paraId="009C2F48" w14:textId="3FFBE52E"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lastRenderedPageBreak/>
        <w:t>Šendelj</w:t>
      </w:r>
      <w:proofErr w:type="spellEnd"/>
      <w:r w:rsidRPr="00125525">
        <w:rPr>
          <w:rFonts w:ascii="Times New Roman" w:hAnsi="Times New Roman" w:cs="Times New Roman"/>
          <w:sz w:val="24"/>
          <w:szCs w:val="24"/>
        </w:rPr>
        <w:t xml:space="preserve">, R. and </w:t>
      </w:r>
      <w:proofErr w:type="spellStart"/>
      <w:r w:rsidRPr="00125525">
        <w:rPr>
          <w:rFonts w:ascii="Times New Roman" w:hAnsi="Times New Roman" w:cs="Times New Roman"/>
          <w:sz w:val="24"/>
          <w:szCs w:val="24"/>
        </w:rPr>
        <w:t>Ognjanović</w:t>
      </w:r>
      <w:proofErr w:type="spellEnd"/>
      <w:r w:rsidRPr="00125525">
        <w:rPr>
          <w:rFonts w:ascii="Times New Roman" w:hAnsi="Times New Roman" w:cs="Times New Roman"/>
          <w:sz w:val="24"/>
          <w:szCs w:val="24"/>
        </w:rPr>
        <w:t>, I. (2014). Semantically enhanced cyber security over clouds: Methodological approach. International Journal of Advances in Computer Networks and Its Security – IJCNS, 4(3).</w:t>
      </w:r>
    </w:p>
    <w:p w14:paraId="02CE9DD3"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Shaikh, A. A. (2016). Attacks on cloud computing and its countermeasures. In 2016 International Conference </w:t>
      </w:r>
      <w:proofErr w:type="gramStart"/>
      <w:r w:rsidRPr="00125525">
        <w:rPr>
          <w:rFonts w:ascii="Times New Roman" w:hAnsi="Times New Roman" w:cs="Times New Roman"/>
          <w:sz w:val="24"/>
          <w:szCs w:val="24"/>
        </w:rPr>
        <w:t>On</w:t>
      </w:r>
      <w:proofErr w:type="gramEnd"/>
      <w:r w:rsidRPr="00125525">
        <w:rPr>
          <w:rFonts w:ascii="Times New Roman" w:hAnsi="Times New Roman" w:cs="Times New Roman"/>
          <w:sz w:val="24"/>
          <w:szCs w:val="24"/>
        </w:rPr>
        <w:t xml:space="preserve"> Signal Processing, Communication, Power And Embedded System (Scopes), </w:t>
      </w:r>
      <w:proofErr w:type="spellStart"/>
      <w:r w:rsidRPr="00125525">
        <w:rPr>
          <w:rFonts w:ascii="Times New Roman" w:hAnsi="Times New Roman" w:cs="Times New Roman"/>
          <w:sz w:val="24"/>
          <w:szCs w:val="24"/>
        </w:rPr>
        <w:t>Paralakhemundi</w:t>
      </w:r>
      <w:proofErr w:type="spellEnd"/>
      <w:r w:rsidRPr="00125525">
        <w:rPr>
          <w:rFonts w:ascii="Times New Roman" w:hAnsi="Times New Roman" w:cs="Times New Roman"/>
          <w:sz w:val="24"/>
          <w:szCs w:val="24"/>
        </w:rPr>
        <w:t>, India, 2016.</w:t>
      </w:r>
    </w:p>
    <w:p w14:paraId="4B8951C3"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Silva, P. C. D. and </w:t>
      </w:r>
      <w:proofErr w:type="spellStart"/>
      <w:r w:rsidRPr="00125525">
        <w:rPr>
          <w:rFonts w:ascii="Times New Roman" w:hAnsi="Times New Roman" w:cs="Times New Roman"/>
          <w:sz w:val="24"/>
          <w:szCs w:val="24"/>
        </w:rPr>
        <w:t>Fagundes</w:t>
      </w:r>
      <w:proofErr w:type="spellEnd"/>
      <w:r w:rsidRPr="00125525">
        <w:rPr>
          <w:rFonts w:ascii="Times New Roman" w:hAnsi="Times New Roman" w:cs="Times New Roman"/>
          <w:sz w:val="24"/>
          <w:szCs w:val="24"/>
        </w:rPr>
        <w:t xml:space="preserve">, L. L. (2014). Simo: Security incident management ontology. In </w:t>
      </w:r>
      <w:proofErr w:type="spellStart"/>
      <w:r w:rsidRPr="00125525">
        <w:rPr>
          <w:rFonts w:ascii="Times New Roman" w:hAnsi="Times New Roman" w:cs="Times New Roman"/>
          <w:sz w:val="24"/>
          <w:szCs w:val="24"/>
        </w:rPr>
        <w:t>SimposioBrasileiroemSeguranc¸a</w:t>
      </w:r>
      <w:proofErr w:type="spellEnd"/>
      <w:r w:rsidRPr="00125525">
        <w:rPr>
          <w:rFonts w:ascii="Times New Roman" w:hAnsi="Times New Roman" w:cs="Times New Roman"/>
          <w:sz w:val="24"/>
          <w:szCs w:val="24"/>
        </w:rPr>
        <w:t xml:space="preserve"> da </w:t>
      </w:r>
      <w:proofErr w:type="spellStart"/>
      <w:r w:rsidRPr="00125525">
        <w:rPr>
          <w:rFonts w:ascii="Times New Roman" w:hAnsi="Times New Roman" w:cs="Times New Roman"/>
          <w:sz w:val="24"/>
          <w:szCs w:val="24"/>
        </w:rPr>
        <w:t>Informac</w:t>
      </w:r>
      <w:proofErr w:type="spellEnd"/>
      <w:r w:rsidRPr="00125525">
        <w:rPr>
          <w:rFonts w:ascii="Times New Roman" w:hAnsi="Times New Roman" w:cs="Times New Roman"/>
          <w:sz w:val="24"/>
          <w:szCs w:val="24"/>
        </w:rPr>
        <w:t xml:space="preserve">¸ ´ </w:t>
      </w:r>
      <w:proofErr w:type="spellStart"/>
      <w:r w:rsidRPr="00125525">
        <w:rPr>
          <w:rFonts w:ascii="Times New Roman" w:hAnsi="Times New Roman" w:cs="Times New Roman"/>
          <w:sz w:val="24"/>
          <w:szCs w:val="24"/>
        </w:rPr>
        <w:t>ao</w:t>
      </w:r>
      <w:proofErr w:type="spellEnd"/>
      <w:r w:rsidRPr="00125525">
        <w:rPr>
          <w:rFonts w:ascii="Times New Roman" w:hAnsi="Times New Roman" w:cs="Times New Roman"/>
          <w:sz w:val="24"/>
          <w:szCs w:val="24"/>
        </w:rPr>
        <w:t xml:space="preserve"> e de </w:t>
      </w:r>
      <w:proofErr w:type="spellStart"/>
      <w:r w:rsidRPr="00125525">
        <w:rPr>
          <w:rFonts w:ascii="Times New Roman" w:hAnsi="Times New Roman" w:cs="Times New Roman"/>
          <w:sz w:val="24"/>
          <w:szCs w:val="24"/>
        </w:rPr>
        <w:t>SistemasComputacionais</w:t>
      </w:r>
      <w:proofErr w:type="spellEnd"/>
      <w:r w:rsidRPr="00125525">
        <w:rPr>
          <w:rFonts w:ascii="Times New Roman" w:hAnsi="Times New Roman" w:cs="Times New Roman"/>
          <w:sz w:val="24"/>
          <w:szCs w:val="24"/>
        </w:rPr>
        <w:t xml:space="preserve">, pages 302–305, </w:t>
      </w:r>
      <w:proofErr w:type="spellStart"/>
      <w:r w:rsidRPr="00125525">
        <w:rPr>
          <w:rFonts w:ascii="Times New Roman" w:hAnsi="Times New Roman" w:cs="Times New Roman"/>
          <w:sz w:val="24"/>
          <w:szCs w:val="24"/>
        </w:rPr>
        <w:t>Bras´ılia</w:t>
      </w:r>
      <w:proofErr w:type="spellEnd"/>
      <w:r w:rsidRPr="00125525">
        <w:rPr>
          <w:rFonts w:ascii="Times New Roman" w:hAnsi="Times New Roman" w:cs="Times New Roman"/>
          <w:sz w:val="24"/>
          <w:szCs w:val="24"/>
        </w:rPr>
        <w:t xml:space="preserve">. </w:t>
      </w:r>
      <w:proofErr w:type="spellStart"/>
      <w:r w:rsidRPr="00125525">
        <w:rPr>
          <w:rFonts w:ascii="Times New Roman" w:hAnsi="Times New Roman" w:cs="Times New Roman"/>
          <w:sz w:val="24"/>
          <w:szCs w:val="24"/>
        </w:rPr>
        <w:t>SociedadeBrasileira</w:t>
      </w:r>
      <w:proofErr w:type="spellEnd"/>
      <w:r w:rsidRPr="00125525">
        <w:rPr>
          <w:rFonts w:ascii="Times New Roman" w:hAnsi="Times New Roman" w:cs="Times New Roman"/>
          <w:sz w:val="24"/>
          <w:szCs w:val="24"/>
        </w:rPr>
        <w:t xml:space="preserve"> de </w:t>
      </w:r>
      <w:proofErr w:type="spellStart"/>
      <w:r w:rsidRPr="00125525">
        <w:rPr>
          <w:rFonts w:ascii="Times New Roman" w:hAnsi="Times New Roman" w:cs="Times New Roman"/>
          <w:sz w:val="24"/>
          <w:szCs w:val="24"/>
        </w:rPr>
        <w:t>Computac¸ao</w:t>
      </w:r>
      <w:proofErr w:type="spellEnd"/>
      <w:r w:rsidRPr="00125525">
        <w:rPr>
          <w:rFonts w:ascii="Times New Roman" w:hAnsi="Times New Roman" w:cs="Times New Roman"/>
          <w:sz w:val="24"/>
          <w:szCs w:val="24"/>
        </w:rPr>
        <w:t xml:space="preserve">. 05 </w:t>
      </w:r>
      <w:proofErr w:type="spellStart"/>
      <w:r w:rsidRPr="00125525">
        <w:rPr>
          <w:rFonts w:ascii="Times New Roman" w:hAnsi="Times New Roman" w:cs="Times New Roman"/>
          <w:sz w:val="24"/>
          <w:szCs w:val="24"/>
        </w:rPr>
        <w:t>nov.</w:t>
      </w:r>
      <w:proofErr w:type="spellEnd"/>
      <w:r w:rsidRPr="00125525">
        <w:rPr>
          <w:rFonts w:ascii="Times New Roman" w:hAnsi="Times New Roman" w:cs="Times New Roman"/>
          <w:sz w:val="24"/>
          <w:szCs w:val="24"/>
        </w:rPr>
        <w:t xml:space="preserve"> de 2017.</w:t>
      </w:r>
    </w:p>
    <w:p w14:paraId="6E128E53" w14:textId="4789FB8E"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Soman, G., Gaur, M. S., </w:t>
      </w:r>
      <w:proofErr w:type="spellStart"/>
      <w:r w:rsidRPr="00125525">
        <w:rPr>
          <w:rFonts w:ascii="Times New Roman" w:hAnsi="Times New Roman" w:cs="Times New Roman"/>
          <w:sz w:val="24"/>
          <w:szCs w:val="24"/>
        </w:rPr>
        <w:t>Sanghi</w:t>
      </w:r>
      <w:proofErr w:type="spellEnd"/>
      <w:r w:rsidRPr="00125525">
        <w:rPr>
          <w:rFonts w:ascii="Times New Roman" w:hAnsi="Times New Roman" w:cs="Times New Roman"/>
          <w:sz w:val="24"/>
          <w:szCs w:val="24"/>
        </w:rPr>
        <w:t xml:space="preserve">, D., Conti, M., &amp; </w:t>
      </w:r>
      <w:proofErr w:type="spellStart"/>
      <w:r w:rsidRPr="00125525">
        <w:rPr>
          <w:rFonts w:ascii="Times New Roman" w:hAnsi="Times New Roman" w:cs="Times New Roman"/>
          <w:sz w:val="24"/>
          <w:szCs w:val="24"/>
        </w:rPr>
        <w:t>Buyya</w:t>
      </w:r>
      <w:proofErr w:type="spellEnd"/>
      <w:r w:rsidRPr="00125525">
        <w:rPr>
          <w:rFonts w:ascii="Times New Roman" w:hAnsi="Times New Roman" w:cs="Times New Roman"/>
          <w:sz w:val="24"/>
          <w:szCs w:val="24"/>
        </w:rPr>
        <w:t>, R. (2017). D</w:t>
      </w:r>
      <w:r w:rsidR="002703B5">
        <w:rPr>
          <w:rFonts w:ascii="Times New Roman" w:hAnsi="Times New Roman" w:cs="Times New Roman"/>
          <w:sz w:val="24"/>
          <w:szCs w:val="24"/>
        </w:rPr>
        <w:t>D</w:t>
      </w:r>
      <w:r w:rsidRPr="00125525">
        <w:rPr>
          <w:rFonts w:ascii="Times New Roman" w:hAnsi="Times New Roman" w:cs="Times New Roman"/>
          <w:sz w:val="24"/>
          <w:szCs w:val="24"/>
        </w:rPr>
        <w:t>o</w:t>
      </w:r>
      <w:r w:rsidR="002703B5">
        <w:rPr>
          <w:rFonts w:ascii="Times New Roman" w:hAnsi="Times New Roman" w:cs="Times New Roman"/>
          <w:sz w:val="24"/>
          <w:szCs w:val="24"/>
        </w:rPr>
        <w:t>S</w:t>
      </w:r>
      <w:r w:rsidRPr="00125525">
        <w:rPr>
          <w:rFonts w:ascii="Times New Roman" w:hAnsi="Times New Roman" w:cs="Times New Roman"/>
          <w:sz w:val="24"/>
          <w:szCs w:val="24"/>
        </w:rPr>
        <w:t xml:space="preserve"> attacks in </w:t>
      </w:r>
      <w:r w:rsidR="002703B5">
        <w:rPr>
          <w:rFonts w:ascii="Times New Roman" w:hAnsi="Times New Roman" w:cs="Times New Roman"/>
          <w:sz w:val="24"/>
          <w:szCs w:val="24"/>
        </w:rPr>
        <w:t>C</w:t>
      </w:r>
      <w:r w:rsidRPr="00125525">
        <w:rPr>
          <w:rFonts w:ascii="Times New Roman" w:hAnsi="Times New Roman" w:cs="Times New Roman"/>
          <w:sz w:val="24"/>
          <w:szCs w:val="24"/>
        </w:rPr>
        <w:t xml:space="preserve">loud </w:t>
      </w:r>
      <w:r w:rsidR="002703B5">
        <w:rPr>
          <w:rFonts w:ascii="Times New Roman" w:hAnsi="Times New Roman" w:cs="Times New Roman"/>
          <w:sz w:val="24"/>
          <w:szCs w:val="24"/>
        </w:rPr>
        <w:t>C</w:t>
      </w:r>
      <w:r w:rsidRPr="00125525">
        <w:rPr>
          <w:rFonts w:ascii="Times New Roman" w:hAnsi="Times New Roman" w:cs="Times New Roman"/>
          <w:sz w:val="24"/>
          <w:szCs w:val="24"/>
        </w:rPr>
        <w:t xml:space="preserve">omputing: </w:t>
      </w:r>
      <w:r w:rsidR="002703B5">
        <w:rPr>
          <w:rFonts w:ascii="Times New Roman" w:hAnsi="Times New Roman" w:cs="Times New Roman"/>
          <w:sz w:val="24"/>
          <w:szCs w:val="24"/>
        </w:rPr>
        <w:t>I</w:t>
      </w:r>
      <w:r w:rsidRPr="00125525">
        <w:rPr>
          <w:rFonts w:ascii="Times New Roman" w:hAnsi="Times New Roman" w:cs="Times New Roman"/>
          <w:sz w:val="24"/>
          <w:szCs w:val="24"/>
        </w:rPr>
        <w:t xml:space="preserve">ssues, </w:t>
      </w:r>
      <w:r w:rsidR="002703B5">
        <w:rPr>
          <w:rFonts w:ascii="Times New Roman" w:hAnsi="Times New Roman" w:cs="Times New Roman"/>
          <w:sz w:val="24"/>
          <w:szCs w:val="24"/>
        </w:rPr>
        <w:t>T</w:t>
      </w:r>
      <w:r w:rsidRPr="00125525">
        <w:rPr>
          <w:rFonts w:ascii="Times New Roman" w:hAnsi="Times New Roman" w:cs="Times New Roman"/>
          <w:sz w:val="24"/>
          <w:szCs w:val="24"/>
        </w:rPr>
        <w:t xml:space="preserve">axonomy, and </w:t>
      </w:r>
      <w:r w:rsidR="002703B5">
        <w:rPr>
          <w:rFonts w:ascii="Times New Roman" w:hAnsi="Times New Roman" w:cs="Times New Roman"/>
          <w:sz w:val="24"/>
          <w:szCs w:val="24"/>
        </w:rPr>
        <w:t>F</w:t>
      </w:r>
      <w:r w:rsidRPr="00125525">
        <w:rPr>
          <w:rFonts w:ascii="Times New Roman" w:hAnsi="Times New Roman" w:cs="Times New Roman"/>
          <w:sz w:val="24"/>
          <w:szCs w:val="24"/>
        </w:rPr>
        <w:t>uture directions. Computer Communications, Vol. 107.</w:t>
      </w:r>
    </w:p>
    <w:p w14:paraId="58EAE7A2"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Sri, N. O, Tapas, K., &amp; </w:t>
      </w:r>
      <w:proofErr w:type="spellStart"/>
      <w:r w:rsidRPr="00125525">
        <w:rPr>
          <w:rFonts w:ascii="Times New Roman" w:hAnsi="Times New Roman" w:cs="Times New Roman"/>
          <w:sz w:val="24"/>
          <w:szCs w:val="24"/>
        </w:rPr>
        <w:t>Vedula</w:t>
      </w:r>
      <w:proofErr w:type="spellEnd"/>
      <w:r w:rsidRPr="00125525">
        <w:rPr>
          <w:rFonts w:ascii="Times New Roman" w:hAnsi="Times New Roman" w:cs="Times New Roman"/>
          <w:sz w:val="24"/>
          <w:szCs w:val="24"/>
        </w:rPr>
        <w:t>, V. (2017). A survey on security aspects of server virtualization in cloud computing. International Journal of Electrical and Computer Engineering (</w:t>
      </w:r>
      <w:proofErr w:type="spellStart"/>
      <w:r w:rsidRPr="00125525">
        <w:rPr>
          <w:rFonts w:ascii="Times New Roman" w:hAnsi="Times New Roman" w:cs="Times New Roman"/>
          <w:sz w:val="24"/>
          <w:szCs w:val="24"/>
        </w:rPr>
        <w:t>Ijece</w:t>
      </w:r>
      <w:proofErr w:type="spellEnd"/>
      <w:r w:rsidRPr="00125525">
        <w:rPr>
          <w:rFonts w:ascii="Times New Roman" w:hAnsi="Times New Roman" w:cs="Times New Roman"/>
          <w:sz w:val="24"/>
          <w:szCs w:val="24"/>
        </w:rPr>
        <w:t>), Vol. 7, No. 3, Pp. 1326-1336.</w:t>
      </w:r>
    </w:p>
    <w:p w14:paraId="46C517D4" w14:textId="77777777" w:rsid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Srinivasan, J. (2015). Semantic cloud architecture an integration of cloud and semantic web. IMS Manthan. The Journal of Innovations, 8(2).</w:t>
      </w:r>
    </w:p>
    <w:p w14:paraId="3C8938E7" w14:textId="6B41AC1E" w:rsidR="00C71FCF" w:rsidRPr="00125525" w:rsidRDefault="00C71FCF" w:rsidP="00125525">
      <w:pPr>
        <w:rPr>
          <w:rFonts w:ascii="Times New Roman" w:hAnsi="Times New Roman" w:cs="Times New Roman"/>
          <w:sz w:val="24"/>
          <w:szCs w:val="24"/>
        </w:rPr>
      </w:pPr>
      <w:r w:rsidRPr="00C71FCF">
        <w:rPr>
          <w:rFonts w:ascii="Times New Roman" w:hAnsi="Times New Roman" w:cs="Times New Roman"/>
          <w:sz w:val="24"/>
          <w:szCs w:val="24"/>
        </w:rPr>
        <w:t>U.S. National Vulnerability Database. NVD</w:t>
      </w:r>
      <w:r w:rsidR="00535510">
        <w:rPr>
          <w:rFonts w:ascii="Times New Roman" w:hAnsi="Times New Roman" w:cs="Times New Roman"/>
          <w:sz w:val="24"/>
          <w:szCs w:val="24"/>
        </w:rPr>
        <w:t xml:space="preserve"> (2021)</w:t>
      </w:r>
      <w:r w:rsidRPr="00C71FCF">
        <w:rPr>
          <w:rFonts w:ascii="Times New Roman" w:hAnsi="Times New Roman" w:cs="Times New Roman"/>
          <w:sz w:val="24"/>
          <w:szCs w:val="24"/>
        </w:rPr>
        <w:t>: Common Vulnerability Scoring System (CVSS) v2 [Online]. Available from: https://nvd.nist.gov/vuln-metrics/cvss/v2-calculator</w:t>
      </w:r>
    </w:p>
    <w:p w14:paraId="12300206"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West-Brown, M. J, </w:t>
      </w:r>
      <w:proofErr w:type="spellStart"/>
      <w:r w:rsidRPr="00125525">
        <w:rPr>
          <w:rFonts w:ascii="Times New Roman" w:hAnsi="Times New Roman" w:cs="Times New Roman"/>
          <w:sz w:val="24"/>
          <w:szCs w:val="24"/>
        </w:rPr>
        <w:t>Stikvoort</w:t>
      </w:r>
      <w:proofErr w:type="spellEnd"/>
      <w:r w:rsidRPr="00125525">
        <w:rPr>
          <w:rFonts w:ascii="Times New Roman" w:hAnsi="Times New Roman" w:cs="Times New Roman"/>
          <w:sz w:val="24"/>
          <w:szCs w:val="24"/>
        </w:rPr>
        <w:t xml:space="preserve">, D., </w:t>
      </w:r>
      <w:proofErr w:type="spellStart"/>
      <w:r w:rsidRPr="00125525">
        <w:rPr>
          <w:rFonts w:ascii="Times New Roman" w:hAnsi="Times New Roman" w:cs="Times New Roman"/>
          <w:sz w:val="24"/>
          <w:szCs w:val="24"/>
        </w:rPr>
        <w:t>Kossakowski</w:t>
      </w:r>
      <w:proofErr w:type="spellEnd"/>
      <w:r w:rsidRPr="00125525">
        <w:rPr>
          <w:rFonts w:ascii="Times New Roman" w:hAnsi="Times New Roman" w:cs="Times New Roman"/>
          <w:sz w:val="24"/>
          <w:szCs w:val="24"/>
        </w:rPr>
        <w:t xml:space="preserve">, K. P., </w:t>
      </w:r>
      <w:proofErr w:type="spellStart"/>
      <w:r w:rsidRPr="00125525">
        <w:rPr>
          <w:rFonts w:ascii="Times New Roman" w:hAnsi="Times New Roman" w:cs="Times New Roman"/>
          <w:sz w:val="24"/>
          <w:szCs w:val="24"/>
        </w:rPr>
        <w:t>Killcrere</w:t>
      </w:r>
      <w:proofErr w:type="spellEnd"/>
      <w:r w:rsidRPr="00125525">
        <w:rPr>
          <w:rFonts w:ascii="Times New Roman" w:hAnsi="Times New Roman" w:cs="Times New Roman"/>
          <w:sz w:val="24"/>
          <w:szCs w:val="24"/>
        </w:rPr>
        <w:t xml:space="preserve">, G., </w:t>
      </w:r>
      <w:proofErr w:type="spellStart"/>
      <w:r w:rsidRPr="00125525">
        <w:rPr>
          <w:rFonts w:ascii="Times New Roman" w:hAnsi="Times New Roman" w:cs="Times New Roman"/>
          <w:sz w:val="24"/>
          <w:szCs w:val="24"/>
        </w:rPr>
        <w:t>Ruefle</w:t>
      </w:r>
      <w:proofErr w:type="spellEnd"/>
      <w:r w:rsidRPr="00125525">
        <w:rPr>
          <w:rFonts w:ascii="Times New Roman" w:hAnsi="Times New Roman" w:cs="Times New Roman"/>
          <w:sz w:val="24"/>
          <w:szCs w:val="24"/>
        </w:rPr>
        <w:t xml:space="preserve">, R. &amp; </w:t>
      </w:r>
      <w:proofErr w:type="spellStart"/>
      <w:r w:rsidRPr="00125525">
        <w:rPr>
          <w:rFonts w:ascii="Times New Roman" w:hAnsi="Times New Roman" w:cs="Times New Roman"/>
          <w:sz w:val="24"/>
          <w:szCs w:val="24"/>
        </w:rPr>
        <w:t>Zajicek</w:t>
      </w:r>
      <w:proofErr w:type="spellEnd"/>
      <w:r w:rsidRPr="00125525">
        <w:rPr>
          <w:rFonts w:ascii="Times New Roman" w:hAnsi="Times New Roman" w:cs="Times New Roman"/>
          <w:sz w:val="24"/>
          <w:szCs w:val="24"/>
        </w:rPr>
        <w:t xml:space="preserve">, M. (2003). Handbook for computer security incident response teams (CSIRTs), 2nd </w:t>
      </w:r>
      <w:proofErr w:type="spellStart"/>
      <w:r w:rsidRPr="00125525">
        <w:rPr>
          <w:rFonts w:ascii="Times New Roman" w:hAnsi="Times New Roman" w:cs="Times New Roman"/>
          <w:sz w:val="24"/>
          <w:szCs w:val="24"/>
        </w:rPr>
        <w:t>edn</w:t>
      </w:r>
      <w:proofErr w:type="spellEnd"/>
      <w:r w:rsidRPr="00125525">
        <w:rPr>
          <w:rFonts w:ascii="Times New Roman" w:hAnsi="Times New Roman" w:cs="Times New Roman"/>
          <w:sz w:val="24"/>
          <w:szCs w:val="24"/>
        </w:rPr>
        <w:t>, Carnegie Mellon/SEI, Pittsburgh.</w:t>
      </w:r>
    </w:p>
    <w:p w14:paraId="56CA6A22" w14:textId="77777777" w:rsidR="00125525" w:rsidRPr="00125525" w:rsidRDefault="00125525" w:rsidP="00125525">
      <w:pPr>
        <w:rPr>
          <w:rFonts w:ascii="Times New Roman" w:hAnsi="Times New Roman" w:cs="Times New Roman"/>
          <w:sz w:val="24"/>
          <w:szCs w:val="24"/>
        </w:rPr>
      </w:pPr>
      <w:proofErr w:type="spellStart"/>
      <w:r w:rsidRPr="00125525">
        <w:rPr>
          <w:rFonts w:ascii="Times New Roman" w:hAnsi="Times New Roman" w:cs="Times New Roman"/>
          <w:sz w:val="24"/>
          <w:szCs w:val="24"/>
        </w:rPr>
        <w:t>Yucel</w:t>
      </w:r>
      <w:proofErr w:type="spellEnd"/>
      <w:r w:rsidRPr="00125525">
        <w:rPr>
          <w:rFonts w:ascii="Times New Roman" w:hAnsi="Times New Roman" w:cs="Times New Roman"/>
          <w:sz w:val="24"/>
          <w:szCs w:val="24"/>
        </w:rPr>
        <w:t xml:space="preserve">, T. and Romuald, K. K. (2015). Cloud computing virtualization and </w:t>
      </w:r>
      <w:proofErr w:type="spellStart"/>
      <w:r w:rsidRPr="00125525">
        <w:rPr>
          <w:rFonts w:ascii="Times New Roman" w:hAnsi="Times New Roman" w:cs="Times New Roman"/>
          <w:sz w:val="24"/>
          <w:szCs w:val="24"/>
        </w:rPr>
        <w:t>cyber attacks</w:t>
      </w:r>
      <w:proofErr w:type="spellEnd"/>
      <w:r w:rsidRPr="00125525">
        <w:rPr>
          <w:rFonts w:ascii="Times New Roman" w:hAnsi="Times New Roman" w:cs="Times New Roman"/>
          <w:sz w:val="24"/>
          <w:szCs w:val="24"/>
        </w:rPr>
        <w:t xml:space="preserve">: Evidence centralization. </w:t>
      </w:r>
      <w:proofErr w:type="spellStart"/>
      <w:r w:rsidRPr="00125525">
        <w:rPr>
          <w:rFonts w:ascii="Times New Roman" w:hAnsi="Times New Roman" w:cs="Times New Roman"/>
          <w:sz w:val="24"/>
          <w:szCs w:val="24"/>
        </w:rPr>
        <w:t>CivilComp</w:t>
      </w:r>
      <w:proofErr w:type="spellEnd"/>
      <w:r w:rsidRPr="00125525">
        <w:rPr>
          <w:rFonts w:ascii="Times New Roman" w:hAnsi="Times New Roman" w:cs="Times New Roman"/>
          <w:sz w:val="24"/>
          <w:szCs w:val="24"/>
        </w:rPr>
        <w:t xml:space="preserve"> Press, Stirlingshire, Scotland.</w:t>
      </w:r>
    </w:p>
    <w:p w14:paraId="2E567EE8" w14:textId="77777777" w:rsidR="00125525" w:rsidRPr="00125525"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Zhang, S., Zhang, S., Chen, X., and </w:t>
      </w:r>
      <w:proofErr w:type="spellStart"/>
      <w:r w:rsidRPr="00125525">
        <w:rPr>
          <w:rFonts w:ascii="Times New Roman" w:hAnsi="Times New Roman" w:cs="Times New Roman"/>
          <w:sz w:val="24"/>
          <w:szCs w:val="24"/>
        </w:rPr>
        <w:t>Huo</w:t>
      </w:r>
      <w:proofErr w:type="spellEnd"/>
      <w:r w:rsidRPr="00125525">
        <w:rPr>
          <w:rFonts w:ascii="Times New Roman" w:hAnsi="Times New Roman" w:cs="Times New Roman"/>
          <w:sz w:val="24"/>
          <w:szCs w:val="24"/>
        </w:rPr>
        <w:t xml:space="preserve">, X. (2010). Cloud computing research and development trend. Second International Conference on Future Networks, 2010, pp. 93-97, </w:t>
      </w:r>
      <w:proofErr w:type="spellStart"/>
      <w:r w:rsidRPr="00125525">
        <w:rPr>
          <w:rFonts w:ascii="Times New Roman" w:hAnsi="Times New Roman" w:cs="Times New Roman"/>
          <w:sz w:val="24"/>
          <w:szCs w:val="24"/>
        </w:rPr>
        <w:t>doi</w:t>
      </w:r>
      <w:proofErr w:type="spellEnd"/>
      <w:r w:rsidRPr="00125525">
        <w:rPr>
          <w:rFonts w:ascii="Times New Roman" w:hAnsi="Times New Roman" w:cs="Times New Roman"/>
          <w:sz w:val="24"/>
          <w:szCs w:val="24"/>
        </w:rPr>
        <w:t>: 10.1109/ICFN.2010.58.</w:t>
      </w:r>
    </w:p>
    <w:p w14:paraId="479592AD" w14:textId="474F5AFB" w:rsidR="00936729" w:rsidRPr="000C4914" w:rsidRDefault="00125525" w:rsidP="00125525">
      <w:pPr>
        <w:rPr>
          <w:rFonts w:ascii="Times New Roman" w:hAnsi="Times New Roman" w:cs="Times New Roman"/>
          <w:sz w:val="24"/>
          <w:szCs w:val="24"/>
        </w:rPr>
      </w:pPr>
      <w:r w:rsidRPr="00125525">
        <w:rPr>
          <w:rFonts w:ascii="Times New Roman" w:hAnsi="Times New Roman" w:cs="Times New Roman"/>
          <w:sz w:val="24"/>
          <w:szCs w:val="24"/>
        </w:rPr>
        <w:t xml:space="preserve">Zhang, X., </w:t>
      </w:r>
      <w:proofErr w:type="spellStart"/>
      <w:r w:rsidRPr="00125525">
        <w:rPr>
          <w:rFonts w:ascii="Times New Roman" w:hAnsi="Times New Roman" w:cs="Times New Roman"/>
          <w:sz w:val="24"/>
          <w:szCs w:val="24"/>
        </w:rPr>
        <w:t>Wuwong</w:t>
      </w:r>
      <w:proofErr w:type="spellEnd"/>
      <w:r w:rsidRPr="00125525">
        <w:rPr>
          <w:rFonts w:ascii="Times New Roman" w:hAnsi="Times New Roman" w:cs="Times New Roman"/>
          <w:sz w:val="24"/>
          <w:szCs w:val="24"/>
        </w:rPr>
        <w:t>, N., Li, H. and Zhang, X. (2010). Information security risk management framework for the cloud computing environments. In: Proceedings - 10th IEEE International Conference on Computer and Information Technology, CIT- 2010, 7th IEEE International Conference on Embedded Software and Systems, ICESS-2010, ScalCom-2010. 2010, pp. 1328–1334.</w:t>
      </w:r>
    </w:p>
    <w:sectPr w:rsidR="00936729" w:rsidRPr="000C4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64CF"/>
    <w:multiLevelType w:val="hybridMultilevel"/>
    <w:tmpl w:val="6B3096C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7294B"/>
    <w:multiLevelType w:val="hybridMultilevel"/>
    <w:tmpl w:val="B3C63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735DCE"/>
    <w:multiLevelType w:val="multilevel"/>
    <w:tmpl w:val="0986C6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09"/>
    <w:rsid w:val="000034E3"/>
    <w:rsid w:val="00004AC8"/>
    <w:rsid w:val="000079B2"/>
    <w:rsid w:val="00023606"/>
    <w:rsid w:val="00025895"/>
    <w:rsid w:val="000305D4"/>
    <w:rsid w:val="0003299E"/>
    <w:rsid w:val="00050555"/>
    <w:rsid w:val="00051506"/>
    <w:rsid w:val="00051A9E"/>
    <w:rsid w:val="00052AC0"/>
    <w:rsid w:val="00054545"/>
    <w:rsid w:val="0006121C"/>
    <w:rsid w:val="000747A1"/>
    <w:rsid w:val="0008195D"/>
    <w:rsid w:val="000900EF"/>
    <w:rsid w:val="000B0B13"/>
    <w:rsid w:val="000C4914"/>
    <w:rsid w:val="000D334A"/>
    <w:rsid w:val="000D5E23"/>
    <w:rsid w:val="000E51DD"/>
    <w:rsid w:val="000E78EA"/>
    <w:rsid w:val="000F6BCF"/>
    <w:rsid w:val="0010152D"/>
    <w:rsid w:val="0010292C"/>
    <w:rsid w:val="0010331D"/>
    <w:rsid w:val="00122F5B"/>
    <w:rsid w:val="00125525"/>
    <w:rsid w:val="00125CC8"/>
    <w:rsid w:val="00126CB6"/>
    <w:rsid w:val="001404EE"/>
    <w:rsid w:val="00152694"/>
    <w:rsid w:val="0015799F"/>
    <w:rsid w:val="00162AE8"/>
    <w:rsid w:val="00165B3C"/>
    <w:rsid w:val="00172DC9"/>
    <w:rsid w:val="00173B5E"/>
    <w:rsid w:val="00177AFA"/>
    <w:rsid w:val="00182792"/>
    <w:rsid w:val="00182EDD"/>
    <w:rsid w:val="00184821"/>
    <w:rsid w:val="00192357"/>
    <w:rsid w:val="001A62D8"/>
    <w:rsid w:val="001B4BED"/>
    <w:rsid w:val="001B7F73"/>
    <w:rsid w:val="001C4AC5"/>
    <w:rsid w:val="001C70FC"/>
    <w:rsid w:val="001D271C"/>
    <w:rsid w:val="001F2C3E"/>
    <w:rsid w:val="002014B4"/>
    <w:rsid w:val="00214FCC"/>
    <w:rsid w:val="00216510"/>
    <w:rsid w:val="00231721"/>
    <w:rsid w:val="00236AC7"/>
    <w:rsid w:val="00244465"/>
    <w:rsid w:val="00251D86"/>
    <w:rsid w:val="002522F4"/>
    <w:rsid w:val="00253021"/>
    <w:rsid w:val="00266EAE"/>
    <w:rsid w:val="002703B5"/>
    <w:rsid w:val="00275DE8"/>
    <w:rsid w:val="0027721E"/>
    <w:rsid w:val="00292B06"/>
    <w:rsid w:val="002A03CE"/>
    <w:rsid w:val="002A1CA1"/>
    <w:rsid w:val="002A2FB9"/>
    <w:rsid w:val="002A6B79"/>
    <w:rsid w:val="002B1F4A"/>
    <w:rsid w:val="002C5E6E"/>
    <w:rsid w:val="002D3108"/>
    <w:rsid w:val="002D5015"/>
    <w:rsid w:val="002D6C4E"/>
    <w:rsid w:val="002E03E3"/>
    <w:rsid w:val="002E2D68"/>
    <w:rsid w:val="002E76A1"/>
    <w:rsid w:val="002F06BA"/>
    <w:rsid w:val="002F2BCA"/>
    <w:rsid w:val="00310F7E"/>
    <w:rsid w:val="00323B25"/>
    <w:rsid w:val="0033548A"/>
    <w:rsid w:val="00344C1D"/>
    <w:rsid w:val="00353C65"/>
    <w:rsid w:val="0036153B"/>
    <w:rsid w:val="00365A42"/>
    <w:rsid w:val="003673C3"/>
    <w:rsid w:val="0037554A"/>
    <w:rsid w:val="00376D85"/>
    <w:rsid w:val="003A646E"/>
    <w:rsid w:val="003B04E4"/>
    <w:rsid w:val="003B0B64"/>
    <w:rsid w:val="003B0F77"/>
    <w:rsid w:val="003C0329"/>
    <w:rsid w:val="003C2FCE"/>
    <w:rsid w:val="003C428E"/>
    <w:rsid w:val="003C6624"/>
    <w:rsid w:val="003D0C4C"/>
    <w:rsid w:val="003D130C"/>
    <w:rsid w:val="003E489A"/>
    <w:rsid w:val="003F0800"/>
    <w:rsid w:val="003F3B80"/>
    <w:rsid w:val="003F4984"/>
    <w:rsid w:val="003F7F76"/>
    <w:rsid w:val="004019A6"/>
    <w:rsid w:val="00404D7B"/>
    <w:rsid w:val="00414390"/>
    <w:rsid w:val="00415E97"/>
    <w:rsid w:val="00417DCC"/>
    <w:rsid w:val="00423875"/>
    <w:rsid w:val="00431BBE"/>
    <w:rsid w:val="00436B39"/>
    <w:rsid w:val="00441B96"/>
    <w:rsid w:val="00441F30"/>
    <w:rsid w:val="00446B8B"/>
    <w:rsid w:val="004531DA"/>
    <w:rsid w:val="00463B28"/>
    <w:rsid w:val="0046708E"/>
    <w:rsid w:val="004778FE"/>
    <w:rsid w:val="00484B7B"/>
    <w:rsid w:val="004A7305"/>
    <w:rsid w:val="004B7023"/>
    <w:rsid w:val="004C338B"/>
    <w:rsid w:val="004D115D"/>
    <w:rsid w:val="004D7286"/>
    <w:rsid w:val="004E1A21"/>
    <w:rsid w:val="004E5DBC"/>
    <w:rsid w:val="004E7138"/>
    <w:rsid w:val="005133C3"/>
    <w:rsid w:val="0051507E"/>
    <w:rsid w:val="00532373"/>
    <w:rsid w:val="00535510"/>
    <w:rsid w:val="005357B3"/>
    <w:rsid w:val="00540DC8"/>
    <w:rsid w:val="00546058"/>
    <w:rsid w:val="0055581B"/>
    <w:rsid w:val="00572D26"/>
    <w:rsid w:val="00572EFF"/>
    <w:rsid w:val="00577976"/>
    <w:rsid w:val="00581658"/>
    <w:rsid w:val="005825AC"/>
    <w:rsid w:val="00592578"/>
    <w:rsid w:val="00592A50"/>
    <w:rsid w:val="00595A3E"/>
    <w:rsid w:val="005A277E"/>
    <w:rsid w:val="005B205A"/>
    <w:rsid w:val="005C6180"/>
    <w:rsid w:val="005D7917"/>
    <w:rsid w:val="005E1FD1"/>
    <w:rsid w:val="005F13A2"/>
    <w:rsid w:val="005F4F8E"/>
    <w:rsid w:val="005F7F80"/>
    <w:rsid w:val="00620C18"/>
    <w:rsid w:val="00626B83"/>
    <w:rsid w:val="00626D3C"/>
    <w:rsid w:val="00630F94"/>
    <w:rsid w:val="006311CF"/>
    <w:rsid w:val="00634CE4"/>
    <w:rsid w:val="006353A3"/>
    <w:rsid w:val="00637C7C"/>
    <w:rsid w:val="006406A6"/>
    <w:rsid w:val="00642419"/>
    <w:rsid w:val="0065371B"/>
    <w:rsid w:val="00665064"/>
    <w:rsid w:val="00672818"/>
    <w:rsid w:val="00681D76"/>
    <w:rsid w:val="00682690"/>
    <w:rsid w:val="00682D9D"/>
    <w:rsid w:val="00693689"/>
    <w:rsid w:val="00694DE5"/>
    <w:rsid w:val="006A033E"/>
    <w:rsid w:val="006A10D9"/>
    <w:rsid w:val="006A3094"/>
    <w:rsid w:val="006A79B1"/>
    <w:rsid w:val="006D2714"/>
    <w:rsid w:val="006D4ACE"/>
    <w:rsid w:val="006F46A5"/>
    <w:rsid w:val="006F74E1"/>
    <w:rsid w:val="00713E99"/>
    <w:rsid w:val="007142DE"/>
    <w:rsid w:val="007267FC"/>
    <w:rsid w:val="00727518"/>
    <w:rsid w:val="00740294"/>
    <w:rsid w:val="00740FC3"/>
    <w:rsid w:val="00750694"/>
    <w:rsid w:val="0075434D"/>
    <w:rsid w:val="00770228"/>
    <w:rsid w:val="0077106B"/>
    <w:rsid w:val="007750B5"/>
    <w:rsid w:val="00780B09"/>
    <w:rsid w:val="00782384"/>
    <w:rsid w:val="0079048D"/>
    <w:rsid w:val="0079293E"/>
    <w:rsid w:val="00797C41"/>
    <w:rsid w:val="007A2B15"/>
    <w:rsid w:val="007B3AE7"/>
    <w:rsid w:val="007B40FC"/>
    <w:rsid w:val="007C0E6D"/>
    <w:rsid w:val="007D024D"/>
    <w:rsid w:val="007D28B6"/>
    <w:rsid w:val="007D7070"/>
    <w:rsid w:val="008013E8"/>
    <w:rsid w:val="00807151"/>
    <w:rsid w:val="00810135"/>
    <w:rsid w:val="008108C8"/>
    <w:rsid w:val="008221F0"/>
    <w:rsid w:val="00822853"/>
    <w:rsid w:val="00827C31"/>
    <w:rsid w:val="00833BC3"/>
    <w:rsid w:val="00835DC9"/>
    <w:rsid w:val="00852FE7"/>
    <w:rsid w:val="008543AD"/>
    <w:rsid w:val="00856BCB"/>
    <w:rsid w:val="0086111C"/>
    <w:rsid w:val="00867F87"/>
    <w:rsid w:val="00870870"/>
    <w:rsid w:val="00875320"/>
    <w:rsid w:val="00882215"/>
    <w:rsid w:val="00886C14"/>
    <w:rsid w:val="00886E3F"/>
    <w:rsid w:val="00891820"/>
    <w:rsid w:val="00892A02"/>
    <w:rsid w:val="00894F25"/>
    <w:rsid w:val="00897822"/>
    <w:rsid w:val="008A3B79"/>
    <w:rsid w:val="008A7391"/>
    <w:rsid w:val="008B01AA"/>
    <w:rsid w:val="008B069D"/>
    <w:rsid w:val="008B4C00"/>
    <w:rsid w:val="008C2C64"/>
    <w:rsid w:val="008D62F8"/>
    <w:rsid w:val="008E4F24"/>
    <w:rsid w:val="008F0DAF"/>
    <w:rsid w:val="008F548B"/>
    <w:rsid w:val="00900436"/>
    <w:rsid w:val="00906C9D"/>
    <w:rsid w:val="00910513"/>
    <w:rsid w:val="0091121A"/>
    <w:rsid w:val="009114C0"/>
    <w:rsid w:val="00915F27"/>
    <w:rsid w:val="0091675E"/>
    <w:rsid w:val="00916FD3"/>
    <w:rsid w:val="009243A3"/>
    <w:rsid w:val="00932365"/>
    <w:rsid w:val="009348BD"/>
    <w:rsid w:val="00936729"/>
    <w:rsid w:val="009436C1"/>
    <w:rsid w:val="009511FE"/>
    <w:rsid w:val="00962422"/>
    <w:rsid w:val="00984A91"/>
    <w:rsid w:val="009B0685"/>
    <w:rsid w:val="009B46C3"/>
    <w:rsid w:val="009B50C4"/>
    <w:rsid w:val="009C491A"/>
    <w:rsid w:val="009D0560"/>
    <w:rsid w:val="009D221D"/>
    <w:rsid w:val="009D60D7"/>
    <w:rsid w:val="009E427F"/>
    <w:rsid w:val="009E5A63"/>
    <w:rsid w:val="009F6323"/>
    <w:rsid w:val="009F6630"/>
    <w:rsid w:val="00A01866"/>
    <w:rsid w:val="00A04D77"/>
    <w:rsid w:val="00A079AD"/>
    <w:rsid w:val="00A109B4"/>
    <w:rsid w:val="00A13356"/>
    <w:rsid w:val="00A158A0"/>
    <w:rsid w:val="00A2196B"/>
    <w:rsid w:val="00A565EA"/>
    <w:rsid w:val="00A65310"/>
    <w:rsid w:val="00A875F1"/>
    <w:rsid w:val="00A917CE"/>
    <w:rsid w:val="00AA2424"/>
    <w:rsid w:val="00AB2E46"/>
    <w:rsid w:val="00AB686A"/>
    <w:rsid w:val="00AD6005"/>
    <w:rsid w:val="00AE0EF9"/>
    <w:rsid w:val="00AE7028"/>
    <w:rsid w:val="00AE704B"/>
    <w:rsid w:val="00B01366"/>
    <w:rsid w:val="00B05948"/>
    <w:rsid w:val="00B14B09"/>
    <w:rsid w:val="00B20245"/>
    <w:rsid w:val="00B30FF9"/>
    <w:rsid w:val="00B318DC"/>
    <w:rsid w:val="00B35805"/>
    <w:rsid w:val="00B4107E"/>
    <w:rsid w:val="00B52E1C"/>
    <w:rsid w:val="00B53EAD"/>
    <w:rsid w:val="00B53F7E"/>
    <w:rsid w:val="00B6443A"/>
    <w:rsid w:val="00B658F7"/>
    <w:rsid w:val="00B66BAD"/>
    <w:rsid w:val="00B7174A"/>
    <w:rsid w:val="00B851A5"/>
    <w:rsid w:val="00B85CDC"/>
    <w:rsid w:val="00B90709"/>
    <w:rsid w:val="00B922D1"/>
    <w:rsid w:val="00B95ACB"/>
    <w:rsid w:val="00BA7396"/>
    <w:rsid w:val="00BB50FE"/>
    <w:rsid w:val="00BD1A3D"/>
    <w:rsid w:val="00BD5CE7"/>
    <w:rsid w:val="00BE28B6"/>
    <w:rsid w:val="00BF56DF"/>
    <w:rsid w:val="00C0041B"/>
    <w:rsid w:val="00C02C31"/>
    <w:rsid w:val="00C0419E"/>
    <w:rsid w:val="00C060F7"/>
    <w:rsid w:val="00C22EB5"/>
    <w:rsid w:val="00C2322B"/>
    <w:rsid w:val="00C2493F"/>
    <w:rsid w:val="00C35204"/>
    <w:rsid w:val="00C40B1F"/>
    <w:rsid w:val="00C40D76"/>
    <w:rsid w:val="00C61237"/>
    <w:rsid w:val="00C6337A"/>
    <w:rsid w:val="00C6516F"/>
    <w:rsid w:val="00C6540F"/>
    <w:rsid w:val="00C711F8"/>
    <w:rsid w:val="00C71FCF"/>
    <w:rsid w:val="00C77619"/>
    <w:rsid w:val="00C802DB"/>
    <w:rsid w:val="00C82432"/>
    <w:rsid w:val="00C874F6"/>
    <w:rsid w:val="00C96060"/>
    <w:rsid w:val="00CA31EB"/>
    <w:rsid w:val="00CB7EC5"/>
    <w:rsid w:val="00CD55D5"/>
    <w:rsid w:val="00CE74D3"/>
    <w:rsid w:val="00CF13CB"/>
    <w:rsid w:val="00CF2D55"/>
    <w:rsid w:val="00CF76BA"/>
    <w:rsid w:val="00D03D0F"/>
    <w:rsid w:val="00D13A4E"/>
    <w:rsid w:val="00D16ADE"/>
    <w:rsid w:val="00D21524"/>
    <w:rsid w:val="00D22201"/>
    <w:rsid w:val="00D242CC"/>
    <w:rsid w:val="00D4580D"/>
    <w:rsid w:val="00D62A42"/>
    <w:rsid w:val="00D676F9"/>
    <w:rsid w:val="00D72C75"/>
    <w:rsid w:val="00D817F0"/>
    <w:rsid w:val="00D82031"/>
    <w:rsid w:val="00D820B4"/>
    <w:rsid w:val="00D93F9A"/>
    <w:rsid w:val="00DA28D7"/>
    <w:rsid w:val="00DA4B4F"/>
    <w:rsid w:val="00DA593B"/>
    <w:rsid w:val="00DA7806"/>
    <w:rsid w:val="00DB593E"/>
    <w:rsid w:val="00DC28D9"/>
    <w:rsid w:val="00DC67D3"/>
    <w:rsid w:val="00DC69A1"/>
    <w:rsid w:val="00DC72C9"/>
    <w:rsid w:val="00DD52B3"/>
    <w:rsid w:val="00DE5F1B"/>
    <w:rsid w:val="00DE6E16"/>
    <w:rsid w:val="00E012A9"/>
    <w:rsid w:val="00E0179E"/>
    <w:rsid w:val="00E02915"/>
    <w:rsid w:val="00E02B3E"/>
    <w:rsid w:val="00E04705"/>
    <w:rsid w:val="00E12756"/>
    <w:rsid w:val="00E12820"/>
    <w:rsid w:val="00E137C8"/>
    <w:rsid w:val="00E16B94"/>
    <w:rsid w:val="00E25D51"/>
    <w:rsid w:val="00E27BA5"/>
    <w:rsid w:val="00E361F5"/>
    <w:rsid w:val="00E442C5"/>
    <w:rsid w:val="00E46C13"/>
    <w:rsid w:val="00E504F1"/>
    <w:rsid w:val="00E5508F"/>
    <w:rsid w:val="00E62C96"/>
    <w:rsid w:val="00E67CB0"/>
    <w:rsid w:val="00E724CE"/>
    <w:rsid w:val="00E74628"/>
    <w:rsid w:val="00E86B84"/>
    <w:rsid w:val="00E9580B"/>
    <w:rsid w:val="00EA18BD"/>
    <w:rsid w:val="00EA4DC3"/>
    <w:rsid w:val="00EA7164"/>
    <w:rsid w:val="00EB4F89"/>
    <w:rsid w:val="00EC050C"/>
    <w:rsid w:val="00EC29E6"/>
    <w:rsid w:val="00EC4559"/>
    <w:rsid w:val="00ED445D"/>
    <w:rsid w:val="00EE1773"/>
    <w:rsid w:val="00EF37B0"/>
    <w:rsid w:val="00F07CB4"/>
    <w:rsid w:val="00F12D71"/>
    <w:rsid w:val="00F24EBA"/>
    <w:rsid w:val="00F307BD"/>
    <w:rsid w:val="00F40E38"/>
    <w:rsid w:val="00F45421"/>
    <w:rsid w:val="00F46047"/>
    <w:rsid w:val="00F47820"/>
    <w:rsid w:val="00F5377D"/>
    <w:rsid w:val="00F537B4"/>
    <w:rsid w:val="00F57E9A"/>
    <w:rsid w:val="00F6029E"/>
    <w:rsid w:val="00F61A59"/>
    <w:rsid w:val="00F63AE1"/>
    <w:rsid w:val="00F73BD9"/>
    <w:rsid w:val="00F86740"/>
    <w:rsid w:val="00F951C9"/>
    <w:rsid w:val="00FA3F9A"/>
    <w:rsid w:val="00FC34D7"/>
    <w:rsid w:val="00FC6065"/>
    <w:rsid w:val="00FE4D68"/>
    <w:rsid w:val="00FE6C85"/>
    <w:rsid w:val="00FF13B0"/>
    <w:rsid w:val="00FF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E77B"/>
  <w15:chartTrackingRefBased/>
  <w15:docId w15:val="{C627937E-65C3-4D44-B4B0-7C1D03D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09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C2C64"/>
    <w:pPr>
      <w:ind w:left="720"/>
      <w:contextualSpacing/>
    </w:pPr>
  </w:style>
  <w:style w:type="character" w:styleId="Hyperlink">
    <w:name w:val="Hyperlink"/>
    <w:basedOn w:val="DefaultParagraphFont"/>
    <w:uiPriority w:val="99"/>
    <w:unhideWhenUsed/>
    <w:rsid w:val="00897822"/>
    <w:rPr>
      <w:color w:val="0563C1" w:themeColor="hyperlink"/>
      <w:u w:val="single"/>
    </w:rPr>
  </w:style>
  <w:style w:type="character" w:styleId="UnresolvedMention">
    <w:name w:val="Unresolved Mention"/>
    <w:basedOn w:val="DefaultParagraphFont"/>
    <w:uiPriority w:val="99"/>
    <w:semiHidden/>
    <w:unhideWhenUsed/>
    <w:rsid w:val="00897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cwe.mitre.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cpe.mitr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ve.mitre.org/" TargetMode="External"/><Relationship Id="rId5" Type="http://schemas.openxmlformats.org/officeDocument/2006/relationships/image" Target="media/image1.png"/><Relationship Id="rId15" Type="http://schemas.openxmlformats.org/officeDocument/2006/relationships/hyperlink" Target="https://attack.mitre.org/"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capec.mi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20</Pages>
  <Words>7592</Words>
  <Characters>43277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s.adedugbe@outlook.com;s.</dc:creator>
  <cp:keywords/>
  <dc:description/>
  <cp:lastModifiedBy>s.adedugbe@outlook.com</cp:lastModifiedBy>
  <cp:revision>260</cp:revision>
  <dcterms:created xsi:type="dcterms:W3CDTF">2022-02-05T22:25:00Z</dcterms:created>
  <dcterms:modified xsi:type="dcterms:W3CDTF">2022-02-11T20:56:00Z</dcterms:modified>
</cp:coreProperties>
</file>