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5923F" w14:textId="77777777" w:rsidR="00C17E72" w:rsidRDefault="00C17E72" w:rsidP="00C17E72">
      <w:pPr>
        <w:pStyle w:val="papertitle"/>
        <w:spacing w:before="100" w:beforeAutospacing="1" w:after="100" w:afterAutospacing="1"/>
      </w:pPr>
      <w:r>
        <w:t>Matrix Decomposition</w:t>
      </w:r>
      <w:r w:rsidR="007B7E49">
        <w:t xml:space="preserve"> Methods for Efficient Hardware </w:t>
      </w:r>
      <w:r>
        <w:t>Implementation of DOA Estimation Algorithms: A Performance Comparison</w:t>
      </w:r>
    </w:p>
    <w:p w14:paraId="68C872FF" w14:textId="77777777" w:rsidR="00C17E72" w:rsidRPr="00CA4392" w:rsidRDefault="00C17E72" w:rsidP="00C17E72">
      <w:pPr>
        <w:pStyle w:val="Author"/>
        <w:spacing w:before="100" w:beforeAutospacing="1" w:after="100" w:afterAutospacing="1" w:line="120" w:lineRule="auto"/>
        <w:rPr>
          <w:sz w:val="16"/>
          <w:szCs w:val="16"/>
        </w:rPr>
        <w:sectPr w:rsidR="00C17E72" w:rsidRPr="00CA4392" w:rsidSect="003B4E04">
          <w:footerReference w:type="first" r:id="rId8"/>
          <w:pgSz w:w="11906" w:h="16838" w:code="9"/>
          <w:pgMar w:top="540" w:right="893" w:bottom="1440" w:left="893" w:header="720" w:footer="720" w:gutter="0"/>
          <w:cols w:space="720"/>
          <w:titlePg/>
          <w:docGrid w:linePitch="360"/>
        </w:sectPr>
      </w:pPr>
    </w:p>
    <w:p w14:paraId="6CF080FE" w14:textId="77777777" w:rsidR="00C17E72" w:rsidRPr="00F847A6" w:rsidRDefault="00C17E72" w:rsidP="00C17E72">
      <w:pPr>
        <w:pStyle w:val="Author"/>
        <w:spacing w:before="100" w:beforeAutospacing="1"/>
        <w:rPr>
          <w:sz w:val="18"/>
          <w:szCs w:val="18"/>
        </w:rPr>
      </w:pPr>
      <w:r>
        <w:rPr>
          <w:sz w:val="18"/>
          <w:szCs w:val="18"/>
        </w:rPr>
        <w:t>Ahmed A. Hussain</w:t>
      </w:r>
      <w:r w:rsidRPr="00F847A6">
        <w:rPr>
          <w:sz w:val="18"/>
          <w:szCs w:val="18"/>
        </w:rPr>
        <w:t xml:space="preserve"> </w:t>
      </w:r>
      <w:r w:rsidRPr="00F847A6">
        <w:rPr>
          <w:sz w:val="18"/>
          <w:szCs w:val="18"/>
        </w:rPr>
        <w:br/>
      </w:r>
      <w:r>
        <w:rPr>
          <w:sz w:val="18"/>
          <w:szCs w:val="18"/>
        </w:rPr>
        <w:t>Deptartment of Electrical Engineering</w:t>
      </w:r>
      <w:r w:rsidRPr="00F847A6">
        <w:rPr>
          <w:sz w:val="18"/>
          <w:szCs w:val="18"/>
        </w:rPr>
        <w:br/>
      </w:r>
      <w:r>
        <w:rPr>
          <w:sz w:val="18"/>
          <w:szCs w:val="18"/>
        </w:rPr>
        <w:t>Prince Mohammad bin Fahd University</w:t>
      </w:r>
      <w:r w:rsidRPr="00F847A6">
        <w:rPr>
          <w:i/>
          <w:sz w:val="18"/>
          <w:szCs w:val="18"/>
        </w:rPr>
        <w:br/>
      </w:r>
      <w:r>
        <w:rPr>
          <w:sz w:val="18"/>
          <w:szCs w:val="18"/>
        </w:rPr>
        <w:t>Alkhobar, KSA</w:t>
      </w:r>
      <w:r w:rsidRPr="00F847A6">
        <w:rPr>
          <w:sz w:val="18"/>
          <w:szCs w:val="18"/>
        </w:rPr>
        <w:br/>
      </w:r>
      <w:r>
        <w:rPr>
          <w:sz w:val="18"/>
          <w:szCs w:val="18"/>
        </w:rPr>
        <w:t>ahussain1@pmu.edu.sa</w:t>
      </w:r>
      <w:r w:rsidRPr="00F847A6">
        <w:rPr>
          <w:sz w:val="18"/>
          <w:szCs w:val="18"/>
        </w:rPr>
        <w:t xml:space="preserve"> </w:t>
      </w:r>
      <w:r>
        <w:rPr>
          <w:sz w:val="18"/>
          <w:szCs w:val="18"/>
        </w:rPr>
        <w:br w:type="column"/>
      </w:r>
      <w:r>
        <w:rPr>
          <w:sz w:val="18"/>
          <w:szCs w:val="18"/>
        </w:rPr>
        <w:t>Nizar Tayem</w:t>
      </w:r>
      <w:r w:rsidRPr="00F847A6">
        <w:rPr>
          <w:sz w:val="18"/>
          <w:szCs w:val="18"/>
        </w:rPr>
        <w:br/>
      </w:r>
      <w:r>
        <w:rPr>
          <w:sz w:val="18"/>
          <w:szCs w:val="18"/>
        </w:rPr>
        <w:t>Department of Engg.</w:t>
      </w:r>
      <w:r w:rsidR="00B52E67" w:rsidRPr="00B52E67">
        <w:rPr>
          <w:color w:val="FFFFFF" w:themeColor="background1"/>
          <w:sz w:val="18"/>
          <w:szCs w:val="18"/>
        </w:rPr>
        <w:t>p</w:t>
      </w:r>
      <w:r w:rsidR="00B52E67">
        <w:rPr>
          <w:sz w:val="18"/>
          <w:szCs w:val="18"/>
        </w:rPr>
        <w:t>and</w:t>
      </w:r>
      <w:r w:rsidR="00B52E67" w:rsidRPr="00B52E67">
        <w:rPr>
          <w:color w:val="FFFFFF" w:themeColor="background1"/>
          <w:sz w:val="18"/>
          <w:szCs w:val="18"/>
        </w:rPr>
        <w:t>p</w:t>
      </w:r>
      <w:r w:rsidRPr="000700EF">
        <w:rPr>
          <w:sz w:val="18"/>
          <w:szCs w:val="18"/>
        </w:rPr>
        <w:t>Technology</w:t>
      </w:r>
      <w:r w:rsidRPr="00F847A6">
        <w:rPr>
          <w:sz w:val="18"/>
          <w:szCs w:val="18"/>
        </w:rPr>
        <w:br/>
      </w:r>
      <w:r w:rsidR="00B52E67">
        <w:rPr>
          <w:sz w:val="18"/>
          <w:szCs w:val="14"/>
        </w:rPr>
        <w:t>Texas</w:t>
      </w:r>
      <w:r w:rsidR="00B52E67" w:rsidRPr="00B52E67">
        <w:rPr>
          <w:color w:val="FFFFFF" w:themeColor="background1"/>
          <w:sz w:val="18"/>
          <w:szCs w:val="14"/>
        </w:rPr>
        <w:t>p</w:t>
      </w:r>
      <w:r w:rsidR="00B52E67">
        <w:rPr>
          <w:sz w:val="18"/>
          <w:szCs w:val="14"/>
        </w:rPr>
        <w:t>A</w:t>
      </w:r>
      <w:r w:rsidR="00B52E67" w:rsidRPr="00B52E67">
        <w:rPr>
          <w:color w:val="FFFFFF" w:themeColor="background1"/>
          <w:sz w:val="18"/>
          <w:szCs w:val="14"/>
        </w:rPr>
        <w:t>p</w:t>
      </w:r>
      <w:r w:rsidR="00B52E67">
        <w:rPr>
          <w:sz w:val="18"/>
          <w:szCs w:val="14"/>
        </w:rPr>
        <w:t>&amp; M</w:t>
      </w:r>
      <w:r w:rsidR="00B52E67" w:rsidRPr="00B52E67">
        <w:rPr>
          <w:color w:val="FFFFFF" w:themeColor="background1"/>
          <w:sz w:val="18"/>
          <w:szCs w:val="14"/>
        </w:rPr>
        <w:t>p</w:t>
      </w:r>
      <w:r w:rsidRPr="000700EF">
        <w:rPr>
          <w:sz w:val="18"/>
          <w:szCs w:val="14"/>
        </w:rPr>
        <w:t>University</w:t>
      </w:r>
      <w:r w:rsidR="00B52E67">
        <w:rPr>
          <w:i/>
          <w:sz w:val="18"/>
          <w:szCs w:val="18"/>
        </w:rPr>
        <w:t xml:space="preserve"> -</w:t>
      </w:r>
      <w:r w:rsidR="00B52E67" w:rsidRPr="00B52E67">
        <w:rPr>
          <w:i/>
          <w:color w:val="FFFFFF" w:themeColor="background1"/>
          <w:sz w:val="18"/>
          <w:szCs w:val="18"/>
        </w:rPr>
        <w:t>p</w:t>
      </w:r>
      <w:r>
        <w:rPr>
          <w:i/>
          <w:sz w:val="18"/>
          <w:szCs w:val="18"/>
        </w:rPr>
        <w:t>Commerce</w:t>
      </w:r>
      <w:r w:rsidRPr="00F847A6">
        <w:rPr>
          <w:i/>
          <w:sz w:val="18"/>
          <w:szCs w:val="18"/>
        </w:rPr>
        <w:br/>
      </w:r>
      <w:r w:rsidR="00B52E67">
        <w:rPr>
          <w:sz w:val="18"/>
          <w:szCs w:val="18"/>
        </w:rPr>
        <w:t>Texas,</w:t>
      </w:r>
      <w:r w:rsidR="00B52E67" w:rsidRPr="00B52E67">
        <w:rPr>
          <w:color w:val="FFFFFF" w:themeColor="background1"/>
          <w:sz w:val="18"/>
          <w:szCs w:val="18"/>
        </w:rPr>
        <w:t>p</w:t>
      </w:r>
      <w:r>
        <w:rPr>
          <w:sz w:val="18"/>
          <w:szCs w:val="18"/>
        </w:rPr>
        <w:t>USA</w:t>
      </w:r>
      <w:r w:rsidRPr="00F847A6">
        <w:rPr>
          <w:sz w:val="18"/>
          <w:szCs w:val="18"/>
        </w:rPr>
        <w:br/>
      </w:r>
      <w:hyperlink r:id="rId9" w:history="1">
        <w:r w:rsidRPr="00B307DD">
          <w:rPr>
            <w:sz w:val="18"/>
            <w:szCs w:val="18"/>
          </w:rPr>
          <w:t>Nizar.Tayem@tamuc.edu</w:t>
        </w:r>
      </w:hyperlink>
      <w:r>
        <w:rPr>
          <w:sz w:val="18"/>
          <w:szCs w:val="18"/>
        </w:rPr>
        <w:br w:type="column"/>
      </w:r>
      <w:r w:rsidRPr="000700EF">
        <w:rPr>
          <w:sz w:val="18"/>
          <w:szCs w:val="18"/>
        </w:rPr>
        <w:t>Abdel-Hamid Soliman</w:t>
      </w:r>
      <w:r w:rsidRPr="00F847A6">
        <w:rPr>
          <w:sz w:val="18"/>
          <w:szCs w:val="18"/>
        </w:rPr>
        <w:br/>
      </w:r>
      <w:r w:rsidRPr="000700EF">
        <w:rPr>
          <w:sz w:val="18"/>
          <w:szCs w:val="18"/>
        </w:rPr>
        <w:t>School of Creative Arts &amp; Engineering</w:t>
      </w:r>
      <w:r w:rsidRPr="00F847A6">
        <w:rPr>
          <w:sz w:val="18"/>
          <w:szCs w:val="18"/>
        </w:rPr>
        <w:br/>
      </w:r>
      <w:r>
        <w:rPr>
          <w:sz w:val="18"/>
          <w:szCs w:val="18"/>
        </w:rPr>
        <w:t>Staffordshire Univ. – Stoke-on-Trent</w:t>
      </w:r>
      <w:r w:rsidRPr="00F847A6">
        <w:rPr>
          <w:i/>
          <w:sz w:val="18"/>
          <w:szCs w:val="18"/>
        </w:rPr>
        <w:br/>
      </w:r>
      <w:r>
        <w:rPr>
          <w:sz w:val="18"/>
          <w:szCs w:val="18"/>
        </w:rPr>
        <w:t>United Kingdom</w:t>
      </w:r>
      <w:r w:rsidRPr="00F847A6">
        <w:rPr>
          <w:sz w:val="18"/>
          <w:szCs w:val="18"/>
        </w:rPr>
        <w:br/>
      </w:r>
      <w:hyperlink r:id="rId10" w:history="1">
        <w:r w:rsidRPr="00B307DD">
          <w:rPr>
            <w:sz w:val="18"/>
            <w:szCs w:val="18"/>
          </w:rPr>
          <w:t>a.soliman@staffs.ac.uk</w:t>
        </w:r>
      </w:hyperlink>
    </w:p>
    <w:p w14:paraId="619180BD" w14:textId="77777777" w:rsidR="00C17E72" w:rsidRDefault="00C17E72" w:rsidP="00C17E72">
      <w:pPr>
        <w:sectPr w:rsidR="00C17E72" w:rsidSect="00B52E67">
          <w:type w:val="continuous"/>
          <w:pgSz w:w="11906" w:h="16838" w:code="9"/>
          <w:pgMar w:top="450" w:right="893" w:bottom="1440" w:left="893" w:header="720" w:footer="720" w:gutter="0"/>
          <w:cols w:num="3" w:space="237"/>
          <w:docGrid w:linePitch="360"/>
        </w:sectPr>
      </w:pPr>
    </w:p>
    <w:p w14:paraId="2604C53A" w14:textId="77777777" w:rsidR="00C17E72" w:rsidRPr="005B520E" w:rsidRDefault="00C17E72" w:rsidP="00C17E72">
      <w:pPr>
        <w:sectPr w:rsidR="00C17E72" w:rsidRPr="005B520E" w:rsidSect="003B4E04">
          <w:type w:val="continuous"/>
          <w:pgSz w:w="11906" w:h="16838" w:code="9"/>
          <w:pgMar w:top="450" w:right="893" w:bottom="1440" w:left="893" w:header="720" w:footer="720" w:gutter="0"/>
          <w:cols w:num="3" w:space="720"/>
          <w:docGrid w:linePitch="360"/>
        </w:sectPr>
      </w:pPr>
      <w:r>
        <w:br w:type="column"/>
      </w:r>
    </w:p>
    <w:p w14:paraId="200F117F" w14:textId="77777777" w:rsidR="004D72B5" w:rsidRDefault="00C17E72" w:rsidP="00C17E72">
      <w:pPr>
        <w:pStyle w:val="Abstract"/>
        <w:rPr>
          <w:i/>
          <w:iCs/>
        </w:rPr>
      </w:pPr>
      <w:r>
        <w:rPr>
          <w:i/>
          <w:iCs/>
        </w:rPr>
        <w:t>Abstract</w:t>
      </w:r>
      <w:r>
        <w:t>—</w:t>
      </w:r>
      <w:r w:rsidRPr="0047669F">
        <w:t xml:space="preserve"> </w:t>
      </w:r>
      <w:r>
        <w:t xml:space="preserve">Matrix operations form the core of array signal processing algorithms such as those required for direction of arrival (DOA) angle estimation </w:t>
      </w:r>
      <w:r>
        <w:rPr>
          <w:iCs/>
        </w:rPr>
        <w:t xml:space="preserve">of radio frequency signals incident on an antenna array. </w:t>
      </w:r>
      <w:r w:rsidR="0047669F">
        <w:rPr>
          <w:iCs/>
        </w:rPr>
        <w:t xml:space="preserve">In this paper, we present a performance comparison of matrix decomposition methods for efficient FPGA hardware implementation of DOA estimation algorithms. These methods are very important in subspace-based DOA estimation algorithms as they are used for signal space extraction. </w:t>
      </w:r>
      <w:r w:rsidR="0047669F" w:rsidRPr="007931E6">
        <w:rPr>
          <w:iCs/>
        </w:rPr>
        <w:t>DOA estimation algorithms employing LU, LDL, Cholesky, and QR decomposition metho</w:t>
      </w:r>
      <w:r w:rsidR="00FC2CD7">
        <w:rPr>
          <w:iCs/>
        </w:rPr>
        <w:t>ds are implemented on a Xilinx V</w:t>
      </w:r>
      <w:r w:rsidR="0047669F" w:rsidRPr="007931E6">
        <w:rPr>
          <w:iCs/>
        </w:rPr>
        <w:t xml:space="preserve">irtex-5 FPGA. These DOA estimation algorithms are simulated in LabVIEW as well as experimentally validated in real-time on a </w:t>
      </w:r>
      <w:r w:rsidR="00AC736F">
        <w:rPr>
          <w:iCs/>
        </w:rPr>
        <w:t xml:space="preserve">prototype </w:t>
      </w:r>
      <w:r w:rsidR="0047669F" w:rsidRPr="007931E6">
        <w:rPr>
          <w:iCs/>
        </w:rPr>
        <w:t xml:space="preserve">testbed </w:t>
      </w:r>
      <w:r w:rsidR="003B77BE">
        <w:rPr>
          <w:iCs/>
        </w:rPr>
        <w:t>constructed</w:t>
      </w:r>
      <w:r w:rsidR="0047669F" w:rsidRPr="007931E6">
        <w:rPr>
          <w:iCs/>
        </w:rPr>
        <w:t xml:space="preserve"> using </w:t>
      </w:r>
      <w:r w:rsidR="00D03DCF">
        <w:rPr>
          <w:iCs/>
        </w:rPr>
        <w:t>Universal Software Radio Peripheral (</w:t>
      </w:r>
      <w:r w:rsidR="0047669F" w:rsidRPr="007931E6">
        <w:rPr>
          <w:iCs/>
        </w:rPr>
        <w:t>USRP</w:t>
      </w:r>
      <w:r w:rsidR="00D03DCF">
        <w:rPr>
          <w:iCs/>
        </w:rPr>
        <w:t>)</w:t>
      </w:r>
      <w:r w:rsidR="0047669F" w:rsidRPr="007931E6">
        <w:rPr>
          <w:iCs/>
        </w:rPr>
        <w:t xml:space="preserve"> </w:t>
      </w:r>
      <w:r w:rsidR="00D03DCF">
        <w:rPr>
          <w:iCs/>
        </w:rPr>
        <w:t>Software Defined Radio (</w:t>
      </w:r>
      <w:r w:rsidR="0047669F" w:rsidRPr="007931E6">
        <w:rPr>
          <w:iCs/>
        </w:rPr>
        <w:t>SDR</w:t>
      </w:r>
      <w:r w:rsidR="00D03DCF">
        <w:rPr>
          <w:iCs/>
        </w:rPr>
        <w:t>)</w:t>
      </w:r>
      <w:r w:rsidR="0047669F" w:rsidRPr="007931E6">
        <w:rPr>
          <w:iCs/>
        </w:rPr>
        <w:t xml:space="preserve"> platform</w:t>
      </w:r>
      <w:r w:rsidR="003B77BE">
        <w:rPr>
          <w:iCs/>
        </w:rPr>
        <w:t xml:space="preserve"> from</w:t>
      </w:r>
      <w:r w:rsidR="003B77BE" w:rsidRPr="003B77BE">
        <w:t xml:space="preserve"> </w:t>
      </w:r>
      <w:r w:rsidR="003B77BE" w:rsidRPr="003B77BE">
        <w:rPr>
          <w:iCs/>
        </w:rPr>
        <w:t>National Instruments</w:t>
      </w:r>
      <w:r w:rsidR="0047669F" w:rsidRPr="007931E6">
        <w:rPr>
          <w:iCs/>
        </w:rPr>
        <w:t xml:space="preserve">. Performance comparison of these algorithms is made in terms of resources </w:t>
      </w:r>
      <w:r w:rsidR="00985303">
        <w:rPr>
          <w:iCs/>
        </w:rPr>
        <w:t>consumption</w:t>
      </w:r>
      <w:r w:rsidR="0047669F" w:rsidRPr="007931E6">
        <w:rPr>
          <w:iCs/>
        </w:rPr>
        <w:t xml:space="preserve">, computation </w:t>
      </w:r>
      <w:r w:rsidR="0027457A">
        <w:rPr>
          <w:iCs/>
        </w:rPr>
        <w:t>speed</w:t>
      </w:r>
      <w:r w:rsidR="0047669F" w:rsidRPr="007931E6">
        <w:rPr>
          <w:iCs/>
        </w:rPr>
        <w:t>, and estimation accuracy.</w:t>
      </w:r>
    </w:p>
    <w:p w14:paraId="7D1EFD4A" w14:textId="77777777" w:rsidR="009303D9" w:rsidRPr="004D72B5" w:rsidRDefault="004D72B5" w:rsidP="00972203">
      <w:pPr>
        <w:pStyle w:val="Keywords"/>
      </w:pPr>
      <w:r w:rsidRPr="004D72B5">
        <w:t>Keywords—</w:t>
      </w:r>
      <w:r w:rsidR="0047669F" w:rsidRPr="0047669F">
        <w:t xml:space="preserve"> </w:t>
      </w:r>
      <w:r w:rsidR="0047669F">
        <w:t>matrix decomposition,</w:t>
      </w:r>
      <w:r w:rsidR="0047669F" w:rsidRPr="004D72B5">
        <w:t xml:space="preserve"> </w:t>
      </w:r>
      <w:r w:rsidR="0047669F">
        <w:t>array signal processing,</w:t>
      </w:r>
      <w:r w:rsidR="0047669F" w:rsidRPr="004D72B5">
        <w:t xml:space="preserve"> </w:t>
      </w:r>
      <w:r w:rsidR="00CF5DA1">
        <w:t>field programmable gate arrays (</w:t>
      </w:r>
      <w:r w:rsidR="0047669F">
        <w:t>FPGAs</w:t>
      </w:r>
      <w:r w:rsidR="00CF5DA1">
        <w:t>)</w:t>
      </w:r>
      <w:r w:rsidR="0047669F">
        <w:t>,</w:t>
      </w:r>
      <w:r w:rsidR="0047669F" w:rsidRPr="004D72B5">
        <w:t xml:space="preserve"> </w:t>
      </w:r>
      <w:r w:rsidR="0047669F">
        <w:t>DOA estimation</w:t>
      </w:r>
      <w:r w:rsidR="00AF2D6E">
        <w:t>, LabVIEW, LabVIEW FPGA, USRP</w:t>
      </w:r>
    </w:p>
    <w:p w14:paraId="28E7FD04" w14:textId="77777777" w:rsidR="009303D9" w:rsidRPr="00D632BE" w:rsidRDefault="000A1864" w:rsidP="006B6B66">
      <w:pPr>
        <w:pStyle w:val="Heading1"/>
      </w:pPr>
      <w:r>
        <w:t>Introduction</w:t>
      </w:r>
    </w:p>
    <w:p w14:paraId="66E2431D" w14:textId="77777777" w:rsidR="0047669F" w:rsidRDefault="0047669F" w:rsidP="0047669F">
      <w:pPr>
        <w:pStyle w:val="BodyText"/>
        <w:rPr>
          <w:lang w:val="en-US"/>
        </w:rPr>
      </w:pPr>
      <w:r>
        <w:rPr>
          <w:lang w:val="en-US"/>
        </w:rPr>
        <w:t xml:space="preserve">Array signal processing forms an integral part of myriad applications including mobile communications, </w:t>
      </w:r>
      <w:r w:rsidR="00D03DCF">
        <w:rPr>
          <w:lang w:val="en-US"/>
        </w:rPr>
        <w:t>multiple-input and multiple-output (</w:t>
      </w:r>
      <w:r>
        <w:rPr>
          <w:lang w:val="en-US"/>
        </w:rPr>
        <w:t>MIMO</w:t>
      </w:r>
      <w:r w:rsidR="00D03DCF">
        <w:rPr>
          <w:lang w:val="en-US"/>
        </w:rPr>
        <w:t>)</w:t>
      </w:r>
      <w:r>
        <w:rPr>
          <w:lang w:val="en-US"/>
        </w:rPr>
        <w:t xml:space="preserve"> systems, source localization and DOA estimation, radars, beamforming, etc. Matrix operations such as inversion, factorization/decomposition, and multiplication with complex-valued signal data are at the core of these signal processing algorithms.  </w:t>
      </w:r>
    </w:p>
    <w:p w14:paraId="1135A660" w14:textId="77777777" w:rsidR="0047669F" w:rsidRDefault="0047669F" w:rsidP="0047669F">
      <w:pPr>
        <w:pStyle w:val="BodyText"/>
        <w:rPr>
          <w:lang w:val="en-US"/>
        </w:rPr>
      </w:pPr>
      <w:r w:rsidRPr="00AB15BE">
        <w:rPr>
          <w:lang w:val="en-US"/>
        </w:rPr>
        <w:t xml:space="preserve">Most </w:t>
      </w:r>
      <w:r w:rsidR="00CC2F62">
        <w:rPr>
          <w:lang w:val="en-US"/>
        </w:rPr>
        <w:t xml:space="preserve">practical </w:t>
      </w:r>
      <w:r w:rsidRPr="00AB15BE">
        <w:rPr>
          <w:lang w:val="en-US"/>
        </w:rPr>
        <w:t xml:space="preserve">applications require the DOA estimates to be computed in real-time and, hence, their hardware implementation and their subsequent experimental validation is essential. </w:t>
      </w:r>
      <w:r>
        <w:rPr>
          <w:lang w:val="en-US"/>
        </w:rPr>
        <w:t xml:space="preserve">Computational complexity of a DOA estimation algorithm is an important consideration in the hardware implementation of the algorithm, directly impacting computation time and resource requirements. The computation cost and efficiency of these algorithms is driven by the complexity of the matrix operations used and the size of the matrices. </w:t>
      </w:r>
    </w:p>
    <w:p w14:paraId="523C677F" w14:textId="77777777" w:rsidR="0047669F" w:rsidRDefault="00CC2F62" w:rsidP="0047669F">
      <w:pPr>
        <w:pStyle w:val="BodyText"/>
        <w:rPr>
          <w:lang w:val="en-US"/>
        </w:rPr>
      </w:pPr>
      <w:r>
        <w:rPr>
          <w:lang w:val="en-US"/>
        </w:rPr>
        <w:t>S</w:t>
      </w:r>
      <w:r w:rsidR="0047669F">
        <w:rPr>
          <w:lang w:val="en-US"/>
        </w:rPr>
        <w:t>ubspace-based DOA estimation algorithms</w:t>
      </w:r>
      <w:r>
        <w:rPr>
          <w:lang w:val="en-US"/>
        </w:rPr>
        <w:t xml:space="preserve"> widely</w:t>
      </w:r>
      <w:r w:rsidR="0047669F">
        <w:rPr>
          <w:lang w:val="en-US"/>
        </w:rPr>
        <w:t xml:space="preserve"> </w:t>
      </w:r>
      <w:r w:rsidR="00CE08CC">
        <w:rPr>
          <w:lang w:val="en-US"/>
        </w:rPr>
        <w:t>cited</w:t>
      </w:r>
      <w:r w:rsidR="0047669F">
        <w:rPr>
          <w:lang w:val="en-US"/>
        </w:rPr>
        <w:t xml:space="preserve"> in the literature such as </w:t>
      </w:r>
      <w:r w:rsidR="00D03DCF">
        <w:rPr>
          <w:lang w:val="en-US"/>
        </w:rPr>
        <w:t>multiple signal classification (</w:t>
      </w:r>
      <w:r w:rsidR="0047669F">
        <w:rPr>
          <w:lang w:val="en-US"/>
        </w:rPr>
        <w:t>MUSIC</w:t>
      </w:r>
      <w:r w:rsidR="00D03DCF">
        <w:rPr>
          <w:lang w:val="en-US"/>
        </w:rPr>
        <w:t>)</w:t>
      </w:r>
      <w:r w:rsidR="0047669F">
        <w:rPr>
          <w:lang w:val="en-US"/>
        </w:rPr>
        <w:t xml:space="preserve"> [</w:t>
      </w:r>
      <w:r w:rsidR="00261F91">
        <w:rPr>
          <w:lang w:val="en-US"/>
        </w:rPr>
        <w:t>1</w:t>
      </w:r>
      <w:r w:rsidR="0047669F">
        <w:rPr>
          <w:lang w:val="en-US"/>
        </w:rPr>
        <w:t xml:space="preserve">], </w:t>
      </w:r>
      <w:r w:rsidR="00D03DCF" w:rsidRPr="00D03DCF">
        <w:rPr>
          <w:lang w:val="en-US"/>
        </w:rPr>
        <w:t>estimation of signal parameters via rotational invariant techniques</w:t>
      </w:r>
      <w:r w:rsidR="00D03DCF">
        <w:rPr>
          <w:rFonts w:ascii="Arial" w:hAnsi="Arial" w:cs="Arial"/>
          <w:color w:val="545454"/>
          <w:sz w:val="21"/>
          <w:szCs w:val="21"/>
          <w:shd w:val="clear" w:color="auto" w:fill="FFFFFF"/>
        </w:rPr>
        <w:t> </w:t>
      </w:r>
      <w:r w:rsidR="00D03DCF">
        <w:rPr>
          <w:lang w:val="en-US"/>
        </w:rPr>
        <w:t>(</w:t>
      </w:r>
      <w:r w:rsidR="0047669F">
        <w:rPr>
          <w:lang w:val="en-US"/>
        </w:rPr>
        <w:t>ESPRIT</w:t>
      </w:r>
      <w:r w:rsidR="00D03DCF">
        <w:rPr>
          <w:lang w:val="en-US"/>
        </w:rPr>
        <w:t>)</w:t>
      </w:r>
      <w:r w:rsidR="0047669F">
        <w:rPr>
          <w:lang w:val="en-US"/>
        </w:rPr>
        <w:t xml:space="preserve"> [</w:t>
      </w:r>
      <w:r w:rsidR="00261F91">
        <w:rPr>
          <w:lang w:val="en-US"/>
        </w:rPr>
        <w:t>2</w:t>
      </w:r>
      <w:r w:rsidR="0047669F">
        <w:rPr>
          <w:lang w:val="en-US"/>
        </w:rPr>
        <w:t>] and their different variants [</w:t>
      </w:r>
      <w:r w:rsidR="00261F91">
        <w:rPr>
          <w:lang w:val="en-US"/>
        </w:rPr>
        <w:t>3-6</w:t>
      </w:r>
      <w:r w:rsidR="0047669F">
        <w:rPr>
          <w:lang w:val="en-US"/>
        </w:rPr>
        <w:t>] use either eigen value decomposition (EVD) or singular value decomposition (SVD) to separate the signal space from the noise space. However, both EVD and SVD methods are compute intensive as they require O(N</w:t>
      </w:r>
      <w:r w:rsidR="0047669F" w:rsidRPr="00D837F5">
        <w:rPr>
          <w:vertAlign w:val="superscript"/>
          <w:lang w:val="en-US"/>
        </w:rPr>
        <w:t>3</w:t>
      </w:r>
      <w:r w:rsidR="0047669F">
        <w:rPr>
          <w:lang w:val="en-US"/>
        </w:rPr>
        <w:t xml:space="preserve">) operations where N is the size of the received data matrix. A majority of the work reported in the literature in the area of DOA estimation relies on numerical analysis for validation; only a few works have </w:t>
      </w:r>
      <w:r w:rsidR="0047669F">
        <w:rPr>
          <w:lang w:val="en-US"/>
        </w:rPr>
        <w:t xml:space="preserve">reported hardware implementation and experimental validation. </w:t>
      </w:r>
    </w:p>
    <w:p w14:paraId="725B5CEF" w14:textId="77777777" w:rsidR="0047669F" w:rsidRDefault="003B77BE" w:rsidP="0047669F">
      <w:pPr>
        <w:pStyle w:val="BodyText"/>
        <w:rPr>
          <w:lang w:val="en-US"/>
        </w:rPr>
      </w:pPr>
      <w:r>
        <w:rPr>
          <w:lang w:val="en-US"/>
        </w:rPr>
        <w:t>Real-time im</w:t>
      </w:r>
      <w:r w:rsidR="0047669F">
        <w:rPr>
          <w:lang w:val="en-US"/>
        </w:rPr>
        <w:t xml:space="preserve">plementation of a DOA estimation algorithm based on QR decomposition </w:t>
      </w:r>
      <w:r>
        <w:rPr>
          <w:lang w:val="en-US"/>
        </w:rPr>
        <w:t xml:space="preserve">using FPGA presented </w:t>
      </w:r>
      <w:r w:rsidR="0047669F">
        <w:rPr>
          <w:lang w:val="en-US"/>
        </w:rPr>
        <w:t>in [</w:t>
      </w:r>
      <w:r w:rsidR="00261F91">
        <w:rPr>
          <w:lang w:val="en-US"/>
        </w:rPr>
        <w:t>7</w:t>
      </w:r>
      <w:r w:rsidR="0047669F">
        <w:rPr>
          <w:lang w:val="en-US"/>
        </w:rPr>
        <w:t>] was shown to be superior to EVD/SVD-based methods [</w:t>
      </w:r>
      <w:r w:rsidR="00261F91">
        <w:rPr>
          <w:lang w:val="en-US"/>
        </w:rPr>
        <w:t>8-9</w:t>
      </w:r>
      <w:r w:rsidR="0047669F">
        <w:rPr>
          <w:lang w:val="en-US"/>
        </w:rPr>
        <w:t>]</w:t>
      </w:r>
      <w:r w:rsidR="00B62F7C">
        <w:rPr>
          <w:lang w:val="en-US"/>
        </w:rPr>
        <w:t xml:space="preserve">, the performance indicators being </w:t>
      </w:r>
      <w:r w:rsidR="00AD5CD5">
        <w:rPr>
          <w:lang w:val="en-US"/>
        </w:rPr>
        <w:t xml:space="preserve">accuracy of </w:t>
      </w:r>
      <w:r w:rsidR="00B62F7C">
        <w:rPr>
          <w:lang w:val="en-US"/>
        </w:rPr>
        <w:t xml:space="preserve">estimation, </w:t>
      </w:r>
      <w:r w:rsidR="00AD5CD5">
        <w:rPr>
          <w:lang w:val="en-US"/>
        </w:rPr>
        <w:t xml:space="preserve">speed of </w:t>
      </w:r>
      <w:r w:rsidR="00B62F7C">
        <w:rPr>
          <w:lang w:val="en-US"/>
        </w:rPr>
        <w:t xml:space="preserve">computation, and </w:t>
      </w:r>
      <w:r w:rsidR="00AD5CD5">
        <w:rPr>
          <w:lang w:val="en-US"/>
        </w:rPr>
        <w:t xml:space="preserve">consumption of </w:t>
      </w:r>
      <w:r w:rsidR="00B62F7C">
        <w:rPr>
          <w:lang w:val="en-US"/>
        </w:rPr>
        <w:t>resources</w:t>
      </w:r>
      <w:r w:rsidR="0047669F">
        <w:rPr>
          <w:lang w:val="en-US"/>
        </w:rPr>
        <w:t>. Similar works reported in [</w:t>
      </w:r>
      <w:r w:rsidR="00261F91">
        <w:rPr>
          <w:lang w:val="en-US"/>
        </w:rPr>
        <w:t>10</w:t>
      </w:r>
      <w:r w:rsidR="0047669F">
        <w:rPr>
          <w:lang w:val="en-US"/>
        </w:rPr>
        <w:t>], [</w:t>
      </w:r>
      <w:r w:rsidR="00261F91">
        <w:rPr>
          <w:lang w:val="en-US"/>
        </w:rPr>
        <w:t>11</w:t>
      </w:r>
      <w:r w:rsidR="0047669F">
        <w:rPr>
          <w:lang w:val="en-US"/>
        </w:rPr>
        <w:t>], and [</w:t>
      </w:r>
      <w:r w:rsidR="00261F91">
        <w:rPr>
          <w:lang w:val="en-US"/>
        </w:rPr>
        <w:t>12</w:t>
      </w:r>
      <w:r w:rsidR="0047669F">
        <w:rPr>
          <w:lang w:val="en-US"/>
        </w:rPr>
        <w:t>] use LU, LDL, and Cholesky factorization, respectively, for signal space extraction</w:t>
      </w:r>
      <w:r w:rsidR="00DC0868">
        <w:rPr>
          <w:lang w:val="en-US"/>
        </w:rPr>
        <w:t xml:space="preserve"> in </w:t>
      </w:r>
      <w:r>
        <w:rPr>
          <w:lang w:val="en-US"/>
        </w:rPr>
        <w:t xml:space="preserve">the real-time FPGA </w:t>
      </w:r>
      <w:r w:rsidR="00DC0868">
        <w:rPr>
          <w:lang w:val="en-US"/>
        </w:rPr>
        <w:t>implementation of DOA estimation algorithms</w:t>
      </w:r>
      <w:r w:rsidR="0047669F">
        <w:rPr>
          <w:lang w:val="en-US"/>
        </w:rPr>
        <w:t xml:space="preserve">. These methods were shown to be superior to QR-based algorithms (QR-Q and QR-R) in terms of </w:t>
      </w:r>
      <w:r w:rsidR="00B62F7C">
        <w:rPr>
          <w:lang w:val="en-US"/>
        </w:rPr>
        <w:t>the performance indicators mentioned above</w:t>
      </w:r>
      <w:r w:rsidR="0047669F">
        <w:rPr>
          <w:lang w:val="en-US"/>
        </w:rPr>
        <w:t>. However, QR-R was shown to have higher estimation accuracy.</w:t>
      </w:r>
    </w:p>
    <w:p w14:paraId="360928F2" w14:textId="77777777" w:rsidR="004676DB" w:rsidRPr="004676DB" w:rsidRDefault="0047669F" w:rsidP="004676DB">
      <w:pPr>
        <w:pStyle w:val="BodyText"/>
        <w:rPr>
          <w:lang w:val="en-US"/>
        </w:rPr>
      </w:pPr>
      <w:r>
        <w:rPr>
          <w:lang w:val="en-US"/>
        </w:rPr>
        <w:t xml:space="preserve">This paper focuses on the following: 1) matrix decomposition methods such as LU, LDL, Cholesky, and QR employed in DOA estimation algorithms; 2) FPGA hardware implementation of DOA estimation algorithms employing these matrix decomposition methods; and 3) performance comparison of these DOA estimation algorithms in terms of </w:t>
      </w:r>
      <w:r w:rsidR="00B62F7C">
        <w:rPr>
          <w:lang w:val="en-US"/>
        </w:rPr>
        <w:t xml:space="preserve">(a) </w:t>
      </w:r>
      <w:r>
        <w:rPr>
          <w:lang w:val="en-US"/>
        </w:rPr>
        <w:t xml:space="preserve">estimation accuracy, </w:t>
      </w:r>
      <w:r w:rsidR="00B62F7C">
        <w:rPr>
          <w:lang w:val="en-US"/>
        </w:rPr>
        <w:t xml:space="preserve">(b) </w:t>
      </w:r>
      <w:r>
        <w:rPr>
          <w:lang w:val="en-US"/>
        </w:rPr>
        <w:t xml:space="preserve">computation </w:t>
      </w:r>
      <w:r w:rsidR="00EE1574">
        <w:rPr>
          <w:lang w:val="en-US"/>
        </w:rPr>
        <w:t>speed</w:t>
      </w:r>
      <w:r>
        <w:rPr>
          <w:lang w:val="en-US"/>
        </w:rPr>
        <w:t xml:space="preserve">, and </w:t>
      </w:r>
      <w:r w:rsidR="00B62F7C">
        <w:rPr>
          <w:lang w:val="en-US"/>
        </w:rPr>
        <w:t xml:space="preserve">(c) </w:t>
      </w:r>
      <w:r>
        <w:rPr>
          <w:lang w:val="en-US"/>
        </w:rPr>
        <w:t xml:space="preserve">resources consumption. It will be shown in the following sections that LU is the most efficient </w:t>
      </w:r>
      <w:r w:rsidR="00EE1574">
        <w:rPr>
          <w:lang w:val="en-US"/>
        </w:rPr>
        <w:t>with respect to</w:t>
      </w:r>
      <w:r>
        <w:rPr>
          <w:lang w:val="en-US"/>
        </w:rPr>
        <w:t xml:space="preserve"> </w:t>
      </w:r>
      <w:r w:rsidR="00B62F7C">
        <w:rPr>
          <w:lang w:val="en-US"/>
        </w:rPr>
        <w:t>(b) and (c)</w:t>
      </w:r>
      <w:r>
        <w:rPr>
          <w:lang w:val="en-US"/>
        </w:rPr>
        <w:t xml:space="preserve">. While QR-R is the most accurate, it </w:t>
      </w:r>
      <w:r w:rsidR="001369F1">
        <w:rPr>
          <w:lang w:val="en-US"/>
        </w:rPr>
        <w:t>requires</w:t>
      </w:r>
      <w:r>
        <w:rPr>
          <w:lang w:val="en-US"/>
        </w:rPr>
        <w:t xml:space="preserve"> </w:t>
      </w:r>
      <w:r w:rsidR="001369F1">
        <w:rPr>
          <w:lang w:val="en-US"/>
        </w:rPr>
        <w:t>a significantly large</w:t>
      </w:r>
      <w:r>
        <w:rPr>
          <w:lang w:val="en-US"/>
        </w:rPr>
        <w:t xml:space="preserve"> amount of resources and is also the slowest in computing the DOA estimates.</w:t>
      </w:r>
    </w:p>
    <w:p w14:paraId="1874A9F4" w14:textId="77777777" w:rsidR="0047669F" w:rsidRDefault="0047669F" w:rsidP="0047669F">
      <w:pPr>
        <w:pStyle w:val="Heading1"/>
        <w:ind w:firstLine="216"/>
      </w:pPr>
      <w:r>
        <w:t>SYSTEM MODEL FOR DOA ESTIMATION</w:t>
      </w:r>
    </w:p>
    <w:p w14:paraId="4EA8A78B" w14:textId="77777777" w:rsidR="004676DB" w:rsidRPr="00E1401B" w:rsidRDefault="0047669F" w:rsidP="004676DB">
      <w:pPr>
        <w:pStyle w:val="BodyText"/>
        <w:spacing w:before="240"/>
      </w:pPr>
      <w:r>
        <w:rPr>
          <w:color w:val="000000"/>
          <w:szCs w:val="24"/>
        </w:rPr>
        <w:t>The system model</w:t>
      </w:r>
      <w:r w:rsidR="00220AE6">
        <w:rPr>
          <w:color w:val="000000"/>
          <w:szCs w:val="24"/>
          <w:lang w:val="en-US"/>
        </w:rPr>
        <w:t xml:space="preserve"> </w:t>
      </w:r>
      <w:r w:rsidR="00FC2CD7">
        <w:rPr>
          <w:color w:val="000000"/>
          <w:szCs w:val="24"/>
          <w:lang w:val="en-US"/>
        </w:rPr>
        <w:t>depicted</w:t>
      </w:r>
      <w:r>
        <w:rPr>
          <w:color w:val="000000"/>
          <w:szCs w:val="24"/>
        </w:rPr>
        <w:t xml:space="preserve"> in Fig. 1</w:t>
      </w:r>
      <w:r w:rsidRPr="002E7556">
        <w:rPr>
          <w:color w:val="000000"/>
          <w:szCs w:val="24"/>
        </w:rPr>
        <w:t xml:space="preserve"> </w:t>
      </w:r>
      <w:r w:rsidR="0093435B">
        <w:rPr>
          <w:color w:val="000000"/>
          <w:szCs w:val="24"/>
          <w:lang w:val="en-US"/>
        </w:rPr>
        <w:t>shows</w:t>
      </w:r>
      <w:r w:rsidR="0093435B">
        <w:rPr>
          <w:color w:val="000000"/>
          <w:szCs w:val="24"/>
        </w:rPr>
        <w:t xml:space="preserve"> an array of </w:t>
      </w:r>
      <w:r w:rsidR="0093435B">
        <w:rPr>
          <w:color w:val="000000"/>
          <w:szCs w:val="24"/>
          <w:lang w:val="en-US"/>
        </w:rPr>
        <w:t xml:space="preserve">uniformly spaced </w:t>
      </w:r>
      <w:r w:rsidR="0093435B">
        <w:rPr>
          <w:color w:val="000000"/>
          <w:szCs w:val="24"/>
        </w:rPr>
        <w:t xml:space="preserve">antenna elements </w:t>
      </w:r>
      <w:r w:rsidR="0093435B">
        <w:rPr>
          <w:color w:val="000000"/>
          <w:szCs w:val="24"/>
          <w:lang w:val="en-US"/>
        </w:rPr>
        <w:t xml:space="preserve">called a </w:t>
      </w:r>
      <w:proofErr w:type="spellStart"/>
      <w:r w:rsidR="0093435B">
        <w:rPr>
          <w:color w:val="000000"/>
          <w:szCs w:val="24"/>
          <w:lang w:val="en-US"/>
        </w:rPr>
        <w:t>unifo</w:t>
      </w:r>
      <w:proofErr w:type="spellEnd"/>
      <w:r w:rsidRPr="002E7556">
        <w:rPr>
          <w:color w:val="000000"/>
          <w:szCs w:val="24"/>
        </w:rPr>
        <w:t>rm linear array (ULA)</w:t>
      </w:r>
      <w:r w:rsidR="00271C1F">
        <w:rPr>
          <w:color w:val="000000"/>
          <w:szCs w:val="24"/>
          <w:lang w:val="en-US"/>
        </w:rPr>
        <w:t>. T</w:t>
      </w:r>
      <w:r w:rsidR="0093435B">
        <w:rPr>
          <w:color w:val="000000"/>
          <w:szCs w:val="24"/>
          <w:lang w:val="en-US"/>
        </w:rPr>
        <w:t>his</w:t>
      </w:r>
      <w:r w:rsidR="00271C1F">
        <w:rPr>
          <w:color w:val="000000"/>
          <w:szCs w:val="24"/>
          <w:lang w:val="en-US"/>
        </w:rPr>
        <w:t xml:space="preserve"> </w:t>
      </w:r>
      <w:r w:rsidR="0093435B">
        <w:rPr>
          <w:color w:val="000000"/>
          <w:szCs w:val="24"/>
          <w:lang w:val="en-US"/>
        </w:rPr>
        <w:t>ULA</w:t>
      </w:r>
      <w:r w:rsidR="00220AE6">
        <w:rPr>
          <w:color w:val="000000"/>
          <w:szCs w:val="24"/>
          <w:lang w:val="en-US"/>
        </w:rPr>
        <w:t xml:space="preserve"> </w:t>
      </w:r>
      <w:r w:rsidR="0093435B">
        <w:rPr>
          <w:color w:val="000000"/>
          <w:szCs w:val="24"/>
          <w:lang w:val="en-US"/>
        </w:rPr>
        <w:t xml:space="preserve">consists </w:t>
      </w:r>
      <w:r w:rsidR="00220AE6">
        <w:rPr>
          <w:color w:val="000000"/>
          <w:szCs w:val="24"/>
          <w:lang w:val="en-US"/>
        </w:rPr>
        <w:t>of</w:t>
      </w:r>
      <w:r w:rsidRPr="002E7556">
        <w:rPr>
          <w:color w:val="000000"/>
          <w:szCs w:val="24"/>
        </w:rPr>
        <w:t xml:space="preserve"> eight antennas (</w:t>
      </w:r>
      <w:r w:rsidRPr="002E7556">
        <w:rPr>
          <w:i/>
          <w:color w:val="000000"/>
          <w:szCs w:val="24"/>
        </w:rPr>
        <w:t>M=8</w:t>
      </w:r>
      <w:r w:rsidRPr="002E7556">
        <w:rPr>
          <w:color w:val="000000"/>
          <w:szCs w:val="24"/>
        </w:rPr>
        <w:t xml:space="preserve">) </w:t>
      </w:r>
      <w:r w:rsidR="0093435B">
        <w:rPr>
          <w:color w:val="000000"/>
          <w:szCs w:val="24"/>
          <w:lang w:val="en-US"/>
        </w:rPr>
        <w:t>which are omni-directional. The</w:t>
      </w:r>
      <w:r w:rsidR="00CE08CC">
        <w:rPr>
          <w:color w:val="000000"/>
          <w:szCs w:val="24"/>
          <w:lang w:val="en-US"/>
        </w:rPr>
        <w:t>se</w:t>
      </w:r>
      <w:r w:rsidR="0093435B">
        <w:rPr>
          <w:color w:val="000000"/>
          <w:szCs w:val="24"/>
          <w:lang w:val="en-US"/>
        </w:rPr>
        <w:t xml:space="preserve"> antenna elements are </w:t>
      </w:r>
      <w:r w:rsidRPr="002E7556">
        <w:rPr>
          <w:color w:val="000000"/>
          <w:szCs w:val="24"/>
        </w:rPr>
        <w:t xml:space="preserve">placed 15 cm apart </w:t>
      </w:r>
      <w:r w:rsidRPr="002E7556">
        <w:rPr>
          <w:position w:val="-14"/>
          <w:szCs w:val="24"/>
        </w:rPr>
        <w:object w:dxaOrig="1060" w:dyaOrig="400" w14:anchorId="654DB4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7.25pt" o:ole="">
            <v:imagedata r:id="rId11" o:title=""/>
          </v:shape>
          <o:OLEObject Type="Embed" ProgID="Equation.DSMT4" ShapeID="_x0000_i1025" DrawAspect="Content" ObjectID="_1761502606" r:id="rId12"/>
        </w:object>
      </w:r>
      <w:r w:rsidR="0093435B">
        <w:rPr>
          <w:szCs w:val="24"/>
          <w:lang w:val="en-US"/>
        </w:rPr>
        <w:t xml:space="preserve"> which</w:t>
      </w:r>
      <w:r w:rsidRPr="002E7556">
        <w:rPr>
          <w:color w:val="000000"/>
          <w:szCs w:val="24"/>
        </w:rPr>
        <w:t xml:space="preserve"> is equivalen</w:t>
      </w:r>
      <w:r w:rsidR="0093435B">
        <w:rPr>
          <w:color w:val="000000"/>
          <w:szCs w:val="24"/>
        </w:rPr>
        <w:t xml:space="preserve">t to </w:t>
      </w:r>
      <w:r w:rsidRPr="002E7556">
        <w:rPr>
          <w:color w:val="000000"/>
          <w:szCs w:val="24"/>
        </w:rPr>
        <w:t xml:space="preserve">the wavelength of a </w:t>
      </w:r>
      <w:r w:rsidR="0093435B" w:rsidRPr="002E7556">
        <w:rPr>
          <w:color w:val="000000"/>
          <w:szCs w:val="24"/>
        </w:rPr>
        <w:t xml:space="preserve">1 GHz </w:t>
      </w:r>
      <w:r w:rsidRPr="002E7556">
        <w:rPr>
          <w:color w:val="000000"/>
          <w:szCs w:val="24"/>
        </w:rPr>
        <w:t>signal. Up to two sources (</w:t>
      </w:r>
      <w:r w:rsidRPr="002E7556">
        <w:rPr>
          <w:i/>
          <w:color w:val="000000"/>
          <w:szCs w:val="24"/>
        </w:rPr>
        <w:t>K = 1, 2</w:t>
      </w:r>
      <w:r w:rsidRPr="002E7556">
        <w:rPr>
          <w:color w:val="000000"/>
          <w:szCs w:val="24"/>
        </w:rPr>
        <w:t xml:space="preserve">) </w:t>
      </w:r>
      <w:r w:rsidR="00A97300" w:rsidRPr="002E7556">
        <w:rPr>
          <w:szCs w:val="24"/>
        </w:rPr>
        <w:t xml:space="preserve">located at angles </w:t>
      </w:r>
      <w:r w:rsidR="00A97300" w:rsidRPr="002E7556">
        <w:rPr>
          <w:position w:val="-10"/>
          <w:szCs w:val="24"/>
        </w:rPr>
        <w:object w:dxaOrig="820" w:dyaOrig="300" w14:anchorId="71141721">
          <v:shape id="_x0000_i1026" type="#_x0000_t75" style="width:41.25pt;height:15pt" o:ole="">
            <v:imagedata r:id="rId13" o:title=""/>
          </v:shape>
          <o:OLEObject Type="Embed" ProgID="Equation.DSMT4" ShapeID="_x0000_i1026" DrawAspect="Content" ObjectID="_1761502607" r:id="rId14"/>
        </w:object>
      </w:r>
      <w:r w:rsidR="00A97300">
        <w:rPr>
          <w:szCs w:val="24"/>
          <w:lang w:val="en-US"/>
        </w:rPr>
        <w:t xml:space="preserve">, respectively, </w:t>
      </w:r>
      <w:r w:rsidR="00A97300" w:rsidRPr="002E7556">
        <w:rPr>
          <w:szCs w:val="24"/>
        </w:rPr>
        <w:t xml:space="preserve">are assumed </w:t>
      </w:r>
      <w:r w:rsidR="00A97300">
        <w:rPr>
          <w:szCs w:val="24"/>
          <w:lang w:val="en-US"/>
        </w:rPr>
        <w:t xml:space="preserve">to be </w:t>
      </w:r>
      <w:r w:rsidRPr="002E7556">
        <w:rPr>
          <w:szCs w:val="24"/>
        </w:rPr>
        <w:t>lying in the far-field region of the ULA.</w:t>
      </w:r>
      <w:r>
        <w:rPr>
          <w:szCs w:val="24"/>
        </w:rPr>
        <w:t xml:space="preserve"> </w:t>
      </w:r>
      <w:r w:rsidR="004676DB">
        <w:rPr>
          <w:lang w:val="en-US"/>
        </w:rPr>
        <w:t>Received</w:t>
      </w:r>
      <w:r w:rsidR="004676DB" w:rsidRPr="002E7556">
        <w:t xml:space="preserve"> </w:t>
      </w:r>
      <w:r w:rsidR="004676DB">
        <w:rPr>
          <w:lang w:val="en-US"/>
        </w:rPr>
        <w:t xml:space="preserve">RF signals </w:t>
      </w:r>
      <w:r w:rsidR="004676DB" w:rsidRPr="002E7556">
        <w:t xml:space="preserve">at the </w:t>
      </w:r>
      <w:r w:rsidR="004676DB">
        <w:rPr>
          <w:lang w:val="en-US"/>
        </w:rPr>
        <w:t>antenna array</w:t>
      </w:r>
      <w:r w:rsidR="004676DB" w:rsidRPr="002E7556">
        <w:t xml:space="preserve"> are </w:t>
      </w:r>
      <w:r w:rsidR="004676DB">
        <w:rPr>
          <w:lang w:val="en-US"/>
        </w:rPr>
        <w:t>first</w:t>
      </w:r>
      <w:r w:rsidR="004676DB" w:rsidRPr="002E7556">
        <w:t xml:space="preserve"> down</w:t>
      </w:r>
      <w:r w:rsidR="004676DB">
        <w:rPr>
          <w:lang w:val="en-US"/>
        </w:rPr>
        <w:t>-</w:t>
      </w:r>
      <w:r w:rsidR="004676DB" w:rsidRPr="002E7556">
        <w:t>converted</w:t>
      </w:r>
      <w:r w:rsidR="004676DB">
        <w:rPr>
          <w:lang w:val="en-US"/>
        </w:rPr>
        <w:t xml:space="preserve"> to baseband frequency, filtered, </w:t>
      </w:r>
      <w:r w:rsidR="004676DB">
        <w:t>and</w:t>
      </w:r>
      <w:r w:rsidR="004676DB" w:rsidRPr="002E7556">
        <w:t xml:space="preserve"> </w:t>
      </w:r>
      <w:r w:rsidR="004676DB">
        <w:rPr>
          <w:lang w:val="en-US"/>
        </w:rPr>
        <w:t xml:space="preserve">then converted to digital signals before </w:t>
      </w:r>
      <w:r w:rsidR="004676DB" w:rsidRPr="002E7556">
        <w:t xml:space="preserve">being </w:t>
      </w:r>
      <w:r w:rsidR="004676DB">
        <w:rPr>
          <w:lang w:val="en-US"/>
        </w:rPr>
        <w:t xml:space="preserve">sent for further </w:t>
      </w:r>
      <w:r w:rsidR="004676DB">
        <w:t>processing</w:t>
      </w:r>
      <w:r w:rsidR="004676DB">
        <w:rPr>
          <w:lang w:val="en-US"/>
        </w:rPr>
        <w:t>. The DOA estimates</w:t>
      </w:r>
      <w:r w:rsidR="004676DB">
        <w:t xml:space="preserve"> are computed using a DOA estimation algorithm employing one of the several matrix decomposition methods considered in this paper.</w:t>
      </w:r>
    </w:p>
    <w:p w14:paraId="37305849" w14:textId="77777777" w:rsidR="004676DB" w:rsidRDefault="004676DB" w:rsidP="004676DB">
      <w:pPr>
        <w:pStyle w:val="BodyText"/>
        <w:spacing w:before="240"/>
        <w:rPr>
          <w:sz w:val="24"/>
          <w:szCs w:val="24"/>
        </w:rPr>
      </w:pPr>
      <w:r>
        <w:object w:dxaOrig="8235" w:dyaOrig="7695" w14:anchorId="2AC836A4">
          <v:shape id="_x0000_i1027" type="#_x0000_t75" style="width:243pt;height:227.25pt" o:ole="">
            <v:imagedata r:id="rId15" o:title=""/>
          </v:shape>
          <o:OLEObject Type="Embed" ProgID="Visio.Drawing.15" ShapeID="_x0000_i1027" DrawAspect="Content" ObjectID="_1761502608" r:id="rId16"/>
        </w:object>
      </w:r>
    </w:p>
    <w:p w14:paraId="54B7CBB9" w14:textId="77777777" w:rsidR="004676DB" w:rsidRDefault="004676DB" w:rsidP="004676DB">
      <w:pPr>
        <w:spacing w:line="276" w:lineRule="auto"/>
        <w:jc w:val="both"/>
        <w:rPr>
          <w:rStyle w:val="CaptionColor"/>
          <w:rFonts w:ascii="Times New Roman" w:hAnsi="Times New Roman" w:cs="Times New Roman"/>
          <w:color w:val="auto"/>
          <w:sz w:val="16"/>
          <w:szCs w:val="24"/>
        </w:rPr>
      </w:pPr>
      <w:r w:rsidRPr="0047669F">
        <w:rPr>
          <w:rStyle w:val="CaptionColor"/>
          <w:rFonts w:ascii="Times New Roman" w:hAnsi="Times New Roman" w:cs="Times New Roman"/>
          <w:color w:val="auto"/>
          <w:sz w:val="16"/>
          <w:szCs w:val="24"/>
        </w:rPr>
        <w:t xml:space="preserve">Fig. 1. System model </w:t>
      </w:r>
      <w:r>
        <w:rPr>
          <w:rStyle w:val="CaptionColor"/>
          <w:rFonts w:ascii="Times New Roman" w:hAnsi="Times New Roman" w:cs="Times New Roman"/>
          <w:color w:val="auto"/>
          <w:sz w:val="16"/>
          <w:szCs w:val="24"/>
        </w:rPr>
        <w:t xml:space="preserve">for DOA estimation of up to </w:t>
      </w:r>
      <w:r w:rsidRPr="0047669F">
        <w:rPr>
          <w:rStyle w:val="CaptionColor"/>
          <w:rFonts w:ascii="Times New Roman" w:hAnsi="Times New Roman" w:cs="Times New Roman"/>
          <w:color w:val="auto"/>
          <w:sz w:val="16"/>
          <w:szCs w:val="24"/>
        </w:rPr>
        <w:t xml:space="preserve">two sources in the far-field </w:t>
      </w:r>
      <w:r>
        <w:rPr>
          <w:rStyle w:val="CaptionColor"/>
          <w:rFonts w:ascii="Times New Roman" w:hAnsi="Times New Roman" w:cs="Times New Roman"/>
          <w:color w:val="auto"/>
          <w:sz w:val="16"/>
          <w:szCs w:val="24"/>
        </w:rPr>
        <w:t xml:space="preserve">region </w:t>
      </w:r>
      <w:r w:rsidRPr="0047669F">
        <w:rPr>
          <w:rStyle w:val="CaptionColor"/>
          <w:rFonts w:ascii="Times New Roman" w:hAnsi="Times New Roman" w:cs="Times New Roman"/>
          <w:color w:val="auto"/>
          <w:sz w:val="16"/>
          <w:szCs w:val="24"/>
        </w:rPr>
        <w:t xml:space="preserve">of an </w:t>
      </w:r>
      <w:r>
        <w:rPr>
          <w:rStyle w:val="CaptionColor"/>
          <w:rFonts w:ascii="Times New Roman" w:hAnsi="Times New Roman" w:cs="Times New Roman"/>
          <w:color w:val="auto"/>
          <w:sz w:val="16"/>
          <w:szCs w:val="24"/>
        </w:rPr>
        <w:t>antenna array.</w:t>
      </w:r>
    </w:p>
    <w:p w14:paraId="2A0F64EE" w14:textId="77777777" w:rsidR="0047669F" w:rsidRPr="00B11FA6" w:rsidRDefault="0047669F" w:rsidP="004676DB">
      <w:pPr>
        <w:autoSpaceDE w:val="0"/>
        <w:autoSpaceDN w:val="0"/>
        <w:adjustRightInd w:val="0"/>
        <w:spacing w:before="240" w:line="276" w:lineRule="auto"/>
        <w:ind w:firstLine="288"/>
        <w:jc w:val="both"/>
        <w:rPr>
          <w:szCs w:val="24"/>
        </w:rPr>
      </w:pPr>
      <w:r w:rsidRPr="00B11FA6">
        <w:rPr>
          <w:szCs w:val="24"/>
        </w:rPr>
        <w:t xml:space="preserve">The signal </w:t>
      </w:r>
      <w:r w:rsidR="00D51D11" w:rsidRPr="00B11FA6">
        <w:rPr>
          <w:szCs w:val="24"/>
        </w:rPr>
        <w:t>snapshot</w:t>
      </w:r>
      <w:r w:rsidR="00D51D11">
        <w:rPr>
          <w:szCs w:val="24"/>
        </w:rPr>
        <w:t xml:space="preserve"> received</w:t>
      </w:r>
      <w:r w:rsidR="00D51D11" w:rsidRPr="00B11FA6">
        <w:rPr>
          <w:szCs w:val="24"/>
        </w:rPr>
        <w:t xml:space="preserve"> at any time instant </w:t>
      </w:r>
      <w:r w:rsidR="00D51D11" w:rsidRPr="00B11FA6">
        <w:rPr>
          <w:b/>
          <w:i/>
          <w:szCs w:val="24"/>
        </w:rPr>
        <w:t>t</w:t>
      </w:r>
      <w:r w:rsidR="00D51D11" w:rsidRPr="00B11FA6">
        <w:rPr>
          <w:szCs w:val="24"/>
        </w:rPr>
        <w:t xml:space="preserve">, </w:t>
      </w:r>
      <w:r w:rsidRPr="00B11FA6">
        <w:rPr>
          <w:szCs w:val="24"/>
        </w:rPr>
        <w:t xml:space="preserve">can be expressed as: </w:t>
      </w:r>
    </w:p>
    <w:p w14:paraId="2B9FC771" w14:textId="77777777" w:rsidR="0047669F" w:rsidRPr="00B11FA6" w:rsidRDefault="0047669F" w:rsidP="0047669F">
      <w:pPr>
        <w:autoSpaceDE w:val="0"/>
        <w:autoSpaceDN w:val="0"/>
        <w:adjustRightInd w:val="0"/>
        <w:spacing w:line="276" w:lineRule="auto"/>
        <w:rPr>
          <w:szCs w:val="24"/>
        </w:rPr>
      </w:pPr>
      <w:r w:rsidRPr="00B11FA6">
        <w:rPr>
          <w:b/>
          <w:bCs/>
          <w:position w:val="-20"/>
          <w:szCs w:val="24"/>
        </w:rPr>
        <w:object w:dxaOrig="5480" w:dyaOrig="499" w14:anchorId="5DE4E98C">
          <v:shape id="_x0000_i1028" type="#_x0000_t75" style="width:224.25pt;height:20.25pt" o:ole="">
            <v:imagedata r:id="rId17" o:title=""/>
          </v:shape>
          <o:OLEObject Type="Embed" ProgID="Equation.DSMT4" ShapeID="_x0000_i1028" DrawAspect="Content" ObjectID="_1761502609" r:id="rId18"/>
        </w:object>
      </w:r>
      <w:r w:rsidRPr="00B11FA6">
        <w:rPr>
          <w:szCs w:val="24"/>
        </w:rPr>
        <w:t xml:space="preserve"> </w:t>
      </w:r>
      <w:r>
        <w:rPr>
          <w:szCs w:val="24"/>
        </w:rPr>
        <w:t xml:space="preserve">  </w:t>
      </w:r>
      <w:r w:rsidRPr="00B11FA6">
        <w:rPr>
          <w:szCs w:val="24"/>
        </w:rPr>
        <w:t>(1)</w:t>
      </w:r>
    </w:p>
    <w:p w14:paraId="2BB310BF" w14:textId="77777777" w:rsidR="0047669F" w:rsidRPr="00B11FA6" w:rsidRDefault="0047669F" w:rsidP="00F4668C">
      <w:pPr>
        <w:autoSpaceDE w:val="0"/>
        <w:autoSpaceDN w:val="0"/>
        <w:adjustRightInd w:val="0"/>
        <w:jc w:val="both"/>
        <w:rPr>
          <w:szCs w:val="24"/>
        </w:rPr>
      </w:pPr>
      <w:r w:rsidRPr="00B11FA6">
        <w:rPr>
          <w:szCs w:val="24"/>
        </w:rPr>
        <w:t xml:space="preserve">where </w:t>
      </w:r>
      <w:r w:rsidRPr="00B11FA6">
        <w:rPr>
          <w:position w:val="-14"/>
          <w:szCs w:val="24"/>
        </w:rPr>
        <w:object w:dxaOrig="560" w:dyaOrig="400" w14:anchorId="31E09400">
          <v:shape id="_x0000_i1029" type="#_x0000_t75" style="width:27.75pt;height:20.25pt" o:ole="">
            <v:imagedata r:id="rId19" o:title=""/>
          </v:shape>
          <o:OLEObject Type="Embed" ProgID="Equation.DSMT4" ShapeID="_x0000_i1029" DrawAspect="Content" ObjectID="_1761502610" r:id="rId20"/>
        </w:object>
      </w:r>
      <w:r w:rsidRPr="00B11FA6">
        <w:rPr>
          <w:szCs w:val="24"/>
        </w:rPr>
        <w:t xml:space="preserve"> is the </w:t>
      </w:r>
      <w:r w:rsidRPr="00B11FA6">
        <w:rPr>
          <w:i/>
          <w:szCs w:val="24"/>
        </w:rPr>
        <w:t>i-</w:t>
      </w:r>
      <w:proofErr w:type="spellStart"/>
      <w:r w:rsidRPr="00B11FA6">
        <w:rPr>
          <w:szCs w:val="24"/>
        </w:rPr>
        <w:t>th</w:t>
      </w:r>
      <w:proofErr w:type="spellEnd"/>
      <w:r w:rsidRPr="00B11FA6">
        <w:rPr>
          <w:szCs w:val="24"/>
        </w:rPr>
        <w:t xml:space="preserve"> incident source signal, </w:t>
      </w:r>
      <w:r w:rsidRPr="00B11FA6">
        <w:rPr>
          <w:position w:val="-6"/>
          <w:szCs w:val="24"/>
        </w:rPr>
        <w:object w:dxaOrig="220" w:dyaOrig="279" w14:anchorId="0F9A8C4F">
          <v:shape id="_x0000_i1030" type="#_x0000_t75" style="width:11.25pt;height:14.25pt" o:ole="">
            <v:imagedata r:id="rId21" o:title=""/>
          </v:shape>
          <o:OLEObject Type="Embed" ProgID="Equation.DSMT4" ShapeID="_x0000_i1030" DrawAspect="Content" ObjectID="_1761502611" r:id="rId22"/>
        </w:object>
      </w:r>
      <w:r w:rsidRPr="00B11FA6">
        <w:rPr>
          <w:szCs w:val="24"/>
        </w:rPr>
        <w:t xml:space="preserve"> is the wavelength, </w:t>
      </w:r>
      <w:r w:rsidRPr="00B11FA6">
        <w:rPr>
          <w:position w:val="-14"/>
          <w:szCs w:val="24"/>
        </w:rPr>
        <w:object w:dxaOrig="1060" w:dyaOrig="400" w14:anchorId="3705710A">
          <v:shape id="_x0000_i1031" type="#_x0000_t75" style="width:43.5pt;height:16.5pt" o:ole="">
            <v:imagedata r:id="rId23" o:title=""/>
          </v:shape>
          <o:OLEObject Type="Embed" ProgID="Equation.DSMT4" ShapeID="_x0000_i1031" DrawAspect="Content" ObjectID="_1761502612" r:id="rId24"/>
        </w:object>
      </w:r>
      <w:r w:rsidRPr="00B11FA6">
        <w:rPr>
          <w:szCs w:val="24"/>
        </w:rPr>
        <w:t xml:space="preserve"> the spacing distance of ULA, and </w:t>
      </w:r>
      <w:r w:rsidRPr="00B11FA6">
        <w:rPr>
          <w:position w:val="-12"/>
          <w:szCs w:val="24"/>
        </w:rPr>
        <w:object w:dxaOrig="540" w:dyaOrig="340" w14:anchorId="66CE6B44">
          <v:shape id="_x0000_i1032" type="#_x0000_t75" style="width:27pt;height:17.25pt" o:ole="">
            <v:imagedata r:id="rId25" o:title=""/>
          </v:shape>
          <o:OLEObject Type="Embed" ProgID="Equation.DSMT4" ShapeID="_x0000_i1032" DrawAspect="Content" ObjectID="_1761502613" r:id="rId26"/>
        </w:object>
      </w:r>
      <w:r w:rsidRPr="00B11FA6">
        <w:rPr>
          <w:szCs w:val="24"/>
        </w:rPr>
        <w:t xml:space="preserve"> is the noise at the </w:t>
      </w:r>
      <w:r w:rsidRPr="00B11FA6">
        <w:rPr>
          <w:i/>
          <w:szCs w:val="24"/>
        </w:rPr>
        <w:t>m</w:t>
      </w:r>
      <w:r w:rsidRPr="00B11FA6">
        <w:rPr>
          <w:szCs w:val="24"/>
        </w:rPr>
        <w:t>-th element.</w:t>
      </w:r>
    </w:p>
    <w:p w14:paraId="0F9628EF" w14:textId="77777777" w:rsidR="0047669F" w:rsidRPr="00B11FA6" w:rsidRDefault="0047669F" w:rsidP="008B3C99">
      <w:pPr>
        <w:spacing w:before="240" w:line="276" w:lineRule="auto"/>
        <w:ind w:firstLine="270"/>
        <w:jc w:val="both"/>
        <w:rPr>
          <w:szCs w:val="24"/>
        </w:rPr>
      </w:pPr>
      <w:r w:rsidRPr="00B11FA6">
        <w:rPr>
          <w:szCs w:val="24"/>
        </w:rPr>
        <w:t xml:space="preserve">The received </w:t>
      </w:r>
      <w:r w:rsidR="00271C1F">
        <w:rPr>
          <w:szCs w:val="24"/>
        </w:rPr>
        <w:t>RF data</w:t>
      </w:r>
      <w:r w:rsidRPr="00B11FA6">
        <w:rPr>
          <w:szCs w:val="24"/>
        </w:rPr>
        <w:t xml:space="preserve"> </w:t>
      </w:r>
      <w:r w:rsidR="00FC2CD7">
        <w:rPr>
          <w:szCs w:val="24"/>
        </w:rPr>
        <w:t xml:space="preserve">signal </w:t>
      </w:r>
      <w:r w:rsidRPr="00B11FA6">
        <w:rPr>
          <w:szCs w:val="24"/>
        </w:rPr>
        <w:t xml:space="preserve">can be expressed as: </w:t>
      </w:r>
    </w:p>
    <w:p w14:paraId="0EAD1F7C" w14:textId="77777777" w:rsidR="0047669F" w:rsidRPr="00B11FA6" w:rsidRDefault="0047669F" w:rsidP="0047669F">
      <w:pPr>
        <w:spacing w:line="276" w:lineRule="auto"/>
        <w:rPr>
          <w:szCs w:val="24"/>
        </w:rPr>
      </w:pPr>
      <w:r w:rsidRPr="00B11FA6">
        <w:rPr>
          <w:position w:val="-12"/>
          <w:szCs w:val="24"/>
        </w:rPr>
        <w:object w:dxaOrig="2060" w:dyaOrig="340" w14:anchorId="17F5F95B">
          <v:shape id="_x0000_i1033" type="#_x0000_t75" style="width:100.5pt;height:17.25pt" o:ole="">
            <v:imagedata r:id="rId27" o:title=""/>
          </v:shape>
          <o:OLEObject Type="Embed" ProgID="Equation.DSMT4" ShapeID="_x0000_i1033" DrawAspect="Content" ObjectID="_1761502614" r:id="rId28"/>
        </w:object>
      </w:r>
      <w:proofErr w:type="gramStart"/>
      <w:r w:rsidRPr="00B11FA6">
        <w:rPr>
          <w:szCs w:val="24"/>
        </w:rPr>
        <w:t xml:space="preserve">,  </w:t>
      </w:r>
      <w:r w:rsidRPr="00B11FA6">
        <w:rPr>
          <w:szCs w:val="24"/>
        </w:rPr>
        <w:tab/>
      </w:r>
      <w:proofErr w:type="gramEnd"/>
      <w:r w:rsidRPr="00B11FA6">
        <w:rPr>
          <w:szCs w:val="24"/>
        </w:rPr>
        <w:tab/>
        <w:t xml:space="preserve">        </w:t>
      </w:r>
      <w:r>
        <w:rPr>
          <w:szCs w:val="24"/>
        </w:rPr>
        <w:tab/>
        <w:t xml:space="preserve">      </w:t>
      </w:r>
      <w:r w:rsidRPr="00B11FA6">
        <w:rPr>
          <w:szCs w:val="24"/>
        </w:rPr>
        <w:t>(2)</w:t>
      </w:r>
    </w:p>
    <w:p w14:paraId="229D968A" w14:textId="77777777" w:rsidR="0047669F" w:rsidRPr="00B11FA6" w:rsidRDefault="0047669F" w:rsidP="0047669F">
      <w:pPr>
        <w:spacing w:line="276" w:lineRule="auto"/>
        <w:jc w:val="both"/>
        <w:rPr>
          <w:szCs w:val="24"/>
        </w:rPr>
      </w:pPr>
      <w:r w:rsidRPr="00B11FA6">
        <w:rPr>
          <w:szCs w:val="24"/>
        </w:rPr>
        <w:t xml:space="preserve">where </w:t>
      </w:r>
      <w:r w:rsidRPr="00B11FA6">
        <w:rPr>
          <w:position w:val="-12"/>
          <w:szCs w:val="24"/>
        </w:rPr>
        <w:object w:dxaOrig="499" w:dyaOrig="340" w14:anchorId="526BCFE1">
          <v:shape id="_x0000_i1034" type="#_x0000_t75" style="width:24.75pt;height:17.25pt" o:ole="">
            <v:imagedata r:id="rId29" o:title=""/>
          </v:shape>
          <o:OLEObject Type="Embed" ProgID="Equation.DSMT4" ShapeID="_x0000_i1034" DrawAspect="Content" ObjectID="_1761502615" r:id="rId30"/>
        </w:object>
      </w:r>
      <w:r w:rsidRPr="00B11FA6">
        <w:rPr>
          <w:szCs w:val="24"/>
        </w:rPr>
        <w:fldChar w:fldCharType="begin"/>
      </w:r>
      <w:r w:rsidRPr="00B11FA6">
        <w:rPr>
          <w:szCs w:val="24"/>
        </w:rPr>
        <w:instrText xml:space="preserve"> QUOTE </w:instrText>
      </w:r>
      <w:r w:rsidRPr="0047669F">
        <w:rPr>
          <w:rFonts w:ascii="Cambria Math" w:hAnsi="Cambria Math"/>
          <w:color w:val="000000"/>
          <w:szCs w:val="24"/>
        </w:rPr>
        <w:instrText>A(θ)</w:instrText>
      </w:r>
      <w:r w:rsidRPr="00B11FA6">
        <w:rPr>
          <w:szCs w:val="24"/>
        </w:rPr>
        <w:instrText xml:space="preserve"> </w:instrText>
      </w:r>
      <w:r w:rsidRPr="00B11FA6">
        <w:rPr>
          <w:szCs w:val="24"/>
        </w:rPr>
        <w:fldChar w:fldCharType="end"/>
      </w:r>
      <w:r w:rsidRPr="00B11FA6">
        <w:rPr>
          <w:szCs w:val="24"/>
        </w:rPr>
        <w:t xml:space="preserve"> is the (</w:t>
      </w:r>
      <w:r w:rsidRPr="00B11FA6">
        <w:rPr>
          <w:i/>
          <w:szCs w:val="24"/>
        </w:rPr>
        <w:t xml:space="preserve">M </w:t>
      </w:r>
      <w:r w:rsidRPr="00B11FA6">
        <w:rPr>
          <w:szCs w:val="24"/>
        </w:rPr>
        <w:t>x</w:t>
      </w:r>
      <w:r w:rsidRPr="00B11FA6">
        <w:rPr>
          <w:i/>
          <w:szCs w:val="24"/>
        </w:rPr>
        <w:t xml:space="preserve"> K</w:t>
      </w:r>
      <w:r w:rsidRPr="00B11FA6">
        <w:rPr>
          <w:szCs w:val="24"/>
        </w:rPr>
        <w:t xml:space="preserve">) </w:t>
      </w:r>
      <w:r w:rsidRPr="00B11FA6">
        <w:rPr>
          <w:szCs w:val="24"/>
        </w:rPr>
        <w:fldChar w:fldCharType="begin"/>
      </w:r>
      <w:r w:rsidRPr="00B11FA6">
        <w:rPr>
          <w:szCs w:val="24"/>
        </w:rPr>
        <w:instrText xml:space="preserve"> QUOTE </w:instrText>
      </w:r>
      <w:r w:rsidRPr="0047669F">
        <w:rPr>
          <w:rFonts w:ascii="Cambria Math" w:hAnsi="Cambria Math"/>
          <w:color w:val="000000"/>
          <w:szCs w:val="24"/>
        </w:rPr>
        <w:instrText>(M×K)</w:instrText>
      </w:r>
      <w:r w:rsidRPr="00B11FA6">
        <w:rPr>
          <w:szCs w:val="24"/>
        </w:rPr>
        <w:instrText xml:space="preserve"> </w:instrText>
      </w:r>
      <w:r w:rsidRPr="00B11FA6">
        <w:rPr>
          <w:szCs w:val="24"/>
        </w:rPr>
        <w:fldChar w:fldCharType="end"/>
      </w:r>
      <w:r w:rsidRPr="00B11FA6">
        <w:rPr>
          <w:szCs w:val="24"/>
        </w:rPr>
        <w:t xml:space="preserve">array response matrix given </w:t>
      </w:r>
      <w:r w:rsidR="00FC2CD7">
        <w:rPr>
          <w:szCs w:val="24"/>
        </w:rPr>
        <w:t>by</w:t>
      </w:r>
      <w:r w:rsidRPr="00B11FA6">
        <w:rPr>
          <w:szCs w:val="24"/>
        </w:rPr>
        <w:t>:</w:t>
      </w:r>
    </w:p>
    <w:p w14:paraId="12A4F258" w14:textId="77777777" w:rsidR="0047669F" w:rsidRPr="00B11FA6" w:rsidRDefault="0047669F" w:rsidP="0047669F">
      <w:pPr>
        <w:spacing w:line="276" w:lineRule="auto"/>
        <w:rPr>
          <w:szCs w:val="24"/>
        </w:rPr>
      </w:pPr>
      <w:r w:rsidRPr="00B11FA6">
        <w:rPr>
          <w:position w:val="-12"/>
          <w:szCs w:val="24"/>
        </w:rPr>
        <w:object w:dxaOrig="3000" w:dyaOrig="360" w14:anchorId="0D12D0F2">
          <v:shape id="_x0000_i1035" type="#_x0000_t75" style="width:142.5pt;height:17.25pt" o:ole="">
            <v:imagedata r:id="rId31" o:title=""/>
          </v:shape>
          <o:OLEObject Type="Embed" ProgID="Equation.DSMT4" ShapeID="_x0000_i1035" DrawAspect="Content" ObjectID="_1761502616" r:id="rId32"/>
        </w:object>
      </w:r>
      <w:proofErr w:type="gramStart"/>
      <w:r w:rsidRPr="00B11FA6">
        <w:rPr>
          <w:szCs w:val="24"/>
        </w:rPr>
        <w:t xml:space="preserve">,   </w:t>
      </w:r>
      <w:proofErr w:type="gramEnd"/>
      <w:r w:rsidRPr="00B11FA6">
        <w:rPr>
          <w:szCs w:val="24"/>
        </w:rPr>
        <w:t xml:space="preserve">  </w:t>
      </w:r>
      <w:r w:rsidRPr="00B11FA6">
        <w:rPr>
          <w:szCs w:val="24"/>
        </w:rPr>
        <w:tab/>
        <w:t xml:space="preserve">       </w:t>
      </w:r>
      <w:r>
        <w:rPr>
          <w:szCs w:val="24"/>
        </w:rPr>
        <w:t xml:space="preserve">             </w:t>
      </w:r>
      <w:r w:rsidRPr="00B11FA6">
        <w:rPr>
          <w:szCs w:val="24"/>
        </w:rPr>
        <w:t>(3)</w:t>
      </w:r>
    </w:p>
    <w:p w14:paraId="5CF1D503" w14:textId="77777777" w:rsidR="0047669F" w:rsidRPr="00B11FA6" w:rsidRDefault="008B3C99" w:rsidP="0047669F">
      <w:pPr>
        <w:spacing w:line="276" w:lineRule="auto"/>
        <w:jc w:val="both"/>
        <w:rPr>
          <w:szCs w:val="24"/>
        </w:rPr>
      </w:pPr>
      <w:r>
        <w:rPr>
          <w:szCs w:val="24"/>
        </w:rPr>
        <w:t>and</w:t>
      </w:r>
      <w:r w:rsidRPr="00B11FA6">
        <w:rPr>
          <w:position w:val="-10"/>
          <w:szCs w:val="24"/>
        </w:rPr>
        <w:object w:dxaOrig="480" w:dyaOrig="300" w14:anchorId="25E67E1A">
          <v:shape id="_x0000_i1036" type="#_x0000_t75" style="width:27.75pt;height:17.25pt" o:ole="">
            <v:imagedata r:id="rId33" o:title=""/>
          </v:shape>
          <o:OLEObject Type="Embed" ProgID="Equation.DSMT4" ShapeID="_x0000_i1036" DrawAspect="Content" ObjectID="_1761502617" r:id="rId34"/>
        </w:object>
      </w:r>
      <w:r w:rsidR="0047669F" w:rsidRPr="00B11FA6">
        <w:rPr>
          <w:szCs w:val="24"/>
        </w:rPr>
        <w:fldChar w:fldCharType="begin"/>
      </w:r>
      <w:r w:rsidR="0047669F" w:rsidRPr="00B11FA6">
        <w:rPr>
          <w:szCs w:val="24"/>
        </w:rPr>
        <w:instrText xml:space="preserve"> QUOTE </w:instrText>
      </w:r>
      <w:r w:rsidR="0047669F" w:rsidRPr="0047669F">
        <w:rPr>
          <w:rFonts w:ascii="Cambria Math" w:hAnsi="Cambria Math"/>
          <w:color w:val="000000"/>
          <w:szCs w:val="24"/>
        </w:rPr>
        <w:instrText>a(</w:instrText>
      </w:r>
      <w:r w:rsidR="0047669F" w:rsidRPr="00A10005">
        <w:rPr>
          <w:rFonts w:ascii="Cambria Math" w:hAnsi="Cambria Math"/>
          <w:color w:val="000000"/>
          <w:szCs w:val="24"/>
        </w:rPr>
        <w:instrText>θi</w:instrText>
      </w:r>
      <w:r w:rsidR="0047669F" w:rsidRPr="0047669F">
        <w:rPr>
          <w:rFonts w:ascii="Cambria Math" w:hAnsi="Cambria Math"/>
          <w:color w:val="000000"/>
          <w:szCs w:val="24"/>
        </w:rPr>
        <w:instrText>)</w:instrText>
      </w:r>
      <w:r w:rsidR="0047669F" w:rsidRPr="00B11FA6">
        <w:rPr>
          <w:szCs w:val="24"/>
        </w:rPr>
        <w:instrText xml:space="preserve"> </w:instrText>
      </w:r>
      <w:r w:rsidR="0047669F" w:rsidRPr="00B11FA6">
        <w:rPr>
          <w:szCs w:val="24"/>
        </w:rPr>
        <w:fldChar w:fldCharType="end"/>
      </w:r>
      <w:r w:rsidR="0047669F" w:rsidRPr="00B11FA6">
        <w:rPr>
          <w:szCs w:val="24"/>
        </w:rPr>
        <w:t xml:space="preserve"> for </w:t>
      </w:r>
      <w:r w:rsidR="0047669F" w:rsidRPr="00B11FA6">
        <w:rPr>
          <w:position w:val="-8"/>
          <w:szCs w:val="24"/>
        </w:rPr>
        <w:object w:dxaOrig="1020" w:dyaOrig="260" w14:anchorId="1680690A">
          <v:shape id="_x0000_i1037" type="#_x0000_t75" style="width:51pt;height:12.75pt" o:ole="">
            <v:imagedata r:id="rId35" o:title=""/>
          </v:shape>
          <o:OLEObject Type="Embed" ProgID="Equation.DSMT4" ShapeID="_x0000_i1037" DrawAspect="Content" ObjectID="_1761502618" r:id="rId36"/>
        </w:object>
      </w:r>
      <w:r w:rsidR="0047669F" w:rsidRPr="00B11FA6">
        <w:rPr>
          <w:szCs w:val="24"/>
        </w:rPr>
        <w:fldChar w:fldCharType="begin"/>
      </w:r>
      <w:r w:rsidR="0047669F" w:rsidRPr="00B11FA6">
        <w:rPr>
          <w:szCs w:val="24"/>
        </w:rPr>
        <w:instrText xml:space="preserve"> QUOTE </w:instrText>
      </w:r>
      <w:r w:rsidR="0047669F" w:rsidRPr="0047669F">
        <w:rPr>
          <w:rFonts w:ascii="Cambria Math" w:hAnsi="Cambria Math"/>
          <w:color w:val="000000"/>
          <w:szCs w:val="24"/>
        </w:rPr>
        <w:instrText>i=1,2,…,K</w:instrText>
      </w:r>
      <w:r w:rsidR="0047669F" w:rsidRPr="00B11FA6">
        <w:rPr>
          <w:szCs w:val="24"/>
        </w:rPr>
        <w:instrText xml:space="preserve"> </w:instrText>
      </w:r>
      <w:r w:rsidR="0047669F" w:rsidRPr="00B11FA6">
        <w:rPr>
          <w:szCs w:val="24"/>
        </w:rPr>
        <w:fldChar w:fldCharType="end"/>
      </w:r>
      <w:r w:rsidR="0047669F" w:rsidRPr="00B11FA6">
        <w:rPr>
          <w:szCs w:val="24"/>
        </w:rPr>
        <w:t xml:space="preserve">is the corresponding array response vector. </w:t>
      </w:r>
    </w:p>
    <w:p w14:paraId="4485B306" w14:textId="77777777" w:rsidR="0047669F" w:rsidRPr="00B11FA6" w:rsidRDefault="008B3C99" w:rsidP="0047669F">
      <w:pPr>
        <w:spacing w:line="276" w:lineRule="auto"/>
        <w:rPr>
          <w:szCs w:val="24"/>
        </w:rPr>
      </w:pPr>
      <w:r w:rsidRPr="00B11FA6">
        <w:rPr>
          <w:position w:val="-38"/>
          <w:szCs w:val="24"/>
        </w:rPr>
        <w:object w:dxaOrig="3080" w:dyaOrig="859" w14:anchorId="574A63F2">
          <v:shape id="_x0000_i1038" type="#_x0000_t75" style="width:158.25pt;height:43.5pt" o:ole="">
            <v:imagedata r:id="rId37" o:title=""/>
          </v:shape>
          <o:OLEObject Type="Embed" ProgID="Equation.DSMT4" ShapeID="_x0000_i1038" DrawAspect="Content" ObjectID="_1761502619" r:id="rId38"/>
        </w:object>
      </w:r>
      <w:r w:rsidR="0047669F" w:rsidRPr="00B11FA6">
        <w:rPr>
          <w:szCs w:val="24"/>
        </w:rPr>
        <w:t xml:space="preserve">  </w:t>
      </w:r>
      <w:r w:rsidR="0047669F" w:rsidRPr="00B11FA6">
        <w:rPr>
          <w:szCs w:val="24"/>
        </w:rPr>
        <w:tab/>
        <w:t xml:space="preserve">       </w:t>
      </w:r>
      <w:r w:rsidR="0047669F">
        <w:rPr>
          <w:szCs w:val="24"/>
        </w:rPr>
        <w:t xml:space="preserve">             </w:t>
      </w:r>
      <w:r w:rsidR="0047669F" w:rsidRPr="00B11FA6">
        <w:rPr>
          <w:szCs w:val="24"/>
        </w:rPr>
        <w:t>(4)</w:t>
      </w:r>
    </w:p>
    <w:p w14:paraId="5831CC56" w14:textId="77777777" w:rsidR="0047669F" w:rsidRPr="00B11FA6" w:rsidRDefault="008B3C99" w:rsidP="0047669F">
      <w:pPr>
        <w:spacing w:line="276" w:lineRule="auto"/>
        <w:jc w:val="both"/>
        <w:rPr>
          <w:szCs w:val="24"/>
        </w:rPr>
      </w:pPr>
      <w:r>
        <w:rPr>
          <w:szCs w:val="24"/>
        </w:rPr>
        <w:t>and</w:t>
      </w:r>
      <w:r w:rsidR="0047669F" w:rsidRPr="00B11FA6">
        <w:rPr>
          <w:szCs w:val="24"/>
        </w:rPr>
        <w:t xml:space="preserve"> S(t) is the vector of received signals given by:</w:t>
      </w:r>
    </w:p>
    <w:p w14:paraId="0978F34F" w14:textId="77777777" w:rsidR="0047669F" w:rsidRPr="00B11FA6" w:rsidRDefault="008B3C99" w:rsidP="008B3C99">
      <w:pPr>
        <w:spacing w:line="276" w:lineRule="auto"/>
        <w:jc w:val="both"/>
        <w:rPr>
          <w:szCs w:val="24"/>
        </w:rPr>
      </w:pPr>
      <w:r w:rsidRPr="00B11FA6">
        <w:rPr>
          <w:position w:val="-12"/>
          <w:szCs w:val="24"/>
        </w:rPr>
        <w:object w:dxaOrig="3620" w:dyaOrig="380" w14:anchorId="5BE92769">
          <v:shape id="_x0000_i1039" type="#_x0000_t75" style="width:170.25pt;height:18pt" o:ole="">
            <v:imagedata r:id="rId39" o:title=""/>
          </v:shape>
          <o:OLEObject Type="Embed" ProgID="Equation.DSMT4" ShapeID="_x0000_i1039" DrawAspect="Content" ObjectID="_1761502620" r:id="rId40"/>
        </w:object>
      </w:r>
      <w:proofErr w:type="gramStart"/>
      <w:r w:rsidR="0047669F" w:rsidRPr="00B11FA6">
        <w:rPr>
          <w:szCs w:val="24"/>
        </w:rPr>
        <w:t xml:space="preserve">,   </w:t>
      </w:r>
      <w:proofErr w:type="gramEnd"/>
      <w:r w:rsidR="0047669F" w:rsidRPr="00B11FA6">
        <w:rPr>
          <w:szCs w:val="24"/>
        </w:rPr>
        <w:t xml:space="preserve">         </w:t>
      </w:r>
      <w:r w:rsidR="0047669F">
        <w:rPr>
          <w:szCs w:val="24"/>
        </w:rPr>
        <w:tab/>
        <w:t xml:space="preserve">      </w:t>
      </w:r>
      <w:r>
        <w:rPr>
          <w:szCs w:val="24"/>
        </w:rPr>
        <w:t>(5)</w:t>
      </w:r>
    </w:p>
    <w:p w14:paraId="001ADF0A" w14:textId="77777777" w:rsidR="0047669F" w:rsidRPr="00B11FA6" w:rsidRDefault="0047669F" w:rsidP="008B3C99">
      <w:pPr>
        <w:spacing w:line="276" w:lineRule="auto"/>
        <w:rPr>
          <w:szCs w:val="24"/>
        </w:rPr>
      </w:pPr>
      <w:r w:rsidRPr="00B11FA6">
        <w:rPr>
          <w:szCs w:val="24"/>
        </w:rPr>
        <w:t xml:space="preserve">and </w:t>
      </w:r>
      <w:r w:rsidR="008B3C99" w:rsidRPr="00B11FA6">
        <w:rPr>
          <w:position w:val="-12"/>
          <w:szCs w:val="24"/>
        </w:rPr>
        <w:object w:dxaOrig="2820" w:dyaOrig="340" w14:anchorId="1A99C196">
          <v:shape id="_x0000_i1040" type="#_x0000_t75" style="width:142.5pt;height:17.25pt" o:ole="">
            <v:imagedata r:id="rId41" o:title=""/>
          </v:shape>
          <o:OLEObject Type="Embed" ProgID="Equation.DSMT4" ShapeID="_x0000_i1040" DrawAspect="Content" ObjectID="_1761502621" r:id="rId42"/>
        </w:object>
      </w:r>
      <w:r w:rsidRPr="00B11FA6">
        <w:rPr>
          <w:szCs w:val="24"/>
        </w:rPr>
        <w:t>,</w:t>
      </w:r>
      <w:r w:rsidRPr="00B11FA6">
        <w:rPr>
          <w:szCs w:val="24"/>
        </w:rPr>
        <w:tab/>
        <w:t xml:space="preserve">        </w:t>
      </w:r>
      <w:r>
        <w:rPr>
          <w:szCs w:val="24"/>
        </w:rPr>
        <w:t xml:space="preserve">         </w:t>
      </w:r>
      <w:proofErr w:type="gramStart"/>
      <w:r>
        <w:rPr>
          <w:szCs w:val="24"/>
        </w:rPr>
        <w:t xml:space="preserve">   </w:t>
      </w:r>
      <w:r w:rsidRPr="00B11FA6">
        <w:rPr>
          <w:szCs w:val="24"/>
        </w:rPr>
        <w:t>(</w:t>
      </w:r>
      <w:proofErr w:type="gramEnd"/>
      <w:r w:rsidRPr="00B11FA6">
        <w:rPr>
          <w:szCs w:val="24"/>
        </w:rPr>
        <w:t>6)</w:t>
      </w:r>
    </w:p>
    <w:p w14:paraId="21EB4519" w14:textId="77777777" w:rsidR="009303D9" w:rsidRPr="005B520E" w:rsidRDefault="005F2924" w:rsidP="005F2924">
      <w:pPr>
        <w:pStyle w:val="BodyText"/>
        <w:ind w:firstLine="0"/>
      </w:pPr>
      <w:r>
        <w:rPr>
          <w:szCs w:val="24"/>
          <w:lang w:val="en-US"/>
        </w:rPr>
        <w:t xml:space="preserve">where </w:t>
      </w:r>
      <w:r w:rsidR="0047669F">
        <w:rPr>
          <w:szCs w:val="24"/>
          <w:lang w:val="en-US"/>
        </w:rPr>
        <w:t>N</w:t>
      </w:r>
      <w:r w:rsidR="0047669F" w:rsidRPr="00B11FA6">
        <w:rPr>
          <w:szCs w:val="24"/>
        </w:rPr>
        <w:t xml:space="preserve">(t) is the </w:t>
      </w:r>
      <w:r w:rsidRPr="00B11FA6">
        <w:rPr>
          <w:position w:val="-14"/>
          <w:szCs w:val="24"/>
        </w:rPr>
        <w:object w:dxaOrig="780" w:dyaOrig="400" w14:anchorId="17A45430">
          <v:shape id="_x0000_i1041" type="#_x0000_t75" style="width:31.5pt;height:16.5pt" o:ole="">
            <v:imagedata r:id="rId43" o:title=""/>
          </v:shape>
          <o:OLEObject Type="Embed" ProgID="Equation.DSMT4" ShapeID="_x0000_i1041" DrawAspect="Content" ObjectID="_1761502622" r:id="rId44"/>
        </w:object>
      </w:r>
      <w:r w:rsidR="0047669F" w:rsidRPr="00B11FA6">
        <w:rPr>
          <w:szCs w:val="24"/>
        </w:rPr>
        <w:t xml:space="preserve"> additive white Gaussian noise (AWGN) vector.</w:t>
      </w:r>
    </w:p>
    <w:p w14:paraId="59C687FB" w14:textId="77777777" w:rsidR="00F4668C" w:rsidRPr="006B6B66" w:rsidRDefault="00F4668C" w:rsidP="00F4668C">
      <w:pPr>
        <w:pStyle w:val="Heading1"/>
      </w:pPr>
      <w:r>
        <w:t>Overview of Matrix Decomposition Methods</w:t>
      </w:r>
    </w:p>
    <w:p w14:paraId="305B7D61" w14:textId="77777777" w:rsidR="00F4668C" w:rsidRDefault="00F4668C" w:rsidP="00F4668C">
      <w:pPr>
        <w:pStyle w:val="BodyText"/>
      </w:pPr>
      <w:r>
        <w:t xml:space="preserve">Matrix operations </w:t>
      </w:r>
      <w:r w:rsidR="00B37558">
        <w:rPr>
          <w:lang w:val="en-US"/>
        </w:rPr>
        <w:t xml:space="preserve">and linear algebra techniques form the core of </w:t>
      </w:r>
      <w:r>
        <w:t xml:space="preserve"> array signal processing</w:t>
      </w:r>
      <w:r w:rsidR="00B37558">
        <w:rPr>
          <w:lang w:val="en-US"/>
        </w:rPr>
        <w:t xml:space="preserve"> operations</w:t>
      </w:r>
      <w:r w:rsidR="00B37558">
        <w:t xml:space="preserve"> such as those used in</w:t>
      </w:r>
      <w:r w:rsidR="00B37558">
        <w:rPr>
          <w:lang w:val="en-US"/>
        </w:rPr>
        <w:t xml:space="preserve"> algorithms for</w:t>
      </w:r>
      <w:r w:rsidR="00B37558">
        <w:t xml:space="preserve"> DOA estimation.</w:t>
      </w:r>
      <w:r>
        <w:t xml:space="preserve"> </w:t>
      </w:r>
      <w:r w:rsidR="00B37558">
        <w:rPr>
          <w:lang w:val="en-US"/>
        </w:rPr>
        <w:t>These algorithms are inherently complex due to complex-valu</w:t>
      </w:r>
      <w:r w:rsidR="00F43E6F">
        <w:rPr>
          <w:lang w:val="en-US"/>
        </w:rPr>
        <w:t xml:space="preserve">ed matrix operations and other </w:t>
      </w:r>
      <w:r w:rsidR="00B37558">
        <w:rPr>
          <w:lang w:val="en-US"/>
        </w:rPr>
        <w:t>compute intensive operations s</w:t>
      </w:r>
      <w:r w:rsidR="00F43E6F">
        <w:rPr>
          <w:lang w:val="en-US"/>
        </w:rPr>
        <w:t xml:space="preserve">uch as division, multiplication, and square root, etc. As the number of receive antennas are increased, the size of the matrices increases </w:t>
      </w:r>
      <w:r w:rsidR="00F43E6F">
        <w:rPr>
          <w:lang w:val="en-US"/>
        </w:rPr>
        <w:t>proportionally.</w:t>
      </w:r>
      <w:r>
        <w:t xml:space="preserve"> </w:t>
      </w:r>
      <w:r w:rsidR="00F43E6F">
        <w:rPr>
          <w:lang w:val="en-US"/>
        </w:rPr>
        <w:t xml:space="preserve">In subspace-based DOA estimation algorithms, matrix decomposition techniques are used to separate the noise space from the signal space. Commonly used </w:t>
      </w:r>
      <w:r>
        <w:t xml:space="preserve">matrix </w:t>
      </w:r>
      <w:r w:rsidR="00B37558">
        <w:rPr>
          <w:lang w:val="en-US"/>
        </w:rPr>
        <w:t>decomposition</w:t>
      </w:r>
      <w:r>
        <w:t xml:space="preserve"> </w:t>
      </w:r>
      <w:r w:rsidR="00B37558">
        <w:rPr>
          <w:lang w:val="en-US"/>
        </w:rPr>
        <w:t>methods</w:t>
      </w:r>
      <w:r>
        <w:t xml:space="preserve"> </w:t>
      </w:r>
      <w:r w:rsidR="00F43E6F">
        <w:rPr>
          <w:lang w:val="en-US"/>
        </w:rPr>
        <w:t>reported in the literature are described in the following paragraphs</w:t>
      </w:r>
      <w:r>
        <w:t>.</w:t>
      </w:r>
    </w:p>
    <w:p w14:paraId="40E5B9DF" w14:textId="77777777" w:rsidR="00F4668C" w:rsidRPr="00774932" w:rsidRDefault="00F4668C" w:rsidP="00F4668C">
      <w:pPr>
        <w:pStyle w:val="BodyText"/>
      </w:pPr>
      <w:r w:rsidRPr="00774932">
        <w:t>Singular  Value Decomposition (SVD)  factorizes  a matrix</w:t>
      </w:r>
      <w:r w:rsidR="00AE5476">
        <w:rPr>
          <w:lang w:val="en-US"/>
        </w:rPr>
        <w:t xml:space="preserve"> </w:t>
      </w:r>
      <w:r w:rsidR="00AE5476" w:rsidRPr="00AE5476">
        <w:rPr>
          <w:position w:val="-10"/>
        </w:rPr>
        <w:object w:dxaOrig="840" w:dyaOrig="340" w14:anchorId="163E6DDD">
          <v:shape id="_x0000_i1042" type="#_x0000_t75" style="width:42.75pt;height:17.25pt" o:ole="">
            <v:imagedata r:id="rId45" o:title=""/>
          </v:shape>
          <o:OLEObject Type="Embed" ProgID="Equation.DSMT4" ShapeID="_x0000_i1042" DrawAspect="Content" ObjectID="_1761502623" r:id="rId46"/>
        </w:object>
      </w:r>
      <w:r w:rsidRPr="00774932">
        <w:t xml:space="preserve"> as </w:t>
      </w:r>
      <w:r w:rsidR="00AE5476" w:rsidRPr="00AE5476">
        <w:rPr>
          <w:position w:val="-6"/>
        </w:rPr>
        <w:object w:dxaOrig="940" w:dyaOrig="300" w14:anchorId="74096224">
          <v:shape id="_x0000_i1043" type="#_x0000_t75" style="width:47.25pt;height:15pt" o:ole="">
            <v:imagedata r:id="rId47" o:title=""/>
          </v:shape>
          <o:OLEObject Type="Embed" ProgID="Equation.DSMT4" ShapeID="_x0000_i1043" DrawAspect="Content" ObjectID="_1761502624" r:id="rId48"/>
        </w:object>
      </w:r>
      <w:r w:rsidR="00AE5476">
        <w:rPr>
          <w:lang w:val="en-US"/>
        </w:rPr>
        <w:t>,</w:t>
      </w:r>
      <w:r w:rsidRPr="00774932">
        <w:t xml:space="preserve"> where </w:t>
      </w:r>
      <w:r w:rsidR="007D51D0" w:rsidRPr="00AE5476">
        <w:rPr>
          <w:position w:val="-10"/>
        </w:rPr>
        <w:object w:dxaOrig="1600" w:dyaOrig="300" w14:anchorId="2706FB63">
          <v:shape id="_x0000_i1044" type="#_x0000_t75" style="width:81pt;height:15pt" o:ole="">
            <v:imagedata r:id="rId49" o:title=""/>
          </v:shape>
          <o:OLEObject Type="Embed" ProgID="Equation.DSMT4" ShapeID="_x0000_i1044" DrawAspect="Content" ObjectID="_1761502625" r:id="rId50"/>
        </w:object>
      </w:r>
      <w:r w:rsidRPr="00774932">
        <w:t xml:space="preserve"> are orthonormal columns,</w:t>
      </w:r>
      <w:r w:rsidR="007D51D0" w:rsidRPr="00AE5476">
        <w:rPr>
          <w:position w:val="-10"/>
        </w:rPr>
        <w:object w:dxaOrig="2040" w:dyaOrig="300" w14:anchorId="51E6C5A1">
          <v:shape id="_x0000_i1045" type="#_x0000_t75" style="width:102.75pt;height:15pt" o:ole="">
            <v:imagedata r:id="rId51" o:title=""/>
          </v:shape>
          <o:OLEObject Type="Embed" ProgID="Equation.DSMT4" ShapeID="_x0000_i1045" DrawAspect="Content" ObjectID="_1761502626" r:id="rId52"/>
        </w:object>
      </w:r>
      <w:r w:rsidRPr="00774932">
        <w:t xml:space="preserve"> are singular values of A, and</w:t>
      </w:r>
      <w:r w:rsidR="007D51D0">
        <w:rPr>
          <w:lang w:val="en-US"/>
        </w:rPr>
        <w:t xml:space="preserve"> </w:t>
      </w:r>
      <w:r w:rsidR="007D51D0" w:rsidRPr="00AE5476">
        <w:rPr>
          <w:position w:val="-10"/>
        </w:rPr>
        <w:object w:dxaOrig="1540" w:dyaOrig="300" w14:anchorId="1D3881F7">
          <v:shape id="_x0000_i1046" type="#_x0000_t75" style="width:77.25pt;height:15pt" o:ole="">
            <v:imagedata r:id="rId53" o:title=""/>
          </v:shape>
          <o:OLEObject Type="Embed" ProgID="Equation.DSMT4" ShapeID="_x0000_i1046" DrawAspect="Content" ObjectID="_1761502627" r:id="rId54"/>
        </w:object>
      </w:r>
      <w:r w:rsidRPr="00774932">
        <w:t xml:space="preserve"> are orthogonal columns. ESPRIT technique [</w:t>
      </w:r>
      <w:r w:rsidR="0096216E">
        <w:rPr>
          <w:lang w:val="en-US"/>
        </w:rPr>
        <w:t>13-15</w:t>
      </w:r>
      <w:r w:rsidRPr="00774932">
        <w:t>], a subspace technique based on either SVD or EVD, is an efficient and robust technique of DOA estimation. Instead of exhaustive search over possibility space, ESPRIT reduces computational complexity and storage requirements [</w:t>
      </w:r>
      <w:r w:rsidR="00D31EE2">
        <w:rPr>
          <w:lang w:val="en-US"/>
        </w:rPr>
        <w:t>13</w:t>
      </w:r>
      <w:r w:rsidRPr="00774932">
        <w:t>] compared with MUSIC. However, it suffers from scalability issues, complexity, and high computational time which makes it unsuitable for hardware implementation for high data speed wireless communication system.</w:t>
      </w:r>
    </w:p>
    <w:p w14:paraId="48186C5D" w14:textId="77777777" w:rsidR="00F4668C" w:rsidRPr="00774932" w:rsidRDefault="00F4668C" w:rsidP="00F4668C">
      <w:pPr>
        <w:pStyle w:val="BodyText"/>
        <w:rPr>
          <w:rFonts w:eastAsia="Calibri"/>
          <w:sz w:val="24"/>
          <w:szCs w:val="24"/>
        </w:rPr>
      </w:pPr>
      <w:r w:rsidRPr="00774932">
        <w:rPr>
          <w:lang w:val="en-US"/>
        </w:rPr>
        <w:t>Eigen Value decomposition (EVD) factorizes  a matrix A with dimension M x M such that</w:t>
      </w:r>
      <w:r w:rsidR="007D51D0" w:rsidRPr="007D51D0">
        <w:rPr>
          <w:position w:val="-6"/>
        </w:rPr>
        <w:object w:dxaOrig="880" w:dyaOrig="240" w14:anchorId="1BDE975B">
          <v:shape id="_x0000_i1047" type="#_x0000_t75" style="width:44.25pt;height:12pt" o:ole="">
            <v:imagedata r:id="rId55" o:title=""/>
          </v:shape>
          <o:OLEObject Type="Embed" ProgID="Equation.DSMT4" ShapeID="_x0000_i1047" DrawAspect="Content" ObjectID="_1761502628" r:id="rId56"/>
        </w:object>
      </w:r>
      <w:r w:rsidRPr="00774932">
        <w:rPr>
          <w:lang w:val="en-US"/>
        </w:rPr>
        <w:t xml:space="preserve"> where</w:t>
      </w:r>
      <w:r w:rsidR="007D51D0">
        <w:rPr>
          <w:lang w:val="en-US"/>
        </w:rPr>
        <w:t xml:space="preserve"> </w:t>
      </w:r>
      <w:r w:rsidR="007D51D0" w:rsidRPr="00AE5476">
        <w:rPr>
          <w:position w:val="-10"/>
        </w:rPr>
        <w:object w:dxaOrig="1960" w:dyaOrig="300" w14:anchorId="4561417E">
          <v:shape id="_x0000_i1048" type="#_x0000_t75" style="width:99pt;height:15pt" o:ole="">
            <v:imagedata r:id="rId57" o:title=""/>
          </v:shape>
          <o:OLEObject Type="Embed" ProgID="Equation.DSMT4" ShapeID="_x0000_i1048" DrawAspect="Content" ObjectID="_1761502629" r:id="rId58"/>
        </w:object>
      </w:r>
      <w:r w:rsidRPr="00774932">
        <w:rPr>
          <w:lang w:val="en-US"/>
        </w:rPr>
        <w:t>are the M eigenvalues and</w:t>
      </w:r>
      <w:r w:rsidR="007D51D0" w:rsidRPr="00AE5476">
        <w:rPr>
          <w:position w:val="-10"/>
        </w:rPr>
        <w:object w:dxaOrig="1620" w:dyaOrig="300" w14:anchorId="3F1A6AE5">
          <v:shape id="_x0000_i1049" type="#_x0000_t75" style="width:81.75pt;height:15pt" o:ole="">
            <v:imagedata r:id="rId59" o:title=""/>
          </v:shape>
          <o:OLEObject Type="Embed" ProgID="Equation.DSMT4" ShapeID="_x0000_i1049" DrawAspect="Content" ObjectID="_1761502630" r:id="rId60"/>
        </w:object>
      </w:r>
      <w:r w:rsidRPr="00774932">
        <w:rPr>
          <w:lang w:val="en-US"/>
        </w:rPr>
        <w:t xml:space="preserve">are the corresponding M eigen vectors. In array signal processing, EVD is used in decomposing the data correlation matrix for </w:t>
      </w:r>
      <w:r w:rsidR="00FC2CD7">
        <w:rPr>
          <w:lang w:val="en-US"/>
        </w:rPr>
        <w:t>separating noise subspace from the</w:t>
      </w:r>
      <w:r w:rsidRPr="00774932">
        <w:rPr>
          <w:lang w:val="en-US"/>
        </w:rPr>
        <w:t xml:space="preserve"> signal </w:t>
      </w:r>
      <w:r w:rsidR="00FC2CD7">
        <w:rPr>
          <w:lang w:val="en-US"/>
        </w:rPr>
        <w:t>subspace</w:t>
      </w:r>
      <w:r w:rsidRPr="00774932">
        <w:rPr>
          <w:lang w:val="en-US"/>
        </w:rPr>
        <w:t>. These signal and noises subspaces can be used for parameter estimation such as Direction of arr</w:t>
      </w:r>
      <w:r w:rsidR="00D31EE2">
        <w:rPr>
          <w:lang w:val="en-US"/>
        </w:rPr>
        <w:t>ival estimation (DOA). MUSIC [1], [13</w:t>
      </w:r>
      <w:r w:rsidRPr="00774932">
        <w:rPr>
          <w:lang w:val="en-US"/>
        </w:rPr>
        <w:t>] is a subspace algorithm based on EVD which is commonly used in the area of array signal processing. In addition, it requires an extensive search procedure for DOA estimation over the space of elevation angle which tends to be computationally expensive.  Even efficient variants of MUSIC such as ROOT-MUSIC [</w:t>
      </w:r>
      <w:r w:rsidR="0096216E">
        <w:rPr>
          <w:lang w:val="en-US"/>
        </w:rPr>
        <w:t>6], [13</w:t>
      </w:r>
      <w:r w:rsidRPr="00774932">
        <w:rPr>
          <w:lang w:val="en-US"/>
        </w:rPr>
        <w:t>] involve searching for polynomial roots, which is still too expensive for real-time hardware implementation.</w:t>
      </w:r>
      <w:r w:rsidRPr="00774932">
        <w:rPr>
          <w:rFonts w:eastAsia="Calibri"/>
          <w:sz w:val="24"/>
          <w:szCs w:val="24"/>
        </w:rPr>
        <w:t xml:space="preserve"> </w:t>
      </w:r>
    </w:p>
    <w:p w14:paraId="6C020925" w14:textId="77777777" w:rsidR="00F4668C" w:rsidRPr="00800C97" w:rsidRDefault="00F4668C" w:rsidP="00F4668C">
      <w:pPr>
        <w:pStyle w:val="BodyText"/>
        <w:rPr>
          <w:lang w:val="en-US"/>
        </w:rPr>
      </w:pPr>
      <w:r>
        <w:t xml:space="preserve">QR decomposition </w:t>
      </w:r>
      <w:r w:rsidR="00800C97">
        <w:rPr>
          <w:lang w:val="en-US"/>
        </w:rPr>
        <w:t xml:space="preserve">[15] </w:t>
      </w:r>
      <w:r w:rsidR="00821F3A">
        <w:rPr>
          <w:lang w:val="en-US"/>
        </w:rPr>
        <w:t xml:space="preserve">which is </w:t>
      </w:r>
      <w:r w:rsidR="00800C97">
        <w:rPr>
          <w:lang w:val="en-US"/>
        </w:rPr>
        <w:t xml:space="preserve">a </w:t>
      </w:r>
      <w:r w:rsidR="00821F3A">
        <w:rPr>
          <w:lang w:val="en-US"/>
        </w:rPr>
        <w:t>popular method</w:t>
      </w:r>
      <w:r>
        <w:t xml:space="preserve"> </w:t>
      </w:r>
      <w:r w:rsidR="00821F3A">
        <w:rPr>
          <w:lang w:val="en-US"/>
        </w:rPr>
        <w:t>decomposes</w:t>
      </w:r>
      <w:r>
        <w:t xml:space="preserve"> a matrix </w:t>
      </w:r>
      <w:r w:rsidR="00821F3A" w:rsidRPr="00821F3A">
        <w:rPr>
          <w:i/>
          <w:lang w:val="en-US"/>
        </w:rPr>
        <w:t>A</w:t>
      </w:r>
      <w:r w:rsidR="00821F3A">
        <w:rPr>
          <w:lang w:val="en-US"/>
        </w:rPr>
        <w:t xml:space="preserve"> as </w:t>
      </w:r>
      <w:r w:rsidRPr="00774932">
        <w:rPr>
          <w:i/>
        </w:rPr>
        <w:t>A=QR</w:t>
      </w:r>
      <w:r>
        <w:t xml:space="preserve"> , </w:t>
      </w:r>
      <w:r w:rsidRPr="0052692A">
        <w:rPr>
          <w:i/>
        </w:rPr>
        <w:t>Q</w:t>
      </w:r>
      <w:r>
        <w:t xml:space="preserve"> </w:t>
      </w:r>
      <w:r w:rsidR="00EE774D">
        <w:rPr>
          <w:lang w:val="en-US"/>
        </w:rPr>
        <w:t xml:space="preserve">being </w:t>
      </w:r>
      <w:r w:rsidR="00821F3A">
        <w:rPr>
          <w:lang w:val="en-US"/>
        </w:rPr>
        <w:t xml:space="preserve">an </w:t>
      </w:r>
      <w:r>
        <w:t xml:space="preserve">orthogonal </w:t>
      </w:r>
      <w:r w:rsidR="00FC2CD7">
        <w:rPr>
          <w:lang w:val="en-US"/>
        </w:rPr>
        <w:t xml:space="preserve">matrix </w:t>
      </w:r>
      <w:r w:rsidR="00EE774D">
        <w:rPr>
          <w:lang w:val="en-US"/>
        </w:rPr>
        <w:t>while</w:t>
      </w:r>
      <w:r>
        <w:t xml:space="preserve"> </w:t>
      </w:r>
      <w:r w:rsidRPr="0052692A">
        <w:rPr>
          <w:i/>
        </w:rPr>
        <w:t>R</w:t>
      </w:r>
      <w:r>
        <w:t xml:space="preserve"> </w:t>
      </w:r>
      <w:r w:rsidR="00821F3A">
        <w:rPr>
          <w:lang w:val="en-US"/>
        </w:rPr>
        <w:t xml:space="preserve">an </w:t>
      </w:r>
      <w:r w:rsidR="00821F3A">
        <w:t xml:space="preserve">upper triangular matrix. </w:t>
      </w:r>
      <w:r w:rsidR="00800C97">
        <w:rPr>
          <w:lang w:val="en-US"/>
        </w:rPr>
        <w:t xml:space="preserve">In DOA estimation algorithms, </w:t>
      </w:r>
      <w:r w:rsidR="002742C4">
        <w:t xml:space="preserve">QR decomposition is </w:t>
      </w:r>
      <w:r w:rsidR="00800C97">
        <w:rPr>
          <w:lang w:val="en-US"/>
        </w:rPr>
        <w:t xml:space="preserve">applied to the received data </w:t>
      </w:r>
      <w:r w:rsidR="0052692A">
        <w:rPr>
          <w:lang w:val="en-US"/>
        </w:rPr>
        <w:t>correlation</w:t>
      </w:r>
      <w:r w:rsidR="00800C97">
        <w:rPr>
          <w:lang w:val="en-US"/>
        </w:rPr>
        <w:t xml:space="preserve"> matrix to separate the noise space from the signal space. </w:t>
      </w:r>
      <w:r w:rsidR="00800C97">
        <w:t>The</w:t>
      </w:r>
      <w:r>
        <w:t xml:space="preserve"> </w:t>
      </w:r>
      <w:r w:rsidR="00800C97">
        <w:t>Modified Gram-Schmidt</w:t>
      </w:r>
      <w:r w:rsidR="00800C97">
        <w:rPr>
          <w:lang w:val="en-US"/>
        </w:rPr>
        <w:t xml:space="preserve"> [16]</w:t>
      </w:r>
      <w:r w:rsidR="00800C97">
        <w:t xml:space="preserve"> is an efficient numerical </w:t>
      </w:r>
      <w:r>
        <w:t>method</w:t>
      </w:r>
      <w:r w:rsidR="00800C97">
        <w:rPr>
          <w:lang w:val="en-US"/>
        </w:rPr>
        <w:t xml:space="preserve"> used for </w:t>
      </w:r>
      <w:r w:rsidR="00800C97">
        <w:t>calculating the</w:t>
      </w:r>
      <w:r>
        <w:t xml:space="preserve"> </w:t>
      </w:r>
      <w:r w:rsidR="0052692A">
        <w:rPr>
          <w:lang w:val="en-US"/>
        </w:rPr>
        <w:t xml:space="preserve">elements of the </w:t>
      </w:r>
      <w:r w:rsidRPr="0052692A">
        <w:rPr>
          <w:i/>
        </w:rPr>
        <w:t>R</w:t>
      </w:r>
      <w:r>
        <w:t xml:space="preserve"> and </w:t>
      </w:r>
      <w:r w:rsidRPr="0052692A">
        <w:rPr>
          <w:i/>
        </w:rPr>
        <w:t>Q</w:t>
      </w:r>
      <w:r>
        <w:t xml:space="preserve"> matrices</w:t>
      </w:r>
      <w:r w:rsidR="00800C97">
        <w:rPr>
          <w:lang w:val="en-US"/>
        </w:rPr>
        <w:t xml:space="preserve">. QR decomposition-based methods offer a computationally efficient alternative to </w:t>
      </w:r>
      <w:r>
        <w:t>SVD or EVD</w:t>
      </w:r>
      <w:r w:rsidR="00800C97">
        <w:rPr>
          <w:lang w:val="en-US"/>
        </w:rPr>
        <w:t>-based methods such</w:t>
      </w:r>
      <w:r w:rsidR="00E77C9B">
        <w:t xml:space="preserve"> as ESPRIT and MUSIC [13-15</w:t>
      </w:r>
      <w:r w:rsidR="00800C97">
        <w:t>]</w:t>
      </w:r>
      <w:r>
        <w:t>.</w:t>
      </w:r>
      <w:r w:rsidR="00800C97">
        <w:rPr>
          <w:lang w:val="en-US"/>
        </w:rPr>
        <w:t xml:space="preserve"> QR also consumes less resources</w:t>
      </w:r>
      <w:r w:rsidR="0052692A">
        <w:rPr>
          <w:lang w:val="en-US"/>
        </w:rPr>
        <w:t>,</w:t>
      </w:r>
      <w:r w:rsidR="00800C97">
        <w:rPr>
          <w:lang w:val="en-US"/>
        </w:rPr>
        <w:t xml:space="preserve"> </w:t>
      </w:r>
      <w:r w:rsidR="0052692A">
        <w:rPr>
          <w:lang w:val="en-US"/>
        </w:rPr>
        <w:t xml:space="preserve">relatively, </w:t>
      </w:r>
      <w:r w:rsidR="00800C97">
        <w:rPr>
          <w:lang w:val="en-US"/>
        </w:rPr>
        <w:t>making it suitable for hardware implementation.</w:t>
      </w:r>
    </w:p>
    <w:p w14:paraId="2525B6B8" w14:textId="77777777" w:rsidR="00F4668C" w:rsidRPr="0052692A" w:rsidRDefault="00F4668C" w:rsidP="00F4668C">
      <w:pPr>
        <w:pStyle w:val="BodyText"/>
        <w:rPr>
          <w:lang w:val="en-US"/>
        </w:rPr>
      </w:pPr>
      <w:r>
        <w:t xml:space="preserve">LU factorization </w:t>
      </w:r>
      <w:r w:rsidR="0052692A">
        <w:rPr>
          <w:lang w:val="en-US"/>
        </w:rPr>
        <w:t xml:space="preserve">[15] </w:t>
      </w:r>
      <w:r w:rsidR="00D22FF0">
        <w:rPr>
          <w:lang w:val="en-US"/>
        </w:rPr>
        <w:t xml:space="preserve">is another matrix decomposition method </w:t>
      </w:r>
      <w:r w:rsidR="0052692A">
        <w:rPr>
          <w:lang w:val="en-US"/>
        </w:rPr>
        <w:t xml:space="preserve">that decomposes </w:t>
      </w:r>
      <w:r>
        <w:t xml:space="preserve">a matrix </w:t>
      </w:r>
      <w:r w:rsidRPr="0052692A">
        <w:rPr>
          <w:i/>
        </w:rPr>
        <w:t>A</w:t>
      </w:r>
      <w:r>
        <w:t xml:space="preserve"> as </w:t>
      </w:r>
      <w:r w:rsidRPr="00774932">
        <w:rPr>
          <w:i/>
        </w:rPr>
        <w:t>A = LU</w:t>
      </w:r>
      <w:r w:rsidR="0052692A">
        <w:t xml:space="preserve">. </w:t>
      </w:r>
      <w:r>
        <w:t xml:space="preserve"> </w:t>
      </w:r>
      <w:r w:rsidRPr="0052692A">
        <w:rPr>
          <w:i/>
        </w:rPr>
        <w:t>L</w:t>
      </w:r>
      <w:r>
        <w:t xml:space="preserve"> is </w:t>
      </w:r>
      <w:r w:rsidR="0052692A">
        <w:rPr>
          <w:lang w:val="en-US"/>
        </w:rPr>
        <w:t xml:space="preserve">a </w:t>
      </w:r>
      <w:r>
        <w:t xml:space="preserve">lower triangular matrix </w:t>
      </w:r>
      <w:r w:rsidR="0052692A">
        <w:t xml:space="preserve">in which diagonal elements are all one (1) </w:t>
      </w:r>
      <w:r w:rsidR="0052692A">
        <w:rPr>
          <w:lang w:val="en-US"/>
        </w:rPr>
        <w:t xml:space="preserve">while </w:t>
      </w:r>
      <w:r>
        <w:t>U is upper triangular.</w:t>
      </w:r>
      <w:r w:rsidR="0052692A">
        <w:rPr>
          <w:lang w:val="en-US"/>
        </w:rPr>
        <w:t xml:space="preserve"> In DOA estimation algorithms,</w:t>
      </w:r>
      <w:r>
        <w:t xml:space="preserve"> LU factorization </w:t>
      </w:r>
      <w:r w:rsidR="0052692A">
        <w:rPr>
          <w:lang w:val="en-US"/>
        </w:rPr>
        <w:t>applied to</w:t>
      </w:r>
      <w:r>
        <w:t xml:space="preserve"> the data correlation matrix </w:t>
      </w:r>
      <w:r w:rsidR="0052692A">
        <w:rPr>
          <w:lang w:val="en-US"/>
        </w:rPr>
        <w:t xml:space="preserve">is used for separating the noise space from the </w:t>
      </w:r>
      <w:r w:rsidR="0052692A">
        <w:t xml:space="preserve">noise </w:t>
      </w:r>
      <w:r>
        <w:t>space [</w:t>
      </w:r>
      <w:r w:rsidR="00E77C9B">
        <w:rPr>
          <w:lang w:val="en-US"/>
        </w:rPr>
        <w:t>17</w:t>
      </w:r>
      <w:r>
        <w:t>].</w:t>
      </w:r>
      <w:r w:rsidR="0052692A">
        <w:rPr>
          <w:lang w:val="en-US"/>
        </w:rPr>
        <w:t xml:space="preserve"> An efficient hardware implementation of LU-based DOA estimation algorithm has been reported in [10].</w:t>
      </w:r>
    </w:p>
    <w:p w14:paraId="32DF8870" w14:textId="77777777" w:rsidR="00F4668C" w:rsidRPr="00774932" w:rsidRDefault="0068207F" w:rsidP="00F4668C">
      <w:pPr>
        <w:pStyle w:val="BodyText"/>
      </w:pPr>
      <w:r>
        <w:t>Cholesky d</w:t>
      </w:r>
      <w:r w:rsidR="00F4668C" w:rsidRPr="00774932">
        <w:t>ecomposition factorizes a matrix A, into a matrix, G and its conjugate transpose, such that</w:t>
      </w:r>
      <w:r w:rsidR="007D51D0" w:rsidRPr="007D51D0">
        <w:rPr>
          <w:position w:val="-6"/>
        </w:rPr>
        <w:object w:dxaOrig="840" w:dyaOrig="300" w14:anchorId="7383B126">
          <v:shape id="_x0000_i1050" type="#_x0000_t75" style="width:42.75pt;height:15pt" o:ole="">
            <v:imagedata r:id="rId61" o:title=""/>
          </v:shape>
          <o:OLEObject Type="Embed" ProgID="Equation.DSMT4" ShapeID="_x0000_i1050" DrawAspect="Content" ObjectID="_1761502631" r:id="rId62"/>
        </w:object>
      </w:r>
      <w:r w:rsidR="00F4668C" w:rsidRPr="00774932">
        <w:t xml:space="preserve">, where matrix A should be a positive-definite. A positive definite matrix is one that is always nonsingular and its determinant |A| is always greater than zero. In comparison with Gaussian elimination, Cholesky decomposition </w:t>
      </w:r>
      <w:r w:rsidR="00F4668C" w:rsidRPr="00774932">
        <w:lastRenderedPageBreak/>
        <w:t>technique only requires half of the number of operations and half the memory space [</w:t>
      </w:r>
      <w:r w:rsidR="00725AAF">
        <w:rPr>
          <w:lang w:val="en-US"/>
        </w:rPr>
        <w:t>15], [18-19]</w:t>
      </w:r>
      <w:r w:rsidR="00F4668C" w:rsidRPr="00774932">
        <w:t xml:space="preserve">. </w:t>
      </w:r>
    </w:p>
    <w:p w14:paraId="4481F120" w14:textId="77777777" w:rsidR="009303D9" w:rsidRPr="00F4668C" w:rsidRDefault="00F4668C" w:rsidP="00F4668C">
      <w:pPr>
        <w:pStyle w:val="BodyText"/>
        <w:rPr>
          <w:lang w:val="en-US"/>
        </w:rPr>
      </w:pPr>
      <w:r>
        <w:t xml:space="preserve">LDL decomposition decomposes a matrix A as </w:t>
      </w:r>
      <w:r w:rsidRPr="00774932">
        <w:rPr>
          <w:i/>
        </w:rPr>
        <w:t>A = LDL*</w:t>
      </w:r>
      <w:r>
        <w:t xml:space="preserve"> (D is diagonal and L is lower triangular matrix). </w:t>
      </w:r>
      <w:r w:rsidR="00D51D11">
        <w:rPr>
          <w:lang w:val="en-US"/>
        </w:rPr>
        <w:t xml:space="preserve">LDL is </w:t>
      </w:r>
      <w:r w:rsidR="00D51D11" w:rsidRPr="00D51D11">
        <w:rPr>
          <w:lang w:val="en-US"/>
        </w:rPr>
        <w:t xml:space="preserve">a close variant of Cholesky decomposition </w:t>
      </w:r>
      <w:r>
        <w:t xml:space="preserve">The efficiency of Cholesky decomposition is also about two times that of LU decomposition for solving a set of </w:t>
      </w:r>
      <w:r w:rsidR="00D51D11">
        <w:rPr>
          <w:lang w:val="en-US"/>
        </w:rPr>
        <w:t xml:space="preserve">linear </w:t>
      </w:r>
      <w:r>
        <w:t>equations [</w:t>
      </w:r>
      <w:r w:rsidR="00725AAF">
        <w:rPr>
          <w:lang w:val="en-US"/>
        </w:rPr>
        <w:t>19</w:t>
      </w:r>
      <w:r>
        <w:t>]. LU is particularly useful in implementation of DOA estimation algorithms due to its lower complexity compared with the conventional subspace techniques</w:t>
      </w:r>
      <w:r>
        <w:rPr>
          <w:lang w:val="en-US"/>
        </w:rPr>
        <w:t>.</w:t>
      </w:r>
    </w:p>
    <w:p w14:paraId="480C3A8E" w14:textId="77777777" w:rsidR="00F67251" w:rsidRDefault="00F67251" w:rsidP="00F67251">
      <w:pPr>
        <w:pStyle w:val="Heading1"/>
        <w:ind w:firstLine="216"/>
      </w:pPr>
      <w:r>
        <w:t>FPGA Hardware Implementation</w:t>
      </w:r>
    </w:p>
    <w:p w14:paraId="182F42F0" w14:textId="77777777" w:rsidR="00F67251" w:rsidRPr="002E0CB0" w:rsidRDefault="00220AE6" w:rsidP="00F67251">
      <w:pPr>
        <w:pStyle w:val="BodyText"/>
      </w:pPr>
      <w:r>
        <w:rPr>
          <w:lang w:val="en-US"/>
        </w:rPr>
        <w:t xml:space="preserve">This section presents FPGA </w:t>
      </w:r>
      <w:r w:rsidR="00F67251" w:rsidRPr="002E0CB0">
        <w:rPr>
          <w:lang w:val="en-US"/>
        </w:rPr>
        <w:t>hardware implementation of DOA estimation algorithms employing aforementioned matrix decomposition methods (viz. QR, LU, LDL, and Cholesky)</w:t>
      </w:r>
      <w:r>
        <w:rPr>
          <w:lang w:val="en-US"/>
        </w:rPr>
        <w:t xml:space="preserve">. The FPGA platform selected for implementation is </w:t>
      </w:r>
      <w:r w:rsidR="00F67251" w:rsidRPr="002E0CB0">
        <w:rPr>
          <w:lang w:val="en-US"/>
        </w:rPr>
        <w:t>an</w:t>
      </w:r>
      <w:r w:rsidR="00F67251" w:rsidRPr="002E0CB0">
        <w:t xml:space="preserve"> NI FlexRIO 7965R module [</w:t>
      </w:r>
      <w:r w:rsidR="00725AAF">
        <w:rPr>
          <w:lang w:val="en-US"/>
        </w:rPr>
        <w:t>20</w:t>
      </w:r>
      <w:r w:rsidR="00F67251" w:rsidRPr="002E0CB0">
        <w:t xml:space="preserve">] </w:t>
      </w:r>
      <w:r w:rsidR="005F4FC8">
        <w:rPr>
          <w:lang w:val="en-US"/>
        </w:rPr>
        <w:t>with</w:t>
      </w:r>
      <w:r w:rsidR="00271C1F">
        <w:t xml:space="preserve"> a Xilinx Virtex-5 SXT</w:t>
      </w:r>
      <w:r w:rsidR="00271C1F">
        <w:rPr>
          <w:lang w:val="en-US"/>
        </w:rPr>
        <w:t xml:space="preserve"> </w:t>
      </w:r>
      <w:r w:rsidR="00F67251" w:rsidRPr="002E0CB0">
        <w:t>FPGA [</w:t>
      </w:r>
      <w:r w:rsidR="00725AAF">
        <w:rPr>
          <w:lang w:val="en-US"/>
        </w:rPr>
        <w:t>21</w:t>
      </w:r>
      <w:r w:rsidR="00F67251" w:rsidRPr="002E0CB0">
        <w:t xml:space="preserve">]. The pipelined architecture </w:t>
      </w:r>
      <w:r w:rsidR="005F4FC8">
        <w:rPr>
          <w:lang w:val="en-US"/>
        </w:rPr>
        <w:t>depicted</w:t>
      </w:r>
      <w:r w:rsidR="00F67251" w:rsidRPr="002E0CB0">
        <w:t xml:space="preserve"> in Fig</w:t>
      </w:r>
      <w:r w:rsidR="00F67251" w:rsidRPr="002E0CB0">
        <w:rPr>
          <w:lang w:val="en-US"/>
        </w:rPr>
        <w:t>.</w:t>
      </w:r>
      <w:r w:rsidR="00F67251">
        <w:t xml:space="preserve"> 2</w:t>
      </w:r>
      <w:r w:rsidR="005F4FC8">
        <w:t xml:space="preserve"> was used for implementing the DOA algorithms. </w:t>
      </w:r>
      <w:r w:rsidR="00BB6591">
        <w:rPr>
          <w:lang w:val="en-US"/>
        </w:rPr>
        <w:t>The implementation was carried out using a</w:t>
      </w:r>
      <w:r w:rsidR="00F67251" w:rsidRPr="002E0CB0">
        <w:rPr>
          <w:lang w:val="en-US"/>
        </w:rPr>
        <w:t xml:space="preserve"> </w:t>
      </w:r>
      <w:r w:rsidR="00F67251" w:rsidRPr="002E0CB0">
        <w:t xml:space="preserve">word length of 16-bits/8-bits (word length/integer length) </w:t>
      </w:r>
      <w:r w:rsidR="00F67251" w:rsidRPr="002E0CB0">
        <w:rPr>
          <w:lang w:val="en-US"/>
        </w:rPr>
        <w:t>with</w:t>
      </w:r>
      <w:r w:rsidR="00F67251" w:rsidRPr="002E0CB0">
        <w:t xml:space="preserve"> fixed-point </w:t>
      </w:r>
      <w:r w:rsidR="00D51D11">
        <w:rPr>
          <w:lang w:val="en-US"/>
        </w:rPr>
        <w:t>data</w:t>
      </w:r>
      <w:r w:rsidR="00F67251" w:rsidRPr="002E0CB0">
        <w:t>.</w:t>
      </w:r>
    </w:p>
    <w:p w14:paraId="6827B37F" w14:textId="77777777" w:rsidR="00F67251" w:rsidRDefault="00F67251" w:rsidP="00F67251">
      <w:pPr>
        <w:pStyle w:val="BodyText"/>
        <w:ind w:firstLine="0"/>
        <w:rPr>
          <w:sz w:val="16"/>
        </w:rPr>
      </w:pPr>
      <w:r>
        <w:object w:dxaOrig="10815" w:dyaOrig="2385" w14:anchorId="1E2FF678">
          <v:shape id="_x0000_i1051" type="#_x0000_t75" style="width:251.25pt;height:55.5pt" o:ole="">
            <v:imagedata r:id="rId63" o:title=""/>
          </v:shape>
          <o:OLEObject Type="Embed" ProgID="Visio.Drawing.15" ShapeID="_x0000_i1051" DrawAspect="Content" ObjectID="_1761502632" r:id="rId64"/>
        </w:object>
      </w:r>
      <w:r w:rsidRPr="00665A60">
        <w:rPr>
          <w:sz w:val="16"/>
        </w:rPr>
        <w:t xml:space="preserve">Fig. </w:t>
      </w:r>
      <w:r>
        <w:rPr>
          <w:sz w:val="16"/>
          <w:lang w:val="en-US"/>
        </w:rPr>
        <w:t>2</w:t>
      </w:r>
      <w:r w:rsidRPr="00665A60">
        <w:rPr>
          <w:sz w:val="16"/>
        </w:rPr>
        <w:t xml:space="preserve">.  </w:t>
      </w:r>
      <w:r w:rsidRPr="00665A60">
        <w:rPr>
          <w:sz w:val="16"/>
          <w:lang w:val="en-US"/>
        </w:rPr>
        <w:t>Five-stage execution pipeline</w:t>
      </w:r>
      <w:r w:rsidRPr="00665A60">
        <w:rPr>
          <w:sz w:val="16"/>
        </w:rPr>
        <w:t xml:space="preserve"> </w:t>
      </w:r>
      <w:r w:rsidRPr="00665A60">
        <w:rPr>
          <w:sz w:val="16"/>
          <w:lang w:val="en-US"/>
        </w:rPr>
        <w:t>for</w:t>
      </w:r>
      <w:r w:rsidRPr="00665A60">
        <w:rPr>
          <w:sz w:val="16"/>
        </w:rPr>
        <w:t xml:space="preserve"> DOA estimation</w:t>
      </w:r>
    </w:p>
    <w:p w14:paraId="561E05D2" w14:textId="77777777" w:rsidR="00C66F64" w:rsidRDefault="00C66F64" w:rsidP="00F67251">
      <w:pPr>
        <w:pStyle w:val="BodyText"/>
        <w:ind w:firstLine="0"/>
        <w:rPr>
          <w:lang w:val="en-US"/>
        </w:rPr>
      </w:pPr>
      <w:r>
        <w:rPr>
          <w:lang w:val="en-US"/>
        </w:rPr>
        <w:t>The five stages of the pipeline are listed below:</w:t>
      </w:r>
    </w:p>
    <w:p w14:paraId="58D23EB3" w14:textId="77777777" w:rsidR="00C66F64" w:rsidRDefault="00173674" w:rsidP="00173674">
      <w:pPr>
        <w:pStyle w:val="BodyText"/>
        <w:spacing w:after="0" w:line="276" w:lineRule="auto"/>
        <w:ind w:left="288" w:firstLine="0"/>
        <w:rPr>
          <w:lang w:val="en-US"/>
        </w:rPr>
      </w:pPr>
      <w:r>
        <w:rPr>
          <w:lang w:val="en-US"/>
        </w:rPr>
        <w:t xml:space="preserve">Stage 1: </w:t>
      </w:r>
      <w:r w:rsidR="006B3220">
        <w:rPr>
          <w:lang w:val="en-US"/>
        </w:rPr>
        <w:t>Compute covariance matrix</w:t>
      </w:r>
    </w:p>
    <w:p w14:paraId="14BC4B12" w14:textId="77777777" w:rsidR="00C66F64" w:rsidRDefault="00173674" w:rsidP="00173674">
      <w:pPr>
        <w:pStyle w:val="BodyText"/>
        <w:spacing w:after="0" w:line="276" w:lineRule="auto"/>
        <w:ind w:left="288" w:firstLine="0"/>
        <w:rPr>
          <w:lang w:val="en-US"/>
        </w:rPr>
      </w:pPr>
      <w:r>
        <w:rPr>
          <w:lang w:val="en-US"/>
        </w:rPr>
        <w:t xml:space="preserve">Stage 2: </w:t>
      </w:r>
      <w:r w:rsidR="005F4FC8">
        <w:rPr>
          <w:lang w:val="en-US"/>
        </w:rPr>
        <w:t xml:space="preserve">Extract signal space from the covariance matrix by performing </w:t>
      </w:r>
      <w:r w:rsidR="00910239">
        <w:rPr>
          <w:lang w:val="en-US"/>
        </w:rPr>
        <w:t>matrix decomposit</w:t>
      </w:r>
      <w:r w:rsidR="005F4FC8">
        <w:rPr>
          <w:lang w:val="en-US"/>
        </w:rPr>
        <w:t xml:space="preserve">ion </w:t>
      </w:r>
    </w:p>
    <w:p w14:paraId="1698B68D" w14:textId="77777777" w:rsidR="00C66F64" w:rsidRDefault="00173674" w:rsidP="00173674">
      <w:pPr>
        <w:pStyle w:val="BodyText"/>
        <w:spacing w:after="0" w:line="276" w:lineRule="auto"/>
        <w:ind w:left="288" w:firstLine="0"/>
        <w:rPr>
          <w:lang w:val="en-US"/>
        </w:rPr>
      </w:pPr>
      <w:r>
        <w:rPr>
          <w:lang w:val="en-US"/>
        </w:rPr>
        <w:t xml:space="preserve">Stage 3: </w:t>
      </w:r>
      <w:r w:rsidR="00910239">
        <w:rPr>
          <w:lang w:val="en-US"/>
        </w:rPr>
        <w:t>Find the direction matrix using the least squares approach</w:t>
      </w:r>
    </w:p>
    <w:p w14:paraId="7B9FFDDC" w14:textId="77777777" w:rsidR="006B3220" w:rsidRDefault="00173674" w:rsidP="00173674">
      <w:pPr>
        <w:pStyle w:val="BodyText"/>
        <w:spacing w:after="0" w:line="276" w:lineRule="auto"/>
        <w:ind w:left="288" w:firstLine="0"/>
        <w:rPr>
          <w:lang w:val="en-US"/>
        </w:rPr>
      </w:pPr>
      <w:r>
        <w:rPr>
          <w:lang w:val="en-US"/>
        </w:rPr>
        <w:t xml:space="preserve">Stage 4: </w:t>
      </w:r>
      <w:r w:rsidR="006B3220">
        <w:rPr>
          <w:lang w:val="en-US"/>
        </w:rPr>
        <w:t>Compute eigen values</w:t>
      </w:r>
      <w:r w:rsidR="00910239">
        <w:rPr>
          <w:lang w:val="en-US"/>
        </w:rPr>
        <w:t xml:space="preserve"> of the direction matrix</w:t>
      </w:r>
    </w:p>
    <w:p w14:paraId="43DADB6E" w14:textId="77777777" w:rsidR="006B3220" w:rsidRPr="00C66F64" w:rsidRDefault="00173674" w:rsidP="00173674">
      <w:pPr>
        <w:pStyle w:val="BodyText"/>
        <w:spacing w:after="0" w:line="276" w:lineRule="auto"/>
        <w:ind w:left="288" w:firstLine="0"/>
        <w:rPr>
          <w:lang w:val="en-US"/>
        </w:rPr>
      </w:pPr>
      <w:r>
        <w:rPr>
          <w:lang w:val="en-US"/>
        </w:rPr>
        <w:t xml:space="preserve">Stage 5: </w:t>
      </w:r>
      <w:r w:rsidR="006B3220">
        <w:rPr>
          <w:lang w:val="en-US"/>
        </w:rPr>
        <w:t>Compute angle estimates</w:t>
      </w:r>
      <w:r w:rsidR="00910239">
        <w:rPr>
          <w:lang w:val="en-US"/>
        </w:rPr>
        <w:t xml:space="preserve"> using the eigen values</w:t>
      </w:r>
    </w:p>
    <w:p w14:paraId="3E20E433" w14:textId="77777777" w:rsidR="00F67251" w:rsidRPr="005F4FC8" w:rsidRDefault="00F67251" w:rsidP="003B17FC">
      <w:pPr>
        <w:pStyle w:val="FigCaption"/>
        <w:ind w:firstLine="270"/>
        <w:jc w:val="both"/>
        <w:rPr>
          <w:rFonts w:ascii="Times New Roman" w:hAnsi="Times New Roman" w:cs="Times New Roman"/>
          <w:b w:val="0"/>
          <w:sz w:val="20"/>
          <w:szCs w:val="20"/>
        </w:rPr>
      </w:pPr>
      <w:r w:rsidRPr="005F4FC8">
        <w:rPr>
          <w:rFonts w:ascii="Times New Roman" w:hAnsi="Times New Roman" w:cs="Times New Roman"/>
          <w:b w:val="0"/>
          <w:sz w:val="20"/>
          <w:szCs w:val="20"/>
        </w:rPr>
        <w:t xml:space="preserve">In the first stage, </w:t>
      </w:r>
      <w:r w:rsidR="005F4FC8" w:rsidRPr="005F4FC8">
        <w:rPr>
          <w:rFonts w:ascii="Times New Roman" w:hAnsi="Times New Roman" w:cs="Times New Roman"/>
          <w:b w:val="0"/>
          <w:sz w:val="20"/>
          <w:szCs w:val="20"/>
        </w:rPr>
        <w:t>t</w:t>
      </w:r>
      <w:r w:rsidRPr="005F4FC8">
        <w:rPr>
          <w:rFonts w:ascii="Times New Roman" w:hAnsi="Times New Roman" w:cs="Times New Roman"/>
          <w:b w:val="0"/>
          <w:sz w:val="20"/>
          <w:szCs w:val="20"/>
        </w:rPr>
        <w:t>he covariance matrix</w:t>
      </w:r>
      <w:r w:rsidRPr="005F4FC8">
        <w:rPr>
          <w:rFonts w:ascii="Times New Roman" w:hAnsi="Times New Roman" w:cs="Times New Roman"/>
          <w:b w:val="0"/>
          <w:position w:val="-10"/>
          <w:sz w:val="20"/>
          <w:szCs w:val="20"/>
        </w:rPr>
        <w:object w:dxaOrig="340" w:dyaOrig="300" w14:anchorId="310F1038">
          <v:shape id="_x0000_i1052" type="#_x0000_t75" style="width:17.25pt;height:15pt" o:ole="">
            <v:imagedata r:id="rId65" o:title=""/>
          </v:shape>
          <o:OLEObject Type="Embed" ProgID="Equation.DSMT4" ShapeID="_x0000_i1052" DrawAspect="Content" ObjectID="_1761502633" r:id="rId66"/>
        </w:object>
      </w:r>
      <w:r w:rsidR="005F4FC8" w:rsidRPr="005F4FC8">
        <w:rPr>
          <w:rFonts w:ascii="Times New Roman" w:hAnsi="Times New Roman" w:cs="Times New Roman"/>
          <w:b w:val="0"/>
          <w:sz w:val="20"/>
          <w:szCs w:val="20"/>
        </w:rPr>
        <w:t>is computed</w:t>
      </w:r>
      <w:r w:rsidR="005F4FC8">
        <w:rPr>
          <w:rFonts w:ascii="Times New Roman" w:hAnsi="Times New Roman" w:cs="Times New Roman"/>
          <w:b w:val="0"/>
          <w:sz w:val="20"/>
          <w:szCs w:val="20"/>
        </w:rPr>
        <w:t>, using</w:t>
      </w:r>
      <w:r w:rsidR="005F4FC8" w:rsidRPr="005F4FC8">
        <w:rPr>
          <w:rFonts w:ascii="Times New Roman" w:hAnsi="Times New Roman" w:cs="Times New Roman"/>
          <w:b w:val="0"/>
          <w:sz w:val="20"/>
          <w:szCs w:val="20"/>
        </w:rPr>
        <w:t xml:space="preserve"> the N snapshots of the </w:t>
      </w:r>
      <w:r w:rsidR="00EE774D">
        <w:rPr>
          <w:rFonts w:ascii="Times New Roman" w:hAnsi="Times New Roman" w:cs="Times New Roman"/>
          <w:b w:val="0"/>
          <w:sz w:val="20"/>
          <w:szCs w:val="20"/>
        </w:rPr>
        <w:t>RF</w:t>
      </w:r>
      <w:r w:rsidR="00EE774D" w:rsidRPr="005F4FC8">
        <w:rPr>
          <w:rFonts w:ascii="Times New Roman" w:hAnsi="Times New Roman" w:cs="Times New Roman"/>
          <w:b w:val="0"/>
          <w:sz w:val="20"/>
          <w:szCs w:val="20"/>
        </w:rPr>
        <w:t xml:space="preserve"> </w:t>
      </w:r>
      <w:r w:rsidR="005F4FC8" w:rsidRPr="005F4FC8">
        <w:rPr>
          <w:rFonts w:ascii="Times New Roman" w:hAnsi="Times New Roman" w:cs="Times New Roman"/>
          <w:b w:val="0"/>
          <w:sz w:val="20"/>
          <w:szCs w:val="20"/>
        </w:rPr>
        <w:t xml:space="preserve">signal </w:t>
      </w:r>
      <w:r w:rsidR="00EE774D" w:rsidRPr="005F4FC8">
        <w:rPr>
          <w:rFonts w:ascii="Times New Roman" w:hAnsi="Times New Roman" w:cs="Times New Roman"/>
          <w:b w:val="0"/>
          <w:sz w:val="20"/>
          <w:szCs w:val="20"/>
        </w:rPr>
        <w:t xml:space="preserve">received </w:t>
      </w:r>
      <w:r w:rsidR="005F4FC8" w:rsidRPr="005F4FC8">
        <w:rPr>
          <w:rFonts w:ascii="Times New Roman" w:hAnsi="Times New Roman" w:cs="Times New Roman"/>
          <w:b w:val="0"/>
          <w:sz w:val="20"/>
          <w:szCs w:val="20"/>
        </w:rPr>
        <w:t>fr</w:t>
      </w:r>
      <w:r w:rsidR="005F4FC8">
        <w:rPr>
          <w:rFonts w:ascii="Times New Roman" w:hAnsi="Times New Roman" w:cs="Times New Roman"/>
          <w:b w:val="0"/>
          <w:sz w:val="20"/>
          <w:szCs w:val="20"/>
        </w:rPr>
        <w:t xml:space="preserve">om the ULA, </w:t>
      </w:r>
      <w:r w:rsidRPr="005F4FC8">
        <w:rPr>
          <w:rFonts w:ascii="Times New Roman" w:hAnsi="Times New Roman" w:cs="Times New Roman"/>
          <w:b w:val="0"/>
          <w:sz w:val="20"/>
          <w:szCs w:val="20"/>
        </w:rPr>
        <w:t xml:space="preserve">according to the </w:t>
      </w:r>
      <w:r w:rsidR="005F4FC8">
        <w:rPr>
          <w:rFonts w:ascii="Times New Roman" w:hAnsi="Times New Roman" w:cs="Times New Roman"/>
          <w:b w:val="0"/>
          <w:sz w:val="20"/>
          <w:szCs w:val="20"/>
        </w:rPr>
        <w:t xml:space="preserve">following </w:t>
      </w:r>
      <w:r w:rsidRPr="005F4FC8">
        <w:rPr>
          <w:rFonts w:ascii="Times New Roman" w:hAnsi="Times New Roman" w:cs="Times New Roman"/>
          <w:b w:val="0"/>
          <w:sz w:val="20"/>
          <w:szCs w:val="20"/>
        </w:rPr>
        <w:t>equation:</w:t>
      </w:r>
    </w:p>
    <w:p w14:paraId="0EDF5F2F" w14:textId="77777777" w:rsidR="00F67251" w:rsidRPr="00B40492" w:rsidRDefault="00F67251" w:rsidP="00F67251">
      <w:r w:rsidRPr="00B40492">
        <w:rPr>
          <w:position w:val="-22"/>
        </w:rPr>
        <w:object w:dxaOrig="3180" w:dyaOrig="560" w14:anchorId="29EDF7C8">
          <v:shape id="_x0000_i1053" type="#_x0000_t75" style="width:144.75pt;height:25.5pt" o:ole="">
            <v:imagedata r:id="rId67" o:title=""/>
          </v:shape>
          <o:OLEObject Type="Embed" ProgID="Equation.DSMT4" ShapeID="_x0000_i1053" DrawAspect="Content" ObjectID="_1761502634" r:id="rId68"/>
        </w:object>
      </w:r>
      <w:r w:rsidRPr="00B40492">
        <w:t xml:space="preserve">        </w:t>
      </w:r>
      <w:r w:rsidRPr="00B40492">
        <w:tab/>
        <w:t xml:space="preserve">  </w:t>
      </w:r>
      <w:r w:rsidRPr="00B40492">
        <w:tab/>
      </w:r>
      <w:r>
        <w:t xml:space="preserve">      </w:t>
      </w:r>
      <w:r w:rsidRPr="00B40492">
        <w:t>(7)</w:t>
      </w:r>
    </w:p>
    <w:p w14:paraId="2A533BB5" w14:textId="77777777" w:rsidR="00F67251" w:rsidRDefault="00F67251" w:rsidP="00A20B4D">
      <w:pPr>
        <w:spacing w:line="276" w:lineRule="auto"/>
        <w:jc w:val="both"/>
      </w:pPr>
      <w:r w:rsidRPr="00B40492">
        <w:t xml:space="preserve">where </w:t>
      </w:r>
      <w:r w:rsidRPr="00B40492">
        <w:rPr>
          <w:position w:val="-10"/>
        </w:rPr>
        <w:object w:dxaOrig="380" w:dyaOrig="300" w14:anchorId="2947796B">
          <v:shape id="_x0000_i1054" type="#_x0000_t75" style="width:18.75pt;height:15pt" o:ole="">
            <v:imagedata r:id="rId69" o:title=""/>
          </v:shape>
          <o:OLEObject Type="Embed" ProgID="Equation.DSMT4" ShapeID="_x0000_i1054" DrawAspect="Content" ObjectID="_1761502635" r:id="rId70"/>
        </w:object>
      </w:r>
      <w:r w:rsidRPr="00B40492">
        <w:t xml:space="preserve">is the column vector from the </w:t>
      </w:r>
      <w:proofErr w:type="gramStart"/>
      <w:r w:rsidRPr="00B40492">
        <w:t>i</w:t>
      </w:r>
      <w:r w:rsidRPr="00B40492">
        <w:rPr>
          <w:vertAlign w:val="superscript"/>
        </w:rPr>
        <w:t>th</w:t>
      </w:r>
      <w:r w:rsidRPr="00B40492">
        <w:t xml:space="preserve">  antenna</w:t>
      </w:r>
      <w:proofErr w:type="gramEnd"/>
      <w:r w:rsidRPr="00B40492">
        <w:t xml:space="preserve"> element. The </w:t>
      </w:r>
      <w:r w:rsidR="00513EAC">
        <w:t xml:space="preserve">computed </w:t>
      </w:r>
      <w:r w:rsidRPr="00B40492">
        <w:rPr>
          <w:position w:val="-10"/>
        </w:rPr>
        <w:object w:dxaOrig="340" w:dyaOrig="300" w14:anchorId="3609B578">
          <v:shape id="_x0000_i1055" type="#_x0000_t75" style="width:17.25pt;height:15pt" o:ole="">
            <v:imagedata r:id="rId71" o:title=""/>
          </v:shape>
          <o:OLEObject Type="Embed" ProgID="Equation.DSMT4" ShapeID="_x0000_i1055" DrawAspect="Content" ObjectID="_1761502636" r:id="rId72"/>
        </w:object>
      </w:r>
      <w:r w:rsidR="00513EAC" w:rsidRPr="00B40492">
        <w:t>matrix</w:t>
      </w:r>
      <w:r w:rsidR="00513EAC">
        <w:t xml:space="preserve"> </w:t>
      </w:r>
      <w:r w:rsidRPr="00B40492">
        <w:t xml:space="preserve">is shown below: </w:t>
      </w:r>
    </w:p>
    <w:p w14:paraId="562659FB" w14:textId="77777777" w:rsidR="00A20B4D" w:rsidRPr="00B40492" w:rsidRDefault="00A20B4D" w:rsidP="00A20B4D">
      <w:pPr>
        <w:spacing w:line="276" w:lineRule="auto"/>
        <w:jc w:val="both"/>
      </w:pPr>
      <w:r w:rsidRPr="000F7BD2">
        <w:rPr>
          <w:position w:val="-56"/>
        </w:rPr>
        <w:object w:dxaOrig="2200" w:dyaOrig="1219" w14:anchorId="2D838DE4">
          <v:shape id="_x0000_i1056" type="#_x0000_t75" style="width:110.25pt;height:60.75pt" o:ole="">
            <v:imagedata r:id="rId73" o:title=""/>
          </v:shape>
          <o:OLEObject Type="Embed" ProgID="Equation.DSMT4" ShapeID="_x0000_i1056" DrawAspect="Content" ObjectID="_1761502637" r:id="rId74"/>
        </w:object>
      </w:r>
      <w:r>
        <w:tab/>
      </w:r>
      <w:r>
        <w:tab/>
      </w:r>
      <w:r>
        <w:tab/>
        <w:t xml:space="preserve">      (8)</w:t>
      </w:r>
    </w:p>
    <w:p w14:paraId="1856DA1D" w14:textId="77777777" w:rsidR="00F67251" w:rsidRPr="003B17FC" w:rsidRDefault="00F67251" w:rsidP="003B17FC">
      <w:pPr>
        <w:spacing w:before="240" w:line="276" w:lineRule="auto"/>
        <w:ind w:firstLine="270"/>
        <w:jc w:val="both"/>
      </w:pPr>
      <w:r>
        <w:t>In Stage 2, t</w:t>
      </w:r>
      <w:r w:rsidRPr="00B40492">
        <w:t xml:space="preserve">he covariance matrix </w:t>
      </w:r>
      <w:r w:rsidRPr="00B40492">
        <w:rPr>
          <w:position w:val="-10"/>
        </w:rPr>
        <w:object w:dxaOrig="340" w:dyaOrig="300" w14:anchorId="2AE740BE">
          <v:shape id="_x0000_i1057" type="#_x0000_t75" style="width:17.25pt;height:15pt" o:ole="">
            <v:imagedata r:id="rId75" o:title=""/>
          </v:shape>
          <o:OLEObject Type="Embed" ProgID="Equation.DSMT4" ShapeID="_x0000_i1057" DrawAspect="Content" ObjectID="_1761502638" r:id="rId76"/>
        </w:object>
      </w:r>
      <w:r w:rsidRPr="00B40492">
        <w:t xml:space="preserve">computed in Stage 1 is decomposed </w:t>
      </w:r>
      <w:r w:rsidR="003B17FC">
        <w:t xml:space="preserve">to extract the signal space </w:t>
      </w:r>
      <w:r w:rsidRPr="00B40492">
        <w:t xml:space="preserve">by applying </w:t>
      </w:r>
      <w:r>
        <w:t xml:space="preserve">QR, </w:t>
      </w:r>
      <w:r w:rsidRPr="00B40492">
        <w:t xml:space="preserve">LU, LDL or Cholesky factorization. </w:t>
      </w:r>
      <w:r w:rsidR="003B17FC" w:rsidRPr="003B17FC">
        <w:t xml:space="preserve">For </w:t>
      </w:r>
      <w:r w:rsidR="00271C1F">
        <w:t>estimation of DOA angles</w:t>
      </w:r>
      <w:r w:rsidR="003B17FC">
        <w:t xml:space="preserve"> of up to </w:t>
      </w:r>
      <w:r w:rsidR="003B17FC" w:rsidRPr="003B17FC">
        <w:t xml:space="preserve">two sources, </w:t>
      </w:r>
      <w:r w:rsidR="00EE774D">
        <w:t xml:space="preserve">it suffices to compute </w:t>
      </w:r>
      <w:r w:rsidR="003B17FC" w:rsidRPr="003B17FC">
        <w:t xml:space="preserve">only the first two columns of   </w:t>
      </w:r>
      <w:r w:rsidR="003B17FC">
        <w:rPr>
          <w:b/>
          <w:i/>
        </w:rPr>
        <w:t xml:space="preserve">Q </w:t>
      </w:r>
      <w:r w:rsidR="003B17FC" w:rsidRPr="003B17FC">
        <w:t>or</w:t>
      </w:r>
      <w:r w:rsidR="003B17FC">
        <w:rPr>
          <w:b/>
          <w:i/>
        </w:rPr>
        <w:t xml:space="preserve"> L</w:t>
      </w:r>
      <w:r w:rsidR="003B17FC">
        <w:t xml:space="preserve"> </w:t>
      </w:r>
      <w:r w:rsidR="003B17FC" w:rsidRPr="003B17FC">
        <w:t xml:space="preserve">(or the first two rows </w:t>
      </w:r>
      <w:r w:rsidR="003B17FC">
        <w:t xml:space="preserve">of </w:t>
      </w:r>
      <w:r w:rsidR="003B17FC" w:rsidRPr="003B17FC">
        <w:t>R in (9) or the first two rows of U in (10)).</w:t>
      </w:r>
      <w:r w:rsidR="00725AAF">
        <w:t xml:space="preserve"> </w:t>
      </w:r>
      <w:r w:rsidR="00725AAF" w:rsidRPr="00725AAF">
        <w:t xml:space="preserve">Matrix decomposition for each method </w:t>
      </w:r>
      <w:r w:rsidR="00725AAF">
        <w:t>was</w:t>
      </w:r>
      <w:r w:rsidR="00725AAF" w:rsidRPr="00725AAF">
        <w:t xml:space="preserve"> implemented in LabVIEW</w:t>
      </w:r>
      <w:r w:rsidR="00725AAF">
        <w:t xml:space="preserve"> [22]</w:t>
      </w:r>
      <w:r w:rsidR="00725AAF" w:rsidRPr="00725AAF">
        <w:t xml:space="preserve"> using LabVIEW FPGA</w:t>
      </w:r>
      <w:r w:rsidR="00725AAF">
        <w:t xml:space="preserve"> [23]</w:t>
      </w:r>
      <w:r w:rsidR="00725AAF" w:rsidRPr="00725AAF">
        <w:t xml:space="preserve"> high throughput functions.</w:t>
      </w:r>
    </w:p>
    <w:p w14:paraId="56FA3B8A" w14:textId="77777777" w:rsidR="003B17FC" w:rsidRDefault="00B81385" w:rsidP="006B3220">
      <w:pPr>
        <w:spacing w:before="240" w:line="276" w:lineRule="auto"/>
        <w:ind w:firstLine="270"/>
        <w:jc w:val="both"/>
      </w:pPr>
      <w:r>
        <w:t xml:space="preserve">QR </w:t>
      </w:r>
      <w:r w:rsidR="003B17FC" w:rsidRPr="003B17FC">
        <w:t>decomposition</w:t>
      </w:r>
      <w:r>
        <w:t xml:space="preserve"> of </w:t>
      </w:r>
      <w:r w:rsidR="003B17FC" w:rsidRPr="003B17FC">
        <w:t xml:space="preserve"> </w:t>
      </w:r>
      <w:r w:rsidRPr="00B40492">
        <w:rPr>
          <w:position w:val="-10"/>
        </w:rPr>
        <w:object w:dxaOrig="340" w:dyaOrig="300" w14:anchorId="04AB757F">
          <v:shape id="_x0000_i1058" type="#_x0000_t75" style="width:17.25pt;height:15pt" o:ole="">
            <v:imagedata r:id="rId75" o:title=""/>
          </v:shape>
          <o:OLEObject Type="Embed" ProgID="Equation.DSMT4" ShapeID="_x0000_i1058" DrawAspect="Content" ObjectID="_1761502639" r:id="rId77"/>
        </w:object>
      </w:r>
      <w:r w:rsidR="003B17FC" w:rsidRPr="003B17FC">
        <w:t>is performed as shown below:</w:t>
      </w:r>
    </w:p>
    <w:p w14:paraId="58CAEF07" w14:textId="77777777" w:rsidR="00F67251" w:rsidRPr="00B40492" w:rsidRDefault="004D3D6A" w:rsidP="00D44CA6">
      <w:pPr>
        <w:spacing w:line="276" w:lineRule="auto"/>
        <w:ind w:firstLine="270"/>
        <w:jc w:val="both"/>
      </w:pPr>
      <w:r w:rsidRPr="000F7BD2">
        <w:rPr>
          <w:position w:val="-56"/>
        </w:rPr>
        <w:object w:dxaOrig="3960" w:dyaOrig="1219" w14:anchorId="40C72CA7">
          <v:shape id="_x0000_i1059" type="#_x0000_t75" style="width:198.75pt;height:60.75pt" o:ole="">
            <v:imagedata r:id="rId78" o:title=""/>
          </v:shape>
          <o:OLEObject Type="Embed" ProgID="Equation.DSMT4" ShapeID="_x0000_i1059" DrawAspect="Content" ObjectID="_1761502640" r:id="rId79"/>
        </w:object>
      </w:r>
      <w:r w:rsidR="00A72E71">
        <w:t xml:space="preserve">    </w:t>
      </w:r>
      <w:r w:rsidR="00FD2770">
        <w:t xml:space="preserve">   </w:t>
      </w:r>
      <w:r w:rsidR="00F67251">
        <w:t>(9)</w:t>
      </w:r>
    </w:p>
    <w:p w14:paraId="7C40CDD6" w14:textId="77777777" w:rsidR="00F67251" w:rsidRDefault="006B3220" w:rsidP="00F67251">
      <w:pPr>
        <w:spacing w:line="276" w:lineRule="auto"/>
        <w:jc w:val="both"/>
      </w:pPr>
      <w:r>
        <w:t>w</w:t>
      </w:r>
      <w:r w:rsidR="00F67251">
        <w:t xml:space="preserve">here the elements of </w:t>
      </w:r>
      <w:r w:rsidR="00F67251" w:rsidRPr="006017E0">
        <w:rPr>
          <w:b/>
          <w:i/>
        </w:rPr>
        <w:t>Q</w:t>
      </w:r>
      <w:r w:rsidR="00F67251">
        <w:t xml:space="preserve"> and </w:t>
      </w:r>
      <w:r w:rsidR="00F67251" w:rsidRPr="006017E0">
        <w:rPr>
          <w:b/>
          <w:i/>
        </w:rPr>
        <w:t>R</w:t>
      </w:r>
      <w:r w:rsidR="00F67251">
        <w:t xml:space="preserve"> are computed using the Modified-Gram-Schmidt procedure [</w:t>
      </w:r>
      <w:r w:rsidR="00725AAF">
        <w:t>16</w:t>
      </w:r>
      <w:r w:rsidR="00F67251">
        <w:t>].</w:t>
      </w:r>
      <w:r w:rsidR="00C66F64">
        <w:t xml:space="preserve"> </w:t>
      </w:r>
      <w:r w:rsidR="00BB6591">
        <w:t>I</w:t>
      </w:r>
      <w:r w:rsidR="00C66F64">
        <w:t xml:space="preserve">mplementation of QR decomposition of a 4x4 matrix </w:t>
      </w:r>
      <w:r w:rsidR="00BB6591">
        <w:t>using</w:t>
      </w:r>
      <w:r w:rsidR="00BB6591" w:rsidRPr="00BB6591">
        <w:t xml:space="preserve"> LabVIEW FPGA </w:t>
      </w:r>
      <w:r w:rsidR="00C66F64">
        <w:t xml:space="preserve">and </w:t>
      </w:r>
      <w:r w:rsidR="003B17FC" w:rsidRPr="003B17FC">
        <w:t xml:space="preserve">computation of the first two columns of matrix </w:t>
      </w:r>
      <w:r w:rsidR="00C66F64" w:rsidRPr="009E1EDB">
        <w:rPr>
          <w:b/>
          <w:i/>
        </w:rPr>
        <w:t>Q</w:t>
      </w:r>
      <w:r w:rsidR="00C66F64">
        <w:t xml:space="preserve"> is shown in Fig. 3.</w:t>
      </w:r>
    </w:p>
    <w:p w14:paraId="5D2572F7" w14:textId="77777777" w:rsidR="00563352" w:rsidRDefault="00F932F1" w:rsidP="00F67251">
      <w:pPr>
        <w:spacing w:line="276" w:lineRule="auto"/>
        <w:jc w:val="both"/>
      </w:pPr>
      <w:r>
        <w:rPr>
          <w:noProof/>
        </w:rPr>
        <w:drawing>
          <wp:inline distT="0" distB="0" distL="0" distR="0" wp14:anchorId="3408E041" wp14:editId="4031EA44">
            <wp:extent cx="3019425" cy="1057275"/>
            <wp:effectExtent l="0" t="0" r="0" b="0"/>
            <wp:docPr id="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019425" cy="1057275"/>
                    </a:xfrm>
                    <a:prstGeom prst="rect">
                      <a:avLst/>
                    </a:prstGeom>
                    <a:noFill/>
                    <a:ln>
                      <a:noFill/>
                    </a:ln>
                  </pic:spPr>
                </pic:pic>
              </a:graphicData>
            </a:graphic>
          </wp:inline>
        </w:drawing>
      </w:r>
    </w:p>
    <w:p w14:paraId="00B8610D" w14:textId="77777777" w:rsidR="00563352" w:rsidRPr="009B49CB" w:rsidRDefault="00563352" w:rsidP="00563352">
      <w:pPr>
        <w:pStyle w:val="FigCaption"/>
        <w:spacing w:before="0"/>
        <w:jc w:val="both"/>
        <w:rPr>
          <w:rFonts w:ascii="Times New Roman" w:eastAsia="MS Mincho" w:hAnsi="Times New Roman" w:cs="Times New Roman"/>
          <w:b w:val="0"/>
          <w:bCs w:val="0"/>
          <w:noProof/>
          <w:sz w:val="16"/>
          <w:szCs w:val="16"/>
        </w:rPr>
      </w:pPr>
      <w:r>
        <w:rPr>
          <w:rFonts w:ascii="Times New Roman" w:eastAsia="MS Mincho" w:hAnsi="Times New Roman" w:cs="Times New Roman"/>
          <w:b w:val="0"/>
          <w:noProof/>
          <w:sz w:val="16"/>
          <w:szCs w:val="16"/>
        </w:rPr>
        <w:t>Fig.</w:t>
      </w:r>
      <w:r w:rsidRPr="009B49CB">
        <w:rPr>
          <w:rFonts w:ascii="Times New Roman" w:eastAsia="MS Mincho" w:hAnsi="Times New Roman" w:cs="Times New Roman"/>
          <w:b w:val="0"/>
          <w:noProof/>
          <w:sz w:val="16"/>
          <w:szCs w:val="16"/>
        </w:rPr>
        <w:t xml:space="preserve"> </w:t>
      </w:r>
      <w:r>
        <w:rPr>
          <w:rFonts w:ascii="Times New Roman" w:eastAsia="MS Mincho" w:hAnsi="Times New Roman" w:cs="Times New Roman"/>
          <w:b w:val="0"/>
          <w:noProof/>
          <w:sz w:val="16"/>
          <w:szCs w:val="16"/>
        </w:rPr>
        <w:t>3</w:t>
      </w:r>
      <w:r w:rsidRPr="009B49CB">
        <w:rPr>
          <w:rFonts w:ascii="Times New Roman" w:eastAsia="MS Mincho" w:hAnsi="Times New Roman" w:cs="Times New Roman"/>
          <w:b w:val="0"/>
          <w:noProof/>
          <w:sz w:val="16"/>
          <w:szCs w:val="16"/>
        </w:rPr>
        <w:t>.</w:t>
      </w:r>
      <w:r w:rsidRPr="009B49CB">
        <w:rPr>
          <w:rFonts w:ascii="Times New Roman" w:eastAsia="MS Mincho" w:hAnsi="Times New Roman" w:cs="Times New Roman" w:hint="eastAsia"/>
          <w:b w:val="0"/>
          <w:bCs w:val="0"/>
          <w:noProof/>
          <w:sz w:val="16"/>
          <w:szCs w:val="16"/>
        </w:rPr>
        <w:t> </w:t>
      </w:r>
      <w:r w:rsidRPr="009B49CB">
        <w:rPr>
          <w:rFonts w:ascii="Times New Roman" w:eastAsia="MS Mincho" w:hAnsi="Times New Roman" w:cs="Times New Roman"/>
          <w:b w:val="0"/>
          <w:bCs w:val="0"/>
          <w:noProof/>
          <w:sz w:val="16"/>
          <w:szCs w:val="16"/>
        </w:rPr>
        <w:t xml:space="preserve"> </w:t>
      </w:r>
      <w:r w:rsidR="00EE774D">
        <w:rPr>
          <w:rFonts w:ascii="Times New Roman" w:eastAsia="MS Mincho" w:hAnsi="Times New Roman" w:cs="Times New Roman"/>
          <w:b w:val="0"/>
          <w:bCs w:val="0"/>
          <w:noProof/>
          <w:sz w:val="16"/>
          <w:szCs w:val="16"/>
        </w:rPr>
        <w:t xml:space="preserve">Schematic showing </w:t>
      </w:r>
      <w:r w:rsidR="00C66F64">
        <w:rPr>
          <w:rFonts w:ascii="Times New Roman" w:eastAsia="MS Mincho" w:hAnsi="Times New Roman" w:cs="Times New Roman"/>
          <w:b w:val="0"/>
          <w:bCs w:val="0"/>
          <w:noProof/>
          <w:sz w:val="16"/>
          <w:szCs w:val="16"/>
        </w:rPr>
        <w:t>QR</w:t>
      </w:r>
      <w:r>
        <w:rPr>
          <w:rFonts w:ascii="Times New Roman" w:eastAsia="MS Mincho" w:hAnsi="Times New Roman" w:cs="Times New Roman"/>
          <w:b w:val="0"/>
          <w:bCs w:val="0"/>
          <w:noProof/>
          <w:sz w:val="16"/>
          <w:szCs w:val="16"/>
        </w:rPr>
        <w:t xml:space="preserve"> decomposition</w:t>
      </w:r>
      <w:r w:rsidR="00C66F64">
        <w:rPr>
          <w:rFonts w:ascii="Times New Roman" w:eastAsia="MS Mincho" w:hAnsi="Times New Roman" w:cs="Times New Roman"/>
          <w:b w:val="0"/>
          <w:bCs w:val="0"/>
          <w:noProof/>
          <w:sz w:val="16"/>
          <w:szCs w:val="16"/>
        </w:rPr>
        <w:t xml:space="preserve"> of a 4x4 matrix</w:t>
      </w:r>
      <w:r>
        <w:rPr>
          <w:rFonts w:ascii="Times New Roman" w:eastAsia="MS Mincho" w:hAnsi="Times New Roman" w:cs="Times New Roman"/>
          <w:b w:val="0"/>
          <w:bCs w:val="0"/>
          <w:noProof/>
          <w:sz w:val="16"/>
          <w:szCs w:val="16"/>
        </w:rPr>
        <w:t xml:space="preserve"> </w:t>
      </w:r>
      <w:r w:rsidR="00C66F64">
        <w:rPr>
          <w:rFonts w:ascii="Times New Roman" w:eastAsia="MS Mincho" w:hAnsi="Times New Roman" w:cs="Times New Roman"/>
          <w:b w:val="0"/>
          <w:bCs w:val="0"/>
          <w:noProof/>
          <w:sz w:val="16"/>
          <w:szCs w:val="16"/>
        </w:rPr>
        <w:t xml:space="preserve">and generation of </w:t>
      </w:r>
      <w:r w:rsidR="00C66F64" w:rsidRPr="00BF229F">
        <w:rPr>
          <w:rFonts w:ascii="Times New Roman" w:eastAsia="MS Mincho" w:hAnsi="Times New Roman" w:cs="Times New Roman"/>
          <w:bCs w:val="0"/>
          <w:i/>
          <w:noProof/>
          <w:sz w:val="16"/>
          <w:szCs w:val="16"/>
        </w:rPr>
        <w:t>Q</w:t>
      </w:r>
      <w:r w:rsidR="00C66F64">
        <w:rPr>
          <w:rFonts w:ascii="Times New Roman" w:eastAsia="MS Mincho" w:hAnsi="Times New Roman" w:cs="Times New Roman"/>
          <w:b w:val="0"/>
          <w:bCs w:val="0"/>
          <w:noProof/>
          <w:sz w:val="16"/>
          <w:szCs w:val="16"/>
        </w:rPr>
        <w:t xml:space="preserve"> matrix</w:t>
      </w:r>
      <w:r w:rsidR="00EE774D">
        <w:rPr>
          <w:rFonts w:ascii="Times New Roman" w:eastAsia="MS Mincho" w:hAnsi="Times New Roman" w:cs="Times New Roman"/>
          <w:b w:val="0"/>
          <w:bCs w:val="0"/>
          <w:noProof/>
          <w:sz w:val="16"/>
          <w:szCs w:val="16"/>
        </w:rPr>
        <w:t xml:space="preserve"> using</w:t>
      </w:r>
      <w:r w:rsidR="00EE774D" w:rsidRPr="00EE774D">
        <w:rPr>
          <w:rFonts w:ascii="Times New Roman" w:eastAsia="MS Mincho" w:hAnsi="Times New Roman" w:cs="Times New Roman"/>
          <w:b w:val="0"/>
          <w:bCs w:val="0"/>
          <w:noProof/>
          <w:sz w:val="16"/>
          <w:szCs w:val="16"/>
        </w:rPr>
        <w:t xml:space="preserve"> </w:t>
      </w:r>
      <w:r w:rsidR="00EE774D" w:rsidRPr="009B49CB">
        <w:rPr>
          <w:rFonts w:ascii="Times New Roman" w:eastAsia="MS Mincho" w:hAnsi="Times New Roman" w:cs="Times New Roman"/>
          <w:b w:val="0"/>
          <w:bCs w:val="0"/>
          <w:noProof/>
          <w:sz w:val="16"/>
          <w:szCs w:val="16"/>
        </w:rPr>
        <w:t>LabVIEW FPGA</w:t>
      </w:r>
      <w:r w:rsidR="00C66F64">
        <w:rPr>
          <w:rFonts w:ascii="Times New Roman" w:eastAsia="MS Mincho" w:hAnsi="Times New Roman" w:cs="Times New Roman"/>
          <w:b w:val="0"/>
          <w:bCs w:val="0"/>
          <w:noProof/>
          <w:sz w:val="16"/>
          <w:szCs w:val="16"/>
        </w:rPr>
        <w:t>.</w:t>
      </w:r>
    </w:p>
    <w:p w14:paraId="3C6FD1BE" w14:textId="77777777" w:rsidR="00F67251" w:rsidRPr="00B40492" w:rsidRDefault="00F67251" w:rsidP="00D44CA6">
      <w:pPr>
        <w:spacing w:before="240" w:line="276" w:lineRule="auto"/>
        <w:jc w:val="both"/>
      </w:pPr>
      <w:r w:rsidRPr="00B40492">
        <w:t xml:space="preserve">LU factorization of matrix </w:t>
      </w:r>
      <w:r w:rsidRPr="00B40492">
        <w:rPr>
          <w:b/>
          <w:i/>
        </w:rPr>
        <w:t>R</w:t>
      </w:r>
      <w:r w:rsidRPr="008E1915">
        <w:rPr>
          <w:b/>
          <w:i/>
          <w:vertAlign w:val="subscript"/>
        </w:rPr>
        <w:t>xx</w:t>
      </w:r>
      <w:r w:rsidRPr="00B40492">
        <w:t xml:space="preserve"> is performed as shown below:</w:t>
      </w:r>
    </w:p>
    <w:p w14:paraId="28CE2B56" w14:textId="77777777" w:rsidR="00A20B4D" w:rsidRPr="00D600DA" w:rsidRDefault="00A20B4D" w:rsidP="00A20B4D">
      <w:pPr>
        <w:spacing w:line="276" w:lineRule="auto"/>
        <w:jc w:val="both"/>
      </w:pPr>
      <w:r w:rsidRPr="000F7BD2">
        <w:rPr>
          <w:position w:val="-56"/>
        </w:rPr>
        <w:object w:dxaOrig="4220" w:dyaOrig="1219" w14:anchorId="5454577A">
          <v:shape id="_x0000_i1060" type="#_x0000_t75" style="width:210.75pt;height:60.75pt" o:ole="">
            <v:imagedata r:id="rId81" o:title=""/>
          </v:shape>
          <o:OLEObject Type="Embed" ProgID="Equation.DSMT4" ShapeID="_x0000_i1060" DrawAspect="Content" ObjectID="_1761502641" r:id="rId82"/>
        </w:object>
      </w:r>
      <w:r>
        <w:t xml:space="preserve">       (10)</w:t>
      </w:r>
    </w:p>
    <w:p w14:paraId="086141DC" w14:textId="77777777" w:rsidR="00F67251" w:rsidRPr="00B40492" w:rsidRDefault="000C23C5" w:rsidP="00F67251">
      <w:pPr>
        <w:pStyle w:val="PARAIndent"/>
        <w:ind w:firstLine="0"/>
        <w:rPr>
          <w:rFonts w:cs="Times New Roman"/>
          <w:bCs/>
        </w:rPr>
      </w:pPr>
      <w:r>
        <w:rPr>
          <w:rFonts w:cs="Times New Roman"/>
          <w:bCs/>
        </w:rPr>
        <w:t>T</w:t>
      </w:r>
      <w:r w:rsidR="00F67251" w:rsidRPr="00B40492">
        <w:rPr>
          <w:rFonts w:cs="Times New Roman"/>
          <w:bCs/>
        </w:rPr>
        <w:t xml:space="preserve">he entries of </w:t>
      </w:r>
      <w:r w:rsidR="00F67251" w:rsidRPr="00B40492">
        <w:rPr>
          <w:rFonts w:eastAsia="MS Mincho" w:cs="Times New Roman"/>
          <w:b/>
          <w:bCs/>
          <w:i/>
          <w:iCs/>
          <w:position w:val="-4"/>
        </w:rPr>
        <w:object w:dxaOrig="200" w:dyaOrig="220" w14:anchorId="42ACC447">
          <v:shape id="_x0000_i1061" type="#_x0000_t75" style="width:12pt;height:12pt" o:ole="">
            <v:imagedata r:id="rId83" o:title=""/>
          </v:shape>
          <o:OLEObject Type="Embed" ProgID="Equation.DSMT4" ShapeID="_x0000_i1061" DrawAspect="Content" ObjectID="_1761502642" r:id="rId84"/>
        </w:object>
      </w:r>
      <w:r w:rsidR="00F67251" w:rsidRPr="00B40492">
        <w:rPr>
          <w:rFonts w:cs="Times New Roman"/>
          <w:bCs/>
        </w:rPr>
        <w:t xml:space="preserve"> and </w:t>
      </w:r>
      <w:r w:rsidR="00F67251" w:rsidRPr="00B40492">
        <w:rPr>
          <w:rFonts w:eastAsia="MS Mincho" w:cs="Times New Roman"/>
          <w:position w:val="-6"/>
        </w:rPr>
        <w:object w:dxaOrig="220" w:dyaOrig="240" w14:anchorId="78F2B347">
          <v:shape id="_x0000_i1062" type="#_x0000_t75" style="width:10.5pt;height:12pt" o:ole="">
            <v:imagedata r:id="rId85" o:title=""/>
          </v:shape>
          <o:OLEObject Type="Embed" ProgID="Equation.DSMT4" ShapeID="_x0000_i1062" DrawAspect="Content" ObjectID="_1761502643" r:id="rId86"/>
        </w:object>
      </w:r>
      <w:r>
        <w:rPr>
          <w:rFonts w:eastAsia="MS Mincho" w:cs="Times New Roman"/>
        </w:rPr>
        <w:t xml:space="preserve">are computed </w:t>
      </w:r>
      <w:r w:rsidR="00F67251" w:rsidRPr="00B40492">
        <w:rPr>
          <w:rFonts w:cs="Times New Roman"/>
          <w:bCs/>
        </w:rPr>
        <w:t>as given below:</w:t>
      </w:r>
    </w:p>
    <w:p w14:paraId="16285091" w14:textId="77777777" w:rsidR="00F67251" w:rsidRDefault="00212EEA" w:rsidP="00F67251">
      <w:pPr>
        <w:spacing w:line="276" w:lineRule="auto"/>
      </w:pPr>
      <w:r w:rsidRPr="00B40492">
        <w:rPr>
          <w:bCs/>
          <w:position w:val="-68"/>
        </w:rPr>
        <w:object w:dxaOrig="3640" w:dyaOrig="1460" w14:anchorId="11D4A2AE">
          <v:shape id="_x0000_i1063" type="#_x0000_t75" style="width:199.5pt;height:80.25pt" o:ole="">
            <v:imagedata r:id="rId87" o:title=""/>
          </v:shape>
          <o:OLEObject Type="Embed" ProgID="Equation.DSMT4" ShapeID="_x0000_i1063" DrawAspect="Content" ObjectID="_1761502644" r:id="rId88"/>
        </w:object>
      </w:r>
      <w:r w:rsidR="00F67251">
        <w:t xml:space="preserve">          </w:t>
      </w:r>
      <w:r w:rsidR="00F67251" w:rsidRPr="00B40492">
        <w:t>(1</w:t>
      </w:r>
      <w:r w:rsidR="00F67251">
        <w:t>1</w:t>
      </w:r>
      <w:r w:rsidR="00F67251" w:rsidRPr="00B40492">
        <w:t>)</w:t>
      </w:r>
    </w:p>
    <w:p w14:paraId="23A794A2" w14:textId="77777777" w:rsidR="00C66F64" w:rsidRPr="00B40492" w:rsidRDefault="00BB6591" w:rsidP="006B3220">
      <w:pPr>
        <w:spacing w:line="276" w:lineRule="auto"/>
        <w:ind w:firstLine="270"/>
        <w:jc w:val="both"/>
      </w:pPr>
      <w:r>
        <w:t>I</w:t>
      </w:r>
      <w:r w:rsidR="00C66F64" w:rsidRPr="00C66F64">
        <w:t xml:space="preserve">mplementation of </w:t>
      </w:r>
      <w:r w:rsidR="00C66F64">
        <w:t>LU</w:t>
      </w:r>
      <w:r w:rsidR="00C66F64" w:rsidRPr="00C66F64">
        <w:t xml:space="preserve"> decomposition of a 4x4 matrix</w:t>
      </w:r>
      <w:r>
        <w:t xml:space="preserve"> using </w:t>
      </w:r>
      <w:r w:rsidRPr="00BB6591">
        <w:t>LabVIEW FPGA</w:t>
      </w:r>
      <w:r>
        <w:t xml:space="preserve"> </w:t>
      </w:r>
      <w:r w:rsidR="00C66F64" w:rsidRPr="00C66F64">
        <w:t xml:space="preserve">and </w:t>
      </w:r>
      <w:r w:rsidR="003B17FC">
        <w:t>computation of the first two columns o</w:t>
      </w:r>
      <w:r w:rsidR="00C66F64" w:rsidRPr="00C66F64">
        <w:t xml:space="preserve">f matrix </w:t>
      </w:r>
      <w:r w:rsidR="00C66F64" w:rsidRPr="009E1EDB">
        <w:rPr>
          <w:b/>
          <w:i/>
        </w:rPr>
        <w:t>L</w:t>
      </w:r>
      <w:r w:rsidR="00C66F64">
        <w:t xml:space="preserve"> is shown in Fig. 4</w:t>
      </w:r>
      <w:r w:rsidR="00C66F64" w:rsidRPr="00C66F64">
        <w:t>.</w:t>
      </w:r>
    </w:p>
    <w:p w14:paraId="6EFDC90A" w14:textId="77777777" w:rsidR="00563352" w:rsidRDefault="00F932F1" w:rsidP="00563352">
      <w:pPr>
        <w:pStyle w:val="FigCaption"/>
        <w:jc w:val="both"/>
        <w:rPr>
          <w:rStyle w:val="CaptionColor"/>
        </w:rPr>
      </w:pPr>
      <w:r>
        <w:rPr>
          <w:noProof/>
        </w:rPr>
        <w:drawing>
          <wp:inline distT="0" distB="0" distL="0" distR="0" wp14:anchorId="2571B8AA" wp14:editId="0BF1395A">
            <wp:extent cx="3019425" cy="1200150"/>
            <wp:effectExtent l="0" t="0" r="0" b="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019425" cy="1200150"/>
                    </a:xfrm>
                    <a:prstGeom prst="rect">
                      <a:avLst/>
                    </a:prstGeom>
                    <a:noFill/>
                    <a:ln>
                      <a:noFill/>
                    </a:ln>
                  </pic:spPr>
                </pic:pic>
              </a:graphicData>
            </a:graphic>
          </wp:inline>
        </w:drawing>
      </w:r>
    </w:p>
    <w:p w14:paraId="19167BB2" w14:textId="77777777" w:rsidR="00563352" w:rsidRPr="009B49CB" w:rsidRDefault="00563352" w:rsidP="00563352">
      <w:pPr>
        <w:pStyle w:val="FigCaption"/>
        <w:spacing w:before="0"/>
        <w:jc w:val="both"/>
        <w:rPr>
          <w:rFonts w:ascii="Times New Roman" w:eastAsia="MS Mincho" w:hAnsi="Times New Roman" w:cs="Times New Roman"/>
          <w:b w:val="0"/>
          <w:bCs w:val="0"/>
          <w:noProof/>
          <w:sz w:val="16"/>
          <w:szCs w:val="16"/>
        </w:rPr>
      </w:pPr>
      <w:r>
        <w:rPr>
          <w:rFonts w:ascii="Times New Roman" w:eastAsia="MS Mincho" w:hAnsi="Times New Roman" w:cs="Times New Roman"/>
          <w:b w:val="0"/>
          <w:noProof/>
          <w:sz w:val="16"/>
          <w:szCs w:val="16"/>
        </w:rPr>
        <w:t>Fig.</w:t>
      </w:r>
      <w:r w:rsidRPr="009B49CB">
        <w:rPr>
          <w:rFonts w:ascii="Times New Roman" w:eastAsia="MS Mincho" w:hAnsi="Times New Roman" w:cs="Times New Roman"/>
          <w:b w:val="0"/>
          <w:noProof/>
          <w:sz w:val="16"/>
          <w:szCs w:val="16"/>
        </w:rPr>
        <w:t xml:space="preserve"> </w:t>
      </w:r>
      <w:r>
        <w:rPr>
          <w:rFonts w:ascii="Times New Roman" w:eastAsia="MS Mincho" w:hAnsi="Times New Roman" w:cs="Times New Roman"/>
          <w:b w:val="0"/>
          <w:noProof/>
          <w:sz w:val="16"/>
          <w:szCs w:val="16"/>
        </w:rPr>
        <w:t>4</w:t>
      </w:r>
      <w:r w:rsidRPr="009B49CB">
        <w:rPr>
          <w:rFonts w:ascii="Times New Roman" w:eastAsia="MS Mincho" w:hAnsi="Times New Roman" w:cs="Times New Roman"/>
          <w:b w:val="0"/>
          <w:noProof/>
          <w:sz w:val="16"/>
          <w:szCs w:val="16"/>
        </w:rPr>
        <w:t>.</w:t>
      </w:r>
      <w:r w:rsidRPr="009B49CB">
        <w:rPr>
          <w:rFonts w:ascii="Times New Roman" w:eastAsia="MS Mincho" w:hAnsi="Times New Roman" w:cs="Times New Roman" w:hint="eastAsia"/>
          <w:b w:val="0"/>
          <w:bCs w:val="0"/>
          <w:noProof/>
          <w:sz w:val="16"/>
          <w:szCs w:val="16"/>
        </w:rPr>
        <w:t> </w:t>
      </w:r>
      <w:r w:rsidRPr="009B49CB">
        <w:rPr>
          <w:rFonts w:ascii="Times New Roman" w:eastAsia="MS Mincho" w:hAnsi="Times New Roman" w:cs="Times New Roman"/>
          <w:b w:val="0"/>
          <w:bCs w:val="0"/>
          <w:noProof/>
          <w:sz w:val="16"/>
          <w:szCs w:val="16"/>
        </w:rPr>
        <w:t xml:space="preserve"> </w:t>
      </w:r>
      <w:r w:rsidR="00EE774D">
        <w:rPr>
          <w:rFonts w:ascii="Times New Roman" w:eastAsia="MS Mincho" w:hAnsi="Times New Roman" w:cs="Times New Roman"/>
          <w:b w:val="0"/>
          <w:bCs w:val="0"/>
          <w:noProof/>
          <w:sz w:val="16"/>
          <w:szCs w:val="16"/>
        </w:rPr>
        <w:t xml:space="preserve">Schematic showing </w:t>
      </w:r>
      <w:r>
        <w:rPr>
          <w:rFonts w:ascii="Times New Roman" w:eastAsia="MS Mincho" w:hAnsi="Times New Roman" w:cs="Times New Roman"/>
          <w:b w:val="0"/>
          <w:bCs w:val="0"/>
          <w:noProof/>
          <w:sz w:val="16"/>
          <w:szCs w:val="16"/>
        </w:rPr>
        <w:t xml:space="preserve">LU decomposition </w:t>
      </w:r>
      <w:r w:rsidR="00C66F64">
        <w:rPr>
          <w:rFonts w:ascii="Times New Roman" w:eastAsia="MS Mincho" w:hAnsi="Times New Roman" w:cs="Times New Roman"/>
          <w:b w:val="0"/>
          <w:bCs w:val="0"/>
          <w:noProof/>
          <w:sz w:val="16"/>
          <w:szCs w:val="16"/>
        </w:rPr>
        <w:t xml:space="preserve">of a 4x4 matrix and generation of </w:t>
      </w:r>
      <w:r w:rsidR="00C66F64" w:rsidRPr="00BF229F">
        <w:rPr>
          <w:rFonts w:ascii="Times New Roman" w:eastAsia="MS Mincho" w:hAnsi="Times New Roman" w:cs="Times New Roman"/>
          <w:bCs w:val="0"/>
          <w:i/>
          <w:noProof/>
          <w:sz w:val="16"/>
          <w:szCs w:val="16"/>
        </w:rPr>
        <w:t>L</w:t>
      </w:r>
      <w:r w:rsidR="00EE774D">
        <w:rPr>
          <w:rFonts w:ascii="Times New Roman" w:eastAsia="MS Mincho" w:hAnsi="Times New Roman" w:cs="Times New Roman"/>
          <w:b w:val="0"/>
          <w:bCs w:val="0"/>
          <w:noProof/>
          <w:sz w:val="16"/>
          <w:szCs w:val="16"/>
        </w:rPr>
        <w:t xml:space="preserve"> matrix using LabVIEW FPGA.</w:t>
      </w:r>
    </w:p>
    <w:p w14:paraId="0E942745" w14:textId="77777777" w:rsidR="00F67251" w:rsidRPr="00B40492" w:rsidRDefault="00F67251" w:rsidP="006B3220">
      <w:pPr>
        <w:spacing w:before="240" w:line="276" w:lineRule="auto"/>
        <w:ind w:firstLine="270"/>
        <w:jc w:val="both"/>
      </w:pPr>
      <w:r w:rsidRPr="00B40492">
        <w:t xml:space="preserve">LDL </w:t>
      </w:r>
      <w:r w:rsidR="008B3C99" w:rsidRPr="00B40492">
        <w:t>decomposition</w:t>
      </w:r>
      <w:r w:rsidR="008B3C99">
        <w:t xml:space="preserve"> of matrix</w:t>
      </w:r>
      <w:r w:rsidR="008B3C99" w:rsidRPr="008B3C99">
        <w:t xml:space="preserve"> </w:t>
      </w:r>
      <w:r w:rsidR="008B3C99" w:rsidRPr="00B40492">
        <w:rPr>
          <w:position w:val="-10"/>
        </w:rPr>
        <w:object w:dxaOrig="340" w:dyaOrig="300" w14:anchorId="4B020413">
          <v:shape id="_x0000_i1064" type="#_x0000_t75" style="width:17.25pt;height:15pt" o:ole="">
            <v:imagedata r:id="rId75" o:title=""/>
          </v:shape>
          <o:OLEObject Type="Embed" ProgID="Equation.DSMT4" ShapeID="_x0000_i1064" DrawAspect="Content" ObjectID="_1761502645" r:id="rId90"/>
        </w:object>
      </w:r>
      <w:r w:rsidR="008B3C99">
        <w:t xml:space="preserve"> </w:t>
      </w:r>
      <w:r w:rsidRPr="00B40492">
        <w:t>is performed as shown below:</w:t>
      </w:r>
    </w:p>
    <w:p w14:paraId="64B3401B" w14:textId="77777777" w:rsidR="00F67251" w:rsidRPr="00B40492" w:rsidRDefault="00F67251" w:rsidP="00F67251">
      <w:pPr>
        <w:spacing w:line="276" w:lineRule="auto"/>
        <w:jc w:val="left"/>
      </w:pPr>
      <w:r w:rsidRPr="00B40492">
        <w:rPr>
          <w:position w:val="-78"/>
        </w:rPr>
        <w:object w:dxaOrig="6180" w:dyaOrig="1660" w14:anchorId="27631FED">
          <v:shape id="_x0000_i1065" type="#_x0000_t75" style="width:221.25pt;height:60pt" o:ole="">
            <v:imagedata r:id="rId91" o:title=""/>
          </v:shape>
          <o:OLEObject Type="Embed" ProgID="Equation.DSMT4" ShapeID="_x0000_i1065" DrawAspect="Content" ObjectID="_1761502646" r:id="rId92"/>
        </w:object>
      </w:r>
      <w:r>
        <w:t xml:space="preserve">  (</w:t>
      </w:r>
      <w:r w:rsidRPr="00B40492">
        <w:t>1</w:t>
      </w:r>
      <w:r>
        <w:t>2</w:t>
      </w:r>
      <w:r w:rsidRPr="00B40492">
        <w:t>)</w:t>
      </w:r>
    </w:p>
    <w:p w14:paraId="4BAF34EF" w14:textId="77777777" w:rsidR="00F67251" w:rsidRPr="00B40492" w:rsidRDefault="00B45EF9" w:rsidP="00F67251">
      <w:pPr>
        <w:autoSpaceDE w:val="0"/>
        <w:autoSpaceDN w:val="0"/>
        <w:adjustRightInd w:val="0"/>
        <w:spacing w:line="276" w:lineRule="auto"/>
        <w:jc w:val="both"/>
        <w:rPr>
          <w:bCs/>
        </w:rPr>
      </w:pPr>
      <w:r>
        <w:rPr>
          <w:bCs/>
        </w:rPr>
        <w:lastRenderedPageBreak/>
        <w:t>Elements</w:t>
      </w:r>
      <w:r w:rsidR="00F67251" w:rsidRPr="00B40492">
        <w:rPr>
          <w:bCs/>
        </w:rPr>
        <w:t xml:space="preserve"> of </w:t>
      </w:r>
      <w:r>
        <w:rPr>
          <w:bCs/>
        </w:rPr>
        <w:t>matrices</w:t>
      </w:r>
      <w:r>
        <w:t xml:space="preserve"> </w:t>
      </w:r>
      <w:r w:rsidRPr="00B45EF9">
        <w:rPr>
          <w:b/>
          <w:i/>
        </w:rPr>
        <w:t>D</w:t>
      </w:r>
      <w:r>
        <w:t xml:space="preserve"> and </w:t>
      </w:r>
      <w:r w:rsidRPr="00B45EF9">
        <w:rPr>
          <w:b/>
          <w:i/>
        </w:rPr>
        <w:t>L</w:t>
      </w:r>
      <w:r w:rsidR="00F67251" w:rsidRPr="00B40492">
        <w:rPr>
          <w:bCs/>
        </w:rPr>
        <w:t xml:space="preserve"> are </w:t>
      </w:r>
      <w:r w:rsidR="00BB6591">
        <w:rPr>
          <w:bCs/>
        </w:rPr>
        <w:t>computed according to the following equations</w:t>
      </w:r>
      <w:r w:rsidR="00F67251" w:rsidRPr="00B40492">
        <w:rPr>
          <w:bCs/>
        </w:rPr>
        <w:t>:</w:t>
      </w:r>
    </w:p>
    <w:p w14:paraId="1B8E8899" w14:textId="77777777" w:rsidR="00F67251" w:rsidRDefault="00D846E4" w:rsidP="00F67251">
      <w:pPr>
        <w:autoSpaceDE w:val="0"/>
        <w:autoSpaceDN w:val="0"/>
        <w:adjustRightInd w:val="0"/>
        <w:spacing w:line="276" w:lineRule="auto"/>
        <w:rPr>
          <w:bCs/>
        </w:rPr>
      </w:pPr>
      <w:r w:rsidRPr="00B40492">
        <w:rPr>
          <w:position w:val="-52"/>
        </w:rPr>
        <w:object w:dxaOrig="3180" w:dyaOrig="1140" w14:anchorId="20CC8477">
          <v:shape id="_x0000_i1066" type="#_x0000_t75" style="width:180pt;height:65.25pt" o:ole="">
            <v:imagedata r:id="rId93" o:title=""/>
          </v:shape>
          <o:OLEObject Type="Embed" ProgID="Equation.DSMT4" ShapeID="_x0000_i1066" DrawAspect="Content" ObjectID="_1761502647" r:id="rId94"/>
        </w:object>
      </w:r>
      <w:r w:rsidR="00F67251" w:rsidRPr="00B40492">
        <w:rPr>
          <w:bCs/>
        </w:rPr>
        <w:t xml:space="preserve">       </w:t>
      </w:r>
      <w:r w:rsidR="00F67251">
        <w:rPr>
          <w:bCs/>
        </w:rPr>
        <w:t xml:space="preserve"> </w:t>
      </w:r>
      <w:r>
        <w:rPr>
          <w:bCs/>
        </w:rPr>
        <w:t xml:space="preserve"> </w:t>
      </w:r>
      <w:r w:rsidR="00F67251">
        <w:rPr>
          <w:bCs/>
        </w:rPr>
        <w:t xml:space="preserve">         </w:t>
      </w:r>
      <w:r w:rsidR="00F67251" w:rsidRPr="00B40492">
        <w:rPr>
          <w:bCs/>
        </w:rPr>
        <w:t>(1</w:t>
      </w:r>
      <w:r w:rsidR="00F67251">
        <w:rPr>
          <w:bCs/>
        </w:rPr>
        <w:t>3</w:t>
      </w:r>
      <w:r w:rsidR="00F67251" w:rsidRPr="00B40492">
        <w:rPr>
          <w:bCs/>
        </w:rPr>
        <w:t>)</w:t>
      </w:r>
    </w:p>
    <w:p w14:paraId="461B0BE8" w14:textId="77777777" w:rsidR="00C66F64" w:rsidRDefault="00C66F64" w:rsidP="003B17FC">
      <w:pPr>
        <w:autoSpaceDE w:val="0"/>
        <w:autoSpaceDN w:val="0"/>
        <w:adjustRightInd w:val="0"/>
        <w:spacing w:line="276" w:lineRule="auto"/>
        <w:ind w:firstLine="270"/>
        <w:jc w:val="both"/>
        <w:rPr>
          <w:bCs/>
        </w:rPr>
      </w:pPr>
      <w:r>
        <w:rPr>
          <w:bCs/>
        </w:rPr>
        <w:t>LDL</w:t>
      </w:r>
      <w:r w:rsidRPr="00C66F64">
        <w:rPr>
          <w:bCs/>
        </w:rPr>
        <w:t xml:space="preserve"> </w:t>
      </w:r>
      <w:r w:rsidR="00B45EF9">
        <w:rPr>
          <w:bCs/>
        </w:rPr>
        <w:t>factorization</w:t>
      </w:r>
      <w:r w:rsidRPr="00C66F64">
        <w:rPr>
          <w:bCs/>
        </w:rPr>
        <w:t xml:space="preserve"> of a 4x4 matrix</w:t>
      </w:r>
      <w:r w:rsidR="003B17FC">
        <w:rPr>
          <w:bCs/>
        </w:rPr>
        <w:t xml:space="preserve"> </w:t>
      </w:r>
      <w:r w:rsidR="00271C1F">
        <w:rPr>
          <w:bCs/>
        </w:rPr>
        <w:t xml:space="preserve">using LabVIEW FPGA </w:t>
      </w:r>
      <w:r w:rsidR="003B17FC" w:rsidRPr="003B17FC">
        <w:rPr>
          <w:bCs/>
        </w:rPr>
        <w:t xml:space="preserve">and computation of the first two columns of matrix </w:t>
      </w:r>
      <w:r w:rsidR="003B17FC" w:rsidRPr="003B17FC">
        <w:rPr>
          <w:b/>
          <w:bCs/>
          <w:i/>
        </w:rPr>
        <w:t>L</w:t>
      </w:r>
      <w:r w:rsidR="003B17FC">
        <w:rPr>
          <w:bCs/>
        </w:rPr>
        <w:t xml:space="preserve"> is </w:t>
      </w:r>
      <w:r>
        <w:rPr>
          <w:bCs/>
        </w:rPr>
        <w:t>shown in Fig. 5.</w:t>
      </w:r>
    </w:p>
    <w:p w14:paraId="16A49136" w14:textId="77777777" w:rsidR="00563352" w:rsidRDefault="00F932F1" w:rsidP="00563352">
      <w:pPr>
        <w:pStyle w:val="FigCaption"/>
        <w:jc w:val="both"/>
        <w:rPr>
          <w:rStyle w:val="CaptionColor"/>
        </w:rPr>
      </w:pPr>
      <w:r w:rsidRPr="00C43ED5">
        <w:rPr>
          <w:rFonts w:eastAsia="MS Mincho"/>
          <w:bCs w:val="0"/>
          <w:noProof/>
          <w:sz w:val="20"/>
          <w:szCs w:val="20"/>
        </w:rPr>
        <w:drawing>
          <wp:inline distT="0" distB="0" distL="0" distR="0" wp14:anchorId="61029A00" wp14:editId="184436A6">
            <wp:extent cx="3057525" cy="122872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5" cstate="print">
                      <a:extLst>
                        <a:ext uri="{28A0092B-C50C-407E-A947-70E740481C1C}">
                          <a14:useLocalDpi xmlns:a14="http://schemas.microsoft.com/office/drawing/2010/main" val="0"/>
                        </a:ext>
                      </a:extLst>
                    </a:blip>
                    <a:srcRect t="-4654"/>
                    <a:stretch>
                      <a:fillRect/>
                    </a:stretch>
                  </pic:blipFill>
                  <pic:spPr bwMode="auto">
                    <a:xfrm>
                      <a:off x="0" y="0"/>
                      <a:ext cx="3057525" cy="1228725"/>
                    </a:xfrm>
                    <a:prstGeom prst="rect">
                      <a:avLst/>
                    </a:prstGeom>
                    <a:noFill/>
                    <a:ln>
                      <a:noFill/>
                    </a:ln>
                  </pic:spPr>
                </pic:pic>
              </a:graphicData>
            </a:graphic>
          </wp:inline>
        </w:drawing>
      </w:r>
    </w:p>
    <w:p w14:paraId="4263747F" w14:textId="77777777" w:rsidR="00563352" w:rsidRPr="009B49CB" w:rsidRDefault="00563352" w:rsidP="00563352">
      <w:pPr>
        <w:pStyle w:val="FigCaption"/>
        <w:spacing w:before="0"/>
        <w:jc w:val="both"/>
        <w:rPr>
          <w:rFonts w:ascii="Times New Roman" w:eastAsia="MS Mincho" w:hAnsi="Times New Roman" w:cs="Times New Roman"/>
          <w:b w:val="0"/>
          <w:bCs w:val="0"/>
          <w:noProof/>
          <w:sz w:val="16"/>
          <w:szCs w:val="16"/>
        </w:rPr>
      </w:pPr>
      <w:r>
        <w:rPr>
          <w:rFonts w:ascii="Times New Roman" w:eastAsia="MS Mincho" w:hAnsi="Times New Roman" w:cs="Times New Roman"/>
          <w:b w:val="0"/>
          <w:noProof/>
          <w:sz w:val="16"/>
          <w:szCs w:val="16"/>
        </w:rPr>
        <w:t>Fig.</w:t>
      </w:r>
      <w:r w:rsidRPr="009B49CB">
        <w:rPr>
          <w:rFonts w:ascii="Times New Roman" w:eastAsia="MS Mincho" w:hAnsi="Times New Roman" w:cs="Times New Roman"/>
          <w:b w:val="0"/>
          <w:noProof/>
          <w:sz w:val="16"/>
          <w:szCs w:val="16"/>
        </w:rPr>
        <w:t xml:space="preserve"> </w:t>
      </w:r>
      <w:r>
        <w:rPr>
          <w:rFonts w:ascii="Times New Roman" w:eastAsia="MS Mincho" w:hAnsi="Times New Roman" w:cs="Times New Roman"/>
          <w:b w:val="0"/>
          <w:noProof/>
          <w:sz w:val="16"/>
          <w:szCs w:val="16"/>
        </w:rPr>
        <w:t>5</w:t>
      </w:r>
      <w:r w:rsidR="00C128CD">
        <w:rPr>
          <w:rFonts w:ascii="Times New Roman" w:eastAsia="MS Mincho" w:hAnsi="Times New Roman" w:cs="Times New Roman"/>
          <w:b w:val="0"/>
          <w:bCs w:val="0"/>
          <w:noProof/>
          <w:sz w:val="16"/>
          <w:szCs w:val="16"/>
        </w:rPr>
        <w:t xml:space="preserve"> </w:t>
      </w:r>
      <w:r w:rsidR="00EE774D">
        <w:rPr>
          <w:rFonts w:ascii="Times New Roman" w:eastAsia="MS Mincho" w:hAnsi="Times New Roman" w:cs="Times New Roman"/>
          <w:b w:val="0"/>
          <w:bCs w:val="0"/>
          <w:noProof/>
          <w:sz w:val="16"/>
          <w:szCs w:val="16"/>
        </w:rPr>
        <w:t xml:space="preserve">Schematic showing </w:t>
      </w:r>
      <w:r>
        <w:rPr>
          <w:rFonts w:ascii="Times New Roman" w:eastAsia="MS Mincho" w:hAnsi="Times New Roman" w:cs="Times New Roman"/>
          <w:b w:val="0"/>
          <w:bCs w:val="0"/>
          <w:noProof/>
          <w:sz w:val="16"/>
          <w:szCs w:val="16"/>
        </w:rPr>
        <w:t xml:space="preserve">LDL decomposition </w:t>
      </w:r>
      <w:r w:rsidR="00E0089C">
        <w:rPr>
          <w:rFonts w:ascii="Times New Roman" w:eastAsia="MS Mincho" w:hAnsi="Times New Roman" w:cs="Times New Roman"/>
          <w:b w:val="0"/>
          <w:bCs w:val="0"/>
          <w:noProof/>
          <w:sz w:val="16"/>
          <w:szCs w:val="16"/>
        </w:rPr>
        <w:t>of a 4x4 matrix</w:t>
      </w:r>
      <w:r w:rsidR="00B45EF9">
        <w:rPr>
          <w:rFonts w:ascii="Times New Roman" w:eastAsia="MS Mincho" w:hAnsi="Times New Roman" w:cs="Times New Roman"/>
          <w:b w:val="0"/>
          <w:bCs w:val="0"/>
          <w:noProof/>
          <w:sz w:val="16"/>
          <w:szCs w:val="16"/>
        </w:rPr>
        <w:t xml:space="preserve"> using LabVIEW FPGA</w:t>
      </w:r>
      <w:r w:rsidR="00BF229F">
        <w:rPr>
          <w:rFonts w:ascii="Times New Roman" w:eastAsia="MS Mincho" w:hAnsi="Times New Roman" w:cs="Times New Roman"/>
          <w:b w:val="0"/>
          <w:bCs w:val="0"/>
          <w:noProof/>
          <w:sz w:val="16"/>
          <w:szCs w:val="16"/>
        </w:rPr>
        <w:t>.</w:t>
      </w:r>
    </w:p>
    <w:p w14:paraId="7C790898" w14:textId="77777777" w:rsidR="00F67251" w:rsidRPr="00B40492" w:rsidRDefault="00B81385" w:rsidP="00983BCB">
      <w:pPr>
        <w:spacing w:before="240" w:line="276" w:lineRule="auto"/>
        <w:ind w:firstLine="270"/>
        <w:jc w:val="both"/>
        <w:rPr>
          <w:iCs/>
        </w:rPr>
      </w:pPr>
      <w:r>
        <w:rPr>
          <w:iCs/>
        </w:rPr>
        <w:t xml:space="preserve">Cholesky factorization of </w:t>
      </w:r>
      <w:r w:rsidR="00F67251" w:rsidRPr="00B40492">
        <w:rPr>
          <w:iCs/>
        </w:rPr>
        <w:t xml:space="preserve">matrix </w:t>
      </w:r>
      <w:r w:rsidR="00F67251" w:rsidRPr="00B40492">
        <w:rPr>
          <w:position w:val="-10"/>
        </w:rPr>
        <w:object w:dxaOrig="340" w:dyaOrig="300" w14:anchorId="5870D33C">
          <v:shape id="_x0000_i1067" type="#_x0000_t75" style="width:17.25pt;height:15pt" o:ole="">
            <v:imagedata r:id="rId96" o:title=""/>
          </v:shape>
          <o:OLEObject Type="Embed" ProgID="Equation.DSMT4" ShapeID="_x0000_i1067" DrawAspect="Content" ObjectID="_1761502648" r:id="rId97"/>
        </w:object>
      </w:r>
      <w:r w:rsidR="00F67251" w:rsidRPr="00B40492">
        <w:rPr>
          <w:iCs/>
        </w:rPr>
        <w:t xml:space="preserve"> is </w:t>
      </w:r>
      <w:r>
        <w:rPr>
          <w:iCs/>
        </w:rPr>
        <w:t>performed</w:t>
      </w:r>
      <w:r w:rsidR="00F67251" w:rsidRPr="00B40492">
        <w:rPr>
          <w:iCs/>
        </w:rPr>
        <w:t xml:space="preserve"> as </w:t>
      </w:r>
      <w:r>
        <w:rPr>
          <w:iCs/>
        </w:rPr>
        <w:t>shown below</w:t>
      </w:r>
      <w:r w:rsidR="00F67251" w:rsidRPr="00B40492">
        <w:rPr>
          <w:iCs/>
        </w:rPr>
        <w:t>:</w:t>
      </w:r>
    </w:p>
    <w:p w14:paraId="4A4BB4F7" w14:textId="77777777" w:rsidR="00F67251" w:rsidRPr="00B40492" w:rsidRDefault="00F67251" w:rsidP="00F67251">
      <w:pPr>
        <w:spacing w:line="360" w:lineRule="auto"/>
      </w:pPr>
      <w:r w:rsidRPr="00B40492">
        <w:rPr>
          <w:position w:val="-10"/>
        </w:rPr>
        <w:object w:dxaOrig="940" w:dyaOrig="340" w14:anchorId="7B64926A">
          <v:shape id="_x0000_i1068" type="#_x0000_t75" style="width:51pt;height:18.75pt" o:ole="">
            <v:imagedata r:id="rId98" o:title=""/>
          </v:shape>
          <o:OLEObject Type="Embed" ProgID="Equation.DSMT4" ShapeID="_x0000_i1068" DrawAspect="Content" ObjectID="_1761502649" r:id="rId99"/>
        </w:object>
      </w:r>
      <w:r w:rsidRPr="00B40492">
        <w:t xml:space="preserve">   </w:t>
      </w:r>
      <w:r w:rsidRPr="00B40492">
        <w:tab/>
      </w:r>
      <w:r w:rsidRPr="00B40492">
        <w:tab/>
      </w:r>
      <w:r w:rsidRPr="00B40492">
        <w:tab/>
        <w:t xml:space="preserve">       </w:t>
      </w:r>
      <w:r>
        <w:t xml:space="preserve"> </w:t>
      </w:r>
      <w:r w:rsidRPr="00B40492">
        <w:t xml:space="preserve"> </w:t>
      </w:r>
      <w:r>
        <w:t xml:space="preserve">                        </w:t>
      </w:r>
      <w:r w:rsidRPr="00B40492">
        <w:t>(1</w:t>
      </w:r>
      <w:r>
        <w:t>4</w:t>
      </w:r>
      <w:r w:rsidRPr="00B40492">
        <w:t>)</w:t>
      </w:r>
    </w:p>
    <w:p w14:paraId="556A4A69" w14:textId="77777777" w:rsidR="00F67251" w:rsidRPr="00B40492" w:rsidRDefault="00F67251" w:rsidP="00F67251">
      <w:pPr>
        <w:spacing w:line="360" w:lineRule="auto"/>
        <w:jc w:val="both"/>
      </w:pPr>
      <w:r w:rsidRPr="00B40492">
        <w:t xml:space="preserve">where </w:t>
      </w:r>
      <w:r w:rsidRPr="00B40492">
        <w:rPr>
          <w:position w:val="-4"/>
        </w:rPr>
        <w:object w:dxaOrig="200" w:dyaOrig="220" w14:anchorId="5C51E2BE">
          <v:shape id="_x0000_i1069" type="#_x0000_t75" style="width:9.75pt;height:11.25pt" o:ole="">
            <v:imagedata r:id="rId100" o:title=""/>
          </v:shape>
          <o:OLEObject Type="Embed" ProgID="Equation.DSMT4" ShapeID="_x0000_i1069" DrawAspect="Content" ObjectID="_1761502650" r:id="rId101"/>
        </w:object>
      </w:r>
      <w:r w:rsidRPr="00B40492">
        <w:t xml:space="preserve">  is given by: </w:t>
      </w:r>
    </w:p>
    <w:p w14:paraId="69B58073" w14:textId="77777777" w:rsidR="00F67251" w:rsidRPr="00B40492" w:rsidRDefault="00F67251" w:rsidP="00F67251">
      <w:r w:rsidRPr="00B40492">
        <w:rPr>
          <w:position w:val="-56"/>
        </w:rPr>
        <w:object w:dxaOrig="2079" w:dyaOrig="1219" w14:anchorId="4C748524">
          <v:shape id="_x0000_i1070" type="#_x0000_t75" style="width:99.75pt;height:57.75pt" o:ole="">
            <v:imagedata r:id="rId102" o:title=""/>
          </v:shape>
          <o:OLEObject Type="Embed" ProgID="Equation.DSMT4" ShapeID="_x0000_i1070" DrawAspect="Content" ObjectID="_1761502651" r:id="rId103"/>
        </w:object>
      </w:r>
      <w:r>
        <w:t xml:space="preserve"> </w:t>
      </w:r>
      <w:r>
        <w:tab/>
      </w:r>
      <w:r>
        <w:tab/>
      </w:r>
      <w:r w:rsidRPr="00B40492">
        <w:t xml:space="preserve">        </w:t>
      </w:r>
      <w:r>
        <w:t xml:space="preserve">                         </w:t>
      </w:r>
      <w:r w:rsidRPr="00B40492">
        <w:t>(1</w:t>
      </w:r>
      <w:r>
        <w:t>5</w:t>
      </w:r>
      <w:r w:rsidRPr="00B40492">
        <w:t>)</w:t>
      </w:r>
    </w:p>
    <w:p w14:paraId="730DA19A" w14:textId="77777777" w:rsidR="00F67251" w:rsidRPr="00B40492" w:rsidRDefault="00351004" w:rsidP="00F67251">
      <w:pPr>
        <w:spacing w:before="240"/>
        <w:jc w:val="both"/>
      </w:pPr>
      <w:r>
        <w:t xml:space="preserve">The entries of </w:t>
      </w:r>
      <w:r w:rsidRPr="00351004">
        <w:rPr>
          <w:b/>
          <w:i/>
        </w:rPr>
        <w:t>L</w:t>
      </w:r>
      <w:r>
        <w:t xml:space="preserve">, </w:t>
      </w:r>
      <w:r w:rsidR="00F67251" w:rsidRPr="00B40492">
        <w:t xml:space="preserve">where </w:t>
      </w:r>
      <w:r w:rsidR="00F67251" w:rsidRPr="00B40492">
        <w:rPr>
          <w:position w:val="-14"/>
        </w:rPr>
        <w:object w:dxaOrig="1219" w:dyaOrig="340" w14:anchorId="2D24820F">
          <v:shape id="_x0000_i1071" type="#_x0000_t75" style="width:60.75pt;height:17.25pt" o:ole="">
            <v:imagedata r:id="rId104" o:title=""/>
          </v:shape>
          <o:OLEObject Type="Embed" ProgID="Equation.DSMT4" ShapeID="_x0000_i1071" DrawAspect="Content" ObjectID="_1761502652" r:id="rId105"/>
        </w:object>
      </w:r>
      <w:r>
        <w:t>, are computed according to the following equations</w:t>
      </w:r>
      <w:r w:rsidR="00F67251" w:rsidRPr="00B40492">
        <w:t xml:space="preserve">: </w:t>
      </w:r>
    </w:p>
    <w:p w14:paraId="6CFD8B60" w14:textId="77777777" w:rsidR="00F67251" w:rsidRDefault="00D846E4" w:rsidP="00D846E4">
      <w:pPr>
        <w:jc w:val="both"/>
      </w:pPr>
      <w:r w:rsidRPr="00B40492">
        <w:rPr>
          <w:position w:val="-66"/>
        </w:rPr>
        <w:object w:dxaOrig="3879" w:dyaOrig="1420" w14:anchorId="6C9E33F7">
          <v:shape id="_x0000_i1072" type="#_x0000_t75" style="width:204pt;height:74.25pt" o:ole="">
            <v:imagedata r:id="rId106" o:title=""/>
          </v:shape>
          <o:OLEObject Type="Embed" ProgID="Equation.DSMT4" ShapeID="_x0000_i1072" DrawAspect="Content" ObjectID="_1761502653" r:id="rId107"/>
        </w:object>
      </w:r>
      <w:r w:rsidR="00F67251" w:rsidRPr="00B40492">
        <w:t xml:space="preserve">       </w:t>
      </w:r>
      <w:r w:rsidR="00F67251">
        <w:t xml:space="preserve">    </w:t>
      </w:r>
      <w:r w:rsidR="00F67251" w:rsidRPr="00B40492">
        <w:t>(1</w:t>
      </w:r>
      <w:r w:rsidR="00F67251">
        <w:t>6</w:t>
      </w:r>
      <w:r w:rsidR="00F67251" w:rsidRPr="00B40492">
        <w:t>)</w:t>
      </w:r>
    </w:p>
    <w:p w14:paraId="55D8DA95" w14:textId="77777777" w:rsidR="00C66F64" w:rsidRDefault="00C66F64" w:rsidP="00983BCB">
      <w:pPr>
        <w:spacing w:before="240"/>
        <w:ind w:firstLine="270"/>
        <w:jc w:val="both"/>
      </w:pPr>
      <w:r w:rsidRPr="00C66F64">
        <w:t xml:space="preserve">The </w:t>
      </w:r>
      <w:r>
        <w:t>Cholesky</w:t>
      </w:r>
      <w:r w:rsidRPr="00C66F64">
        <w:t xml:space="preserve"> decomposition of a 4x4 matrix </w:t>
      </w:r>
      <w:r w:rsidR="00B45EF9">
        <w:t xml:space="preserve">using LabVIEW FPGA </w:t>
      </w:r>
      <w:r w:rsidR="003B17FC" w:rsidRPr="003B17FC">
        <w:t xml:space="preserve">and computation of the first two columns of </w:t>
      </w:r>
      <w:r w:rsidR="001F5E8F" w:rsidRPr="003B17FC">
        <w:t>matrix L</w:t>
      </w:r>
      <w:r w:rsidR="003B17FC" w:rsidRPr="003B17FC">
        <w:t xml:space="preserve"> </w:t>
      </w:r>
      <w:r>
        <w:t>is shown in Fig. 6</w:t>
      </w:r>
      <w:r w:rsidRPr="00C66F64">
        <w:t>.</w:t>
      </w:r>
    </w:p>
    <w:p w14:paraId="7B4677F1" w14:textId="77777777" w:rsidR="004676DB" w:rsidRPr="00B40492" w:rsidRDefault="004676DB" w:rsidP="00983BCB">
      <w:pPr>
        <w:spacing w:before="240"/>
        <w:ind w:firstLine="270"/>
        <w:jc w:val="both"/>
      </w:pPr>
    </w:p>
    <w:p w14:paraId="59745561" w14:textId="77777777" w:rsidR="00563352" w:rsidRPr="00563352" w:rsidRDefault="00F932F1" w:rsidP="00563352">
      <w:pPr>
        <w:jc w:val="both"/>
        <w:rPr>
          <w:rFonts w:eastAsia="MS Mincho"/>
          <w:bCs/>
        </w:rPr>
      </w:pPr>
      <w:r w:rsidRPr="00563352">
        <w:rPr>
          <w:rFonts w:eastAsia="MS Mincho"/>
          <w:bCs/>
          <w:noProof/>
        </w:rPr>
        <w:drawing>
          <wp:inline distT="0" distB="0" distL="0" distR="0" wp14:anchorId="0C3C859E" wp14:editId="548F4B2F">
            <wp:extent cx="3057525" cy="11430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8" cstate="print">
                      <a:extLst>
                        <a:ext uri="{28A0092B-C50C-407E-A947-70E740481C1C}">
                          <a14:useLocalDpi xmlns:a14="http://schemas.microsoft.com/office/drawing/2010/main" val="0"/>
                        </a:ext>
                      </a:extLst>
                    </a:blip>
                    <a:srcRect t="-3044"/>
                    <a:stretch>
                      <a:fillRect/>
                    </a:stretch>
                  </pic:blipFill>
                  <pic:spPr bwMode="auto">
                    <a:xfrm>
                      <a:off x="0" y="0"/>
                      <a:ext cx="3057525" cy="1143000"/>
                    </a:xfrm>
                    <a:prstGeom prst="rect">
                      <a:avLst/>
                    </a:prstGeom>
                    <a:noFill/>
                    <a:ln>
                      <a:noFill/>
                    </a:ln>
                  </pic:spPr>
                </pic:pic>
              </a:graphicData>
            </a:graphic>
          </wp:inline>
        </w:drawing>
      </w:r>
    </w:p>
    <w:p w14:paraId="5EFC5BC1" w14:textId="77777777" w:rsidR="00563352" w:rsidRPr="009B49CB" w:rsidRDefault="00563352" w:rsidP="00563352">
      <w:pPr>
        <w:pStyle w:val="FigCaption"/>
        <w:spacing w:before="0"/>
        <w:jc w:val="both"/>
        <w:rPr>
          <w:rFonts w:ascii="Times New Roman" w:eastAsia="MS Mincho" w:hAnsi="Times New Roman" w:cs="Times New Roman"/>
          <w:b w:val="0"/>
          <w:bCs w:val="0"/>
          <w:noProof/>
          <w:sz w:val="16"/>
          <w:szCs w:val="16"/>
        </w:rPr>
      </w:pPr>
      <w:r>
        <w:rPr>
          <w:rFonts w:ascii="Times New Roman" w:eastAsia="MS Mincho" w:hAnsi="Times New Roman" w:cs="Times New Roman"/>
          <w:b w:val="0"/>
          <w:noProof/>
          <w:sz w:val="16"/>
          <w:szCs w:val="16"/>
        </w:rPr>
        <w:t>Fig.</w:t>
      </w:r>
      <w:r w:rsidRPr="009B49CB">
        <w:rPr>
          <w:rFonts w:ascii="Times New Roman" w:eastAsia="MS Mincho" w:hAnsi="Times New Roman" w:cs="Times New Roman"/>
          <w:b w:val="0"/>
          <w:noProof/>
          <w:sz w:val="16"/>
          <w:szCs w:val="16"/>
        </w:rPr>
        <w:t xml:space="preserve"> </w:t>
      </w:r>
      <w:r>
        <w:rPr>
          <w:rFonts w:ascii="Times New Roman" w:eastAsia="MS Mincho" w:hAnsi="Times New Roman" w:cs="Times New Roman"/>
          <w:b w:val="0"/>
          <w:noProof/>
          <w:sz w:val="16"/>
          <w:szCs w:val="16"/>
        </w:rPr>
        <w:t>6</w:t>
      </w:r>
      <w:r w:rsidRPr="009B49CB">
        <w:rPr>
          <w:rFonts w:ascii="Times New Roman" w:eastAsia="MS Mincho" w:hAnsi="Times New Roman" w:cs="Times New Roman"/>
          <w:b w:val="0"/>
          <w:noProof/>
          <w:sz w:val="16"/>
          <w:szCs w:val="16"/>
        </w:rPr>
        <w:t>.</w:t>
      </w:r>
      <w:r w:rsidRPr="009B49CB">
        <w:rPr>
          <w:rFonts w:ascii="Times New Roman" w:eastAsia="MS Mincho" w:hAnsi="Times New Roman" w:cs="Times New Roman" w:hint="eastAsia"/>
          <w:b w:val="0"/>
          <w:bCs w:val="0"/>
          <w:noProof/>
          <w:sz w:val="16"/>
          <w:szCs w:val="16"/>
        </w:rPr>
        <w:t> </w:t>
      </w:r>
      <w:r w:rsidRPr="009B49CB">
        <w:rPr>
          <w:rFonts w:ascii="Times New Roman" w:eastAsia="MS Mincho" w:hAnsi="Times New Roman" w:cs="Times New Roman"/>
          <w:b w:val="0"/>
          <w:bCs w:val="0"/>
          <w:noProof/>
          <w:sz w:val="16"/>
          <w:szCs w:val="16"/>
        </w:rPr>
        <w:t xml:space="preserve"> </w:t>
      </w:r>
      <w:r w:rsidR="00EE774D">
        <w:rPr>
          <w:rFonts w:ascii="Times New Roman" w:eastAsia="MS Mincho" w:hAnsi="Times New Roman" w:cs="Times New Roman"/>
          <w:b w:val="0"/>
          <w:bCs w:val="0"/>
          <w:noProof/>
          <w:sz w:val="16"/>
          <w:szCs w:val="16"/>
        </w:rPr>
        <w:t>Schematic showing</w:t>
      </w:r>
      <w:r>
        <w:rPr>
          <w:rFonts w:ascii="Times New Roman" w:eastAsia="MS Mincho" w:hAnsi="Times New Roman" w:cs="Times New Roman"/>
          <w:b w:val="0"/>
          <w:bCs w:val="0"/>
          <w:noProof/>
          <w:sz w:val="16"/>
          <w:szCs w:val="16"/>
        </w:rPr>
        <w:t xml:space="preserve"> Cholesky decomposition </w:t>
      </w:r>
      <w:r w:rsidR="00C66F64">
        <w:rPr>
          <w:rFonts w:ascii="Times New Roman" w:eastAsia="MS Mincho" w:hAnsi="Times New Roman" w:cs="Times New Roman"/>
          <w:b w:val="0"/>
          <w:bCs w:val="0"/>
          <w:noProof/>
          <w:sz w:val="16"/>
          <w:szCs w:val="16"/>
        </w:rPr>
        <w:t xml:space="preserve">of a 4x4 matrix </w:t>
      </w:r>
      <w:r w:rsidR="00EE774D">
        <w:rPr>
          <w:rFonts w:ascii="Times New Roman" w:eastAsia="MS Mincho" w:hAnsi="Times New Roman" w:cs="Times New Roman"/>
          <w:b w:val="0"/>
          <w:bCs w:val="0"/>
          <w:noProof/>
          <w:sz w:val="16"/>
          <w:szCs w:val="16"/>
        </w:rPr>
        <w:t>using</w:t>
      </w:r>
      <w:r w:rsidRPr="009B49CB">
        <w:rPr>
          <w:rFonts w:ascii="Times New Roman" w:eastAsia="MS Mincho" w:hAnsi="Times New Roman" w:cs="Times New Roman"/>
          <w:b w:val="0"/>
          <w:bCs w:val="0"/>
          <w:noProof/>
          <w:sz w:val="16"/>
          <w:szCs w:val="16"/>
        </w:rPr>
        <w:t xml:space="preserve"> LabVIEW FPGA</w:t>
      </w:r>
      <w:r w:rsidR="00C66F64">
        <w:rPr>
          <w:rFonts w:ascii="Times New Roman" w:eastAsia="MS Mincho" w:hAnsi="Times New Roman" w:cs="Times New Roman"/>
          <w:b w:val="0"/>
          <w:bCs w:val="0"/>
          <w:noProof/>
          <w:sz w:val="16"/>
          <w:szCs w:val="16"/>
        </w:rPr>
        <w:t>.</w:t>
      </w:r>
    </w:p>
    <w:p w14:paraId="1258DC13" w14:textId="77777777" w:rsidR="00F67251" w:rsidRDefault="00F67251" w:rsidP="00F67251">
      <w:pPr>
        <w:pStyle w:val="BodyText"/>
        <w:spacing w:before="240"/>
        <w:rPr>
          <w:lang w:val="en-US"/>
        </w:rPr>
      </w:pPr>
      <w:r w:rsidRPr="005B2B54">
        <w:t>Table</w:t>
      </w:r>
      <w:r>
        <w:t>s</w:t>
      </w:r>
      <w:r w:rsidRPr="005B2B54">
        <w:t xml:space="preserve"> I</w:t>
      </w:r>
      <w:r>
        <w:t xml:space="preserve"> and II show</w:t>
      </w:r>
      <w:r w:rsidRPr="005B2B54">
        <w:t xml:space="preserve"> the count of arithmetic operations </w:t>
      </w:r>
      <w:r>
        <w:t>required for FPGA implementation of</w:t>
      </w:r>
      <w:r w:rsidRPr="005B2B54">
        <w:t xml:space="preserve"> different matrix decomposition methods considered here for DOA estimation algorithms for the two cases of M=4 and M=8</w:t>
      </w:r>
      <w:r>
        <w:t xml:space="preserve">, respectively. </w:t>
      </w:r>
      <w:r w:rsidRPr="005B2B54">
        <w:t xml:space="preserve">It can be </w:t>
      </w:r>
      <w:r>
        <w:rPr>
          <w:lang w:val="en-US"/>
        </w:rPr>
        <w:t>observed</w:t>
      </w:r>
      <w:r w:rsidRPr="005B2B54">
        <w:t xml:space="preserve"> from the table that LU</w:t>
      </w:r>
      <w:r>
        <w:rPr>
          <w:lang w:val="en-US"/>
        </w:rPr>
        <w:t>-U</w:t>
      </w:r>
      <w:r w:rsidRPr="005B2B54">
        <w:t xml:space="preserve"> requires the least number of arithmetic operations f</w:t>
      </w:r>
      <w:r>
        <w:t xml:space="preserve">or computing the DOA estimates </w:t>
      </w:r>
      <w:r>
        <w:rPr>
          <w:lang w:val="en-US"/>
        </w:rPr>
        <w:t>while QR-R requires the most.</w:t>
      </w:r>
    </w:p>
    <w:p w14:paraId="75FF7A06" w14:textId="77777777" w:rsidR="00F67251" w:rsidRPr="00A60A25" w:rsidRDefault="00A60A25" w:rsidP="00F67251">
      <w:pPr>
        <w:pStyle w:val="BodyText"/>
        <w:spacing w:after="0"/>
        <w:jc w:val="center"/>
        <w:rPr>
          <w:sz w:val="16"/>
          <w:lang w:val="en-US"/>
        </w:rPr>
      </w:pPr>
      <w:r w:rsidRPr="00A60A25">
        <w:rPr>
          <w:sz w:val="16"/>
          <w:lang w:val="en-US"/>
        </w:rPr>
        <w:t>TABLE I. COUNT OF ARITHMETIC OPERATIONS FOR M=4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558"/>
        <w:gridCol w:w="550"/>
        <w:gridCol w:w="525"/>
        <w:gridCol w:w="533"/>
        <w:gridCol w:w="525"/>
        <w:gridCol w:w="658"/>
      </w:tblGrid>
      <w:tr w:rsidR="00F67251" w:rsidRPr="00B9468B" w14:paraId="25C71F02" w14:textId="77777777" w:rsidTr="008324F0">
        <w:trPr>
          <w:jc w:val="center"/>
        </w:trPr>
        <w:tc>
          <w:tcPr>
            <w:tcW w:w="1258" w:type="dxa"/>
            <w:vMerge w:val="restart"/>
            <w:shd w:val="clear" w:color="auto" w:fill="FFFFFF"/>
            <w:vAlign w:val="center"/>
          </w:tcPr>
          <w:p w14:paraId="64F93010" w14:textId="77777777" w:rsidR="00F67251" w:rsidRPr="00B9468B" w:rsidRDefault="00F67251" w:rsidP="00BB6C60">
            <w:pPr>
              <w:spacing w:line="276" w:lineRule="auto"/>
              <w:rPr>
                <w:rFonts w:eastAsia="Calibri"/>
                <w:b/>
                <w:sz w:val="16"/>
                <w:szCs w:val="14"/>
              </w:rPr>
            </w:pPr>
            <w:r w:rsidRPr="00B9468B">
              <w:rPr>
                <w:rFonts w:eastAsia="Calibri"/>
                <w:b/>
                <w:sz w:val="16"/>
                <w:szCs w:val="14"/>
              </w:rPr>
              <w:t>Arithmetic</w:t>
            </w:r>
          </w:p>
          <w:p w14:paraId="46B5C7A1" w14:textId="77777777" w:rsidR="00F67251" w:rsidRPr="00B9468B" w:rsidRDefault="00F67251" w:rsidP="00BB6C60">
            <w:pPr>
              <w:spacing w:line="276" w:lineRule="auto"/>
              <w:rPr>
                <w:rFonts w:ascii="Calibri" w:eastAsia="Calibri" w:hAnsi="Calibri" w:cs="Arial"/>
                <w:b/>
                <w:szCs w:val="14"/>
              </w:rPr>
            </w:pPr>
            <w:r w:rsidRPr="00B9468B">
              <w:rPr>
                <w:rFonts w:eastAsia="Calibri"/>
                <w:b/>
                <w:sz w:val="16"/>
                <w:szCs w:val="14"/>
              </w:rPr>
              <w:t>Operations</w:t>
            </w:r>
          </w:p>
        </w:tc>
        <w:tc>
          <w:tcPr>
            <w:tcW w:w="0" w:type="auto"/>
            <w:gridSpan w:val="6"/>
            <w:shd w:val="clear" w:color="auto" w:fill="FFFFFF"/>
          </w:tcPr>
          <w:p w14:paraId="46B841F5" w14:textId="77777777" w:rsidR="00F67251" w:rsidRPr="00B9468B" w:rsidRDefault="00F67251" w:rsidP="00BB6C60">
            <w:pPr>
              <w:spacing w:line="276" w:lineRule="auto"/>
              <w:rPr>
                <w:rFonts w:eastAsia="Calibri"/>
                <w:b/>
                <w:sz w:val="16"/>
                <w:szCs w:val="16"/>
              </w:rPr>
            </w:pPr>
            <w:r>
              <w:rPr>
                <w:rFonts w:eastAsia="Calibri"/>
                <w:b/>
                <w:sz w:val="16"/>
                <w:szCs w:val="16"/>
              </w:rPr>
              <w:t xml:space="preserve">4 x 4 Matrix </w:t>
            </w:r>
            <w:r>
              <w:rPr>
                <w:rFonts w:eastAsia="Times New Roman"/>
                <w:b/>
                <w:bCs/>
                <w:color w:val="000000"/>
                <w:sz w:val="16"/>
                <w:szCs w:val="16"/>
              </w:rPr>
              <w:t>(M = 4 antennas)</w:t>
            </w:r>
          </w:p>
        </w:tc>
      </w:tr>
      <w:tr w:rsidR="00F67251" w:rsidRPr="00B9468B" w14:paraId="7F3B1D72" w14:textId="77777777" w:rsidTr="008324F0">
        <w:trPr>
          <w:jc w:val="center"/>
        </w:trPr>
        <w:tc>
          <w:tcPr>
            <w:tcW w:w="1258" w:type="dxa"/>
            <w:vMerge/>
            <w:shd w:val="clear" w:color="auto" w:fill="FFFFFF"/>
            <w:vAlign w:val="center"/>
          </w:tcPr>
          <w:p w14:paraId="62FD62BF" w14:textId="77777777" w:rsidR="00F67251" w:rsidRPr="00B9468B" w:rsidRDefault="00F67251" w:rsidP="00BB6C60">
            <w:pPr>
              <w:spacing w:line="276" w:lineRule="auto"/>
              <w:rPr>
                <w:rFonts w:ascii="Calibri" w:eastAsia="Calibri" w:hAnsi="Calibri" w:cs="Arial"/>
                <w:sz w:val="36"/>
              </w:rPr>
            </w:pPr>
          </w:p>
        </w:tc>
        <w:tc>
          <w:tcPr>
            <w:tcW w:w="0" w:type="auto"/>
            <w:shd w:val="clear" w:color="auto" w:fill="FFFFFF"/>
            <w:vAlign w:val="center"/>
          </w:tcPr>
          <w:p w14:paraId="2DC21D1E" w14:textId="77777777" w:rsidR="00F67251" w:rsidRPr="00B9468B" w:rsidRDefault="00740D65" w:rsidP="00BB6C60">
            <w:pPr>
              <w:spacing w:line="276" w:lineRule="auto"/>
              <w:rPr>
                <w:rFonts w:eastAsia="Calibri"/>
                <w:b/>
                <w:sz w:val="15"/>
                <w:szCs w:val="15"/>
              </w:rPr>
            </w:pPr>
            <w:r>
              <w:rPr>
                <w:rFonts w:eastAsia="Calibri"/>
                <w:b/>
                <w:sz w:val="15"/>
                <w:szCs w:val="15"/>
              </w:rPr>
              <w:t>QR</w:t>
            </w:r>
            <w:r w:rsidR="00F67251" w:rsidRPr="00B9468B">
              <w:rPr>
                <w:rFonts w:eastAsia="Calibri"/>
                <w:b/>
                <w:sz w:val="15"/>
                <w:szCs w:val="15"/>
              </w:rPr>
              <w:t>Q</w:t>
            </w:r>
          </w:p>
        </w:tc>
        <w:tc>
          <w:tcPr>
            <w:tcW w:w="0" w:type="auto"/>
            <w:shd w:val="clear" w:color="auto" w:fill="FFFFFF"/>
            <w:vAlign w:val="center"/>
          </w:tcPr>
          <w:p w14:paraId="0AE3D8AD" w14:textId="77777777" w:rsidR="00F67251" w:rsidRPr="00B9468B" w:rsidRDefault="00740D65" w:rsidP="00BB6C60">
            <w:pPr>
              <w:spacing w:line="276" w:lineRule="auto"/>
              <w:rPr>
                <w:rFonts w:eastAsia="Calibri"/>
                <w:b/>
                <w:sz w:val="15"/>
                <w:szCs w:val="15"/>
              </w:rPr>
            </w:pPr>
            <w:r>
              <w:rPr>
                <w:rFonts w:eastAsia="Calibri"/>
                <w:b/>
                <w:sz w:val="15"/>
                <w:szCs w:val="15"/>
              </w:rPr>
              <w:t>QR</w:t>
            </w:r>
            <w:r w:rsidR="00F67251" w:rsidRPr="00B9468B">
              <w:rPr>
                <w:rFonts w:eastAsia="Calibri"/>
                <w:b/>
                <w:sz w:val="15"/>
                <w:szCs w:val="15"/>
              </w:rPr>
              <w:t>R</w:t>
            </w:r>
          </w:p>
        </w:tc>
        <w:tc>
          <w:tcPr>
            <w:tcW w:w="0" w:type="auto"/>
            <w:shd w:val="clear" w:color="auto" w:fill="FFFFFF"/>
            <w:vAlign w:val="center"/>
          </w:tcPr>
          <w:p w14:paraId="61FC10FB" w14:textId="77777777" w:rsidR="00F67251" w:rsidRPr="00B9468B" w:rsidRDefault="00740D65" w:rsidP="00BB6C60">
            <w:pPr>
              <w:spacing w:line="276" w:lineRule="auto"/>
              <w:rPr>
                <w:rFonts w:eastAsia="Calibri"/>
                <w:b/>
                <w:sz w:val="15"/>
                <w:szCs w:val="15"/>
              </w:rPr>
            </w:pPr>
            <w:r>
              <w:rPr>
                <w:rFonts w:eastAsia="Calibri"/>
                <w:b/>
                <w:sz w:val="15"/>
                <w:szCs w:val="15"/>
              </w:rPr>
              <w:t>LU</w:t>
            </w:r>
            <w:r w:rsidR="00F67251" w:rsidRPr="00B9468B">
              <w:rPr>
                <w:rFonts w:eastAsia="Calibri"/>
                <w:b/>
                <w:sz w:val="15"/>
                <w:szCs w:val="15"/>
              </w:rPr>
              <w:t>L</w:t>
            </w:r>
          </w:p>
        </w:tc>
        <w:tc>
          <w:tcPr>
            <w:tcW w:w="0" w:type="auto"/>
            <w:shd w:val="clear" w:color="auto" w:fill="FFFFFF"/>
            <w:vAlign w:val="center"/>
          </w:tcPr>
          <w:p w14:paraId="1E244680" w14:textId="77777777" w:rsidR="00F67251" w:rsidRPr="00B9468B" w:rsidRDefault="00740D65" w:rsidP="00BB6C60">
            <w:pPr>
              <w:spacing w:line="276" w:lineRule="auto"/>
              <w:rPr>
                <w:rFonts w:eastAsia="Calibri"/>
                <w:b/>
                <w:sz w:val="15"/>
                <w:szCs w:val="15"/>
              </w:rPr>
            </w:pPr>
            <w:r>
              <w:rPr>
                <w:rFonts w:eastAsia="Calibri"/>
                <w:b/>
                <w:sz w:val="15"/>
                <w:szCs w:val="15"/>
              </w:rPr>
              <w:t>LU</w:t>
            </w:r>
            <w:r w:rsidR="00F67251" w:rsidRPr="00B9468B">
              <w:rPr>
                <w:rFonts w:eastAsia="Calibri"/>
                <w:b/>
                <w:sz w:val="15"/>
                <w:szCs w:val="15"/>
              </w:rPr>
              <w:t>U</w:t>
            </w:r>
          </w:p>
        </w:tc>
        <w:tc>
          <w:tcPr>
            <w:tcW w:w="0" w:type="auto"/>
            <w:shd w:val="clear" w:color="auto" w:fill="FFFFFF"/>
            <w:vAlign w:val="center"/>
          </w:tcPr>
          <w:p w14:paraId="70B163C1" w14:textId="77777777" w:rsidR="00F67251" w:rsidRPr="00B9468B" w:rsidRDefault="00F67251" w:rsidP="00BB6C60">
            <w:pPr>
              <w:spacing w:line="276" w:lineRule="auto"/>
              <w:rPr>
                <w:rFonts w:eastAsia="Calibri"/>
                <w:b/>
                <w:sz w:val="15"/>
                <w:szCs w:val="15"/>
              </w:rPr>
            </w:pPr>
            <w:r w:rsidRPr="00B9468B">
              <w:rPr>
                <w:rFonts w:eastAsia="Calibri"/>
                <w:b/>
                <w:sz w:val="15"/>
                <w:szCs w:val="15"/>
              </w:rPr>
              <w:t>LDL</w:t>
            </w:r>
          </w:p>
        </w:tc>
        <w:tc>
          <w:tcPr>
            <w:tcW w:w="0" w:type="auto"/>
            <w:shd w:val="clear" w:color="auto" w:fill="FFFFFF"/>
            <w:vAlign w:val="center"/>
          </w:tcPr>
          <w:p w14:paraId="604CD959" w14:textId="77777777" w:rsidR="00F67251" w:rsidRPr="00B9468B" w:rsidRDefault="00F67251" w:rsidP="00BB6C60">
            <w:pPr>
              <w:spacing w:line="276" w:lineRule="auto"/>
              <w:rPr>
                <w:rFonts w:eastAsia="Calibri"/>
                <w:b/>
                <w:sz w:val="15"/>
                <w:szCs w:val="15"/>
              </w:rPr>
            </w:pPr>
            <w:r w:rsidRPr="00B9468B">
              <w:rPr>
                <w:rFonts w:eastAsia="Calibri"/>
                <w:b/>
                <w:sz w:val="15"/>
                <w:szCs w:val="15"/>
              </w:rPr>
              <w:t>CHOL</w:t>
            </w:r>
          </w:p>
        </w:tc>
      </w:tr>
      <w:tr w:rsidR="00F67251" w:rsidRPr="00B9468B" w14:paraId="2DDACC1B" w14:textId="77777777" w:rsidTr="008324F0">
        <w:trPr>
          <w:jc w:val="center"/>
        </w:trPr>
        <w:tc>
          <w:tcPr>
            <w:tcW w:w="1258" w:type="dxa"/>
            <w:shd w:val="clear" w:color="auto" w:fill="FFFFFF"/>
            <w:vAlign w:val="center"/>
          </w:tcPr>
          <w:p w14:paraId="19E590C2" w14:textId="77777777" w:rsidR="00F67251" w:rsidRPr="0059212D" w:rsidRDefault="00F67251" w:rsidP="00BB6C60">
            <w:pPr>
              <w:spacing w:line="276" w:lineRule="auto"/>
              <w:rPr>
                <w:rFonts w:eastAsia="Calibri"/>
                <w:sz w:val="16"/>
                <w:szCs w:val="16"/>
              </w:rPr>
            </w:pPr>
            <w:r w:rsidRPr="0059212D">
              <w:rPr>
                <w:rFonts w:eastAsia="Calibri"/>
                <w:sz w:val="16"/>
                <w:szCs w:val="16"/>
              </w:rPr>
              <w:t xml:space="preserve">Addition </w:t>
            </w:r>
          </w:p>
        </w:tc>
        <w:tc>
          <w:tcPr>
            <w:tcW w:w="0" w:type="auto"/>
            <w:shd w:val="clear" w:color="auto" w:fill="FFFFFF"/>
            <w:vAlign w:val="center"/>
          </w:tcPr>
          <w:p w14:paraId="16EF1D26" w14:textId="77777777" w:rsidR="00F67251" w:rsidRPr="00B9468B" w:rsidRDefault="00F67251" w:rsidP="00BB6C60">
            <w:pPr>
              <w:spacing w:line="276" w:lineRule="auto"/>
              <w:rPr>
                <w:rFonts w:eastAsia="Calibri"/>
                <w:sz w:val="16"/>
                <w:szCs w:val="16"/>
              </w:rPr>
            </w:pPr>
            <w:r w:rsidRPr="00B9468B">
              <w:rPr>
                <w:rFonts w:eastAsia="Calibri"/>
                <w:sz w:val="16"/>
                <w:szCs w:val="16"/>
              </w:rPr>
              <w:t>20</w:t>
            </w:r>
          </w:p>
        </w:tc>
        <w:tc>
          <w:tcPr>
            <w:tcW w:w="0" w:type="auto"/>
            <w:shd w:val="clear" w:color="auto" w:fill="FFFFFF"/>
            <w:vAlign w:val="center"/>
          </w:tcPr>
          <w:p w14:paraId="6E3DF6E5" w14:textId="77777777" w:rsidR="00F67251" w:rsidRPr="00B9468B" w:rsidRDefault="00F67251" w:rsidP="00BB6C60">
            <w:pPr>
              <w:spacing w:line="276" w:lineRule="auto"/>
              <w:rPr>
                <w:rFonts w:eastAsia="Calibri"/>
                <w:sz w:val="16"/>
                <w:szCs w:val="16"/>
              </w:rPr>
            </w:pPr>
            <w:r w:rsidRPr="00B9468B">
              <w:rPr>
                <w:rFonts w:eastAsia="Calibri"/>
                <w:sz w:val="16"/>
                <w:szCs w:val="16"/>
              </w:rPr>
              <w:t>69</w:t>
            </w:r>
          </w:p>
        </w:tc>
        <w:tc>
          <w:tcPr>
            <w:tcW w:w="0" w:type="auto"/>
            <w:shd w:val="clear" w:color="auto" w:fill="FFFFFF"/>
            <w:vAlign w:val="center"/>
          </w:tcPr>
          <w:p w14:paraId="5A35A2F4" w14:textId="77777777" w:rsidR="00F67251" w:rsidRPr="00B9468B" w:rsidRDefault="00F67251" w:rsidP="00BB6C60">
            <w:pPr>
              <w:spacing w:line="276" w:lineRule="auto"/>
              <w:rPr>
                <w:rFonts w:eastAsia="Calibri"/>
                <w:sz w:val="16"/>
                <w:szCs w:val="16"/>
              </w:rPr>
            </w:pPr>
            <w:r w:rsidRPr="00B9468B">
              <w:rPr>
                <w:rFonts w:eastAsia="Calibri"/>
                <w:sz w:val="16"/>
                <w:szCs w:val="16"/>
              </w:rPr>
              <w:t>6</w:t>
            </w:r>
          </w:p>
        </w:tc>
        <w:tc>
          <w:tcPr>
            <w:tcW w:w="0" w:type="auto"/>
            <w:shd w:val="clear" w:color="auto" w:fill="FFFFFF"/>
            <w:vAlign w:val="center"/>
          </w:tcPr>
          <w:p w14:paraId="56B95CE8" w14:textId="77777777" w:rsidR="00F67251" w:rsidRPr="00B9468B" w:rsidRDefault="00F67251" w:rsidP="00BB6C60">
            <w:pPr>
              <w:spacing w:line="276" w:lineRule="auto"/>
              <w:rPr>
                <w:rFonts w:eastAsia="Calibri"/>
                <w:sz w:val="16"/>
                <w:szCs w:val="16"/>
              </w:rPr>
            </w:pPr>
            <w:r w:rsidRPr="00B9468B">
              <w:rPr>
                <w:rFonts w:eastAsia="Calibri"/>
                <w:sz w:val="16"/>
                <w:szCs w:val="16"/>
              </w:rPr>
              <w:t>6</w:t>
            </w:r>
          </w:p>
        </w:tc>
        <w:tc>
          <w:tcPr>
            <w:tcW w:w="0" w:type="auto"/>
            <w:shd w:val="clear" w:color="auto" w:fill="FFFFFF"/>
            <w:vAlign w:val="center"/>
          </w:tcPr>
          <w:p w14:paraId="202E0A33" w14:textId="77777777" w:rsidR="00F67251" w:rsidRPr="00B9468B" w:rsidRDefault="00F67251" w:rsidP="00BB6C60">
            <w:pPr>
              <w:spacing w:line="276" w:lineRule="auto"/>
              <w:rPr>
                <w:rFonts w:eastAsia="Calibri"/>
                <w:sz w:val="16"/>
                <w:szCs w:val="16"/>
              </w:rPr>
            </w:pPr>
            <w:r w:rsidRPr="00B9468B">
              <w:rPr>
                <w:rFonts w:eastAsia="Calibri"/>
                <w:sz w:val="16"/>
                <w:szCs w:val="16"/>
              </w:rPr>
              <w:t>0</w:t>
            </w:r>
          </w:p>
        </w:tc>
        <w:tc>
          <w:tcPr>
            <w:tcW w:w="0" w:type="auto"/>
            <w:shd w:val="clear" w:color="auto" w:fill="FFFFFF"/>
            <w:vAlign w:val="center"/>
          </w:tcPr>
          <w:p w14:paraId="2149F8CE" w14:textId="77777777" w:rsidR="00F67251" w:rsidRPr="00B9468B" w:rsidRDefault="00F67251" w:rsidP="00BB6C60">
            <w:pPr>
              <w:spacing w:line="276" w:lineRule="auto"/>
              <w:rPr>
                <w:rFonts w:eastAsia="Calibri"/>
                <w:sz w:val="16"/>
                <w:szCs w:val="16"/>
              </w:rPr>
            </w:pPr>
            <w:r w:rsidRPr="00B9468B">
              <w:rPr>
                <w:rFonts w:eastAsia="Calibri"/>
                <w:sz w:val="16"/>
                <w:szCs w:val="16"/>
              </w:rPr>
              <w:t>0</w:t>
            </w:r>
          </w:p>
        </w:tc>
      </w:tr>
      <w:tr w:rsidR="00F67251" w:rsidRPr="00B9468B" w14:paraId="1C54D7F7" w14:textId="77777777" w:rsidTr="008324F0">
        <w:trPr>
          <w:jc w:val="center"/>
        </w:trPr>
        <w:tc>
          <w:tcPr>
            <w:tcW w:w="1258" w:type="dxa"/>
            <w:shd w:val="clear" w:color="auto" w:fill="FFFFFF"/>
            <w:vAlign w:val="center"/>
          </w:tcPr>
          <w:p w14:paraId="3DD4F669" w14:textId="77777777" w:rsidR="00F67251" w:rsidRPr="0059212D" w:rsidRDefault="00F67251" w:rsidP="00BB6C60">
            <w:pPr>
              <w:spacing w:line="276" w:lineRule="auto"/>
              <w:ind w:left="-108" w:right="-88"/>
              <w:rPr>
                <w:rFonts w:eastAsia="Calibri"/>
                <w:sz w:val="16"/>
                <w:szCs w:val="16"/>
              </w:rPr>
            </w:pPr>
            <w:r w:rsidRPr="0059212D">
              <w:rPr>
                <w:rFonts w:eastAsia="Calibri"/>
                <w:sz w:val="16"/>
                <w:szCs w:val="16"/>
              </w:rPr>
              <w:t xml:space="preserve">Subtraction </w:t>
            </w:r>
          </w:p>
        </w:tc>
        <w:tc>
          <w:tcPr>
            <w:tcW w:w="0" w:type="auto"/>
            <w:shd w:val="clear" w:color="auto" w:fill="FFFFFF"/>
            <w:vAlign w:val="center"/>
          </w:tcPr>
          <w:p w14:paraId="2DFDE260" w14:textId="77777777" w:rsidR="00F67251" w:rsidRPr="00B9468B" w:rsidRDefault="00F67251" w:rsidP="00BB6C60">
            <w:pPr>
              <w:spacing w:line="276" w:lineRule="auto"/>
              <w:rPr>
                <w:rFonts w:eastAsia="Calibri"/>
                <w:sz w:val="16"/>
                <w:szCs w:val="16"/>
              </w:rPr>
            </w:pPr>
            <w:r w:rsidRPr="00B9468B">
              <w:rPr>
                <w:rFonts w:eastAsia="Calibri"/>
                <w:sz w:val="16"/>
                <w:szCs w:val="16"/>
              </w:rPr>
              <w:t>0</w:t>
            </w:r>
          </w:p>
        </w:tc>
        <w:tc>
          <w:tcPr>
            <w:tcW w:w="0" w:type="auto"/>
            <w:shd w:val="clear" w:color="auto" w:fill="FFFFFF"/>
            <w:vAlign w:val="center"/>
          </w:tcPr>
          <w:p w14:paraId="7FE25A9B" w14:textId="77777777" w:rsidR="00F67251" w:rsidRPr="00B9468B" w:rsidRDefault="00F67251" w:rsidP="00BB6C60">
            <w:pPr>
              <w:spacing w:line="276" w:lineRule="auto"/>
              <w:rPr>
                <w:rFonts w:eastAsia="Calibri"/>
                <w:sz w:val="16"/>
                <w:szCs w:val="16"/>
              </w:rPr>
            </w:pPr>
            <w:r w:rsidRPr="00B9468B">
              <w:rPr>
                <w:rFonts w:eastAsia="Calibri"/>
                <w:sz w:val="16"/>
                <w:szCs w:val="16"/>
              </w:rPr>
              <w:t>0</w:t>
            </w:r>
          </w:p>
        </w:tc>
        <w:tc>
          <w:tcPr>
            <w:tcW w:w="0" w:type="auto"/>
            <w:shd w:val="clear" w:color="auto" w:fill="FFFFFF"/>
            <w:vAlign w:val="center"/>
          </w:tcPr>
          <w:p w14:paraId="29BAF56E" w14:textId="77777777" w:rsidR="00F67251" w:rsidRPr="00B9468B" w:rsidRDefault="00F67251" w:rsidP="00BB6C60">
            <w:pPr>
              <w:spacing w:line="276" w:lineRule="auto"/>
              <w:rPr>
                <w:rFonts w:eastAsia="Calibri"/>
                <w:sz w:val="16"/>
                <w:szCs w:val="16"/>
              </w:rPr>
            </w:pPr>
            <w:r w:rsidRPr="00B9468B">
              <w:rPr>
                <w:rFonts w:eastAsia="Calibri"/>
                <w:sz w:val="16"/>
                <w:szCs w:val="16"/>
              </w:rPr>
              <w:t>0</w:t>
            </w:r>
          </w:p>
        </w:tc>
        <w:tc>
          <w:tcPr>
            <w:tcW w:w="0" w:type="auto"/>
            <w:shd w:val="clear" w:color="auto" w:fill="FFFFFF"/>
            <w:vAlign w:val="center"/>
          </w:tcPr>
          <w:p w14:paraId="04664007" w14:textId="77777777" w:rsidR="00F67251" w:rsidRPr="00B9468B" w:rsidRDefault="00F67251" w:rsidP="00BB6C60">
            <w:pPr>
              <w:spacing w:line="276" w:lineRule="auto"/>
              <w:rPr>
                <w:rFonts w:eastAsia="Calibri"/>
                <w:sz w:val="16"/>
                <w:szCs w:val="16"/>
              </w:rPr>
            </w:pPr>
            <w:r w:rsidRPr="00B9468B">
              <w:rPr>
                <w:rFonts w:eastAsia="Calibri"/>
                <w:sz w:val="16"/>
                <w:szCs w:val="16"/>
              </w:rPr>
              <w:t>0</w:t>
            </w:r>
          </w:p>
        </w:tc>
        <w:tc>
          <w:tcPr>
            <w:tcW w:w="0" w:type="auto"/>
            <w:shd w:val="clear" w:color="auto" w:fill="FFFFFF"/>
            <w:vAlign w:val="center"/>
          </w:tcPr>
          <w:p w14:paraId="61B2EF75" w14:textId="77777777" w:rsidR="00F67251" w:rsidRPr="00B9468B" w:rsidRDefault="00F67251" w:rsidP="00BB6C60">
            <w:pPr>
              <w:spacing w:line="276" w:lineRule="auto"/>
              <w:rPr>
                <w:rFonts w:eastAsia="Calibri"/>
                <w:sz w:val="16"/>
                <w:szCs w:val="16"/>
              </w:rPr>
            </w:pPr>
            <w:r w:rsidRPr="00B9468B">
              <w:rPr>
                <w:rFonts w:eastAsia="Calibri"/>
                <w:sz w:val="16"/>
                <w:szCs w:val="16"/>
              </w:rPr>
              <w:t>5</w:t>
            </w:r>
          </w:p>
        </w:tc>
        <w:tc>
          <w:tcPr>
            <w:tcW w:w="0" w:type="auto"/>
            <w:shd w:val="clear" w:color="auto" w:fill="FFFFFF"/>
            <w:vAlign w:val="center"/>
          </w:tcPr>
          <w:p w14:paraId="28994E12" w14:textId="77777777" w:rsidR="00F67251" w:rsidRPr="00B9468B" w:rsidRDefault="00F67251" w:rsidP="00BB6C60">
            <w:pPr>
              <w:spacing w:line="276" w:lineRule="auto"/>
              <w:rPr>
                <w:rFonts w:eastAsia="Calibri"/>
                <w:sz w:val="16"/>
                <w:szCs w:val="16"/>
              </w:rPr>
            </w:pPr>
            <w:r w:rsidRPr="00B9468B">
              <w:rPr>
                <w:rFonts w:eastAsia="Calibri"/>
                <w:sz w:val="16"/>
                <w:szCs w:val="16"/>
              </w:rPr>
              <w:t>5</w:t>
            </w:r>
          </w:p>
        </w:tc>
      </w:tr>
      <w:tr w:rsidR="00F67251" w:rsidRPr="00B9468B" w14:paraId="2783BB59" w14:textId="77777777" w:rsidTr="008324F0">
        <w:trPr>
          <w:jc w:val="center"/>
        </w:trPr>
        <w:tc>
          <w:tcPr>
            <w:tcW w:w="1258" w:type="dxa"/>
            <w:shd w:val="clear" w:color="auto" w:fill="FFFFFF"/>
            <w:vAlign w:val="center"/>
          </w:tcPr>
          <w:p w14:paraId="7DEDE6E2" w14:textId="77777777" w:rsidR="00F67251" w:rsidRPr="0059212D" w:rsidRDefault="00F67251" w:rsidP="00BB6C60">
            <w:pPr>
              <w:spacing w:line="276" w:lineRule="auto"/>
              <w:ind w:left="-108" w:right="-88"/>
              <w:rPr>
                <w:rFonts w:eastAsia="Calibri"/>
                <w:sz w:val="16"/>
                <w:szCs w:val="16"/>
              </w:rPr>
            </w:pPr>
            <w:r w:rsidRPr="0059212D">
              <w:rPr>
                <w:rFonts w:eastAsia="Calibri"/>
                <w:sz w:val="16"/>
                <w:szCs w:val="16"/>
              </w:rPr>
              <w:t xml:space="preserve">Multiplication </w:t>
            </w:r>
          </w:p>
        </w:tc>
        <w:tc>
          <w:tcPr>
            <w:tcW w:w="0" w:type="auto"/>
            <w:shd w:val="clear" w:color="auto" w:fill="FFFFFF"/>
            <w:vAlign w:val="center"/>
          </w:tcPr>
          <w:p w14:paraId="2ABF693C" w14:textId="77777777" w:rsidR="00F67251" w:rsidRPr="00B9468B" w:rsidRDefault="00F67251" w:rsidP="00BB6C60">
            <w:pPr>
              <w:spacing w:line="276" w:lineRule="auto"/>
              <w:rPr>
                <w:rFonts w:eastAsia="Calibri"/>
                <w:sz w:val="16"/>
                <w:szCs w:val="16"/>
              </w:rPr>
            </w:pPr>
            <w:r w:rsidRPr="00B9468B">
              <w:rPr>
                <w:rFonts w:eastAsia="Calibri"/>
                <w:sz w:val="16"/>
                <w:szCs w:val="16"/>
              </w:rPr>
              <w:t>0</w:t>
            </w:r>
          </w:p>
        </w:tc>
        <w:tc>
          <w:tcPr>
            <w:tcW w:w="0" w:type="auto"/>
            <w:shd w:val="clear" w:color="auto" w:fill="FFFFFF"/>
            <w:vAlign w:val="center"/>
          </w:tcPr>
          <w:p w14:paraId="0C34E377" w14:textId="77777777" w:rsidR="00F67251" w:rsidRPr="00B9468B" w:rsidRDefault="00F67251" w:rsidP="00BB6C60">
            <w:pPr>
              <w:spacing w:line="276" w:lineRule="auto"/>
              <w:rPr>
                <w:rFonts w:eastAsia="Calibri"/>
                <w:sz w:val="16"/>
                <w:szCs w:val="16"/>
              </w:rPr>
            </w:pPr>
            <w:r w:rsidRPr="00B9468B">
              <w:rPr>
                <w:rFonts w:eastAsia="Calibri"/>
                <w:sz w:val="16"/>
                <w:szCs w:val="16"/>
              </w:rPr>
              <w:t>16</w:t>
            </w:r>
          </w:p>
        </w:tc>
        <w:tc>
          <w:tcPr>
            <w:tcW w:w="0" w:type="auto"/>
            <w:shd w:val="clear" w:color="auto" w:fill="FFFFFF"/>
            <w:vAlign w:val="center"/>
          </w:tcPr>
          <w:p w14:paraId="6406F657" w14:textId="77777777" w:rsidR="00F67251" w:rsidRPr="00B9468B" w:rsidRDefault="00F67251" w:rsidP="00BB6C60">
            <w:pPr>
              <w:spacing w:line="276" w:lineRule="auto"/>
              <w:rPr>
                <w:rFonts w:eastAsia="Calibri"/>
                <w:sz w:val="16"/>
                <w:szCs w:val="16"/>
              </w:rPr>
            </w:pPr>
            <w:r w:rsidRPr="00B9468B">
              <w:rPr>
                <w:rFonts w:eastAsia="Calibri"/>
                <w:sz w:val="16"/>
                <w:szCs w:val="16"/>
              </w:rPr>
              <w:t>17</w:t>
            </w:r>
          </w:p>
        </w:tc>
        <w:tc>
          <w:tcPr>
            <w:tcW w:w="0" w:type="auto"/>
            <w:shd w:val="clear" w:color="auto" w:fill="FFFFFF"/>
            <w:vAlign w:val="center"/>
          </w:tcPr>
          <w:p w14:paraId="7A254497" w14:textId="77777777" w:rsidR="00F67251" w:rsidRPr="00B9468B" w:rsidRDefault="00F67251" w:rsidP="00BB6C60">
            <w:pPr>
              <w:spacing w:line="276" w:lineRule="auto"/>
              <w:rPr>
                <w:rFonts w:eastAsia="Calibri"/>
                <w:sz w:val="16"/>
                <w:szCs w:val="16"/>
              </w:rPr>
            </w:pPr>
            <w:r w:rsidRPr="00B9468B">
              <w:rPr>
                <w:rFonts w:eastAsia="Calibri"/>
                <w:sz w:val="16"/>
                <w:szCs w:val="16"/>
              </w:rPr>
              <w:t>4</w:t>
            </w:r>
          </w:p>
        </w:tc>
        <w:tc>
          <w:tcPr>
            <w:tcW w:w="0" w:type="auto"/>
            <w:shd w:val="clear" w:color="auto" w:fill="FFFFFF"/>
            <w:vAlign w:val="center"/>
          </w:tcPr>
          <w:p w14:paraId="02C53EA9" w14:textId="77777777" w:rsidR="00F67251" w:rsidRPr="00B9468B" w:rsidRDefault="00F67251" w:rsidP="00BB6C60">
            <w:pPr>
              <w:spacing w:line="276" w:lineRule="auto"/>
              <w:rPr>
                <w:rFonts w:eastAsia="Calibri"/>
                <w:sz w:val="16"/>
                <w:szCs w:val="16"/>
              </w:rPr>
            </w:pPr>
            <w:r w:rsidRPr="00B9468B">
              <w:rPr>
                <w:rFonts w:eastAsia="Calibri"/>
                <w:sz w:val="16"/>
                <w:szCs w:val="16"/>
              </w:rPr>
              <w:t>16</w:t>
            </w:r>
          </w:p>
        </w:tc>
        <w:tc>
          <w:tcPr>
            <w:tcW w:w="0" w:type="auto"/>
            <w:shd w:val="clear" w:color="auto" w:fill="FFFFFF"/>
            <w:vAlign w:val="center"/>
          </w:tcPr>
          <w:p w14:paraId="640178CA" w14:textId="77777777" w:rsidR="00F67251" w:rsidRPr="00B9468B" w:rsidRDefault="00F67251" w:rsidP="00BB6C60">
            <w:pPr>
              <w:spacing w:line="276" w:lineRule="auto"/>
              <w:rPr>
                <w:rFonts w:eastAsia="Calibri"/>
                <w:sz w:val="16"/>
                <w:szCs w:val="16"/>
              </w:rPr>
            </w:pPr>
            <w:r w:rsidRPr="00B9468B">
              <w:rPr>
                <w:rFonts w:eastAsia="Calibri"/>
                <w:sz w:val="16"/>
                <w:szCs w:val="16"/>
              </w:rPr>
              <w:t>11</w:t>
            </w:r>
          </w:p>
        </w:tc>
      </w:tr>
      <w:tr w:rsidR="00F67251" w:rsidRPr="00B9468B" w14:paraId="1511E555" w14:textId="77777777" w:rsidTr="008324F0">
        <w:trPr>
          <w:jc w:val="center"/>
        </w:trPr>
        <w:tc>
          <w:tcPr>
            <w:tcW w:w="1258" w:type="dxa"/>
            <w:shd w:val="clear" w:color="auto" w:fill="FFFFFF"/>
            <w:vAlign w:val="center"/>
          </w:tcPr>
          <w:p w14:paraId="03B70746" w14:textId="77777777" w:rsidR="00F67251" w:rsidRPr="0059212D" w:rsidRDefault="00F67251" w:rsidP="00BB6C60">
            <w:pPr>
              <w:tabs>
                <w:tab w:val="left" w:pos="792"/>
              </w:tabs>
              <w:spacing w:line="276" w:lineRule="auto"/>
              <w:ind w:left="-108"/>
              <w:rPr>
                <w:rFonts w:eastAsia="Calibri"/>
                <w:sz w:val="16"/>
                <w:szCs w:val="16"/>
              </w:rPr>
            </w:pPr>
            <w:r w:rsidRPr="0059212D">
              <w:rPr>
                <w:rFonts w:eastAsia="Calibri"/>
                <w:sz w:val="16"/>
                <w:szCs w:val="16"/>
              </w:rPr>
              <w:t>Complex-valued</w:t>
            </w:r>
          </w:p>
          <w:p w14:paraId="1F9EB5EA" w14:textId="77777777" w:rsidR="00F67251" w:rsidRPr="0059212D" w:rsidRDefault="00F67251" w:rsidP="00BB6C60">
            <w:pPr>
              <w:spacing w:line="276" w:lineRule="auto"/>
              <w:ind w:left="-108" w:right="-88"/>
              <w:rPr>
                <w:rFonts w:eastAsia="Calibri"/>
                <w:sz w:val="16"/>
                <w:szCs w:val="16"/>
              </w:rPr>
            </w:pPr>
            <w:r w:rsidRPr="0059212D">
              <w:rPr>
                <w:rFonts w:eastAsia="Calibri"/>
                <w:sz w:val="16"/>
                <w:szCs w:val="16"/>
              </w:rPr>
              <w:t xml:space="preserve">Multiplication </w:t>
            </w:r>
          </w:p>
        </w:tc>
        <w:tc>
          <w:tcPr>
            <w:tcW w:w="0" w:type="auto"/>
            <w:shd w:val="clear" w:color="auto" w:fill="FFFFFF"/>
            <w:vAlign w:val="center"/>
          </w:tcPr>
          <w:p w14:paraId="26B58F4D" w14:textId="77777777" w:rsidR="00F67251" w:rsidRPr="00B9468B" w:rsidRDefault="00F67251" w:rsidP="00BB6C60">
            <w:pPr>
              <w:spacing w:line="276" w:lineRule="auto"/>
              <w:rPr>
                <w:rFonts w:eastAsia="Calibri"/>
                <w:sz w:val="16"/>
                <w:szCs w:val="16"/>
              </w:rPr>
            </w:pPr>
            <w:r w:rsidRPr="00B9468B">
              <w:rPr>
                <w:rFonts w:eastAsia="Calibri"/>
                <w:sz w:val="16"/>
                <w:szCs w:val="16"/>
              </w:rPr>
              <w:t>8</w:t>
            </w:r>
          </w:p>
        </w:tc>
        <w:tc>
          <w:tcPr>
            <w:tcW w:w="0" w:type="auto"/>
            <w:shd w:val="clear" w:color="auto" w:fill="FFFFFF"/>
            <w:vAlign w:val="center"/>
          </w:tcPr>
          <w:p w14:paraId="1E4746C8" w14:textId="77777777" w:rsidR="00F67251" w:rsidRPr="00B9468B" w:rsidRDefault="00F67251" w:rsidP="00BB6C60">
            <w:pPr>
              <w:spacing w:line="276" w:lineRule="auto"/>
              <w:rPr>
                <w:rFonts w:eastAsia="Calibri"/>
                <w:sz w:val="16"/>
                <w:szCs w:val="16"/>
              </w:rPr>
            </w:pPr>
            <w:r w:rsidRPr="00B9468B">
              <w:rPr>
                <w:rFonts w:eastAsia="Calibri"/>
                <w:sz w:val="16"/>
                <w:szCs w:val="16"/>
              </w:rPr>
              <w:t>41</w:t>
            </w:r>
          </w:p>
        </w:tc>
        <w:tc>
          <w:tcPr>
            <w:tcW w:w="0" w:type="auto"/>
            <w:shd w:val="clear" w:color="auto" w:fill="FFFFFF"/>
            <w:vAlign w:val="center"/>
          </w:tcPr>
          <w:p w14:paraId="2F7316E9" w14:textId="77777777" w:rsidR="00F67251" w:rsidRPr="00B9468B" w:rsidRDefault="00F67251" w:rsidP="00BB6C60">
            <w:pPr>
              <w:spacing w:line="276" w:lineRule="auto"/>
              <w:rPr>
                <w:rFonts w:eastAsia="Calibri"/>
                <w:sz w:val="16"/>
                <w:szCs w:val="16"/>
              </w:rPr>
            </w:pPr>
            <w:r w:rsidRPr="00B9468B">
              <w:rPr>
                <w:rFonts w:eastAsia="Calibri"/>
                <w:sz w:val="16"/>
                <w:szCs w:val="16"/>
              </w:rPr>
              <w:t>6</w:t>
            </w:r>
          </w:p>
        </w:tc>
        <w:tc>
          <w:tcPr>
            <w:tcW w:w="0" w:type="auto"/>
            <w:shd w:val="clear" w:color="auto" w:fill="FFFFFF"/>
            <w:vAlign w:val="center"/>
          </w:tcPr>
          <w:p w14:paraId="6D42C195" w14:textId="77777777" w:rsidR="00F67251" w:rsidRPr="00B9468B" w:rsidRDefault="00F67251" w:rsidP="00BB6C60">
            <w:pPr>
              <w:spacing w:line="276" w:lineRule="auto"/>
              <w:rPr>
                <w:rFonts w:eastAsia="Calibri"/>
                <w:sz w:val="16"/>
                <w:szCs w:val="16"/>
              </w:rPr>
            </w:pPr>
            <w:r w:rsidRPr="00B9468B">
              <w:rPr>
                <w:rFonts w:eastAsia="Calibri"/>
                <w:sz w:val="16"/>
                <w:szCs w:val="16"/>
              </w:rPr>
              <w:t>3</w:t>
            </w:r>
          </w:p>
        </w:tc>
        <w:tc>
          <w:tcPr>
            <w:tcW w:w="0" w:type="auto"/>
            <w:shd w:val="clear" w:color="auto" w:fill="FFFFFF"/>
            <w:vAlign w:val="center"/>
          </w:tcPr>
          <w:p w14:paraId="35096246" w14:textId="77777777" w:rsidR="00F67251" w:rsidRPr="00B9468B" w:rsidRDefault="00F67251" w:rsidP="00BB6C60">
            <w:pPr>
              <w:spacing w:line="276" w:lineRule="auto"/>
              <w:rPr>
                <w:rFonts w:eastAsia="Calibri"/>
                <w:sz w:val="16"/>
                <w:szCs w:val="16"/>
              </w:rPr>
            </w:pPr>
            <w:r w:rsidRPr="00B9468B">
              <w:rPr>
                <w:rFonts w:eastAsia="Calibri"/>
                <w:sz w:val="16"/>
                <w:szCs w:val="16"/>
              </w:rPr>
              <w:t>3</w:t>
            </w:r>
          </w:p>
        </w:tc>
        <w:tc>
          <w:tcPr>
            <w:tcW w:w="0" w:type="auto"/>
            <w:shd w:val="clear" w:color="auto" w:fill="FFFFFF"/>
            <w:vAlign w:val="center"/>
          </w:tcPr>
          <w:p w14:paraId="440BD5B2" w14:textId="77777777" w:rsidR="00F67251" w:rsidRPr="00B9468B" w:rsidRDefault="00F67251" w:rsidP="00BB6C60">
            <w:pPr>
              <w:spacing w:line="276" w:lineRule="auto"/>
              <w:rPr>
                <w:rFonts w:eastAsia="Calibri"/>
                <w:sz w:val="16"/>
                <w:szCs w:val="16"/>
              </w:rPr>
            </w:pPr>
            <w:r w:rsidRPr="00B9468B">
              <w:rPr>
                <w:rFonts w:eastAsia="Calibri"/>
                <w:sz w:val="16"/>
                <w:szCs w:val="16"/>
              </w:rPr>
              <w:t>3</w:t>
            </w:r>
          </w:p>
        </w:tc>
      </w:tr>
      <w:tr w:rsidR="00F67251" w:rsidRPr="00B9468B" w14:paraId="21F52C6B" w14:textId="77777777" w:rsidTr="008324F0">
        <w:trPr>
          <w:jc w:val="center"/>
        </w:trPr>
        <w:tc>
          <w:tcPr>
            <w:tcW w:w="1258" w:type="dxa"/>
            <w:shd w:val="clear" w:color="auto" w:fill="FFFFFF"/>
            <w:vAlign w:val="center"/>
          </w:tcPr>
          <w:p w14:paraId="6A97B549" w14:textId="77777777" w:rsidR="00F67251" w:rsidRPr="0059212D" w:rsidRDefault="00F67251" w:rsidP="00BB6C60">
            <w:pPr>
              <w:spacing w:line="276" w:lineRule="auto"/>
              <w:rPr>
                <w:rFonts w:eastAsia="Calibri"/>
                <w:sz w:val="16"/>
                <w:szCs w:val="16"/>
              </w:rPr>
            </w:pPr>
            <w:r w:rsidRPr="0059212D">
              <w:rPr>
                <w:rFonts w:eastAsia="Calibri"/>
                <w:sz w:val="16"/>
                <w:szCs w:val="16"/>
              </w:rPr>
              <w:t xml:space="preserve">Division </w:t>
            </w:r>
          </w:p>
        </w:tc>
        <w:tc>
          <w:tcPr>
            <w:tcW w:w="0" w:type="auto"/>
            <w:shd w:val="clear" w:color="auto" w:fill="FFFFFF"/>
            <w:vAlign w:val="center"/>
          </w:tcPr>
          <w:p w14:paraId="59128F54" w14:textId="77777777" w:rsidR="00F67251" w:rsidRPr="00B9468B" w:rsidRDefault="00F67251" w:rsidP="00BB6C60">
            <w:pPr>
              <w:spacing w:line="276" w:lineRule="auto"/>
              <w:rPr>
                <w:rFonts w:eastAsia="Calibri"/>
                <w:sz w:val="16"/>
                <w:szCs w:val="16"/>
              </w:rPr>
            </w:pPr>
            <w:r w:rsidRPr="00B9468B">
              <w:rPr>
                <w:rFonts w:eastAsia="Calibri"/>
                <w:sz w:val="16"/>
                <w:szCs w:val="16"/>
              </w:rPr>
              <w:t>16</w:t>
            </w:r>
          </w:p>
        </w:tc>
        <w:tc>
          <w:tcPr>
            <w:tcW w:w="0" w:type="auto"/>
            <w:shd w:val="clear" w:color="auto" w:fill="FFFFFF"/>
            <w:vAlign w:val="center"/>
          </w:tcPr>
          <w:p w14:paraId="3811733E" w14:textId="77777777" w:rsidR="00F67251" w:rsidRPr="00B9468B" w:rsidRDefault="00F67251" w:rsidP="00BB6C60">
            <w:pPr>
              <w:spacing w:line="276" w:lineRule="auto"/>
              <w:rPr>
                <w:rFonts w:eastAsia="Calibri"/>
                <w:sz w:val="16"/>
                <w:szCs w:val="16"/>
              </w:rPr>
            </w:pPr>
            <w:r w:rsidRPr="00B9468B">
              <w:rPr>
                <w:rFonts w:eastAsia="Calibri"/>
                <w:sz w:val="16"/>
                <w:szCs w:val="16"/>
              </w:rPr>
              <w:t>0</w:t>
            </w:r>
          </w:p>
        </w:tc>
        <w:tc>
          <w:tcPr>
            <w:tcW w:w="0" w:type="auto"/>
            <w:shd w:val="clear" w:color="auto" w:fill="FFFFFF"/>
            <w:vAlign w:val="center"/>
          </w:tcPr>
          <w:p w14:paraId="107ED051" w14:textId="77777777" w:rsidR="00F67251" w:rsidRPr="00B9468B" w:rsidRDefault="00F67251" w:rsidP="00BB6C60">
            <w:pPr>
              <w:spacing w:line="276" w:lineRule="auto"/>
              <w:rPr>
                <w:rFonts w:eastAsia="Calibri"/>
                <w:sz w:val="16"/>
                <w:szCs w:val="16"/>
              </w:rPr>
            </w:pPr>
            <w:r w:rsidRPr="00B9468B">
              <w:rPr>
                <w:rFonts w:eastAsia="Calibri"/>
                <w:sz w:val="16"/>
                <w:szCs w:val="16"/>
              </w:rPr>
              <w:t>2</w:t>
            </w:r>
          </w:p>
        </w:tc>
        <w:tc>
          <w:tcPr>
            <w:tcW w:w="0" w:type="auto"/>
            <w:shd w:val="clear" w:color="auto" w:fill="FFFFFF"/>
            <w:vAlign w:val="center"/>
          </w:tcPr>
          <w:p w14:paraId="6C0A6F24" w14:textId="77777777" w:rsidR="00F67251" w:rsidRPr="00B9468B" w:rsidRDefault="00F67251" w:rsidP="00BB6C60">
            <w:pPr>
              <w:spacing w:line="276" w:lineRule="auto"/>
              <w:rPr>
                <w:rFonts w:eastAsia="Calibri"/>
                <w:sz w:val="16"/>
                <w:szCs w:val="16"/>
              </w:rPr>
            </w:pPr>
            <w:r w:rsidRPr="00B9468B">
              <w:rPr>
                <w:rFonts w:eastAsia="Calibri"/>
                <w:sz w:val="16"/>
                <w:szCs w:val="16"/>
              </w:rPr>
              <w:t>1</w:t>
            </w:r>
          </w:p>
        </w:tc>
        <w:tc>
          <w:tcPr>
            <w:tcW w:w="0" w:type="auto"/>
            <w:shd w:val="clear" w:color="auto" w:fill="FFFFFF"/>
            <w:vAlign w:val="center"/>
          </w:tcPr>
          <w:p w14:paraId="6756AF5D" w14:textId="77777777" w:rsidR="00F67251" w:rsidRPr="00B9468B" w:rsidRDefault="00F67251" w:rsidP="00BB6C60">
            <w:pPr>
              <w:spacing w:line="276" w:lineRule="auto"/>
              <w:rPr>
                <w:rFonts w:eastAsia="Calibri"/>
                <w:sz w:val="16"/>
                <w:szCs w:val="16"/>
              </w:rPr>
            </w:pPr>
            <w:r w:rsidRPr="00B9468B">
              <w:rPr>
                <w:rFonts w:eastAsia="Calibri"/>
                <w:sz w:val="16"/>
                <w:szCs w:val="16"/>
              </w:rPr>
              <w:t>2</w:t>
            </w:r>
          </w:p>
        </w:tc>
        <w:tc>
          <w:tcPr>
            <w:tcW w:w="0" w:type="auto"/>
            <w:shd w:val="clear" w:color="auto" w:fill="FFFFFF"/>
            <w:vAlign w:val="center"/>
          </w:tcPr>
          <w:p w14:paraId="03926339" w14:textId="77777777" w:rsidR="00F67251" w:rsidRPr="00B9468B" w:rsidRDefault="00F67251" w:rsidP="00BB6C60">
            <w:pPr>
              <w:spacing w:line="276" w:lineRule="auto"/>
              <w:rPr>
                <w:rFonts w:eastAsia="Calibri"/>
                <w:sz w:val="16"/>
                <w:szCs w:val="16"/>
              </w:rPr>
            </w:pPr>
            <w:r w:rsidRPr="00B9468B">
              <w:rPr>
                <w:rFonts w:eastAsia="Calibri"/>
                <w:sz w:val="16"/>
                <w:szCs w:val="16"/>
              </w:rPr>
              <w:t>2</w:t>
            </w:r>
          </w:p>
        </w:tc>
      </w:tr>
      <w:tr w:rsidR="00F67251" w:rsidRPr="00B9468B" w14:paraId="3A02D8A3" w14:textId="77777777" w:rsidTr="008324F0">
        <w:trPr>
          <w:jc w:val="center"/>
        </w:trPr>
        <w:tc>
          <w:tcPr>
            <w:tcW w:w="1258" w:type="dxa"/>
            <w:shd w:val="clear" w:color="auto" w:fill="FFFFFF"/>
            <w:vAlign w:val="center"/>
          </w:tcPr>
          <w:p w14:paraId="55B5CCE0" w14:textId="77777777" w:rsidR="00F67251" w:rsidRPr="0059212D" w:rsidRDefault="00F67251" w:rsidP="00BB6C60">
            <w:pPr>
              <w:spacing w:line="276" w:lineRule="auto"/>
              <w:ind w:left="-46" w:right="-61"/>
              <w:rPr>
                <w:rFonts w:eastAsia="Calibri"/>
                <w:sz w:val="16"/>
                <w:szCs w:val="16"/>
              </w:rPr>
            </w:pPr>
            <w:r w:rsidRPr="0059212D">
              <w:rPr>
                <w:rFonts w:eastAsia="Calibri"/>
                <w:sz w:val="16"/>
                <w:szCs w:val="16"/>
              </w:rPr>
              <w:t xml:space="preserve">Square Root </w:t>
            </w:r>
          </w:p>
        </w:tc>
        <w:tc>
          <w:tcPr>
            <w:tcW w:w="0" w:type="auto"/>
            <w:shd w:val="clear" w:color="auto" w:fill="FFFFFF"/>
            <w:vAlign w:val="center"/>
          </w:tcPr>
          <w:p w14:paraId="3A819C92" w14:textId="77777777" w:rsidR="00F67251" w:rsidRPr="00B9468B" w:rsidRDefault="00F67251" w:rsidP="00BB6C60">
            <w:pPr>
              <w:spacing w:line="276" w:lineRule="auto"/>
              <w:rPr>
                <w:rFonts w:eastAsia="Calibri"/>
                <w:sz w:val="16"/>
                <w:szCs w:val="16"/>
              </w:rPr>
            </w:pPr>
            <w:r w:rsidRPr="00B9468B">
              <w:rPr>
                <w:rFonts w:eastAsia="Calibri"/>
                <w:sz w:val="16"/>
                <w:szCs w:val="16"/>
              </w:rPr>
              <w:t>2</w:t>
            </w:r>
          </w:p>
        </w:tc>
        <w:tc>
          <w:tcPr>
            <w:tcW w:w="0" w:type="auto"/>
            <w:shd w:val="clear" w:color="auto" w:fill="FFFFFF"/>
            <w:vAlign w:val="center"/>
          </w:tcPr>
          <w:p w14:paraId="196055CC" w14:textId="77777777" w:rsidR="00F67251" w:rsidRPr="00B9468B" w:rsidRDefault="00F67251" w:rsidP="00BB6C60">
            <w:pPr>
              <w:spacing w:line="276" w:lineRule="auto"/>
              <w:rPr>
                <w:rFonts w:eastAsia="Calibri"/>
                <w:sz w:val="16"/>
                <w:szCs w:val="16"/>
              </w:rPr>
            </w:pPr>
            <w:r w:rsidRPr="00B9468B">
              <w:rPr>
                <w:rFonts w:eastAsia="Calibri"/>
                <w:sz w:val="16"/>
                <w:szCs w:val="16"/>
              </w:rPr>
              <w:t>2</w:t>
            </w:r>
          </w:p>
        </w:tc>
        <w:tc>
          <w:tcPr>
            <w:tcW w:w="0" w:type="auto"/>
            <w:shd w:val="clear" w:color="auto" w:fill="FFFFFF"/>
            <w:vAlign w:val="center"/>
          </w:tcPr>
          <w:p w14:paraId="1FC834E6" w14:textId="77777777" w:rsidR="00F67251" w:rsidRPr="00B9468B" w:rsidRDefault="00F67251" w:rsidP="00BB6C60">
            <w:pPr>
              <w:spacing w:line="276" w:lineRule="auto"/>
              <w:rPr>
                <w:rFonts w:eastAsia="Calibri"/>
                <w:sz w:val="16"/>
                <w:szCs w:val="16"/>
              </w:rPr>
            </w:pPr>
            <w:r w:rsidRPr="00B9468B">
              <w:rPr>
                <w:rFonts w:eastAsia="Calibri"/>
                <w:sz w:val="16"/>
                <w:szCs w:val="16"/>
              </w:rPr>
              <w:t>0</w:t>
            </w:r>
          </w:p>
        </w:tc>
        <w:tc>
          <w:tcPr>
            <w:tcW w:w="0" w:type="auto"/>
            <w:shd w:val="clear" w:color="auto" w:fill="FFFFFF"/>
            <w:vAlign w:val="center"/>
          </w:tcPr>
          <w:p w14:paraId="5EA22176" w14:textId="77777777" w:rsidR="00F67251" w:rsidRPr="00B9468B" w:rsidRDefault="00F67251" w:rsidP="00BB6C60">
            <w:pPr>
              <w:spacing w:line="276" w:lineRule="auto"/>
              <w:rPr>
                <w:rFonts w:eastAsia="Calibri"/>
                <w:sz w:val="16"/>
                <w:szCs w:val="16"/>
              </w:rPr>
            </w:pPr>
            <w:r w:rsidRPr="00B9468B">
              <w:rPr>
                <w:rFonts w:eastAsia="Calibri"/>
                <w:sz w:val="16"/>
                <w:szCs w:val="16"/>
              </w:rPr>
              <w:t>0</w:t>
            </w:r>
          </w:p>
        </w:tc>
        <w:tc>
          <w:tcPr>
            <w:tcW w:w="0" w:type="auto"/>
            <w:shd w:val="clear" w:color="auto" w:fill="FFFFFF"/>
            <w:vAlign w:val="center"/>
          </w:tcPr>
          <w:p w14:paraId="0CEA97C4" w14:textId="77777777" w:rsidR="00F67251" w:rsidRPr="00B9468B" w:rsidRDefault="00F67251" w:rsidP="00BB6C60">
            <w:pPr>
              <w:spacing w:line="276" w:lineRule="auto"/>
              <w:rPr>
                <w:rFonts w:eastAsia="Calibri"/>
                <w:sz w:val="16"/>
                <w:szCs w:val="16"/>
              </w:rPr>
            </w:pPr>
            <w:r w:rsidRPr="00B9468B">
              <w:rPr>
                <w:rFonts w:eastAsia="Calibri"/>
                <w:sz w:val="16"/>
                <w:szCs w:val="16"/>
              </w:rPr>
              <w:t>0</w:t>
            </w:r>
          </w:p>
        </w:tc>
        <w:tc>
          <w:tcPr>
            <w:tcW w:w="0" w:type="auto"/>
            <w:shd w:val="clear" w:color="auto" w:fill="FFFFFF"/>
            <w:vAlign w:val="center"/>
          </w:tcPr>
          <w:p w14:paraId="1ECD0343" w14:textId="77777777" w:rsidR="00F67251" w:rsidRPr="00B9468B" w:rsidRDefault="00F67251" w:rsidP="00BB6C60">
            <w:pPr>
              <w:spacing w:line="276" w:lineRule="auto"/>
              <w:rPr>
                <w:rFonts w:eastAsia="Calibri"/>
                <w:sz w:val="16"/>
                <w:szCs w:val="16"/>
              </w:rPr>
            </w:pPr>
            <w:r w:rsidRPr="00B9468B">
              <w:rPr>
                <w:rFonts w:eastAsia="Calibri"/>
                <w:sz w:val="16"/>
                <w:szCs w:val="16"/>
              </w:rPr>
              <w:t>2</w:t>
            </w:r>
          </w:p>
        </w:tc>
      </w:tr>
      <w:tr w:rsidR="00F67251" w:rsidRPr="00B9468B" w14:paraId="738DBB8D" w14:textId="77777777" w:rsidTr="008324F0">
        <w:trPr>
          <w:jc w:val="center"/>
        </w:trPr>
        <w:tc>
          <w:tcPr>
            <w:tcW w:w="1258" w:type="dxa"/>
            <w:shd w:val="clear" w:color="auto" w:fill="FFFFFF"/>
            <w:vAlign w:val="center"/>
          </w:tcPr>
          <w:p w14:paraId="1A3DC101" w14:textId="77777777" w:rsidR="00F67251" w:rsidRPr="0059212D" w:rsidRDefault="00F67251" w:rsidP="00BB6C60">
            <w:pPr>
              <w:spacing w:line="276" w:lineRule="auto"/>
              <w:ind w:left="-46" w:right="-61"/>
              <w:rPr>
                <w:rFonts w:eastAsia="Calibri"/>
                <w:b/>
                <w:sz w:val="16"/>
                <w:szCs w:val="16"/>
              </w:rPr>
            </w:pPr>
            <w:r w:rsidRPr="0059212D">
              <w:rPr>
                <w:rFonts w:eastAsia="Calibri"/>
                <w:b/>
                <w:sz w:val="16"/>
                <w:szCs w:val="16"/>
              </w:rPr>
              <w:t xml:space="preserve">Total  # of Operations </w:t>
            </w:r>
          </w:p>
        </w:tc>
        <w:tc>
          <w:tcPr>
            <w:tcW w:w="0" w:type="auto"/>
            <w:shd w:val="clear" w:color="auto" w:fill="FFFFFF"/>
            <w:vAlign w:val="center"/>
          </w:tcPr>
          <w:p w14:paraId="4E220A65" w14:textId="77777777" w:rsidR="00F67251" w:rsidRPr="00B9468B" w:rsidRDefault="00F67251" w:rsidP="00BB6C60">
            <w:pPr>
              <w:spacing w:line="276" w:lineRule="auto"/>
              <w:rPr>
                <w:rFonts w:eastAsia="Calibri"/>
                <w:sz w:val="16"/>
                <w:szCs w:val="16"/>
              </w:rPr>
            </w:pPr>
            <w:r w:rsidRPr="00B9468B">
              <w:rPr>
                <w:rFonts w:eastAsia="Calibri"/>
                <w:sz w:val="16"/>
                <w:szCs w:val="16"/>
              </w:rPr>
              <w:t>46</w:t>
            </w:r>
          </w:p>
        </w:tc>
        <w:tc>
          <w:tcPr>
            <w:tcW w:w="0" w:type="auto"/>
            <w:shd w:val="clear" w:color="auto" w:fill="FFFFFF"/>
            <w:vAlign w:val="center"/>
          </w:tcPr>
          <w:p w14:paraId="0AF5A607" w14:textId="77777777" w:rsidR="00F67251" w:rsidRPr="00B9468B" w:rsidRDefault="00F67251" w:rsidP="00BB6C60">
            <w:pPr>
              <w:spacing w:line="276" w:lineRule="auto"/>
              <w:rPr>
                <w:rFonts w:eastAsia="Calibri"/>
                <w:sz w:val="16"/>
                <w:szCs w:val="16"/>
              </w:rPr>
            </w:pPr>
            <w:r w:rsidRPr="00B9468B">
              <w:rPr>
                <w:rFonts w:eastAsia="Calibri"/>
                <w:sz w:val="16"/>
                <w:szCs w:val="16"/>
              </w:rPr>
              <w:t>128</w:t>
            </w:r>
          </w:p>
        </w:tc>
        <w:tc>
          <w:tcPr>
            <w:tcW w:w="0" w:type="auto"/>
            <w:shd w:val="clear" w:color="auto" w:fill="FFFFFF"/>
            <w:vAlign w:val="center"/>
          </w:tcPr>
          <w:p w14:paraId="0CEF0C26" w14:textId="77777777" w:rsidR="00F67251" w:rsidRPr="00B9468B" w:rsidRDefault="00F67251" w:rsidP="00BB6C60">
            <w:pPr>
              <w:spacing w:line="276" w:lineRule="auto"/>
              <w:rPr>
                <w:rFonts w:eastAsia="Calibri"/>
                <w:sz w:val="16"/>
                <w:szCs w:val="16"/>
              </w:rPr>
            </w:pPr>
            <w:r w:rsidRPr="00B9468B">
              <w:rPr>
                <w:rFonts w:eastAsia="Calibri"/>
                <w:sz w:val="16"/>
                <w:szCs w:val="16"/>
              </w:rPr>
              <w:t>31</w:t>
            </w:r>
          </w:p>
        </w:tc>
        <w:tc>
          <w:tcPr>
            <w:tcW w:w="0" w:type="auto"/>
            <w:shd w:val="clear" w:color="auto" w:fill="FFFFFF"/>
            <w:vAlign w:val="center"/>
          </w:tcPr>
          <w:p w14:paraId="49B1CAB9" w14:textId="77777777" w:rsidR="00F67251" w:rsidRPr="00B9468B" w:rsidRDefault="00F67251" w:rsidP="00BB6C60">
            <w:pPr>
              <w:spacing w:line="276" w:lineRule="auto"/>
              <w:rPr>
                <w:rFonts w:eastAsia="Calibri"/>
                <w:sz w:val="16"/>
                <w:szCs w:val="16"/>
              </w:rPr>
            </w:pPr>
            <w:r w:rsidRPr="00B9468B">
              <w:rPr>
                <w:rFonts w:eastAsia="Calibri"/>
                <w:sz w:val="16"/>
                <w:szCs w:val="16"/>
              </w:rPr>
              <w:t>14</w:t>
            </w:r>
          </w:p>
        </w:tc>
        <w:tc>
          <w:tcPr>
            <w:tcW w:w="0" w:type="auto"/>
            <w:shd w:val="clear" w:color="auto" w:fill="FFFFFF"/>
            <w:vAlign w:val="center"/>
          </w:tcPr>
          <w:p w14:paraId="44BAE888" w14:textId="77777777" w:rsidR="00F67251" w:rsidRPr="00B9468B" w:rsidRDefault="00F67251" w:rsidP="00BB6C60">
            <w:pPr>
              <w:spacing w:line="276" w:lineRule="auto"/>
              <w:rPr>
                <w:rFonts w:eastAsia="Calibri"/>
                <w:sz w:val="16"/>
                <w:szCs w:val="16"/>
              </w:rPr>
            </w:pPr>
            <w:r w:rsidRPr="00B9468B">
              <w:rPr>
                <w:rFonts w:eastAsia="Calibri"/>
                <w:sz w:val="16"/>
                <w:szCs w:val="16"/>
              </w:rPr>
              <w:t>26</w:t>
            </w:r>
          </w:p>
        </w:tc>
        <w:tc>
          <w:tcPr>
            <w:tcW w:w="0" w:type="auto"/>
            <w:shd w:val="clear" w:color="auto" w:fill="FFFFFF"/>
            <w:vAlign w:val="center"/>
          </w:tcPr>
          <w:p w14:paraId="517794A1" w14:textId="77777777" w:rsidR="00F67251" w:rsidRPr="00B9468B" w:rsidRDefault="00F67251" w:rsidP="00BB6C60">
            <w:pPr>
              <w:spacing w:line="276" w:lineRule="auto"/>
              <w:rPr>
                <w:rFonts w:eastAsia="Calibri"/>
                <w:sz w:val="16"/>
                <w:szCs w:val="16"/>
              </w:rPr>
            </w:pPr>
            <w:r w:rsidRPr="00B9468B">
              <w:rPr>
                <w:rFonts w:eastAsia="Calibri"/>
                <w:sz w:val="16"/>
                <w:szCs w:val="16"/>
              </w:rPr>
              <w:t>23</w:t>
            </w:r>
          </w:p>
        </w:tc>
      </w:tr>
    </w:tbl>
    <w:p w14:paraId="1F6112FA" w14:textId="77777777" w:rsidR="00F67251" w:rsidRPr="001D2973" w:rsidRDefault="00A60A25" w:rsidP="00F67251">
      <w:pPr>
        <w:pStyle w:val="BodyText"/>
        <w:spacing w:before="240" w:after="0"/>
        <w:jc w:val="center"/>
        <w:rPr>
          <w:lang w:val="en-US"/>
        </w:rPr>
      </w:pPr>
      <w:r w:rsidRPr="00A60A25">
        <w:rPr>
          <w:sz w:val="16"/>
          <w:lang w:val="en-US"/>
        </w:rPr>
        <w:t>TABLE II. COUNT OF ARITHMETIC OPERATIONS FOR M=8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558"/>
        <w:gridCol w:w="550"/>
        <w:gridCol w:w="525"/>
        <w:gridCol w:w="533"/>
        <w:gridCol w:w="525"/>
        <w:gridCol w:w="658"/>
      </w:tblGrid>
      <w:tr w:rsidR="00F67251" w:rsidRPr="00B9468B" w14:paraId="2CF77D70" w14:textId="77777777" w:rsidTr="002078CA">
        <w:trPr>
          <w:jc w:val="center"/>
        </w:trPr>
        <w:tc>
          <w:tcPr>
            <w:tcW w:w="1258" w:type="dxa"/>
            <w:vMerge w:val="restart"/>
            <w:shd w:val="clear" w:color="auto" w:fill="FFFFFF"/>
            <w:vAlign w:val="center"/>
          </w:tcPr>
          <w:p w14:paraId="6A21B2F2" w14:textId="77777777" w:rsidR="00F67251" w:rsidRPr="00B9468B" w:rsidRDefault="00F67251" w:rsidP="00BB6C60">
            <w:pPr>
              <w:spacing w:line="276" w:lineRule="auto"/>
              <w:rPr>
                <w:rFonts w:eastAsia="Calibri"/>
                <w:b/>
                <w:sz w:val="16"/>
                <w:szCs w:val="14"/>
              </w:rPr>
            </w:pPr>
            <w:r w:rsidRPr="00B9468B">
              <w:rPr>
                <w:rFonts w:eastAsia="Calibri"/>
                <w:b/>
                <w:sz w:val="16"/>
                <w:szCs w:val="14"/>
              </w:rPr>
              <w:t>Arithmetic</w:t>
            </w:r>
          </w:p>
          <w:p w14:paraId="29DADB9C" w14:textId="77777777" w:rsidR="00F67251" w:rsidRPr="00B9468B" w:rsidRDefault="00F67251" w:rsidP="00BB6C60">
            <w:pPr>
              <w:spacing w:line="276" w:lineRule="auto"/>
              <w:rPr>
                <w:rFonts w:ascii="Calibri" w:eastAsia="Calibri" w:hAnsi="Calibri" w:cs="Arial"/>
                <w:b/>
                <w:szCs w:val="14"/>
              </w:rPr>
            </w:pPr>
            <w:r w:rsidRPr="00B9468B">
              <w:rPr>
                <w:rFonts w:eastAsia="Calibri"/>
                <w:b/>
                <w:sz w:val="16"/>
                <w:szCs w:val="14"/>
              </w:rPr>
              <w:t>Operations</w:t>
            </w:r>
          </w:p>
        </w:tc>
        <w:tc>
          <w:tcPr>
            <w:tcW w:w="0" w:type="auto"/>
            <w:gridSpan w:val="6"/>
            <w:shd w:val="clear" w:color="auto" w:fill="FFFFFF"/>
          </w:tcPr>
          <w:p w14:paraId="4C27C683" w14:textId="77777777" w:rsidR="00F67251" w:rsidRPr="00B9468B" w:rsidRDefault="00F67251" w:rsidP="00BB6C60">
            <w:pPr>
              <w:spacing w:line="276" w:lineRule="auto"/>
              <w:rPr>
                <w:rFonts w:eastAsia="Calibri"/>
                <w:b/>
                <w:sz w:val="16"/>
                <w:szCs w:val="16"/>
              </w:rPr>
            </w:pPr>
            <w:r>
              <w:rPr>
                <w:rFonts w:eastAsia="Calibri"/>
                <w:b/>
                <w:sz w:val="16"/>
                <w:szCs w:val="16"/>
              </w:rPr>
              <w:t xml:space="preserve">8 x 8 Matrix </w:t>
            </w:r>
            <w:r>
              <w:rPr>
                <w:rFonts w:eastAsia="Times New Roman"/>
                <w:b/>
                <w:bCs/>
                <w:color w:val="000000"/>
                <w:sz w:val="16"/>
                <w:szCs w:val="16"/>
              </w:rPr>
              <w:t>(M = 8 antennas)</w:t>
            </w:r>
          </w:p>
        </w:tc>
      </w:tr>
      <w:tr w:rsidR="00740D65" w:rsidRPr="00B9468B" w14:paraId="617B1633" w14:textId="77777777" w:rsidTr="002078CA">
        <w:trPr>
          <w:jc w:val="center"/>
        </w:trPr>
        <w:tc>
          <w:tcPr>
            <w:tcW w:w="1258" w:type="dxa"/>
            <w:vMerge/>
            <w:shd w:val="clear" w:color="auto" w:fill="FFFFFF"/>
            <w:vAlign w:val="center"/>
          </w:tcPr>
          <w:p w14:paraId="2D93F01B" w14:textId="77777777" w:rsidR="00740D65" w:rsidRPr="00B9468B" w:rsidRDefault="00740D65" w:rsidP="00740D65">
            <w:pPr>
              <w:spacing w:line="276" w:lineRule="auto"/>
              <w:rPr>
                <w:rFonts w:ascii="Calibri" w:eastAsia="Calibri" w:hAnsi="Calibri" w:cs="Arial"/>
                <w:sz w:val="36"/>
              </w:rPr>
            </w:pPr>
          </w:p>
        </w:tc>
        <w:tc>
          <w:tcPr>
            <w:tcW w:w="0" w:type="auto"/>
            <w:shd w:val="clear" w:color="auto" w:fill="FFFFFF"/>
            <w:vAlign w:val="center"/>
          </w:tcPr>
          <w:p w14:paraId="1F6EFB0D" w14:textId="77777777" w:rsidR="00740D65" w:rsidRPr="00B9468B" w:rsidRDefault="00740D65" w:rsidP="00740D65">
            <w:pPr>
              <w:spacing w:line="276" w:lineRule="auto"/>
              <w:rPr>
                <w:rFonts w:eastAsia="Calibri"/>
                <w:b/>
                <w:sz w:val="15"/>
                <w:szCs w:val="15"/>
              </w:rPr>
            </w:pPr>
            <w:r>
              <w:rPr>
                <w:rFonts w:eastAsia="Calibri"/>
                <w:b/>
                <w:sz w:val="15"/>
                <w:szCs w:val="15"/>
              </w:rPr>
              <w:t>QR</w:t>
            </w:r>
            <w:r w:rsidRPr="00B9468B">
              <w:rPr>
                <w:rFonts w:eastAsia="Calibri"/>
                <w:b/>
                <w:sz w:val="15"/>
                <w:szCs w:val="15"/>
              </w:rPr>
              <w:t>Q</w:t>
            </w:r>
          </w:p>
        </w:tc>
        <w:tc>
          <w:tcPr>
            <w:tcW w:w="0" w:type="auto"/>
            <w:shd w:val="clear" w:color="auto" w:fill="FFFFFF"/>
            <w:vAlign w:val="center"/>
          </w:tcPr>
          <w:p w14:paraId="7FA1E0E2" w14:textId="77777777" w:rsidR="00740D65" w:rsidRPr="00B9468B" w:rsidRDefault="00740D65" w:rsidP="00740D65">
            <w:pPr>
              <w:spacing w:line="276" w:lineRule="auto"/>
              <w:rPr>
                <w:rFonts w:eastAsia="Calibri"/>
                <w:b/>
                <w:sz w:val="15"/>
                <w:szCs w:val="15"/>
              </w:rPr>
            </w:pPr>
            <w:r>
              <w:rPr>
                <w:rFonts w:eastAsia="Calibri"/>
                <w:b/>
                <w:sz w:val="15"/>
                <w:szCs w:val="15"/>
              </w:rPr>
              <w:t>QR</w:t>
            </w:r>
            <w:r w:rsidRPr="00B9468B">
              <w:rPr>
                <w:rFonts w:eastAsia="Calibri"/>
                <w:b/>
                <w:sz w:val="15"/>
                <w:szCs w:val="15"/>
              </w:rPr>
              <w:t>R</w:t>
            </w:r>
          </w:p>
        </w:tc>
        <w:tc>
          <w:tcPr>
            <w:tcW w:w="0" w:type="auto"/>
            <w:shd w:val="clear" w:color="auto" w:fill="FFFFFF"/>
            <w:vAlign w:val="center"/>
          </w:tcPr>
          <w:p w14:paraId="003D4307" w14:textId="77777777" w:rsidR="00740D65" w:rsidRPr="00B9468B" w:rsidRDefault="00740D65" w:rsidP="00740D65">
            <w:pPr>
              <w:spacing w:line="276" w:lineRule="auto"/>
              <w:rPr>
                <w:rFonts w:eastAsia="Calibri"/>
                <w:b/>
                <w:sz w:val="15"/>
                <w:szCs w:val="15"/>
              </w:rPr>
            </w:pPr>
            <w:r>
              <w:rPr>
                <w:rFonts w:eastAsia="Calibri"/>
                <w:b/>
                <w:sz w:val="15"/>
                <w:szCs w:val="15"/>
              </w:rPr>
              <w:t>LU</w:t>
            </w:r>
            <w:r w:rsidRPr="00B9468B">
              <w:rPr>
                <w:rFonts w:eastAsia="Calibri"/>
                <w:b/>
                <w:sz w:val="15"/>
                <w:szCs w:val="15"/>
              </w:rPr>
              <w:t>L</w:t>
            </w:r>
          </w:p>
        </w:tc>
        <w:tc>
          <w:tcPr>
            <w:tcW w:w="0" w:type="auto"/>
            <w:shd w:val="clear" w:color="auto" w:fill="FFFFFF"/>
            <w:vAlign w:val="center"/>
          </w:tcPr>
          <w:p w14:paraId="49412003" w14:textId="77777777" w:rsidR="00740D65" w:rsidRPr="00B9468B" w:rsidRDefault="00740D65" w:rsidP="00740D65">
            <w:pPr>
              <w:spacing w:line="276" w:lineRule="auto"/>
              <w:rPr>
                <w:rFonts w:eastAsia="Calibri"/>
                <w:b/>
                <w:sz w:val="15"/>
                <w:szCs w:val="15"/>
              </w:rPr>
            </w:pPr>
            <w:r>
              <w:rPr>
                <w:rFonts w:eastAsia="Calibri"/>
                <w:b/>
                <w:sz w:val="15"/>
                <w:szCs w:val="15"/>
              </w:rPr>
              <w:t>LU</w:t>
            </w:r>
            <w:r w:rsidRPr="00B9468B">
              <w:rPr>
                <w:rFonts w:eastAsia="Calibri"/>
                <w:b/>
                <w:sz w:val="15"/>
                <w:szCs w:val="15"/>
              </w:rPr>
              <w:t>U</w:t>
            </w:r>
          </w:p>
        </w:tc>
        <w:tc>
          <w:tcPr>
            <w:tcW w:w="0" w:type="auto"/>
            <w:shd w:val="clear" w:color="auto" w:fill="FFFFFF"/>
            <w:vAlign w:val="center"/>
          </w:tcPr>
          <w:p w14:paraId="6275DCF8" w14:textId="77777777" w:rsidR="00740D65" w:rsidRPr="00B9468B" w:rsidRDefault="00740D65" w:rsidP="00740D65">
            <w:pPr>
              <w:spacing w:line="276" w:lineRule="auto"/>
              <w:rPr>
                <w:rFonts w:eastAsia="Calibri"/>
                <w:b/>
                <w:sz w:val="15"/>
                <w:szCs w:val="15"/>
              </w:rPr>
            </w:pPr>
            <w:r w:rsidRPr="00B9468B">
              <w:rPr>
                <w:rFonts w:eastAsia="Calibri"/>
                <w:b/>
                <w:sz w:val="15"/>
                <w:szCs w:val="15"/>
              </w:rPr>
              <w:t>LDL</w:t>
            </w:r>
          </w:p>
        </w:tc>
        <w:tc>
          <w:tcPr>
            <w:tcW w:w="0" w:type="auto"/>
            <w:shd w:val="clear" w:color="auto" w:fill="FFFFFF"/>
            <w:vAlign w:val="center"/>
          </w:tcPr>
          <w:p w14:paraId="5EAB0210" w14:textId="77777777" w:rsidR="00740D65" w:rsidRPr="00B9468B" w:rsidRDefault="00740D65" w:rsidP="00740D65">
            <w:pPr>
              <w:spacing w:line="276" w:lineRule="auto"/>
              <w:rPr>
                <w:rFonts w:eastAsia="Calibri"/>
                <w:b/>
                <w:sz w:val="15"/>
                <w:szCs w:val="15"/>
              </w:rPr>
            </w:pPr>
            <w:r w:rsidRPr="00B9468B">
              <w:rPr>
                <w:rFonts w:eastAsia="Calibri"/>
                <w:b/>
                <w:sz w:val="15"/>
                <w:szCs w:val="15"/>
              </w:rPr>
              <w:t>CHOL</w:t>
            </w:r>
          </w:p>
        </w:tc>
      </w:tr>
      <w:tr w:rsidR="00F67251" w:rsidRPr="00B9468B" w14:paraId="4557AF6D" w14:textId="77777777" w:rsidTr="002078CA">
        <w:trPr>
          <w:jc w:val="center"/>
        </w:trPr>
        <w:tc>
          <w:tcPr>
            <w:tcW w:w="1258" w:type="dxa"/>
            <w:shd w:val="clear" w:color="auto" w:fill="FFFFFF"/>
            <w:vAlign w:val="center"/>
          </w:tcPr>
          <w:p w14:paraId="4A0F7C11" w14:textId="77777777" w:rsidR="00F67251" w:rsidRPr="0059212D" w:rsidRDefault="00F67251" w:rsidP="00BB6C60">
            <w:pPr>
              <w:spacing w:line="276" w:lineRule="auto"/>
              <w:rPr>
                <w:rFonts w:eastAsia="Calibri"/>
                <w:sz w:val="16"/>
                <w:szCs w:val="16"/>
              </w:rPr>
            </w:pPr>
            <w:r w:rsidRPr="0059212D">
              <w:rPr>
                <w:rFonts w:eastAsia="Calibri"/>
                <w:sz w:val="16"/>
                <w:szCs w:val="16"/>
              </w:rPr>
              <w:t xml:space="preserve">Addition </w:t>
            </w:r>
          </w:p>
        </w:tc>
        <w:tc>
          <w:tcPr>
            <w:tcW w:w="0" w:type="auto"/>
            <w:shd w:val="clear" w:color="auto" w:fill="FFFFFF"/>
            <w:vAlign w:val="center"/>
          </w:tcPr>
          <w:p w14:paraId="4F177456" w14:textId="77777777" w:rsidR="00F67251" w:rsidRPr="00B9468B" w:rsidRDefault="00F67251" w:rsidP="00BB6C60">
            <w:pPr>
              <w:spacing w:line="276" w:lineRule="auto"/>
              <w:rPr>
                <w:rFonts w:eastAsia="Calibri"/>
                <w:sz w:val="16"/>
                <w:szCs w:val="16"/>
              </w:rPr>
            </w:pPr>
            <w:r w:rsidRPr="00B9468B">
              <w:rPr>
                <w:rFonts w:eastAsia="Calibri"/>
                <w:sz w:val="16"/>
                <w:szCs w:val="16"/>
              </w:rPr>
              <w:t>44</w:t>
            </w:r>
          </w:p>
        </w:tc>
        <w:tc>
          <w:tcPr>
            <w:tcW w:w="0" w:type="auto"/>
            <w:shd w:val="clear" w:color="auto" w:fill="FFFFFF"/>
            <w:vAlign w:val="center"/>
          </w:tcPr>
          <w:p w14:paraId="51D6F11D" w14:textId="77777777" w:rsidR="00F67251" w:rsidRPr="00B9468B" w:rsidRDefault="00F67251" w:rsidP="00BB6C60">
            <w:pPr>
              <w:spacing w:line="276" w:lineRule="auto"/>
              <w:rPr>
                <w:rFonts w:eastAsia="Calibri"/>
                <w:sz w:val="16"/>
                <w:szCs w:val="16"/>
              </w:rPr>
            </w:pPr>
            <w:r w:rsidRPr="00B9468B">
              <w:rPr>
                <w:rFonts w:eastAsia="Calibri"/>
                <w:sz w:val="16"/>
                <w:szCs w:val="16"/>
              </w:rPr>
              <w:t>224</w:t>
            </w:r>
          </w:p>
        </w:tc>
        <w:tc>
          <w:tcPr>
            <w:tcW w:w="0" w:type="auto"/>
            <w:shd w:val="clear" w:color="auto" w:fill="FFFFFF"/>
            <w:vAlign w:val="center"/>
          </w:tcPr>
          <w:p w14:paraId="3DECD8A0" w14:textId="77777777" w:rsidR="00F67251" w:rsidRPr="00B9468B" w:rsidRDefault="00F67251" w:rsidP="00BB6C60">
            <w:pPr>
              <w:spacing w:line="276" w:lineRule="auto"/>
              <w:rPr>
                <w:rFonts w:eastAsia="Calibri"/>
                <w:sz w:val="16"/>
                <w:szCs w:val="16"/>
              </w:rPr>
            </w:pPr>
            <w:r w:rsidRPr="00B9468B">
              <w:rPr>
                <w:rFonts w:eastAsia="Calibri"/>
                <w:sz w:val="16"/>
                <w:szCs w:val="16"/>
              </w:rPr>
              <w:t>14</w:t>
            </w:r>
          </w:p>
        </w:tc>
        <w:tc>
          <w:tcPr>
            <w:tcW w:w="0" w:type="auto"/>
            <w:shd w:val="clear" w:color="auto" w:fill="FFFFFF"/>
            <w:vAlign w:val="center"/>
          </w:tcPr>
          <w:p w14:paraId="423F4BF7" w14:textId="77777777" w:rsidR="00F67251" w:rsidRPr="00B9468B" w:rsidRDefault="00F67251" w:rsidP="00BB6C60">
            <w:pPr>
              <w:spacing w:line="276" w:lineRule="auto"/>
              <w:rPr>
                <w:rFonts w:eastAsia="Calibri"/>
                <w:sz w:val="16"/>
                <w:szCs w:val="16"/>
              </w:rPr>
            </w:pPr>
            <w:r w:rsidRPr="00B9468B">
              <w:rPr>
                <w:rFonts w:eastAsia="Calibri"/>
                <w:sz w:val="16"/>
                <w:szCs w:val="16"/>
              </w:rPr>
              <w:t>15</w:t>
            </w:r>
          </w:p>
        </w:tc>
        <w:tc>
          <w:tcPr>
            <w:tcW w:w="0" w:type="auto"/>
            <w:shd w:val="clear" w:color="auto" w:fill="FFFFFF"/>
            <w:vAlign w:val="center"/>
          </w:tcPr>
          <w:p w14:paraId="11521468" w14:textId="77777777" w:rsidR="00F67251" w:rsidRPr="00B9468B" w:rsidRDefault="00F67251" w:rsidP="00BB6C60">
            <w:pPr>
              <w:spacing w:line="276" w:lineRule="auto"/>
              <w:rPr>
                <w:rFonts w:eastAsia="Calibri"/>
                <w:sz w:val="16"/>
                <w:szCs w:val="16"/>
              </w:rPr>
            </w:pPr>
            <w:r w:rsidRPr="00B9468B">
              <w:rPr>
                <w:rFonts w:eastAsia="Calibri"/>
                <w:sz w:val="16"/>
                <w:szCs w:val="16"/>
              </w:rPr>
              <w:t>0</w:t>
            </w:r>
          </w:p>
        </w:tc>
        <w:tc>
          <w:tcPr>
            <w:tcW w:w="0" w:type="auto"/>
            <w:shd w:val="clear" w:color="auto" w:fill="FFFFFF"/>
            <w:vAlign w:val="center"/>
          </w:tcPr>
          <w:p w14:paraId="14E58CCF" w14:textId="77777777" w:rsidR="00F67251" w:rsidRPr="00B9468B" w:rsidRDefault="00F67251" w:rsidP="00BB6C60">
            <w:pPr>
              <w:spacing w:line="276" w:lineRule="auto"/>
              <w:rPr>
                <w:rFonts w:eastAsia="Calibri"/>
                <w:sz w:val="16"/>
                <w:szCs w:val="16"/>
              </w:rPr>
            </w:pPr>
            <w:r w:rsidRPr="00B9468B">
              <w:rPr>
                <w:rFonts w:eastAsia="Calibri"/>
                <w:sz w:val="16"/>
                <w:szCs w:val="16"/>
              </w:rPr>
              <w:t>0</w:t>
            </w:r>
          </w:p>
        </w:tc>
      </w:tr>
      <w:tr w:rsidR="00F67251" w:rsidRPr="00B9468B" w14:paraId="0C42B30E" w14:textId="77777777" w:rsidTr="002078CA">
        <w:trPr>
          <w:jc w:val="center"/>
        </w:trPr>
        <w:tc>
          <w:tcPr>
            <w:tcW w:w="1258" w:type="dxa"/>
            <w:shd w:val="clear" w:color="auto" w:fill="FFFFFF"/>
            <w:vAlign w:val="center"/>
          </w:tcPr>
          <w:p w14:paraId="4FF1B459" w14:textId="77777777" w:rsidR="00F67251" w:rsidRPr="0059212D" w:rsidRDefault="00F67251" w:rsidP="00BB6C60">
            <w:pPr>
              <w:spacing w:line="276" w:lineRule="auto"/>
              <w:ind w:left="-108" w:right="-88"/>
              <w:rPr>
                <w:rFonts w:eastAsia="Calibri"/>
                <w:sz w:val="16"/>
                <w:szCs w:val="16"/>
              </w:rPr>
            </w:pPr>
            <w:r w:rsidRPr="0059212D">
              <w:rPr>
                <w:rFonts w:eastAsia="Calibri"/>
                <w:sz w:val="16"/>
                <w:szCs w:val="16"/>
              </w:rPr>
              <w:t xml:space="preserve">Subtraction </w:t>
            </w:r>
          </w:p>
        </w:tc>
        <w:tc>
          <w:tcPr>
            <w:tcW w:w="0" w:type="auto"/>
            <w:shd w:val="clear" w:color="auto" w:fill="FFFFFF"/>
            <w:vAlign w:val="center"/>
          </w:tcPr>
          <w:p w14:paraId="06A0ACAD" w14:textId="77777777" w:rsidR="00F67251" w:rsidRPr="00B9468B" w:rsidRDefault="00F67251" w:rsidP="00BB6C60">
            <w:pPr>
              <w:spacing w:line="276" w:lineRule="auto"/>
              <w:rPr>
                <w:rFonts w:eastAsia="Calibri"/>
                <w:sz w:val="16"/>
                <w:szCs w:val="16"/>
              </w:rPr>
            </w:pPr>
            <w:r w:rsidRPr="00B9468B">
              <w:rPr>
                <w:rFonts w:eastAsia="Calibri"/>
                <w:sz w:val="16"/>
                <w:szCs w:val="16"/>
              </w:rPr>
              <w:t>16</w:t>
            </w:r>
          </w:p>
        </w:tc>
        <w:tc>
          <w:tcPr>
            <w:tcW w:w="0" w:type="auto"/>
            <w:shd w:val="clear" w:color="auto" w:fill="FFFFFF"/>
            <w:vAlign w:val="center"/>
          </w:tcPr>
          <w:p w14:paraId="5D0D235D" w14:textId="77777777" w:rsidR="00F67251" w:rsidRPr="00B9468B" w:rsidRDefault="00F67251" w:rsidP="00BB6C60">
            <w:pPr>
              <w:spacing w:line="276" w:lineRule="auto"/>
              <w:rPr>
                <w:rFonts w:eastAsia="Calibri"/>
                <w:sz w:val="16"/>
                <w:szCs w:val="16"/>
              </w:rPr>
            </w:pPr>
            <w:r w:rsidRPr="00B9468B">
              <w:rPr>
                <w:rFonts w:eastAsia="Calibri"/>
                <w:sz w:val="16"/>
                <w:szCs w:val="16"/>
              </w:rPr>
              <w:t>16</w:t>
            </w:r>
          </w:p>
        </w:tc>
        <w:tc>
          <w:tcPr>
            <w:tcW w:w="0" w:type="auto"/>
            <w:shd w:val="clear" w:color="auto" w:fill="FFFFFF"/>
            <w:vAlign w:val="center"/>
          </w:tcPr>
          <w:p w14:paraId="5C12A1AB" w14:textId="77777777" w:rsidR="00F67251" w:rsidRPr="00B9468B" w:rsidRDefault="00F67251" w:rsidP="00BB6C60">
            <w:pPr>
              <w:spacing w:line="276" w:lineRule="auto"/>
              <w:rPr>
                <w:rFonts w:eastAsia="Calibri"/>
                <w:sz w:val="16"/>
                <w:szCs w:val="16"/>
              </w:rPr>
            </w:pPr>
            <w:r w:rsidRPr="00B9468B">
              <w:rPr>
                <w:rFonts w:eastAsia="Calibri"/>
                <w:sz w:val="16"/>
                <w:szCs w:val="16"/>
              </w:rPr>
              <w:t>0</w:t>
            </w:r>
          </w:p>
        </w:tc>
        <w:tc>
          <w:tcPr>
            <w:tcW w:w="0" w:type="auto"/>
            <w:shd w:val="clear" w:color="auto" w:fill="FFFFFF"/>
            <w:vAlign w:val="center"/>
          </w:tcPr>
          <w:p w14:paraId="51D0F2C3" w14:textId="77777777" w:rsidR="00F67251" w:rsidRPr="00B9468B" w:rsidRDefault="00F67251" w:rsidP="00BB6C60">
            <w:pPr>
              <w:spacing w:line="276" w:lineRule="auto"/>
              <w:rPr>
                <w:rFonts w:eastAsia="Calibri"/>
                <w:sz w:val="16"/>
                <w:szCs w:val="16"/>
              </w:rPr>
            </w:pPr>
            <w:r w:rsidRPr="00B9468B">
              <w:rPr>
                <w:rFonts w:eastAsia="Calibri"/>
                <w:sz w:val="16"/>
                <w:szCs w:val="16"/>
              </w:rPr>
              <w:t>0</w:t>
            </w:r>
          </w:p>
        </w:tc>
        <w:tc>
          <w:tcPr>
            <w:tcW w:w="0" w:type="auto"/>
            <w:shd w:val="clear" w:color="auto" w:fill="FFFFFF"/>
            <w:vAlign w:val="center"/>
          </w:tcPr>
          <w:p w14:paraId="57FE1448" w14:textId="77777777" w:rsidR="00F67251" w:rsidRPr="00B9468B" w:rsidRDefault="00F67251" w:rsidP="00BB6C60">
            <w:pPr>
              <w:spacing w:line="276" w:lineRule="auto"/>
              <w:rPr>
                <w:rFonts w:eastAsia="Calibri"/>
                <w:sz w:val="16"/>
                <w:szCs w:val="16"/>
              </w:rPr>
            </w:pPr>
            <w:r w:rsidRPr="00B9468B">
              <w:rPr>
                <w:rFonts w:eastAsia="Calibri"/>
                <w:sz w:val="16"/>
                <w:szCs w:val="16"/>
              </w:rPr>
              <w:t>13</w:t>
            </w:r>
          </w:p>
        </w:tc>
        <w:tc>
          <w:tcPr>
            <w:tcW w:w="0" w:type="auto"/>
            <w:shd w:val="clear" w:color="auto" w:fill="FFFFFF"/>
            <w:vAlign w:val="center"/>
          </w:tcPr>
          <w:p w14:paraId="495CE825" w14:textId="77777777" w:rsidR="00F67251" w:rsidRPr="00B9468B" w:rsidRDefault="00F67251" w:rsidP="00BB6C60">
            <w:pPr>
              <w:spacing w:line="276" w:lineRule="auto"/>
              <w:rPr>
                <w:rFonts w:eastAsia="Calibri"/>
                <w:sz w:val="16"/>
                <w:szCs w:val="16"/>
              </w:rPr>
            </w:pPr>
            <w:r w:rsidRPr="00B9468B">
              <w:rPr>
                <w:rFonts w:eastAsia="Calibri"/>
                <w:sz w:val="16"/>
                <w:szCs w:val="16"/>
              </w:rPr>
              <w:t>13</w:t>
            </w:r>
          </w:p>
        </w:tc>
      </w:tr>
      <w:tr w:rsidR="00F67251" w:rsidRPr="00B9468B" w14:paraId="44669B66" w14:textId="77777777" w:rsidTr="002078CA">
        <w:trPr>
          <w:jc w:val="center"/>
        </w:trPr>
        <w:tc>
          <w:tcPr>
            <w:tcW w:w="1258" w:type="dxa"/>
            <w:shd w:val="clear" w:color="auto" w:fill="FFFFFF"/>
            <w:vAlign w:val="center"/>
          </w:tcPr>
          <w:p w14:paraId="75DBCADE" w14:textId="77777777" w:rsidR="00F67251" w:rsidRPr="0059212D" w:rsidRDefault="00F67251" w:rsidP="00BB6C60">
            <w:pPr>
              <w:spacing w:line="276" w:lineRule="auto"/>
              <w:ind w:left="-108" w:right="-88"/>
              <w:rPr>
                <w:rFonts w:eastAsia="Calibri"/>
                <w:sz w:val="16"/>
                <w:szCs w:val="16"/>
              </w:rPr>
            </w:pPr>
            <w:r w:rsidRPr="0059212D">
              <w:rPr>
                <w:rFonts w:eastAsia="Calibri"/>
                <w:sz w:val="16"/>
                <w:szCs w:val="16"/>
              </w:rPr>
              <w:t xml:space="preserve">Multiplication </w:t>
            </w:r>
          </w:p>
        </w:tc>
        <w:tc>
          <w:tcPr>
            <w:tcW w:w="0" w:type="auto"/>
            <w:shd w:val="clear" w:color="auto" w:fill="FFFFFF"/>
            <w:vAlign w:val="center"/>
          </w:tcPr>
          <w:p w14:paraId="0C029BFD" w14:textId="77777777" w:rsidR="00F67251" w:rsidRPr="00B9468B" w:rsidRDefault="00F67251" w:rsidP="00BB6C60">
            <w:pPr>
              <w:spacing w:line="276" w:lineRule="auto"/>
              <w:rPr>
                <w:rFonts w:eastAsia="Calibri"/>
                <w:sz w:val="16"/>
                <w:szCs w:val="16"/>
              </w:rPr>
            </w:pPr>
            <w:r w:rsidRPr="00B9468B">
              <w:rPr>
                <w:rFonts w:eastAsia="Calibri"/>
                <w:sz w:val="16"/>
                <w:szCs w:val="16"/>
              </w:rPr>
              <w:t>32</w:t>
            </w:r>
          </w:p>
        </w:tc>
        <w:tc>
          <w:tcPr>
            <w:tcW w:w="0" w:type="auto"/>
            <w:shd w:val="clear" w:color="auto" w:fill="FFFFFF"/>
            <w:vAlign w:val="center"/>
          </w:tcPr>
          <w:p w14:paraId="5B26FDC5" w14:textId="77777777" w:rsidR="00F67251" w:rsidRPr="00B9468B" w:rsidRDefault="00F67251" w:rsidP="00BB6C60">
            <w:pPr>
              <w:spacing w:line="276" w:lineRule="auto"/>
              <w:rPr>
                <w:rFonts w:eastAsia="Calibri"/>
                <w:sz w:val="16"/>
                <w:szCs w:val="16"/>
              </w:rPr>
            </w:pPr>
            <w:r w:rsidRPr="00B9468B">
              <w:rPr>
                <w:rFonts w:eastAsia="Calibri"/>
                <w:sz w:val="16"/>
                <w:szCs w:val="16"/>
              </w:rPr>
              <w:t>32</w:t>
            </w:r>
          </w:p>
        </w:tc>
        <w:tc>
          <w:tcPr>
            <w:tcW w:w="0" w:type="auto"/>
            <w:shd w:val="clear" w:color="auto" w:fill="FFFFFF"/>
            <w:vAlign w:val="center"/>
          </w:tcPr>
          <w:p w14:paraId="01E245A3" w14:textId="77777777" w:rsidR="00F67251" w:rsidRPr="00B9468B" w:rsidRDefault="00F67251" w:rsidP="00BB6C60">
            <w:pPr>
              <w:spacing w:line="276" w:lineRule="auto"/>
              <w:rPr>
                <w:rFonts w:eastAsia="Calibri"/>
                <w:sz w:val="16"/>
                <w:szCs w:val="16"/>
              </w:rPr>
            </w:pPr>
            <w:r w:rsidRPr="00B9468B">
              <w:rPr>
                <w:rFonts w:eastAsia="Calibri"/>
                <w:sz w:val="16"/>
                <w:szCs w:val="16"/>
              </w:rPr>
              <w:t>41</w:t>
            </w:r>
          </w:p>
        </w:tc>
        <w:tc>
          <w:tcPr>
            <w:tcW w:w="0" w:type="auto"/>
            <w:shd w:val="clear" w:color="auto" w:fill="FFFFFF"/>
            <w:vAlign w:val="center"/>
          </w:tcPr>
          <w:p w14:paraId="6096343D" w14:textId="77777777" w:rsidR="00F67251" w:rsidRPr="00B9468B" w:rsidRDefault="00F67251" w:rsidP="00BB6C60">
            <w:pPr>
              <w:spacing w:line="276" w:lineRule="auto"/>
              <w:rPr>
                <w:rFonts w:eastAsia="Calibri"/>
                <w:sz w:val="16"/>
                <w:szCs w:val="16"/>
              </w:rPr>
            </w:pPr>
            <w:r w:rsidRPr="00B9468B">
              <w:rPr>
                <w:rFonts w:eastAsia="Calibri"/>
                <w:sz w:val="16"/>
                <w:szCs w:val="16"/>
              </w:rPr>
              <w:t>4</w:t>
            </w:r>
          </w:p>
        </w:tc>
        <w:tc>
          <w:tcPr>
            <w:tcW w:w="0" w:type="auto"/>
            <w:shd w:val="clear" w:color="auto" w:fill="FFFFFF"/>
            <w:vAlign w:val="center"/>
          </w:tcPr>
          <w:p w14:paraId="7D5EE093" w14:textId="77777777" w:rsidR="00F67251" w:rsidRPr="00B9468B" w:rsidRDefault="00F67251" w:rsidP="00BB6C60">
            <w:pPr>
              <w:spacing w:line="276" w:lineRule="auto"/>
              <w:rPr>
                <w:rFonts w:eastAsia="Calibri"/>
                <w:sz w:val="16"/>
                <w:szCs w:val="16"/>
              </w:rPr>
            </w:pPr>
            <w:r w:rsidRPr="00B9468B">
              <w:rPr>
                <w:rFonts w:eastAsia="Calibri"/>
                <w:sz w:val="16"/>
                <w:szCs w:val="16"/>
              </w:rPr>
              <w:t>40</w:t>
            </w:r>
          </w:p>
        </w:tc>
        <w:tc>
          <w:tcPr>
            <w:tcW w:w="0" w:type="auto"/>
            <w:shd w:val="clear" w:color="auto" w:fill="FFFFFF"/>
            <w:vAlign w:val="center"/>
          </w:tcPr>
          <w:p w14:paraId="3BDA6522" w14:textId="77777777" w:rsidR="00F67251" w:rsidRPr="00B9468B" w:rsidRDefault="00F67251" w:rsidP="00BB6C60">
            <w:pPr>
              <w:spacing w:line="276" w:lineRule="auto"/>
              <w:rPr>
                <w:rFonts w:eastAsia="Calibri"/>
                <w:sz w:val="16"/>
                <w:szCs w:val="16"/>
              </w:rPr>
            </w:pPr>
            <w:r w:rsidRPr="00B9468B">
              <w:rPr>
                <w:rFonts w:eastAsia="Calibri"/>
                <w:sz w:val="16"/>
                <w:szCs w:val="16"/>
              </w:rPr>
              <w:t>27</w:t>
            </w:r>
          </w:p>
        </w:tc>
      </w:tr>
      <w:tr w:rsidR="00F67251" w:rsidRPr="00B9468B" w14:paraId="48238275" w14:textId="77777777" w:rsidTr="002078CA">
        <w:trPr>
          <w:jc w:val="center"/>
        </w:trPr>
        <w:tc>
          <w:tcPr>
            <w:tcW w:w="1258" w:type="dxa"/>
            <w:shd w:val="clear" w:color="auto" w:fill="FFFFFF"/>
            <w:vAlign w:val="center"/>
          </w:tcPr>
          <w:p w14:paraId="2F646DED" w14:textId="77777777" w:rsidR="00F67251" w:rsidRPr="0059212D" w:rsidRDefault="00F67251" w:rsidP="00BB6C60">
            <w:pPr>
              <w:tabs>
                <w:tab w:val="left" w:pos="792"/>
              </w:tabs>
              <w:spacing w:line="276" w:lineRule="auto"/>
              <w:ind w:left="-108"/>
              <w:rPr>
                <w:rFonts w:eastAsia="Calibri"/>
                <w:sz w:val="16"/>
                <w:szCs w:val="16"/>
              </w:rPr>
            </w:pPr>
            <w:r w:rsidRPr="0059212D">
              <w:rPr>
                <w:rFonts w:eastAsia="Calibri"/>
                <w:sz w:val="16"/>
                <w:szCs w:val="16"/>
              </w:rPr>
              <w:t>Complex-valued</w:t>
            </w:r>
          </w:p>
          <w:p w14:paraId="3AD9D6B8" w14:textId="77777777" w:rsidR="00F67251" w:rsidRPr="0059212D" w:rsidRDefault="00F67251" w:rsidP="00BB6C60">
            <w:pPr>
              <w:spacing w:line="276" w:lineRule="auto"/>
              <w:ind w:left="-108" w:right="-88"/>
              <w:rPr>
                <w:rFonts w:eastAsia="Calibri"/>
                <w:sz w:val="16"/>
                <w:szCs w:val="16"/>
              </w:rPr>
            </w:pPr>
            <w:r w:rsidRPr="0059212D">
              <w:rPr>
                <w:rFonts w:eastAsia="Calibri"/>
                <w:sz w:val="16"/>
                <w:szCs w:val="16"/>
              </w:rPr>
              <w:t xml:space="preserve">Multiplication </w:t>
            </w:r>
          </w:p>
        </w:tc>
        <w:tc>
          <w:tcPr>
            <w:tcW w:w="0" w:type="auto"/>
            <w:shd w:val="clear" w:color="auto" w:fill="FFFFFF"/>
            <w:vAlign w:val="center"/>
          </w:tcPr>
          <w:p w14:paraId="520F1E78" w14:textId="77777777" w:rsidR="00F67251" w:rsidRPr="00B9468B" w:rsidRDefault="00F67251" w:rsidP="00BB6C60">
            <w:pPr>
              <w:spacing w:line="276" w:lineRule="auto"/>
              <w:rPr>
                <w:rFonts w:eastAsia="Calibri"/>
                <w:sz w:val="16"/>
                <w:szCs w:val="16"/>
              </w:rPr>
            </w:pPr>
            <w:r w:rsidRPr="00B9468B">
              <w:rPr>
                <w:rFonts w:eastAsia="Calibri"/>
                <w:sz w:val="16"/>
                <w:szCs w:val="16"/>
              </w:rPr>
              <w:t>16</w:t>
            </w:r>
          </w:p>
        </w:tc>
        <w:tc>
          <w:tcPr>
            <w:tcW w:w="0" w:type="auto"/>
            <w:shd w:val="clear" w:color="auto" w:fill="FFFFFF"/>
            <w:vAlign w:val="center"/>
          </w:tcPr>
          <w:p w14:paraId="2910C254" w14:textId="77777777" w:rsidR="00F67251" w:rsidRPr="00B9468B" w:rsidRDefault="00F67251" w:rsidP="00BB6C60">
            <w:pPr>
              <w:spacing w:line="276" w:lineRule="auto"/>
              <w:rPr>
                <w:rFonts w:eastAsia="Calibri"/>
                <w:sz w:val="16"/>
                <w:szCs w:val="16"/>
              </w:rPr>
            </w:pPr>
            <w:r w:rsidRPr="00B9468B">
              <w:rPr>
                <w:rFonts w:eastAsia="Calibri"/>
                <w:sz w:val="16"/>
                <w:szCs w:val="16"/>
              </w:rPr>
              <w:t>112</w:t>
            </w:r>
          </w:p>
        </w:tc>
        <w:tc>
          <w:tcPr>
            <w:tcW w:w="0" w:type="auto"/>
            <w:shd w:val="clear" w:color="auto" w:fill="FFFFFF"/>
            <w:vAlign w:val="center"/>
          </w:tcPr>
          <w:p w14:paraId="02FBD71A" w14:textId="77777777" w:rsidR="00F67251" w:rsidRPr="00B9468B" w:rsidRDefault="00F67251" w:rsidP="00BB6C60">
            <w:pPr>
              <w:spacing w:line="276" w:lineRule="auto"/>
              <w:rPr>
                <w:rFonts w:eastAsia="Calibri"/>
                <w:sz w:val="16"/>
                <w:szCs w:val="16"/>
              </w:rPr>
            </w:pPr>
            <w:r w:rsidRPr="00B9468B">
              <w:rPr>
                <w:rFonts w:eastAsia="Calibri"/>
                <w:sz w:val="16"/>
                <w:szCs w:val="16"/>
              </w:rPr>
              <w:t>14</w:t>
            </w:r>
          </w:p>
        </w:tc>
        <w:tc>
          <w:tcPr>
            <w:tcW w:w="0" w:type="auto"/>
            <w:shd w:val="clear" w:color="auto" w:fill="FFFFFF"/>
            <w:vAlign w:val="center"/>
          </w:tcPr>
          <w:p w14:paraId="1277B7F8" w14:textId="77777777" w:rsidR="00F67251" w:rsidRPr="00B9468B" w:rsidRDefault="00F67251" w:rsidP="00BB6C60">
            <w:pPr>
              <w:spacing w:line="276" w:lineRule="auto"/>
              <w:rPr>
                <w:rFonts w:eastAsia="Calibri"/>
                <w:sz w:val="16"/>
                <w:szCs w:val="16"/>
              </w:rPr>
            </w:pPr>
            <w:r w:rsidRPr="00B9468B">
              <w:rPr>
                <w:rFonts w:eastAsia="Calibri"/>
                <w:sz w:val="16"/>
                <w:szCs w:val="16"/>
              </w:rPr>
              <w:t>7</w:t>
            </w:r>
          </w:p>
        </w:tc>
        <w:tc>
          <w:tcPr>
            <w:tcW w:w="0" w:type="auto"/>
            <w:shd w:val="clear" w:color="auto" w:fill="FFFFFF"/>
            <w:vAlign w:val="center"/>
          </w:tcPr>
          <w:p w14:paraId="15D96F6E" w14:textId="77777777" w:rsidR="00F67251" w:rsidRPr="00B9468B" w:rsidRDefault="00F67251" w:rsidP="00BB6C60">
            <w:pPr>
              <w:spacing w:line="276" w:lineRule="auto"/>
              <w:rPr>
                <w:rFonts w:eastAsia="Calibri"/>
                <w:sz w:val="16"/>
                <w:szCs w:val="16"/>
              </w:rPr>
            </w:pPr>
            <w:r w:rsidRPr="00B9468B">
              <w:rPr>
                <w:rFonts w:eastAsia="Calibri"/>
                <w:sz w:val="16"/>
                <w:szCs w:val="16"/>
              </w:rPr>
              <w:t>7</w:t>
            </w:r>
          </w:p>
        </w:tc>
        <w:tc>
          <w:tcPr>
            <w:tcW w:w="0" w:type="auto"/>
            <w:shd w:val="clear" w:color="auto" w:fill="FFFFFF"/>
            <w:vAlign w:val="center"/>
          </w:tcPr>
          <w:p w14:paraId="51947A45" w14:textId="77777777" w:rsidR="00F67251" w:rsidRPr="00B9468B" w:rsidRDefault="00F67251" w:rsidP="00BB6C60">
            <w:pPr>
              <w:spacing w:line="276" w:lineRule="auto"/>
              <w:rPr>
                <w:rFonts w:eastAsia="Calibri"/>
                <w:sz w:val="16"/>
                <w:szCs w:val="16"/>
              </w:rPr>
            </w:pPr>
            <w:r w:rsidRPr="00B9468B">
              <w:rPr>
                <w:rFonts w:eastAsia="Calibri"/>
                <w:sz w:val="16"/>
                <w:szCs w:val="16"/>
              </w:rPr>
              <w:t>7</w:t>
            </w:r>
          </w:p>
        </w:tc>
      </w:tr>
      <w:tr w:rsidR="00F67251" w:rsidRPr="00B9468B" w14:paraId="4B4E758B" w14:textId="77777777" w:rsidTr="002078CA">
        <w:trPr>
          <w:jc w:val="center"/>
        </w:trPr>
        <w:tc>
          <w:tcPr>
            <w:tcW w:w="1258" w:type="dxa"/>
            <w:shd w:val="clear" w:color="auto" w:fill="FFFFFF"/>
            <w:vAlign w:val="center"/>
          </w:tcPr>
          <w:p w14:paraId="155090BB" w14:textId="77777777" w:rsidR="00F67251" w:rsidRPr="0059212D" w:rsidRDefault="00F67251" w:rsidP="00BB6C60">
            <w:pPr>
              <w:spacing w:line="276" w:lineRule="auto"/>
              <w:rPr>
                <w:rFonts w:eastAsia="Calibri"/>
                <w:sz w:val="16"/>
                <w:szCs w:val="16"/>
              </w:rPr>
            </w:pPr>
            <w:r w:rsidRPr="0059212D">
              <w:rPr>
                <w:rFonts w:eastAsia="Calibri"/>
                <w:sz w:val="16"/>
                <w:szCs w:val="16"/>
              </w:rPr>
              <w:t xml:space="preserve">Division </w:t>
            </w:r>
          </w:p>
        </w:tc>
        <w:tc>
          <w:tcPr>
            <w:tcW w:w="0" w:type="auto"/>
            <w:shd w:val="clear" w:color="auto" w:fill="FFFFFF"/>
            <w:vAlign w:val="center"/>
          </w:tcPr>
          <w:p w14:paraId="4ECD21AF" w14:textId="77777777" w:rsidR="00F67251" w:rsidRPr="00B9468B" w:rsidRDefault="00F67251" w:rsidP="00BB6C60">
            <w:pPr>
              <w:spacing w:line="276" w:lineRule="auto"/>
              <w:rPr>
                <w:rFonts w:eastAsia="Calibri"/>
                <w:sz w:val="16"/>
                <w:szCs w:val="16"/>
              </w:rPr>
            </w:pPr>
            <w:r w:rsidRPr="00B9468B">
              <w:rPr>
                <w:rFonts w:eastAsia="Calibri"/>
                <w:sz w:val="16"/>
                <w:szCs w:val="16"/>
              </w:rPr>
              <w:t>2</w:t>
            </w:r>
          </w:p>
        </w:tc>
        <w:tc>
          <w:tcPr>
            <w:tcW w:w="0" w:type="auto"/>
            <w:shd w:val="clear" w:color="auto" w:fill="FFFFFF"/>
            <w:vAlign w:val="center"/>
          </w:tcPr>
          <w:p w14:paraId="2E9228EB" w14:textId="77777777" w:rsidR="00F67251" w:rsidRPr="00B9468B" w:rsidRDefault="00F67251" w:rsidP="00BB6C60">
            <w:pPr>
              <w:spacing w:line="276" w:lineRule="auto"/>
              <w:rPr>
                <w:rFonts w:eastAsia="Calibri"/>
                <w:sz w:val="16"/>
                <w:szCs w:val="16"/>
              </w:rPr>
            </w:pPr>
            <w:r w:rsidRPr="00B9468B">
              <w:rPr>
                <w:rFonts w:eastAsia="Calibri"/>
                <w:sz w:val="16"/>
                <w:szCs w:val="16"/>
              </w:rPr>
              <w:t>0</w:t>
            </w:r>
          </w:p>
        </w:tc>
        <w:tc>
          <w:tcPr>
            <w:tcW w:w="0" w:type="auto"/>
            <w:shd w:val="clear" w:color="auto" w:fill="FFFFFF"/>
            <w:vAlign w:val="center"/>
          </w:tcPr>
          <w:p w14:paraId="383879E4" w14:textId="77777777" w:rsidR="00F67251" w:rsidRPr="00B9468B" w:rsidRDefault="00F67251" w:rsidP="00BB6C60">
            <w:pPr>
              <w:spacing w:line="276" w:lineRule="auto"/>
              <w:rPr>
                <w:rFonts w:eastAsia="Calibri"/>
                <w:sz w:val="16"/>
                <w:szCs w:val="16"/>
              </w:rPr>
            </w:pPr>
            <w:r w:rsidRPr="00B9468B">
              <w:rPr>
                <w:rFonts w:eastAsia="Calibri"/>
                <w:sz w:val="16"/>
                <w:szCs w:val="16"/>
              </w:rPr>
              <w:t>2</w:t>
            </w:r>
          </w:p>
        </w:tc>
        <w:tc>
          <w:tcPr>
            <w:tcW w:w="0" w:type="auto"/>
            <w:shd w:val="clear" w:color="auto" w:fill="FFFFFF"/>
            <w:vAlign w:val="center"/>
          </w:tcPr>
          <w:p w14:paraId="69A8F458" w14:textId="77777777" w:rsidR="00F67251" w:rsidRPr="00B9468B" w:rsidRDefault="00F67251" w:rsidP="00BB6C60">
            <w:pPr>
              <w:spacing w:line="276" w:lineRule="auto"/>
              <w:rPr>
                <w:rFonts w:eastAsia="Calibri"/>
                <w:sz w:val="16"/>
                <w:szCs w:val="16"/>
              </w:rPr>
            </w:pPr>
            <w:r w:rsidRPr="00B9468B">
              <w:rPr>
                <w:rFonts w:eastAsia="Calibri"/>
                <w:sz w:val="16"/>
                <w:szCs w:val="16"/>
              </w:rPr>
              <w:t>1</w:t>
            </w:r>
          </w:p>
        </w:tc>
        <w:tc>
          <w:tcPr>
            <w:tcW w:w="0" w:type="auto"/>
            <w:shd w:val="clear" w:color="auto" w:fill="FFFFFF"/>
            <w:vAlign w:val="center"/>
          </w:tcPr>
          <w:p w14:paraId="11B2CFFA" w14:textId="77777777" w:rsidR="00F67251" w:rsidRPr="00B9468B" w:rsidRDefault="00F67251" w:rsidP="00BB6C60">
            <w:pPr>
              <w:spacing w:line="276" w:lineRule="auto"/>
              <w:rPr>
                <w:rFonts w:eastAsia="Calibri"/>
                <w:sz w:val="16"/>
                <w:szCs w:val="16"/>
              </w:rPr>
            </w:pPr>
            <w:r w:rsidRPr="00B9468B">
              <w:rPr>
                <w:rFonts w:eastAsia="Calibri"/>
                <w:sz w:val="16"/>
                <w:szCs w:val="16"/>
              </w:rPr>
              <w:t>2</w:t>
            </w:r>
          </w:p>
        </w:tc>
        <w:tc>
          <w:tcPr>
            <w:tcW w:w="0" w:type="auto"/>
            <w:shd w:val="clear" w:color="auto" w:fill="FFFFFF"/>
            <w:vAlign w:val="center"/>
          </w:tcPr>
          <w:p w14:paraId="13E174E7" w14:textId="77777777" w:rsidR="00F67251" w:rsidRPr="00B9468B" w:rsidRDefault="00F67251" w:rsidP="00BB6C60">
            <w:pPr>
              <w:spacing w:line="276" w:lineRule="auto"/>
              <w:rPr>
                <w:rFonts w:eastAsia="Calibri"/>
                <w:sz w:val="16"/>
                <w:szCs w:val="16"/>
              </w:rPr>
            </w:pPr>
            <w:r w:rsidRPr="00B9468B">
              <w:rPr>
                <w:rFonts w:eastAsia="Calibri"/>
                <w:sz w:val="16"/>
                <w:szCs w:val="16"/>
              </w:rPr>
              <w:t>2</w:t>
            </w:r>
          </w:p>
        </w:tc>
      </w:tr>
      <w:tr w:rsidR="00F67251" w:rsidRPr="00B9468B" w14:paraId="39469C8A" w14:textId="77777777" w:rsidTr="002078CA">
        <w:trPr>
          <w:jc w:val="center"/>
        </w:trPr>
        <w:tc>
          <w:tcPr>
            <w:tcW w:w="1258" w:type="dxa"/>
            <w:shd w:val="clear" w:color="auto" w:fill="FFFFFF"/>
            <w:vAlign w:val="center"/>
          </w:tcPr>
          <w:p w14:paraId="1C00351B" w14:textId="77777777" w:rsidR="00F67251" w:rsidRPr="0059212D" w:rsidRDefault="00F67251" w:rsidP="00BB6C60">
            <w:pPr>
              <w:spacing w:line="276" w:lineRule="auto"/>
              <w:ind w:left="-46" w:right="-61"/>
              <w:rPr>
                <w:rFonts w:eastAsia="Calibri"/>
                <w:sz w:val="16"/>
                <w:szCs w:val="16"/>
              </w:rPr>
            </w:pPr>
            <w:r w:rsidRPr="0059212D">
              <w:rPr>
                <w:rFonts w:eastAsia="Calibri"/>
                <w:sz w:val="16"/>
                <w:szCs w:val="16"/>
              </w:rPr>
              <w:t xml:space="preserve">Square Root </w:t>
            </w:r>
          </w:p>
        </w:tc>
        <w:tc>
          <w:tcPr>
            <w:tcW w:w="0" w:type="auto"/>
            <w:shd w:val="clear" w:color="auto" w:fill="FFFFFF"/>
            <w:vAlign w:val="center"/>
          </w:tcPr>
          <w:p w14:paraId="4F021DF5" w14:textId="77777777" w:rsidR="00F67251" w:rsidRPr="00B9468B" w:rsidRDefault="00F67251" w:rsidP="00BB6C60">
            <w:pPr>
              <w:spacing w:line="276" w:lineRule="auto"/>
              <w:rPr>
                <w:rFonts w:eastAsia="Calibri"/>
                <w:sz w:val="16"/>
                <w:szCs w:val="16"/>
              </w:rPr>
            </w:pPr>
            <w:r w:rsidRPr="00B9468B">
              <w:rPr>
                <w:rFonts w:eastAsia="Calibri"/>
                <w:sz w:val="16"/>
                <w:szCs w:val="16"/>
              </w:rPr>
              <w:t>2</w:t>
            </w:r>
          </w:p>
        </w:tc>
        <w:tc>
          <w:tcPr>
            <w:tcW w:w="0" w:type="auto"/>
            <w:shd w:val="clear" w:color="auto" w:fill="FFFFFF"/>
            <w:vAlign w:val="center"/>
          </w:tcPr>
          <w:p w14:paraId="1F440EFB" w14:textId="77777777" w:rsidR="00F67251" w:rsidRPr="00B9468B" w:rsidRDefault="00F67251" w:rsidP="00BB6C60">
            <w:pPr>
              <w:spacing w:line="276" w:lineRule="auto"/>
              <w:rPr>
                <w:rFonts w:eastAsia="Calibri"/>
                <w:sz w:val="16"/>
                <w:szCs w:val="16"/>
              </w:rPr>
            </w:pPr>
            <w:r w:rsidRPr="00B9468B">
              <w:rPr>
                <w:rFonts w:eastAsia="Calibri"/>
                <w:sz w:val="16"/>
                <w:szCs w:val="16"/>
              </w:rPr>
              <w:t>2</w:t>
            </w:r>
          </w:p>
        </w:tc>
        <w:tc>
          <w:tcPr>
            <w:tcW w:w="0" w:type="auto"/>
            <w:shd w:val="clear" w:color="auto" w:fill="FFFFFF"/>
            <w:vAlign w:val="center"/>
          </w:tcPr>
          <w:p w14:paraId="10FF77E5" w14:textId="77777777" w:rsidR="00F67251" w:rsidRPr="00B9468B" w:rsidRDefault="00F67251" w:rsidP="00BB6C60">
            <w:pPr>
              <w:spacing w:line="276" w:lineRule="auto"/>
              <w:rPr>
                <w:rFonts w:eastAsia="Calibri"/>
                <w:sz w:val="16"/>
                <w:szCs w:val="16"/>
              </w:rPr>
            </w:pPr>
            <w:r w:rsidRPr="00B9468B">
              <w:rPr>
                <w:rFonts w:eastAsia="Calibri"/>
                <w:sz w:val="16"/>
                <w:szCs w:val="16"/>
              </w:rPr>
              <w:t>0</w:t>
            </w:r>
          </w:p>
        </w:tc>
        <w:tc>
          <w:tcPr>
            <w:tcW w:w="0" w:type="auto"/>
            <w:shd w:val="clear" w:color="auto" w:fill="FFFFFF"/>
            <w:vAlign w:val="center"/>
          </w:tcPr>
          <w:p w14:paraId="33A75553" w14:textId="77777777" w:rsidR="00F67251" w:rsidRPr="00B9468B" w:rsidRDefault="00F67251" w:rsidP="00BB6C60">
            <w:pPr>
              <w:spacing w:line="276" w:lineRule="auto"/>
              <w:rPr>
                <w:rFonts w:eastAsia="Calibri"/>
                <w:sz w:val="16"/>
                <w:szCs w:val="16"/>
              </w:rPr>
            </w:pPr>
            <w:r w:rsidRPr="00B9468B">
              <w:rPr>
                <w:rFonts w:eastAsia="Calibri"/>
                <w:sz w:val="16"/>
                <w:szCs w:val="16"/>
              </w:rPr>
              <w:t>0</w:t>
            </w:r>
          </w:p>
        </w:tc>
        <w:tc>
          <w:tcPr>
            <w:tcW w:w="0" w:type="auto"/>
            <w:shd w:val="clear" w:color="auto" w:fill="FFFFFF"/>
            <w:vAlign w:val="center"/>
          </w:tcPr>
          <w:p w14:paraId="35810F6B" w14:textId="77777777" w:rsidR="00F67251" w:rsidRPr="00B9468B" w:rsidRDefault="00F67251" w:rsidP="00BB6C60">
            <w:pPr>
              <w:spacing w:line="276" w:lineRule="auto"/>
              <w:rPr>
                <w:rFonts w:eastAsia="Calibri"/>
                <w:sz w:val="16"/>
                <w:szCs w:val="16"/>
              </w:rPr>
            </w:pPr>
            <w:r w:rsidRPr="00B9468B">
              <w:rPr>
                <w:rFonts w:eastAsia="Calibri"/>
                <w:sz w:val="16"/>
                <w:szCs w:val="16"/>
              </w:rPr>
              <w:t>0</w:t>
            </w:r>
          </w:p>
        </w:tc>
        <w:tc>
          <w:tcPr>
            <w:tcW w:w="0" w:type="auto"/>
            <w:shd w:val="clear" w:color="auto" w:fill="FFFFFF"/>
            <w:vAlign w:val="center"/>
          </w:tcPr>
          <w:p w14:paraId="3339538A" w14:textId="77777777" w:rsidR="00F67251" w:rsidRPr="00B9468B" w:rsidRDefault="00F67251" w:rsidP="00BB6C60">
            <w:pPr>
              <w:spacing w:line="276" w:lineRule="auto"/>
              <w:rPr>
                <w:rFonts w:eastAsia="Calibri"/>
                <w:sz w:val="16"/>
                <w:szCs w:val="16"/>
              </w:rPr>
            </w:pPr>
            <w:r w:rsidRPr="00B9468B">
              <w:rPr>
                <w:rFonts w:eastAsia="Calibri"/>
                <w:sz w:val="16"/>
                <w:szCs w:val="16"/>
              </w:rPr>
              <w:t>2</w:t>
            </w:r>
          </w:p>
        </w:tc>
      </w:tr>
      <w:tr w:rsidR="00F67251" w:rsidRPr="00B9468B" w14:paraId="36AEC37F" w14:textId="77777777" w:rsidTr="002078CA">
        <w:trPr>
          <w:jc w:val="center"/>
        </w:trPr>
        <w:tc>
          <w:tcPr>
            <w:tcW w:w="1258" w:type="dxa"/>
            <w:shd w:val="clear" w:color="auto" w:fill="FFFFFF"/>
            <w:vAlign w:val="center"/>
          </w:tcPr>
          <w:p w14:paraId="64F037F1" w14:textId="77777777" w:rsidR="00F67251" w:rsidRPr="0059212D" w:rsidRDefault="00F67251" w:rsidP="00BB6C60">
            <w:pPr>
              <w:spacing w:line="276" w:lineRule="auto"/>
              <w:ind w:left="-46" w:right="-61"/>
              <w:rPr>
                <w:rFonts w:eastAsia="Calibri"/>
                <w:b/>
                <w:sz w:val="16"/>
                <w:szCs w:val="16"/>
              </w:rPr>
            </w:pPr>
            <w:r w:rsidRPr="0059212D">
              <w:rPr>
                <w:rFonts w:eastAsia="Calibri"/>
                <w:b/>
                <w:sz w:val="16"/>
                <w:szCs w:val="16"/>
              </w:rPr>
              <w:t xml:space="preserve">Total  # of Operations </w:t>
            </w:r>
          </w:p>
        </w:tc>
        <w:tc>
          <w:tcPr>
            <w:tcW w:w="0" w:type="auto"/>
            <w:shd w:val="clear" w:color="auto" w:fill="FFFFFF"/>
            <w:vAlign w:val="center"/>
          </w:tcPr>
          <w:p w14:paraId="6E9F0246" w14:textId="77777777" w:rsidR="00F67251" w:rsidRPr="00B9468B" w:rsidRDefault="00F67251" w:rsidP="00BB6C60">
            <w:pPr>
              <w:spacing w:line="276" w:lineRule="auto"/>
              <w:rPr>
                <w:rFonts w:eastAsia="Calibri"/>
                <w:sz w:val="16"/>
                <w:szCs w:val="16"/>
              </w:rPr>
            </w:pPr>
            <w:r w:rsidRPr="00B9468B">
              <w:rPr>
                <w:rFonts w:eastAsia="Calibri"/>
                <w:sz w:val="16"/>
                <w:szCs w:val="16"/>
              </w:rPr>
              <w:t>112</w:t>
            </w:r>
          </w:p>
        </w:tc>
        <w:tc>
          <w:tcPr>
            <w:tcW w:w="0" w:type="auto"/>
            <w:shd w:val="clear" w:color="auto" w:fill="FFFFFF"/>
            <w:vAlign w:val="center"/>
          </w:tcPr>
          <w:p w14:paraId="65271C95" w14:textId="77777777" w:rsidR="00F67251" w:rsidRPr="00B9468B" w:rsidRDefault="00F67251" w:rsidP="00BB6C60">
            <w:pPr>
              <w:spacing w:line="276" w:lineRule="auto"/>
              <w:rPr>
                <w:rFonts w:eastAsia="Calibri"/>
                <w:sz w:val="16"/>
                <w:szCs w:val="16"/>
              </w:rPr>
            </w:pPr>
            <w:r w:rsidRPr="00B9468B">
              <w:rPr>
                <w:rFonts w:eastAsia="Calibri"/>
                <w:sz w:val="16"/>
                <w:szCs w:val="16"/>
              </w:rPr>
              <w:t>386</w:t>
            </w:r>
          </w:p>
        </w:tc>
        <w:tc>
          <w:tcPr>
            <w:tcW w:w="0" w:type="auto"/>
            <w:shd w:val="clear" w:color="auto" w:fill="FFFFFF"/>
            <w:vAlign w:val="center"/>
          </w:tcPr>
          <w:p w14:paraId="2880625D" w14:textId="77777777" w:rsidR="00F67251" w:rsidRPr="00B9468B" w:rsidRDefault="00F67251" w:rsidP="00BB6C60">
            <w:pPr>
              <w:spacing w:line="276" w:lineRule="auto"/>
              <w:rPr>
                <w:rFonts w:eastAsia="Calibri"/>
                <w:sz w:val="16"/>
                <w:szCs w:val="16"/>
              </w:rPr>
            </w:pPr>
            <w:r w:rsidRPr="00B9468B">
              <w:rPr>
                <w:rFonts w:eastAsia="Calibri"/>
                <w:sz w:val="16"/>
                <w:szCs w:val="16"/>
              </w:rPr>
              <w:t>71</w:t>
            </w:r>
          </w:p>
        </w:tc>
        <w:tc>
          <w:tcPr>
            <w:tcW w:w="0" w:type="auto"/>
            <w:shd w:val="clear" w:color="auto" w:fill="FFFFFF"/>
            <w:vAlign w:val="center"/>
          </w:tcPr>
          <w:p w14:paraId="604A4248" w14:textId="77777777" w:rsidR="00F67251" w:rsidRPr="00B9468B" w:rsidRDefault="00F67251" w:rsidP="00BB6C60">
            <w:pPr>
              <w:spacing w:line="276" w:lineRule="auto"/>
              <w:rPr>
                <w:rFonts w:eastAsia="Calibri"/>
                <w:sz w:val="16"/>
                <w:szCs w:val="16"/>
              </w:rPr>
            </w:pPr>
            <w:r w:rsidRPr="00B9468B">
              <w:rPr>
                <w:rFonts w:eastAsia="Calibri"/>
                <w:sz w:val="16"/>
                <w:szCs w:val="16"/>
              </w:rPr>
              <w:t>27</w:t>
            </w:r>
          </w:p>
        </w:tc>
        <w:tc>
          <w:tcPr>
            <w:tcW w:w="0" w:type="auto"/>
            <w:shd w:val="clear" w:color="auto" w:fill="FFFFFF"/>
            <w:vAlign w:val="center"/>
          </w:tcPr>
          <w:p w14:paraId="1BDD9C59" w14:textId="77777777" w:rsidR="00F67251" w:rsidRPr="00B9468B" w:rsidRDefault="00F67251" w:rsidP="00BB6C60">
            <w:pPr>
              <w:spacing w:line="276" w:lineRule="auto"/>
              <w:rPr>
                <w:rFonts w:eastAsia="Calibri"/>
                <w:sz w:val="16"/>
                <w:szCs w:val="16"/>
              </w:rPr>
            </w:pPr>
            <w:r w:rsidRPr="00B9468B">
              <w:rPr>
                <w:rFonts w:eastAsia="Calibri"/>
                <w:sz w:val="16"/>
                <w:szCs w:val="16"/>
              </w:rPr>
              <w:t>62</w:t>
            </w:r>
          </w:p>
        </w:tc>
        <w:tc>
          <w:tcPr>
            <w:tcW w:w="0" w:type="auto"/>
            <w:shd w:val="clear" w:color="auto" w:fill="FFFFFF"/>
            <w:vAlign w:val="center"/>
          </w:tcPr>
          <w:p w14:paraId="1FC3D428" w14:textId="77777777" w:rsidR="00F67251" w:rsidRPr="00B9468B" w:rsidRDefault="00F67251" w:rsidP="00BB6C60">
            <w:pPr>
              <w:spacing w:line="276" w:lineRule="auto"/>
              <w:rPr>
                <w:rFonts w:eastAsia="Calibri"/>
                <w:sz w:val="16"/>
                <w:szCs w:val="16"/>
              </w:rPr>
            </w:pPr>
            <w:r w:rsidRPr="00B9468B">
              <w:rPr>
                <w:rFonts w:eastAsia="Calibri"/>
                <w:sz w:val="16"/>
                <w:szCs w:val="16"/>
              </w:rPr>
              <w:t>51</w:t>
            </w:r>
          </w:p>
        </w:tc>
      </w:tr>
    </w:tbl>
    <w:p w14:paraId="698EA51E" w14:textId="77777777" w:rsidR="00F67251" w:rsidRDefault="00F67251" w:rsidP="00F67251">
      <w:pPr>
        <w:pStyle w:val="Heading2"/>
        <w:tabs>
          <w:tab w:val="clear" w:pos="288"/>
          <w:tab w:val="num" w:pos="360"/>
        </w:tabs>
      </w:pPr>
      <w:r>
        <w:t>FPGA Resources Consumption</w:t>
      </w:r>
    </w:p>
    <w:p w14:paraId="206162C4" w14:textId="77777777" w:rsidR="00F67251" w:rsidRDefault="00F67251" w:rsidP="00F67251">
      <w:pPr>
        <w:pStyle w:val="BodyText"/>
        <w:spacing w:after="0"/>
        <w:rPr>
          <w:lang w:val="en-US"/>
        </w:rPr>
      </w:pPr>
      <w:r w:rsidRPr="005B2B54">
        <w:t>Table</w:t>
      </w:r>
      <w:r>
        <w:t>s</w:t>
      </w:r>
      <w:r w:rsidRPr="005B2B54">
        <w:t xml:space="preserve"> I</w:t>
      </w:r>
      <w:r>
        <w:t>II and IV show</w:t>
      </w:r>
      <w:r w:rsidRPr="005B2B54">
        <w:t xml:space="preserve"> </w:t>
      </w:r>
      <w:r>
        <w:rPr>
          <w:lang w:val="en-US"/>
        </w:rPr>
        <w:t>the resources consumption in the FPGA implementation QR, LU, LDL, and Cholesky matrix decomposition methods.</w:t>
      </w:r>
      <w:r w:rsidR="000A4C40" w:rsidRPr="000A4C40">
        <w:rPr>
          <w:lang w:val="en-US"/>
        </w:rPr>
        <w:t xml:space="preserve"> </w:t>
      </w:r>
      <w:r w:rsidR="000A4C40">
        <w:rPr>
          <w:lang w:val="en-US"/>
        </w:rPr>
        <w:t xml:space="preserve">Fig. </w:t>
      </w:r>
      <w:r w:rsidR="00AF5C79">
        <w:rPr>
          <w:lang w:val="en-US"/>
        </w:rPr>
        <w:t>7</w:t>
      </w:r>
      <w:r w:rsidR="000A4C40">
        <w:rPr>
          <w:lang w:val="en-US"/>
        </w:rPr>
        <w:t xml:space="preserve"> depicts device utilization as a percentage of the </w:t>
      </w:r>
      <w:r w:rsidR="00C128CD">
        <w:rPr>
          <w:lang w:val="en-US"/>
        </w:rPr>
        <w:t>total</w:t>
      </w:r>
      <w:r w:rsidR="000A4C40">
        <w:rPr>
          <w:lang w:val="en-US"/>
        </w:rPr>
        <w:t xml:space="preserve"> count available in the FPGA.</w:t>
      </w:r>
    </w:p>
    <w:p w14:paraId="5316BE23" w14:textId="77777777" w:rsidR="00F67251" w:rsidRPr="00A60A25" w:rsidRDefault="00A60A25" w:rsidP="00F67251">
      <w:pPr>
        <w:pStyle w:val="BodyText"/>
        <w:spacing w:before="240" w:after="0"/>
        <w:jc w:val="center"/>
        <w:rPr>
          <w:sz w:val="16"/>
          <w:lang w:val="en-US"/>
        </w:rPr>
      </w:pPr>
      <w:r w:rsidRPr="00A60A25">
        <w:rPr>
          <w:sz w:val="16"/>
          <w:lang w:val="en-US"/>
        </w:rPr>
        <w:t>TABLE III. DEVICE UTILIZATION FOR M=4</w:t>
      </w:r>
    </w:p>
    <w:tbl>
      <w:tblPr>
        <w:tblW w:w="0" w:type="auto"/>
        <w:jc w:val="center"/>
        <w:tblLook w:val="04A0" w:firstRow="1" w:lastRow="0" w:firstColumn="1" w:lastColumn="0" w:noHBand="0" w:noVBand="1"/>
      </w:tblPr>
      <w:tblGrid>
        <w:gridCol w:w="1172"/>
        <w:gridCol w:w="752"/>
        <w:gridCol w:w="616"/>
        <w:gridCol w:w="536"/>
        <w:gridCol w:w="536"/>
        <w:gridCol w:w="536"/>
        <w:gridCol w:w="658"/>
      </w:tblGrid>
      <w:tr w:rsidR="00F67251" w:rsidRPr="00653461" w14:paraId="28658A3F" w14:textId="77777777" w:rsidTr="00715494">
        <w:trPr>
          <w:trHeight w:val="315"/>
          <w:jc w:val="center"/>
        </w:trPr>
        <w:tc>
          <w:tcPr>
            <w:tcW w:w="0" w:type="auto"/>
            <w:tcBorders>
              <w:bottom w:val="single" w:sz="4" w:space="0" w:color="auto"/>
              <w:right w:val="single" w:sz="4" w:space="0" w:color="auto"/>
            </w:tcBorders>
            <w:shd w:val="clear" w:color="auto" w:fill="auto"/>
            <w:noWrap/>
            <w:vAlign w:val="bottom"/>
            <w:hideMark/>
          </w:tcPr>
          <w:p w14:paraId="2A8922C0" w14:textId="77777777" w:rsidR="00F67251" w:rsidRPr="00653461" w:rsidRDefault="00F67251" w:rsidP="00BB6C60">
            <w:pPr>
              <w:jc w:val="left"/>
              <w:rPr>
                <w:rFonts w:ascii="Calibri" w:eastAsia="Times New Roman" w:hAnsi="Calibri"/>
                <w:color w:val="000000"/>
                <w:sz w:val="22"/>
                <w:szCs w:val="22"/>
              </w:rPr>
            </w:pPr>
            <w:r w:rsidRPr="00653461">
              <w:rPr>
                <w:rFonts w:ascii="Calibri" w:eastAsia="Times New Roman" w:hAnsi="Calibri"/>
                <w:color w:val="000000"/>
                <w:sz w:val="22"/>
                <w:szCs w:val="22"/>
              </w:rPr>
              <w:t> </w:t>
            </w:r>
          </w:p>
        </w:tc>
        <w:tc>
          <w:tcPr>
            <w:tcW w:w="0" w:type="auto"/>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6A06F803" w14:textId="77777777" w:rsidR="00F67251" w:rsidRPr="00653461" w:rsidRDefault="00F67251" w:rsidP="00BB6C60">
            <w:pPr>
              <w:rPr>
                <w:rFonts w:eastAsia="Times New Roman"/>
                <w:b/>
                <w:bCs/>
                <w:color w:val="000000"/>
                <w:sz w:val="16"/>
                <w:szCs w:val="16"/>
              </w:rPr>
            </w:pPr>
            <w:r w:rsidRPr="00653461">
              <w:rPr>
                <w:rFonts w:eastAsia="Times New Roman"/>
                <w:b/>
                <w:bCs/>
                <w:color w:val="000000"/>
                <w:sz w:val="16"/>
                <w:szCs w:val="16"/>
              </w:rPr>
              <w:t>4</w:t>
            </w:r>
            <w:r>
              <w:rPr>
                <w:rFonts w:eastAsia="Times New Roman"/>
                <w:b/>
                <w:bCs/>
                <w:color w:val="000000"/>
                <w:sz w:val="16"/>
                <w:szCs w:val="16"/>
              </w:rPr>
              <w:t xml:space="preserve"> x 4 Matrix (M = 4 antennas)</w:t>
            </w:r>
          </w:p>
        </w:tc>
      </w:tr>
      <w:tr w:rsidR="00740D65" w:rsidRPr="00653461" w14:paraId="306D156D" w14:textId="77777777" w:rsidTr="00740D65">
        <w:trPr>
          <w:trHeight w:val="375"/>
          <w:jc w:val="center"/>
        </w:trPr>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54FBA" w14:textId="77777777" w:rsidR="00740D65" w:rsidRPr="008324F0" w:rsidRDefault="00740D65" w:rsidP="00740D65">
            <w:pPr>
              <w:rPr>
                <w:rFonts w:eastAsia="Times New Roman"/>
                <w:b/>
                <w:bCs/>
                <w:color w:val="000000"/>
                <w:sz w:val="16"/>
                <w:szCs w:val="14"/>
              </w:rPr>
            </w:pPr>
            <w:r w:rsidRPr="008324F0">
              <w:rPr>
                <w:rFonts w:eastAsia="Calibri"/>
                <w:b/>
                <w:bCs/>
                <w:color w:val="000000"/>
                <w:sz w:val="16"/>
                <w:szCs w:val="14"/>
              </w:rPr>
              <w:t>FPGA Resource</w:t>
            </w:r>
          </w:p>
        </w:tc>
        <w:tc>
          <w:tcPr>
            <w:tcW w:w="752" w:type="dxa"/>
            <w:tcBorders>
              <w:top w:val="single" w:sz="4" w:space="0" w:color="auto"/>
              <w:bottom w:val="single" w:sz="4" w:space="0" w:color="auto"/>
              <w:right w:val="single" w:sz="4" w:space="0" w:color="auto"/>
            </w:tcBorders>
            <w:shd w:val="clear" w:color="auto" w:fill="FFFFFF"/>
            <w:vAlign w:val="center"/>
            <w:hideMark/>
          </w:tcPr>
          <w:p w14:paraId="61807F4A" w14:textId="77777777" w:rsidR="00740D65" w:rsidRPr="00B9468B" w:rsidRDefault="00740D65" w:rsidP="00740D65">
            <w:pPr>
              <w:spacing w:line="276" w:lineRule="auto"/>
              <w:rPr>
                <w:rFonts w:eastAsia="Calibri"/>
                <w:b/>
                <w:sz w:val="15"/>
                <w:szCs w:val="15"/>
              </w:rPr>
            </w:pPr>
            <w:r>
              <w:rPr>
                <w:rFonts w:eastAsia="Calibri"/>
                <w:b/>
                <w:sz w:val="15"/>
                <w:szCs w:val="15"/>
              </w:rPr>
              <w:t>QR</w:t>
            </w:r>
            <w:r w:rsidRPr="00B9468B">
              <w:rPr>
                <w:rFonts w:eastAsia="Calibri"/>
                <w:b/>
                <w:sz w:val="15"/>
                <w:szCs w:val="15"/>
              </w:rPr>
              <w:t>Q</w:t>
            </w: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A0293B" w14:textId="77777777" w:rsidR="00740D65" w:rsidRPr="00B9468B" w:rsidRDefault="00740D65" w:rsidP="00740D65">
            <w:pPr>
              <w:spacing w:line="276" w:lineRule="auto"/>
              <w:rPr>
                <w:rFonts w:eastAsia="Calibri"/>
                <w:b/>
                <w:sz w:val="15"/>
                <w:szCs w:val="15"/>
              </w:rPr>
            </w:pPr>
            <w:r>
              <w:rPr>
                <w:rFonts w:eastAsia="Calibri"/>
                <w:b/>
                <w:sz w:val="15"/>
                <w:szCs w:val="15"/>
              </w:rPr>
              <w:t>QR</w:t>
            </w:r>
            <w:r w:rsidRPr="00B9468B">
              <w:rPr>
                <w:rFonts w:eastAsia="Calibri"/>
                <w:b/>
                <w:sz w:val="15"/>
                <w:szCs w:val="15"/>
              </w:rPr>
              <w:t>R</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05A6CC3" w14:textId="77777777" w:rsidR="00740D65" w:rsidRPr="00B9468B" w:rsidRDefault="00740D65" w:rsidP="00740D65">
            <w:pPr>
              <w:spacing w:line="276" w:lineRule="auto"/>
              <w:rPr>
                <w:rFonts w:eastAsia="Calibri"/>
                <w:b/>
                <w:sz w:val="15"/>
                <w:szCs w:val="15"/>
              </w:rPr>
            </w:pPr>
            <w:r>
              <w:rPr>
                <w:rFonts w:eastAsia="Calibri"/>
                <w:b/>
                <w:sz w:val="15"/>
                <w:szCs w:val="15"/>
              </w:rPr>
              <w:t>LU</w:t>
            </w:r>
            <w:r w:rsidRPr="00B9468B">
              <w:rPr>
                <w:rFonts w:eastAsia="Calibri"/>
                <w:b/>
                <w:sz w:val="15"/>
                <w:szCs w:val="15"/>
              </w:rPr>
              <w:t>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80B54C0" w14:textId="77777777" w:rsidR="00740D65" w:rsidRPr="00B9468B" w:rsidRDefault="00740D65" w:rsidP="00740D65">
            <w:pPr>
              <w:spacing w:line="276" w:lineRule="auto"/>
              <w:rPr>
                <w:rFonts w:eastAsia="Calibri"/>
                <w:b/>
                <w:sz w:val="15"/>
                <w:szCs w:val="15"/>
              </w:rPr>
            </w:pPr>
            <w:r>
              <w:rPr>
                <w:rFonts w:eastAsia="Calibri"/>
                <w:b/>
                <w:sz w:val="15"/>
                <w:szCs w:val="15"/>
              </w:rPr>
              <w:t>LU</w:t>
            </w:r>
            <w:r w:rsidRPr="00B9468B">
              <w:rPr>
                <w:rFonts w:eastAsia="Calibri"/>
                <w:b/>
                <w:sz w:val="15"/>
                <w:szCs w:val="15"/>
              </w:rPr>
              <w:t>U</w:t>
            </w:r>
          </w:p>
        </w:tc>
        <w:tc>
          <w:tcPr>
            <w:tcW w:w="0" w:type="auto"/>
            <w:tcBorders>
              <w:top w:val="single" w:sz="4" w:space="0" w:color="auto"/>
              <w:left w:val="single" w:sz="4" w:space="0" w:color="auto"/>
              <w:bottom w:val="single" w:sz="4" w:space="0" w:color="auto"/>
            </w:tcBorders>
            <w:shd w:val="clear" w:color="auto" w:fill="FFFFFF"/>
            <w:vAlign w:val="center"/>
            <w:hideMark/>
          </w:tcPr>
          <w:p w14:paraId="05BF1069" w14:textId="77777777" w:rsidR="00740D65" w:rsidRPr="00B9468B" w:rsidRDefault="00740D65" w:rsidP="00740D65">
            <w:pPr>
              <w:spacing w:line="276" w:lineRule="auto"/>
              <w:rPr>
                <w:rFonts w:eastAsia="Calibri"/>
                <w:b/>
                <w:sz w:val="15"/>
                <w:szCs w:val="15"/>
              </w:rPr>
            </w:pPr>
            <w:r w:rsidRPr="00B9468B">
              <w:rPr>
                <w:rFonts w:eastAsia="Calibri"/>
                <w:b/>
                <w:sz w:val="15"/>
                <w:szCs w:val="15"/>
              </w:rPr>
              <w:t>LDL</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DE54AA3" w14:textId="77777777" w:rsidR="00740D65" w:rsidRPr="00653461" w:rsidRDefault="00740D65" w:rsidP="00740D65">
            <w:pPr>
              <w:rPr>
                <w:rFonts w:eastAsia="Times New Roman"/>
                <w:b/>
                <w:bCs/>
                <w:color w:val="000000"/>
                <w:sz w:val="15"/>
                <w:szCs w:val="15"/>
              </w:rPr>
            </w:pPr>
            <w:r w:rsidRPr="00653461">
              <w:rPr>
                <w:rFonts w:eastAsia="Times New Roman"/>
                <w:b/>
                <w:bCs/>
                <w:color w:val="000000"/>
                <w:sz w:val="15"/>
                <w:szCs w:val="15"/>
              </w:rPr>
              <w:t>CHOL</w:t>
            </w:r>
          </w:p>
        </w:tc>
      </w:tr>
      <w:tr w:rsidR="00F67251" w:rsidRPr="00653461" w14:paraId="1361E5F0" w14:textId="77777777" w:rsidTr="00740D65">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DBB1A4" w14:textId="77777777" w:rsidR="00F67251" w:rsidRPr="008324F0" w:rsidRDefault="00F67251" w:rsidP="00BB6C60">
            <w:pPr>
              <w:jc w:val="left"/>
              <w:rPr>
                <w:rFonts w:eastAsia="Times New Roman"/>
                <w:color w:val="000000"/>
                <w:sz w:val="16"/>
                <w:szCs w:val="14"/>
              </w:rPr>
            </w:pPr>
            <w:r w:rsidRPr="008324F0">
              <w:rPr>
                <w:rFonts w:eastAsia="Calibri"/>
                <w:color w:val="000000"/>
                <w:sz w:val="16"/>
                <w:szCs w:val="14"/>
              </w:rPr>
              <w:t xml:space="preserve">Total Slices </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7E3ABF82"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3119</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2ED1E3C0"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5168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1B0A9A"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2302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728538"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2304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96D95EC"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2469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1D841A"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2027</w:t>
            </w:r>
          </w:p>
        </w:tc>
      </w:tr>
      <w:tr w:rsidR="00F67251" w:rsidRPr="00653461" w14:paraId="59819997" w14:textId="77777777" w:rsidTr="008324F0">
        <w:trPr>
          <w:trHeight w:val="36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BEF1D8" w14:textId="77777777" w:rsidR="00F67251" w:rsidRPr="008324F0" w:rsidRDefault="00F67251" w:rsidP="00BB6C60">
            <w:pPr>
              <w:jc w:val="left"/>
              <w:rPr>
                <w:rFonts w:eastAsia="Times New Roman"/>
                <w:color w:val="000000"/>
                <w:sz w:val="16"/>
                <w:szCs w:val="14"/>
              </w:rPr>
            </w:pPr>
            <w:r w:rsidRPr="008324F0">
              <w:rPr>
                <w:rFonts w:eastAsia="Calibri"/>
                <w:color w:val="000000"/>
                <w:sz w:val="16"/>
                <w:szCs w:val="14"/>
              </w:rPr>
              <w:t>Slice Registers</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1150B427"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7426</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601BF6FC"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10830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DF11F1"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5503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C00FB6"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5208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2785B3"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5325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40C992"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5247</w:t>
            </w:r>
          </w:p>
        </w:tc>
      </w:tr>
      <w:tr w:rsidR="00F67251" w:rsidRPr="00653461" w14:paraId="0554963E" w14:textId="77777777" w:rsidTr="008324F0">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EE0E7F" w14:textId="77777777" w:rsidR="00F67251" w:rsidRPr="008324F0" w:rsidRDefault="00F67251" w:rsidP="00BB6C60">
            <w:pPr>
              <w:jc w:val="left"/>
              <w:rPr>
                <w:rFonts w:eastAsia="Times New Roman"/>
                <w:color w:val="000000"/>
                <w:sz w:val="16"/>
                <w:szCs w:val="14"/>
              </w:rPr>
            </w:pPr>
            <w:r w:rsidRPr="008324F0">
              <w:rPr>
                <w:rFonts w:eastAsia="Calibri"/>
                <w:color w:val="000000"/>
                <w:sz w:val="16"/>
                <w:szCs w:val="14"/>
              </w:rPr>
              <w:t>Slice LUTs</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56AEF367"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8194</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10BCAB62"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13074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0796D5"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5432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32471E"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4590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DF064B"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5006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012E28"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4891</w:t>
            </w:r>
          </w:p>
        </w:tc>
      </w:tr>
      <w:tr w:rsidR="00F67251" w:rsidRPr="00653461" w14:paraId="1E7F76B0" w14:textId="77777777" w:rsidTr="008324F0">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14769B" w14:textId="77777777" w:rsidR="00F67251" w:rsidRPr="008324F0" w:rsidRDefault="00F67251" w:rsidP="00BB6C60">
            <w:pPr>
              <w:jc w:val="left"/>
              <w:rPr>
                <w:rFonts w:eastAsia="Times New Roman"/>
                <w:color w:val="000000"/>
                <w:sz w:val="16"/>
                <w:szCs w:val="14"/>
              </w:rPr>
            </w:pPr>
            <w:r w:rsidRPr="008324F0">
              <w:rPr>
                <w:rFonts w:eastAsia="Calibri"/>
                <w:color w:val="000000"/>
                <w:sz w:val="16"/>
                <w:szCs w:val="14"/>
              </w:rPr>
              <w:t>Block RAMs</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4116E6FC"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2</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26A820BF"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FD1901"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B4F820"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9FEFBF"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BD1947"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2</w:t>
            </w:r>
          </w:p>
        </w:tc>
      </w:tr>
      <w:tr w:rsidR="00F67251" w:rsidRPr="00653461" w14:paraId="58F5D9B7" w14:textId="77777777" w:rsidTr="008324F0">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F8F2C4" w14:textId="77777777" w:rsidR="00F67251" w:rsidRPr="008324F0" w:rsidRDefault="00F67251" w:rsidP="00BB6C60">
            <w:pPr>
              <w:jc w:val="left"/>
              <w:rPr>
                <w:rFonts w:eastAsia="Times New Roman"/>
                <w:color w:val="000000"/>
                <w:sz w:val="16"/>
                <w:szCs w:val="14"/>
              </w:rPr>
            </w:pPr>
            <w:r w:rsidRPr="008324F0">
              <w:rPr>
                <w:rFonts w:eastAsia="Calibri"/>
                <w:color w:val="000000"/>
                <w:sz w:val="16"/>
                <w:szCs w:val="14"/>
              </w:rPr>
              <w:t>DSP48s</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5B85FEDA"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48</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3E8ECD22"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176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606653"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41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4230E2"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16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5A0074"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28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D03E61" w14:textId="77777777" w:rsidR="00F67251" w:rsidRPr="008324F0" w:rsidRDefault="00F67251" w:rsidP="00BB6C60">
            <w:pPr>
              <w:rPr>
                <w:rFonts w:eastAsia="Times New Roman"/>
                <w:color w:val="000000"/>
                <w:sz w:val="16"/>
                <w:szCs w:val="16"/>
              </w:rPr>
            </w:pPr>
            <w:r w:rsidRPr="008324F0">
              <w:rPr>
                <w:rFonts w:eastAsia="Times New Roman"/>
                <w:color w:val="000000"/>
                <w:sz w:val="16"/>
                <w:szCs w:val="16"/>
              </w:rPr>
              <w:t>23</w:t>
            </w:r>
          </w:p>
        </w:tc>
      </w:tr>
    </w:tbl>
    <w:p w14:paraId="6AAE3072" w14:textId="77777777" w:rsidR="00983BCB" w:rsidRPr="00A60A25" w:rsidRDefault="004676DB" w:rsidP="006A5903">
      <w:pPr>
        <w:pStyle w:val="BodyText"/>
        <w:spacing w:before="240" w:after="0"/>
        <w:jc w:val="center"/>
        <w:rPr>
          <w:sz w:val="16"/>
          <w:lang w:val="en-US"/>
        </w:rPr>
      </w:pPr>
      <w:r>
        <w:rPr>
          <w:sz w:val="16"/>
          <w:lang w:val="en-US"/>
        </w:rPr>
        <w:br w:type="column"/>
      </w:r>
      <w:r w:rsidR="00A60A25" w:rsidRPr="00A60A25">
        <w:rPr>
          <w:sz w:val="16"/>
          <w:lang w:val="en-US"/>
        </w:rPr>
        <w:lastRenderedPageBreak/>
        <w:t>TABLE IV. DEVICE UTILIZATION FOR M=8</w:t>
      </w:r>
    </w:p>
    <w:tbl>
      <w:tblPr>
        <w:tblW w:w="0" w:type="auto"/>
        <w:jc w:val="center"/>
        <w:tblLook w:val="04A0" w:firstRow="1" w:lastRow="0" w:firstColumn="1" w:lastColumn="0" w:noHBand="0" w:noVBand="1"/>
      </w:tblPr>
      <w:tblGrid>
        <w:gridCol w:w="1283"/>
        <w:gridCol w:w="616"/>
        <w:gridCol w:w="616"/>
        <w:gridCol w:w="616"/>
        <w:gridCol w:w="536"/>
        <w:gridCol w:w="536"/>
        <w:gridCol w:w="658"/>
      </w:tblGrid>
      <w:tr w:rsidR="006A5903" w:rsidRPr="00653461" w14:paraId="6F922D61" w14:textId="77777777" w:rsidTr="00DF1BCD">
        <w:trPr>
          <w:trHeight w:val="315"/>
          <w:jc w:val="center"/>
        </w:trPr>
        <w:tc>
          <w:tcPr>
            <w:tcW w:w="0" w:type="auto"/>
            <w:tcBorders>
              <w:bottom w:val="single" w:sz="4" w:space="0" w:color="auto"/>
              <w:right w:val="single" w:sz="4" w:space="0" w:color="auto"/>
            </w:tcBorders>
            <w:shd w:val="clear" w:color="auto" w:fill="auto"/>
            <w:noWrap/>
            <w:vAlign w:val="bottom"/>
            <w:hideMark/>
          </w:tcPr>
          <w:p w14:paraId="378585FE" w14:textId="77777777" w:rsidR="006A5903" w:rsidRPr="00653461" w:rsidRDefault="006A5903" w:rsidP="00DF1BCD">
            <w:pPr>
              <w:jc w:val="left"/>
              <w:rPr>
                <w:rFonts w:ascii="Calibri" w:eastAsia="Times New Roman" w:hAnsi="Calibri"/>
                <w:color w:val="000000"/>
                <w:sz w:val="22"/>
                <w:szCs w:val="22"/>
              </w:rPr>
            </w:pPr>
            <w:r w:rsidRPr="00653461">
              <w:rPr>
                <w:rFonts w:ascii="Calibri" w:eastAsia="Times New Roman" w:hAnsi="Calibri"/>
                <w:color w:val="000000"/>
                <w:sz w:val="22"/>
                <w:szCs w:val="22"/>
              </w:rPr>
              <w:t> </w:t>
            </w:r>
          </w:p>
        </w:tc>
        <w:tc>
          <w:tcPr>
            <w:tcW w:w="0" w:type="auto"/>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18722F6D" w14:textId="77777777" w:rsidR="006A5903" w:rsidRPr="00653461" w:rsidRDefault="006A5903" w:rsidP="00DF1BCD">
            <w:pPr>
              <w:rPr>
                <w:rFonts w:eastAsia="Times New Roman"/>
                <w:b/>
                <w:bCs/>
                <w:color w:val="000000"/>
                <w:sz w:val="16"/>
                <w:szCs w:val="16"/>
              </w:rPr>
            </w:pPr>
            <w:r>
              <w:rPr>
                <w:rFonts w:eastAsia="Times New Roman"/>
                <w:b/>
                <w:bCs/>
                <w:color w:val="000000"/>
                <w:sz w:val="16"/>
                <w:szCs w:val="16"/>
              </w:rPr>
              <w:t>8 x 8 Matrix (M = 8 antennas)</w:t>
            </w:r>
          </w:p>
        </w:tc>
      </w:tr>
      <w:tr w:rsidR="00740D65" w:rsidRPr="00653461" w14:paraId="67218FD3" w14:textId="77777777" w:rsidTr="00740D65">
        <w:trPr>
          <w:trHeight w:val="37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E3D8B3" w14:textId="77777777" w:rsidR="00740D65" w:rsidRPr="008324F0" w:rsidRDefault="00740D65" w:rsidP="00740D65">
            <w:pPr>
              <w:rPr>
                <w:rFonts w:eastAsia="Times New Roman"/>
                <w:b/>
                <w:bCs/>
                <w:color w:val="000000"/>
                <w:sz w:val="16"/>
                <w:szCs w:val="14"/>
              </w:rPr>
            </w:pPr>
            <w:r w:rsidRPr="008324F0">
              <w:rPr>
                <w:rFonts w:eastAsia="Calibri"/>
                <w:b/>
                <w:bCs/>
                <w:color w:val="000000"/>
                <w:sz w:val="16"/>
                <w:szCs w:val="14"/>
              </w:rPr>
              <w:t>FPGA Resource</w:t>
            </w:r>
          </w:p>
        </w:tc>
        <w:tc>
          <w:tcPr>
            <w:tcW w:w="0" w:type="auto"/>
            <w:tcBorders>
              <w:top w:val="single" w:sz="4" w:space="0" w:color="auto"/>
              <w:bottom w:val="single" w:sz="4" w:space="0" w:color="auto"/>
              <w:right w:val="single" w:sz="4" w:space="0" w:color="auto"/>
            </w:tcBorders>
            <w:shd w:val="clear" w:color="auto" w:fill="FFFFFF"/>
            <w:vAlign w:val="center"/>
            <w:hideMark/>
          </w:tcPr>
          <w:p w14:paraId="20FD2B9D" w14:textId="77777777" w:rsidR="00740D65" w:rsidRPr="00B9468B" w:rsidRDefault="00740D65" w:rsidP="00740D65">
            <w:pPr>
              <w:spacing w:line="276" w:lineRule="auto"/>
              <w:rPr>
                <w:rFonts w:eastAsia="Calibri"/>
                <w:b/>
                <w:sz w:val="15"/>
                <w:szCs w:val="15"/>
              </w:rPr>
            </w:pPr>
            <w:r>
              <w:rPr>
                <w:rFonts w:eastAsia="Calibri"/>
                <w:b/>
                <w:sz w:val="15"/>
                <w:szCs w:val="15"/>
              </w:rPr>
              <w:t>QR</w:t>
            </w:r>
            <w:r w:rsidRPr="00B9468B">
              <w:rPr>
                <w:rFonts w:eastAsia="Calibri"/>
                <w:b/>
                <w:sz w:val="15"/>
                <w:szCs w:val="15"/>
              </w:rPr>
              <w:t>Q</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B7EDEAF" w14:textId="77777777" w:rsidR="00740D65" w:rsidRPr="00B9468B" w:rsidRDefault="00740D65" w:rsidP="00740D65">
            <w:pPr>
              <w:spacing w:line="276" w:lineRule="auto"/>
              <w:rPr>
                <w:rFonts w:eastAsia="Calibri"/>
                <w:b/>
                <w:sz w:val="15"/>
                <w:szCs w:val="15"/>
              </w:rPr>
            </w:pPr>
            <w:r>
              <w:rPr>
                <w:rFonts w:eastAsia="Calibri"/>
                <w:b/>
                <w:sz w:val="15"/>
                <w:szCs w:val="15"/>
              </w:rPr>
              <w:t>QR</w:t>
            </w:r>
            <w:r w:rsidRPr="00B9468B">
              <w:rPr>
                <w:rFonts w:eastAsia="Calibri"/>
                <w:b/>
                <w:sz w:val="15"/>
                <w:szCs w:val="15"/>
              </w:rPr>
              <w:t>R</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D319F57" w14:textId="77777777" w:rsidR="00740D65" w:rsidRPr="00B9468B" w:rsidRDefault="00740D65" w:rsidP="00740D65">
            <w:pPr>
              <w:spacing w:line="276" w:lineRule="auto"/>
              <w:rPr>
                <w:rFonts w:eastAsia="Calibri"/>
                <w:b/>
                <w:sz w:val="15"/>
                <w:szCs w:val="15"/>
              </w:rPr>
            </w:pPr>
            <w:r>
              <w:rPr>
                <w:rFonts w:eastAsia="Calibri"/>
                <w:b/>
                <w:sz w:val="15"/>
                <w:szCs w:val="15"/>
              </w:rPr>
              <w:t>LU</w:t>
            </w:r>
            <w:r w:rsidRPr="00B9468B">
              <w:rPr>
                <w:rFonts w:eastAsia="Calibri"/>
                <w:b/>
                <w:sz w:val="15"/>
                <w:szCs w:val="15"/>
              </w:rPr>
              <w:t>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3BA9630" w14:textId="77777777" w:rsidR="00740D65" w:rsidRPr="00B9468B" w:rsidRDefault="00740D65" w:rsidP="00740D65">
            <w:pPr>
              <w:spacing w:line="276" w:lineRule="auto"/>
              <w:rPr>
                <w:rFonts w:eastAsia="Calibri"/>
                <w:b/>
                <w:sz w:val="15"/>
                <w:szCs w:val="15"/>
              </w:rPr>
            </w:pPr>
            <w:r>
              <w:rPr>
                <w:rFonts w:eastAsia="Calibri"/>
                <w:b/>
                <w:sz w:val="15"/>
                <w:szCs w:val="15"/>
              </w:rPr>
              <w:t>LU</w:t>
            </w:r>
            <w:r w:rsidRPr="00B9468B">
              <w:rPr>
                <w:rFonts w:eastAsia="Calibri"/>
                <w:b/>
                <w:sz w:val="15"/>
                <w:szCs w:val="15"/>
              </w:rPr>
              <w:t>U</w:t>
            </w:r>
          </w:p>
        </w:tc>
        <w:tc>
          <w:tcPr>
            <w:tcW w:w="0" w:type="auto"/>
            <w:tcBorders>
              <w:top w:val="single" w:sz="4" w:space="0" w:color="auto"/>
              <w:left w:val="single" w:sz="4" w:space="0" w:color="auto"/>
              <w:bottom w:val="single" w:sz="4" w:space="0" w:color="auto"/>
            </w:tcBorders>
            <w:shd w:val="clear" w:color="auto" w:fill="FFFFFF"/>
            <w:vAlign w:val="center"/>
            <w:hideMark/>
          </w:tcPr>
          <w:p w14:paraId="18207127" w14:textId="77777777" w:rsidR="00740D65" w:rsidRPr="00B9468B" w:rsidRDefault="00740D65" w:rsidP="00740D65">
            <w:pPr>
              <w:spacing w:line="276" w:lineRule="auto"/>
              <w:rPr>
                <w:rFonts w:eastAsia="Calibri"/>
                <w:b/>
                <w:sz w:val="15"/>
                <w:szCs w:val="15"/>
              </w:rPr>
            </w:pPr>
            <w:r w:rsidRPr="00B9468B">
              <w:rPr>
                <w:rFonts w:eastAsia="Calibri"/>
                <w:b/>
                <w:sz w:val="15"/>
                <w:szCs w:val="15"/>
              </w:rPr>
              <w:t>LDL</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FA1A41C" w14:textId="77777777" w:rsidR="00740D65" w:rsidRPr="00653461" w:rsidRDefault="00740D65" w:rsidP="00740D65">
            <w:pPr>
              <w:rPr>
                <w:rFonts w:eastAsia="Times New Roman"/>
                <w:b/>
                <w:bCs/>
                <w:color w:val="000000"/>
                <w:sz w:val="15"/>
                <w:szCs w:val="15"/>
              </w:rPr>
            </w:pPr>
            <w:r w:rsidRPr="00653461">
              <w:rPr>
                <w:rFonts w:eastAsia="Times New Roman"/>
                <w:b/>
                <w:bCs/>
                <w:color w:val="000000"/>
                <w:sz w:val="15"/>
                <w:szCs w:val="15"/>
              </w:rPr>
              <w:t>CHOL</w:t>
            </w:r>
          </w:p>
        </w:tc>
      </w:tr>
      <w:tr w:rsidR="006A5903" w:rsidRPr="00653461" w14:paraId="18DEE9DA" w14:textId="77777777" w:rsidTr="00740D65">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9780B3" w14:textId="77777777" w:rsidR="006A5903" w:rsidRPr="008324F0" w:rsidRDefault="006A5903" w:rsidP="00DF1BCD">
            <w:pPr>
              <w:jc w:val="left"/>
              <w:rPr>
                <w:rFonts w:eastAsia="Times New Roman"/>
                <w:color w:val="000000"/>
                <w:sz w:val="16"/>
                <w:szCs w:val="14"/>
              </w:rPr>
            </w:pPr>
            <w:r w:rsidRPr="008324F0">
              <w:rPr>
                <w:rFonts w:eastAsia="Calibri"/>
                <w:color w:val="000000"/>
                <w:sz w:val="16"/>
                <w:szCs w:val="14"/>
              </w:rPr>
              <w:t xml:space="preserve">Total Slices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310DDA"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4725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ED07DC"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12040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536E73"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3756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C0D7FD"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3653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C2AF72D"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3564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7595356"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3572</w:t>
            </w:r>
          </w:p>
        </w:tc>
      </w:tr>
      <w:tr w:rsidR="006A5903" w:rsidRPr="00653461" w14:paraId="4CE80C23" w14:textId="77777777" w:rsidTr="008324F0">
        <w:trPr>
          <w:trHeight w:val="36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BE2158" w14:textId="77777777" w:rsidR="006A5903" w:rsidRPr="008324F0" w:rsidRDefault="006A5903" w:rsidP="00DF1BCD">
            <w:pPr>
              <w:jc w:val="left"/>
              <w:rPr>
                <w:rFonts w:eastAsia="Times New Roman"/>
                <w:color w:val="000000"/>
                <w:sz w:val="16"/>
                <w:szCs w:val="14"/>
              </w:rPr>
            </w:pPr>
            <w:r w:rsidRPr="008324F0">
              <w:rPr>
                <w:rFonts w:eastAsia="Calibri"/>
                <w:color w:val="000000"/>
                <w:sz w:val="16"/>
                <w:szCs w:val="14"/>
              </w:rPr>
              <w:t>Slice Registers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11FBF2"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12026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FB379F"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26659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91BE42"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10105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3CA83E"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9865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0F2A30"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9808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D26136"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9617</w:t>
            </w:r>
          </w:p>
        </w:tc>
      </w:tr>
      <w:tr w:rsidR="006A5903" w:rsidRPr="00653461" w14:paraId="25694167" w14:textId="77777777" w:rsidTr="008324F0">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68B67" w14:textId="77777777" w:rsidR="006A5903" w:rsidRPr="008324F0" w:rsidRDefault="006A5903" w:rsidP="00DF1BCD">
            <w:pPr>
              <w:jc w:val="left"/>
              <w:rPr>
                <w:rFonts w:eastAsia="Times New Roman"/>
                <w:color w:val="000000"/>
                <w:sz w:val="16"/>
                <w:szCs w:val="14"/>
              </w:rPr>
            </w:pPr>
            <w:r w:rsidRPr="008324F0">
              <w:rPr>
                <w:rFonts w:eastAsia="Calibri"/>
                <w:color w:val="000000"/>
                <w:sz w:val="16"/>
                <w:szCs w:val="14"/>
              </w:rPr>
              <w:t>Slice LUTs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BEF5D0"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10724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E90F19"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35700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9F4E016"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8386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2459A10"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7567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3342B36"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7805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36A7077"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7645</w:t>
            </w:r>
          </w:p>
        </w:tc>
      </w:tr>
      <w:tr w:rsidR="006A5903" w:rsidRPr="00653461" w14:paraId="67156A0D" w14:textId="77777777" w:rsidTr="008324F0">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FED16B" w14:textId="77777777" w:rsidR="006A5903" w:rsidRPr="008324F0" w:rsidRDefault="006A5903" w:rsidP="00DF1BCD">
            <w:pPr>
              <w:jc w:val="left"/>
              <w:rPr>
                <w:rFonts w:eastAsia="Times New Roman"/>
                <w:color w:val="000000"/>
                <w:sz w:val="16"/>
                <w:szCs w:val="14"/>
              </w:rPr>
            </w:pPr>
            <w:r w:rsidRPr="008324F0">
              <w:rPr>
                <w:rFonts w:eastAsia="Calibri"/>
                <w:color w:val="000000"/>
                <w:sz w:val="16"/>
                <w:szCs w:val="14"/>
              </w:rPr>
              <w:t>Block RAMs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B4CBA1"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F4A1E0"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CF2E5AB"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619C0D"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AC6AC7"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8915C8"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2</w:t>
            </w:r>
          </w:p>
        </w:tc>
      </w:tr>
      <w:tr w:rsidR="006A5903" w:rsidRPr="00653461" w14:paraId="73AB2381" w14:textId="77777777" w:rsidTr="008324F0">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92711B" w14:textId="77777777" w:rsidR="006A5903" w:rsidRPr="008324F0" w:rsidRDefault="006A5903" w:rsidP="00DF1BCD">
            <w:pPr>
              <w:jc w:val="left"/>
              <w:rPr>
                <w:rFonts w:eastAsia="Times New Roman"/>
                <w:color w:val="000000"/>
                <w:sz w:val="16"/>
                <w:szCs w:val="14"/>
              </w:rPr>
            </w:pPr>
            <w:r w:rsidRPr="008324F0">
              <w:rPr>
                <w:rFonts w:eastAsia="Calibri"/>
                <w:color w:val="000000"/>
                <w:sz w:val="16"/>
                <w:szCs w:val="14"/>
              </w:rPr>
              <w:t>DSP48s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09E05D"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128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F13B89"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512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85B20A"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95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0BF71C"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13BFF8"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66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B85BEC" w14:textId="77777777" w:rsidR="006A5903" w:rsidRPr="008324F0" w:rsidRDefault="006A5903" w:rsidP="00DF1BCD">
            <w:pPr>
              <w:rPr>
                <w:rFonts w:eastAsia="Times New Roman"/>
                <w:color w:val="000000"/>
                <w:sz w:val="16"/>
                <w:szCs w:val="16"/>
              </w:rPr>
            </w:pPr>
            <w:r w:rsidRPr="008324F0">
              <w:rPr>
                <w:rFonts w:eastAsia="Times New Roman"/>
                <w:color w:val="000000"/>
                <w:sz w:val="16"/>
                <w:szCs w:val="16"/>
              </w:rPr>
              <w:t>53</w:t>
            </w:r>
          </w:p>
        </w:tc>
      </w:tr>
    </w:tbl>
    <w:p w14:paraId="077E039A" w14:textId="77777777" w:rsidR="006A5903" w:rsidRPr="006A5903" w:rsidRDefault="006A5903" w:rsidP="006E0152">
      <w:pPr>
        <w:pStyle w:val="BodyText"/>
        <w:spacing w:before="240"/>
        <w:rPr>
          <w:lang w:val="en-US"/>
        </w:rPr>
      </w:pPr>
      <w:r w:rsidRPr="006A5903">
        <w:rPr>
          <w:lang w:val="en-US"/>
        </w:rPr>
        <w:t>It can be observed from the tables above that LU-U and Cholesky consume the least amount of FPGA resources while the highest amount of resources</w:t>
      </w:r>
      <w:r w:rsidR="00E0089C">
        <w:rPr>
          <w:lang w:val="en-US"/>
        </w:rPr>
        <w:t xml:space="preserve"> </w:t>
      </w:r>
      <w:r w:rsidR="00C30299">
        <w:rPr>
          <w:lang w:val="en-US"/>
        </w:rPr>
        <w:t>is</w:t>
      </w:r>
      <w:r w:rsidR="00E0089C" w:rsidRPr="00E0089C">
        <w:rPr>
          <w:lang w:val="en-US"/>
        </w:rPr>
        <w:t xml:space="preserve"> </w:t>
      </w:r>
      <w:r w:rsidR="00E0089C">
        <w:rPr>
          <w:lang w:val="en-US"/>
        </w:rPr>
        <w:t>consumed by QR-R</w:t>
      </w:r>
      <w:r w:rsidRPr="006A5903">
        <w:rPr>
          <w:lang w:val="en-US"/>
        </w:rPr>
        <w:t>. For M=8 case, Cholesky consumes 3572 Total Slices out of 14720 and 9617 Slice Registers out of 58880, and LU-U consumes 7567 Slice LUTs</w:t>
      </w:r>
      <w:r w:rsidR="00D03DCF">
        <w:rPr>
          <w:lang w:val="en-US"/>
        </w:rPr>
        <w:t xml:space="preserve"> (look-up</w:t>
      </w:r>
      <w:r w:rsidR="006D3403">
        <w:rPr>
          <w:lang w:val="en-US"/>
        </w:rPr>
        <w:t xml:space="preserve"> </w:t>
      </w:r>
      <w:r w:rsidR="00D03DCF">
        <w:rPr>
          <w:lang w:val="en-US"/>
        </w:rPr>
        <w:t>tables)</w:t>
      </w:r>
      <w:r w:rsidRPr="006A5903">
        <w:rPr>
          <w:lang w:val="en-US"/>
        </w:rPr>
        <w:t xml:space="preserve"> out of 58880 and 30 DSP48s out of 640. In contrast (on the higher side), QR-R consumes 12040 Total Slices, 26659 Slice Registers, 35700 Slice LUTs, and 512 DSP48s.</w:t>
      </w:r>
    </w:p>
    <w:p w14:paraId="085CE89D" w14:textId="77777777" w:rsidR="00AF5C79" w:rsidRDefault="00F932F1" w:rsidP="00AF5C79">
      <w:pPr>
        <w:pStyle w:val="BodyText"/>
        <w:spacing w:after="0"/>
        <w:ind w:firstLine="0"/>
        <w:jc w:val="center"/>
      </w:pPr>
      <w:r w:rsidRPr="00AF5C79">
        <w:rPr>
          <w:noProof/>
          <w:lang w:val="en-US" w:eastAsia="en-US"/>
        </w:rPr>
        <w:drawing>
          <wp:inline distT="0" distB="0" distL="0" distR="0" wp14:anchorId="61B9B74A" wp14:editId="2CB96BE0">
            <wp:extent cx="3067050" cy="2505075"/>
            <wp:effectExtent l="0" t="0" r="0" b="0"/>
            <wp:docPr id="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9">
                      <a:extLst>
                        <a:ext uri="{28A0092B-C50C-407E-A947-70E740481C1C}">
                          <a14:useLocalDpi xmlns:a14="http://schemas.microsoft.com/office/drawing/2010/main" val="0"/>
                        </a:ext>
                      </a:extLst>
                    </a:blip>
                    <a:srcRect l="1497" t="5185" r="1836" b="3572"/>
                    <a:stretch>
                      <a:fillRect/>
                    </a:stretch>
                  </pic:blipFill>
                  <pic:spPr bwMode="auto">
                    <a:xfrm>
                      <a:off x="0" y="0"/>
                      <a:ext cx="3067050" cy="2505075"/>
                    </a:xfrm>
                    <a:prstGeom prst="rect">
                      <a:avLst/>
                    </a:prstGeom>
                    <a:noFill/>
                    <a:ln>
                      <a:noFill/>
                    </a:ln>
                  </pic:spPr>
                </pic:pic>
              </a:graphicData>
            </a:graphic>
          </wp:inline>
        </w:drawing>
      </w:r>
    </w:p>
    <w:p w14:paraId="6F549551" w14:textId="77777777" w:rsidR="00AF5C79" w:rsidRPr="00AF5C79" w:rsidRDefault="00AF5C79" w:rsidP="00AF5C79">
      <w:pPr>
        <w:tabs>
          <w:tab w:val="left" w:pos="288"/>
        </w:tabs>
        <w:spacing w:after="120" w:line="228" w:lineRule="auto"/>
        <w:jc w:val="both"/>
        <w:rPr>
          <w:spacing w:val="-1"/>
          <w:sz w:val="16"/>
          <w:lang w:eastAsia="x-none"/>
        </w:rPr>
      </w:pPr>
      <w:r w:rsidRPr="00AF5C79">
        <w:rPr>
          <w:spacing w:val="-1"/>
          <w:sz w:val="16"/>
          <w:lang w:eastAsia="x-none"/>
        </w:rPr>
        <w:t>Fig. 7. % Device Utilization for M=4 and M=8 cases</w:t>
      </w:r>
      <w:r w:rsidR="00BF229F">
        <w:rPr>
          <w:spacing w:val="-1"/>
          <w:sz w:val="16"/>
          <w:lang w:eastAsia="x-none"/>
        </w:rPr>
        <w:t>.</w:t>
      </w:r>
    </w:p>
    <w:p w14:paraId="1AF12CCE" w14:textId="77777777" w:rsidR="00BC6D3B" w:rsidRDefault="00BC6D3B" w:rsidP="00F67251">
      <w:pPr>
        <w:pStyle w:val="BodyText"/>
        <w:spacing w:before="240"/>
        <w:ind w:firstLine="0"/>
        <w:rPr>
          <w:lang w:val="en-US"/>
        </w:rPr>
      </w:pPr>
      <w:r>
        <w:rPr>
          <w:lang w:val="en-US"/>
        </w:rPr>
        <w:tab/>
      </w:r>
      <w:r w:rsidR="00E0089C">
        <w:rPr>
          <w:lang w:val="en-US"/>
        </w:rPr>
        <w:t>I</w:t>
      </w:r>
      <w:r>
        <w:rPr>
          <w:lang w:val="en-US"/>
        </w:rPr>
        <w:t xml:space="preserve">t can be </w:t>
      </w:r>
      <w:r w:rsidR="00E0089C">
        <w:rPr>
          <w:lang w:val="en-US"/>
        </w:rPr>
        <w:t>deduced</w:t>
      </w:r>
      <w:r>
        <w:rPr>
          <w:lang w:val="en-US"/>
        </w:rPr>
        <w:t xml:space="preserve"> from Fig. 7 that</w:t>
      </w:r>
      <w:r w:rsidR="00E0089C">
        <w:rPr>
          <w:lang w:val="en-US"/>
        </w:rPr>
        <w:t xml:space="preserve">, </w:t>
      </w:r>
      <w:r w:rsidR="00C30299">
        <w:rPr>
          <w:lang w:val="en-US"/>
        </w:rPr>
        <w:t>overall, LU</w:t>
      </w:r>
      <w:r>
        <w:rPr>
          <w:lang w:val="en-US"/>
        </w:rPr>
        <w:t>, LDL, and Cholesky methods fare better in resources consumption compared with QR decomposition.</w:t>
      </w:r>
    </w:p>
    <w:p w14:paraId="31508F5D" w14:textId="77777777" w:rsidR="00F67251" w:rsidRPr="005B520E" w:rsidRDefault="00F67251" w:rsidP="00F67251">
      <w:pPr>
        <w:pStyle w:val="Heading2"/>
        <w:tabs>
          <w:tab w:val="clear" w:pos="288"/>
          <w:tab w:val="num" w:pos="360"/>
        </w:tabs>
      </w:pPr>
      <w:r>
        <w:t>DOA Estimates Computation Time</w:t>
      </w:r>
    </w:p>
    <w:p w14:paraId="7A98A2EC" w14:textId="77777777" w:rsidR="00F67251" w:rsidRDefault="00F67251" w:rsidP="00646258">
      <w:pPr>
        <w:spacing w:after="240"/>
        <w:ind w:firstLine="288"/>
        <w:jc w:val="both"/>
        <w:rPr>
          <w:spacing w:val="-1"/>
          <w:lang w:eastAsia="x-none"/>
        </w:rPr>
      </w:pPr>
      <w:r w:rsidRPr="005B2B54">
        <w:rPr>
          <w:spacing w:val="-1"/>
          <w:lang w:val="x-none" w:eastAsia="x-none"/>
        </w:rPr>
        <w:t>Table</w:t>
      </w:r>
      <w:r>
        <w:rPr>
          <w:spacing w:val="-1"/>
          <w:lang w:eastAsia="x-none"/>
        </w:rPr>
        <w:t>s</w:t>
      </w:r>
      <w:r>
        <w:rPr>
          <w:spacing w:val="-1"/>
          <w:lang w:val="x-none" w:eastAsia="x-none"/>
        </w:rPr>
        <w:t xml:space="preserve"> V</w:t>
      </w:r>
      <w:r>
        <w:rPr>
          <w:spacing w:val="-1"/>
          <w:lang w:eastAsia="x-none"/>
        </w:rPr>
        <w:t xml:space="preserve"> and </w:t>
      </w:r>
      <w:r>
        <w:rPr>
          <w:spacing w:val="-1"/>
          <w:lang w:val="x-none" w:eastAsia="x-none"/>
        </w:rPr>
        <w:t>V</w:t>
      </w:r>
      <w:r>
        <w:rPr>
          <w:spacing w:val="-1"/>
          <w:lang w:eastAsia="x-none"/>
        </w:rPr>
        <w:t>I</w:t>
      </w:r>
      <w:r>
        <w:rPr>
          <w:spacing w:val="-1"/>
          <w:lang w:val="x-none" w:eastAsia="x-none"/>
        </w:rPr>
        <w:t xml:space="preserve"> sho</w:t>
      </w:r>
      <w:r>
        <w:rPr>
          <w:spacing w:val="-1"/>
          <w:lang w:eastAsia="x-none"/>
        </w:rPr>
        <w:t>w</w:t>
      </w:r>
      <w:r w:rsidRPr="005B2B54">
        <w:rPr>
          <w:spacing w:val="-1"/>
          <w:lang w:val="x-none" w:eastAsia="x-none"/>
        </w:rPr>
        <w:t xml:space="preserve"> the </w:t>
      </w:r>
      <w:r>
        <w:rPr>
          <w:spacing w:val="-1"/>
          <w:lang w:eastAsia="x-none"/>
        </w:rPr>
        <w:t xml:space="preserve">computation time (in </w:t>
      </w:r>
      <w:r w:rsidRPr="006C023A">
        <w:rPr>
          <w:b/>
          <w:szCs w:val="16"/>
        </w:rPr>
        <w:t>μs</w:t>
      </w:r>
      <w:r>
        <w:rPr>
          <w:b/>
          <w:sz w:val="16"/>
          <w:szCs w:val="16"/>
        </w:rPr>
        <w:t>)</w:t>
      </w:r>
      <w:r w:rsidRPr="005B2B54">
        <w:rPr>
          <w:spacing w:val="-1"/>
          <w:lang w:val="x-none" w:eastAsia="x-none"/>
        </w:rPr>
        <w:t xml:space="preserve"> </w:t>
      </w:r>
      <w:r>
        <w:rPr>
          <w:spacing w:val="-1"/>
          <w:lang w:eastAsia="x-none"/>
        </w:rPr>
        <w:t xml:space="preserve"> for matrix decomposition using QR, LU, LDL, and Cholesky methods </w:t>
      </w:r>
      <w:r w:rsidRPr="005B2B54">
        <w:rPr>
          <w:spacing w:val="-1"/>
          <w:lang w:val="x-none" w:eastAsia="x-none"/>
        </w:rPr>
        <w:t>for the two cases of M=4 and M=8</w:t>
      </w:r>
      <w:r>
        <w:rPr>
          <w:spacing w:val="-1"/>
          <w:lang w:eastAsia="x-none"/>
        </w:rPr>
        <w:t xml:space="preserve">, respectively. </w:t>
      </w:r>
      <w:r w:rsidR="006C611F">
        <w:rPr>
          <w:spacing w:val="-1"/>
          <w:lang w:eastAsia="x-none"/>
        </w:rPr>
        <w:t xml:space="preserve">The computation time is calculated as the product of number of clock cycles and the maximum frequency. </w:t>
      </w:r>
      <w:r w:rsidRPr="005B2B54">
        <w:rPr>
          <w:spacing w:val="-1"/>
          <w:lang w:val="x-none" w:eastAsia="x-none"/>
        </w:rPr>
        <w:t xml:space="preserve">The longest propagation path in the </w:t>
      </w:r>
      <w:r w:rsidR="006C611F">
        <w:rPr>
          <w:spacing w:val="-1"/>
          <w:lang w:eastAsia="x-none"/>
        </w:rPr>
        <w:t>LabVIEW Virtual Instrument (VI)</w:t>
      </w:r>
      <w:r w:rsidRPr="005B2B54">
        <w:rPr>
          <w:spacing w:val="-1"/>
          <w:lang w:val="x-none" w:eastAsia="x-none"/>
        </w:rPr>
        <w:t xml:space="preserve"> schematic is used </w:t>
      </w:r>
      <w:r>
        <w:rPr>
          <w:spacing w:val="-1"/>
          <w:lang w:eastAsia="x-none"/>
        </w:rPr>
        <w:t>in</w:t>
      </w:r>
      <w:r w:rsidRPr="005B2B54">
        <w:rPr>
          <w:spacing w:val="-1"/>
          <w:lang w:val="x-none" w:eastAsia="x-none"/>
        </w:rPr>
        <w:t xml:space="preserve"> calculating </w:t>
      </w:r>
      <w:r>
        <w:rPr>
          <w:spacing w:val="-1"/>
          <w:lang w:eastAsia="x-none"/>
        </w:rPr>
        <w:t>the number of</w:t>
      </w:r>
      <w:r w:rsidRPr="005B2B54">
        <w:rPr>
          <w:spacing w:val="-1"/>
          <w:lang w:val="x-none" w:eastAsia="x-none"/>
        </w:rPr>
        <w:t xml:space="preserve"> clock cycles</w:t>
      </w:r>
      <w:r>
        <w:rPr>
          <w:spacing w:val="-1"/>
          <w:lang w:eastAsia="x-none"/>
        </w:rPr>
        <w:t xml:space="preserve"> taken by each of the decomposition methods</w:t>
      </w:r>
      <w:r w:rsidRPr="005B2B54">
        <w:rPr>
          <w:spacing w:val="-1"/>
          <w:lang w:val="x-none" w:eastAsia="x-none"/>
        </w:rPr>
        <w:t>.</w:t>
      </w:r>
      <w:r>
        <w:rPr>
          <w:spacing w:val="-1"/>
          <w:lang w:eastAsia="x-none"/>
        </w:rPr>
        <w:t xml:space="preserve"> Maximum computation speed in MHz</w:t>
      </w:r>
      <w:r w:rsidRPr="005B2B54">
        <w:rPr>
          <w:spacing w:val="-1"/>
          <w:lang w:val="x-none" w:eastAsia="x-none"/>
        </w:rPr>
        <w:t xml:space="preserve"> </w:t>
      </w:r>
      <w:r>
        <w:rPr>
          <w:spacing w:val="-1"/>
          <w:lang w:eastAsia="x-none"/>
        </w:rPr>
        <w:t xml:space="preserve">shown in the tables is </w:t>
      </w:r>
      <w:r w:rsidR="00C25344">
        <w:rPr>
          <w:spacing w:val="-1"/>
          <w:lang w:eastAsia="x-none"/>
        </w:rPr>
        <w:t>extracted</w:t>
      </w:r>
      <w:r>
        <w:rPr>
          <w:spacing w:val="-1"/>
          <w:lang w:eastAsia="x-none"/>
        </w:rPr>
        <w:t xml:space="preserve"> from </w:t>
      </w:r>
      <w:r w:rsidR="00C25344">
        <w:rPr>
          <w:spacing w:val="-1"/>
          <w:lang w:eastAsia="x-none"/>
        </w:rPr>
        <w:t>the report of a</w:t>
      </w:r>
      <w:r>
        <w:rPr>
          <w:spacing w:val="-1"/>
          <w:lang w:eastAsia="x-none"/>
        </w:rPr>
        <w:t xml:space="preserve"> successful</w:t>
      </w:r>
      <w:r w:rsidR="00C25344">
        <w:rPr>
          <w:spacing w:val="-1"/>
          <w:lang w:eastAsia="x-none"/>
        </w:rPr>
        <w:t>ly completed</w:t>
      </w:r>
      <w:r>
        <w:rPr>
          <w:spacing w:val="-1"/>
          <w:lang w:eastAsia="x-none"/>
        </w:rPr>
        <w:t xml:space="preserve"> FPGA compilation for each method. </w:t>
      </w:r>
      <w:r w:rsidRPr="005B2B54">
        <w:rPr>
          <w:spacing w:val="-1"/>
          <w:lang w:val="x-none" w:eastAsia="x-none"/>
        </w:rPr>
        <w:t>It is also worth noting here that the number of clock cycles for both M=4 and M=8 are almost same</w:t>
      </w:r>
      <w:r>
        <w:rPr>
          <w:spacing w:val="-1"/>
          <w:lang w:eastAsia="x-none"/>
        </w:rPr>
        <w:t xml:space="preserve"> for each method, respectively</w:t>
      </w:r>
      <w:r w:rsidRPr="005B2B54">
        <w:rPr>
          <w:spacing w:val="-1"/>
          <w:lang w:val="x-none" w:eastAsia="x-none"/>
        </w:rPr>
        <w:t>. This is due to the fact that</w:t>
      </w:r>
      <w:r>
        <w:rPr>
          <w:spacing w:val="-1"/>
          <w:lang w:eastAsia="x-none"/>
        </w:rPr>
        <w:t xml:space="preserve"> the matrix operations were implemented to be </w:t>
      </w:r>
      <w:r w:rsidRPr="005B2B54">
        <w:rPr>
          <w:spacing w:val="-1"/>
          <w:lang w:val="x-none" w:eastAsia="x-none"/>
        </w:rPr>
        <w:t xml:space="preserve">executed in parallel. </w:t>
      </w:r>
    </w:p>
    <w:p w14:paraId="4CAF2428" w14:textId="77777777" w:rsidR="00F67251" w:rsidRPr="00A60A25" w:rsidRDefault="004676DB" w:rsidP="00646258">
      <w:pPr>
        <w:pStyle w:val="BodyText"/>
        <w:spacing w:before="240" w:after="0"/>
        <w:jc w:val="center"/>
        <w:rPr>
          <w:sz w:val="16"/>
          <w:lang w:val="en-US"/>
        </w:rPr>
      </w:pPr>
      <w:r>
        <w:rPr>
          <w:sz w:val="16"/>
          <w:lang w:val="en-US"/>
        </w:rPr>
        <w:br w:type="column"/>
      </w:r>
      <w:r w:rsidR="00A60A25" w:rsidRPr="00A60A25">
        <w:rPr>
          <w:sz w:val="16"/>
          <w:lang w:val="en-US"/>
        </w:rPr>
        <w:t>TABLE V. COMPUTATION TIME M=4</w:t>
      </w:r>
    </w:p>
    <w:tbl>
      <w:tblPr>
        <w:tblW w:w="0" w:type="auto"/>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258"/>
        <w:gridCol w:w="558"/>
        <w:gridCol w:w="550"/>
        <w:gridCol w:w="525"/>
        <w:gridCol w:w="533"/>
        <w:gridCol w:w="525"/>
        <w:gridCol w:w="658"/>
      </w:tblGrid>
      <w:tr w:rsidR="00F67251" w:rsidRPr="00B9468B" w14:paraId="1BB087CD" w14:textId="77777777" w:rsidTr="008324F0">
        <w:trPr>
          <w:jc w:val="center"/>
        </w:trPr>
        <w:tc>
          <w:tcPr>
            <w:tcW w:w="1258" w:type="dxa"/>
            <w:vMerge w:val="restart"/>
            <w:tcBorders>
              <w:top w:val="nil"/>
              <w:left w:val="nil"/>
              <w:bottom w:val="single" w:sz="4" w:space="0" w:color="auto"/>
              <w:right w:val="single" w:sz="4" w:space="0" w:color="auto"/>
            </w:tcBorders>
            <w:shd w:val="clear" w:color="auto" w:fill="FFFFFF"/>
            <w:vAlign w:val="center"/>
          </w:tcPr>
          <w:p w14:paraId="760AE613" w14:textId="77777777" w:rsidR="00F67251" w:rsidRPr="00B9468B" w:rsidRDefault="00F67251" w:rsidP="00BB6C60">
            <w:pPr>
              <w:spacing w:line="276" w:lineRule="auto"/>
              <w:rPr>
                <w:rFonts w:ascii="Calibri" w:eastAsia="Calibri" w:hAnsi="Calibri" w:cs="Arial"/>
                <w:b/>
                <w:szCs w:val="14"/>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B29550D" w14:textId="77777777" w:rsidR="00F67251" w:rsidRPr="00653461" w:rsidRDefault="00F67251" w:rsidP="00BB6C60">
            <w:pPr>
              <w:rPr>
                <w:rFonts w:eastAsia="Times New Roman"/>
                <w:b/>
                <w:bCs/>
                <w:color w:val="000000"/>
                <w:sz w:val="16"/>
                <w:szCs w:val="16"/>
              </w:rPr>
            </w:pPr>
            <w:r w:rsidRPr="00653461">
              <w:rPr>
                <w:rFonts w:eastAsia="Times New Roman"/>
                <w:b/>
                <w:bCs/>
                <w:color w:val="000000"/>
                <w:sz w:val="16"/>
                <w:szCs w:val="16"/>
              </w:rPr>
              <w:t>4</w:t>
            </w:r>
            <w:r>
              <w:rPr>
                <w:rFonts w:eastAsia="Times New Roman"/>
                <w:b/>
                <w:bCs/>
                <w:color w:val="000000"/>
                <w:sz w:val="16"/>
                <w:szCs w:val="16"/>
              </w:rPr>
              <w:t xml:space="preserve"> x 4 Matrix (M = 4 antennas)</w:t>
            </w:r>
          </w:p>
        </w:tc>
      </w:tr>
      <w:tr w:rsidR="00740D65" w:rsidRPr="00B9468B" w14:paraId="3AC501E2" w14:textId="77777777" w:rsidTr="008B3C99">
        <w:trPr>
          <w:jc w:val="center"/>
        </w:trPr>
        <w:tc>
          <w:tcPr>
            <w:tcW w:w="1258" w:type="dxa"/>
            <w:vMerge/>
            <w:tcBorders>
              <w:top w:val="nil"/>
              <w:left w:val="nil"/>
              <w:bottom w:val="single" w:sz="4" w:space="0" w:color="auto"/>
              <w:right w:val="single" w:sz="4" w:space="0" w:color="auto"/>
            </w:tcBorders>
            <w:shd w:val="clear" w:color="auto" w:fill="FFFFFF"/>
            <w:vAlign w:val="center"/>
          </w:tcPr>
          <w:p w14:paraId="5E56802A" w14:textId="77777777" w:rsidR="00740D65" w:rsidRPr="00B9468B" w:rsidRDefault="00740D65" w:rsidP="00740D65">
            <w:pPr>
              <w:spacing w:line="276" w:lineRule="auto"/>
              <w:rPr>
                <w:rFonts w:ascii="Calibri" w:eastAsia="Calibri" w:hAnsi="Calibri" w:cs="Arial"/>
                <w:sz w:val="36"/>
              </w:rPr>
            </w:pPr>
          </w:p>
        </w:tc>
        <w:tc>
          <w:tcPr>
            <w:tcW w:w="0" w:type="auto"/>
            <w:shd w:val="clear" w:color="auto" w:fill="FFFFFF"/>
            <w:vAlign w:val="center"/>
          </w:tcPr>
          <w:p w14:paraId="377FAA0B" w14:textId="77777777" w:rsidR="00740D65" w:rsidRPr="00B9468B" w:rsidRDefault="00740D65" w:rsidP="00740D65">
            <w:pPr>
              <w:spacing w:line="276" w:lineRule="auto"/>
              <w:rPr>
                <w:rFonts w:eastAsia="Calibri"/>
                <w:b/>
                <w:sz w:val="15"/>
                <w:szCs w:val="15"/>
              </w:rPr>
            </w:pPr>
            <w:r>
              <w:rPr>
                <w:rFonts w:eastAsia="Calibri"/>
                <w:b/>
                <w:sz w:val="15"/>
                <w:szCs w:val="15"/>
              </w:rPr>
              <w:t>QR</w:t>
            </w:r>
            <w:r w:rsidRPr="00B9468B">
              <w:rPr>
                <w:rFonts w:eastAsia="Calibri"/>
                <w:b/>
                <w:sz w:val="15"/>
                <w:szCs w:val="15"/>
              </w:rPr>
              <w:t>Q</w:t>
            </w:r>
          </w:p>
        </w:tc>
        <w:tc>
          <w:tcPr>
            <w:tcW w:w="0" w:type="auto"/>
            <w:shd w:val="clear" w:color="auto" w:fill="FFFFFF"/>
            <w:vAlign w:val="center"/>
          </w:tcPr>
          <w:p w14:paraId="37AB3938" w14:textId="77777777" w:rsidR="00740D65" w:rsidRPr="00B9468B" w:rsidRDefault="00740D65" w:rsidP="00740D65">
            <w:pPr>
              <w:spacing w:line="276" w:lineRule="auto"/>
              <w:rPr>
                <w:rFonts w:eastAsia="Calibri"/>
                <w:b/>
                <w:sz w:val="15"/>
                <w:szCs w:val="15"/>
              </w:rPr>
            </w:pPr>
            <w:r>
              <w:rPr>
                <w:rFonts w:eastAsia="Calibri"/>
                <w:b/>
                <w:sz w:val="15"/>
                <w:szCs w:val="15"/>
              </w:rPr>
              <w:t>QR</w:t>
            </w:r>
            <w:r w:rsidRPr="00B9468B">
              <w:rPr>
                <w:rFonts w:eastAsia="Calibri"/>
                <w:b/>
                <w:sz w:val="15"/>
                <w:szCs w:val="15"/>
              </w:rPr>
              <w:t>R</w:t>
            </w:r>
          </w:p>
        </w:tc>
        <w:tc>
          <w:tcPr>
            <w:tcW w:w="0" w:type="auto"/>
            <w:shd w:val="clear" w:color="auto" w:fill="FFFFFF"/>
            <w:vAlign w:val="center"/>
          </w:tcPr>
          <w:p w14:paraId="3EBEEF49" w14:textId="77777777" w:rsidR="00740D65" w:rsidRPr="00B9468B" w:rsidRDefault="00740D65" w:rsidP="00740D65">
            <w:pPr>
              <w:spacing w:line="276" w:lineRule="auto"/>
              <w:rPr>
                <w:rFonts w:eastAsia="Calibri"/>
                <w:b/>
                <w:sz w:val="15"/>
                <w:szCs w:val="15"/>
              </w:rPr>
            </w:pPr>
            <w:r>
              <w:rPr>
                <w:rFonts w:eastAsia="Calibri"/>
                <w:b/>
                <w:sz w:val="15"/>
                <w:szCs w:val="15"/>
              </w:rPr>
              <w:t>LU</w:t>
            </w:r>
            <w:r w:rsidRPr="00B9468B">
              <w:rPr>
                <w:rFonts w:eastAsia="Calibri"/>
                <w:b/>
                <w:sz w:val="15"/>
                <w:szCs w:val="15"/>
              </w:rPr>
              <w:t>L</w:t>
            </w:r>
          </w:p>
        </w:tc>
        <w:tc>
          <w:tcPr>
            <w:tcW w:w="0" w:type="auto"/>
            <w:shd w:val="clear" w:color="auto" w:fill="FFFFFF"/>
            <w:vAlign w:val="center"/>
          </w:tcPr>
          <w:p w14:paraId="3DEEAA79" w14:textId="77777777" w:rsidR="00740D65" w:rsidRPr="00B9468B" w:rsidRDefault="00740D65" w:rsidP="00740D65">
            <w:pPr>
              <w:spacing w:line="276" w:lineRule="auto"/>
              <w:rPr>
                <w:rFonts w:eastAsia="Calibri"/>
                <w:b/>
                <w:sz w:val="15"/>
                <w:szCs w:val="15"/>
              </w:rPr>
            </w:pPr>
            <w:r>
              <w:rPr>
                <w:rFonts w:eastAsia="Calibri"/>
                <w:b/>
                <w:sz w:val="15"/>
                <w:szCs w:val="15"/>
              </w:rPr>
              <w:t>LU</w:t>
            </w:r>
            <w:r w:rsidRPr="00B9468B">
              <w:rPr>
                <w:rFonts w:eastAsia="Calibri"/>
                <w:b/>
                <w:sz w:val="15"/>
                <w:szCs w:val="15"/>
              </w:rPr>
              <w:t>U</w:t>
            </w:r>
          </w:p>
        </w:tc>
        <w:tc>
          <w:tcPr>
            <w:tcW w:w="0" w:type="auto"/>
            <w:shd w:val="clear" w:color="auto" w:fill="FFFFFF"/>
            <w:vAlign w:val="center"/>
          </w:tcPr>
          <w:p w14:paraId="080EAD77" w14:textId="77777777" w:rsidR="00740D65" w:rsidRPr="00B9468B" w:rsidRDefault="00740D65" w:rsidP="00740D65">
            <w:pPr>
              <w:spacing w:line="276" w:lineRule="auto"/>
              <w:rPr>
                <w:rFonts w:eastAsia="Calibri"/>
                <w:b/>
                <w:sz w:val="15"/>
                <w:szCs w:val="15"/>
              </w:rPr>
            </w:pPr>
            <w:r w:rsidRPr="00B9468B">
              <w:rPr>
                <w:rFonts w:eastAsia="Calibri"/>
                <w:b/>
                <w:sz w:val="15"/>
                <w:szCs w:val="15"/>
              </w:rPr>
              <w:t>LDL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62168FA" w14:textId="77777777" w:rsidR="00740D65" w:rsidRPr="00B9468B" w:rsidRDefault="00740D65" w:rsidP="00740D65">
            <w:pPr>
              <w:spacing w:line="276" w:lineRule="auto"/>
              <w:rPr>
                <w:rFonts w:eastAsia="Calibri"/>
                <w:b/>
                <w:sz w:val="15"/>
                <w:szCs w:val="15"/>
              </w:rPr>
            </w:pPr>
            <w:r w:rsidRPr="00B9468B">
              <w:rPr>
                <w:rFonts w:eastAsia="Calibri"/>
                <w:b/>
                <w:sz w:val="15"/>
                <w:szCs w:val="15"/>
              </w:rPr>
              <w:t>CHOL</w:t>
            </w:r>
          </w:p>
        </w:tc>
      </w:tr>
      <w:tr w:rsidR="00F67251" w:rsidRPr="00B9468B" w14:paraId="4C3DFC2B" w14:textId="77777777" w:rsidTr="00F67251">
        <w:trPr>
          <w:jc w:val="center"/>
        </w:trPr>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32E60462" w14:textId="77777777" w:rsidR="00F67251" w:rsidRPr="0059212D" w:rsidRDefault="00F67251" w:rsidP="00BB6C60">
            <w:pPr>
              <w:spacing w:line="276" w:lineRule="auto"/>
              <w:ind w:left="-46" w:right="-61"/>
              <w:rPr>
                <w:rFonts w:eastAsia="Calibri"/>
                <w:sz w:val="16"/>
                <w:szCs w:val="16"/>
              </w:rPr>
            </w:pPr>
            <w:r w:rsidRPr="0059212D">
              <w:rPr>
                <w:rFonts w:eastAsia="Calibri"/>
                <w:sz w:val="16"/>
                <w:szCs w:val="16"/>
              </w:rPr>
              <w:t># of clock cycles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42EFCE" w14:textId="77777777" w:rsidR="00F67251" w:rsidRPr="00B9468B" w:rsidRDefault="00F67251" w:rsidP="00BB6C60">
            <w:pPr>
              <w:spacing w:line="276" w:lineRule="auto"/>
              <w:rPr>
                <w:rFonts w:eastAsia="Calibri"/>
                <w:sz w:val="16"/>
                <w:szCs w:val="16"/>
              </w:rPr>
            </w:pPr>
            <w:r w:rsidRPr="00B9468B">
              <w:rPr>
                <w:rFonts w:eastAsia="Calibri"/>
                <w:sz w:val="16"/>
                <w:szCs w:val="16"/>
              </w:rPr>
              <w:t>59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BF68142" w14:textId="77777777" w:rsidR="00F67251" w:rsidRPr="00B9468B" w:rsidRDefault="00F67251" w:rsidP="00BB6C60">
            <w:pPr>
              <w:spacing w:line="276" w:lineRule="auto"/>
              <w:rPr>
                <w:rFonts w:eastAsia="Calibri"/>
                <w:sz w:val="16"/>
                <w:szCs w:val="16"/>
              </w:rPr>
            </w:pPr>
            <w:r w:rsidRPr="00B9468B">
              <w:rPr>
                <w:rFonts w:eastAsia="Calibri"/>
                <w:sz w:val="16"/>
                <w:szCs w:val="16"/>
              </w:rPr>
              <w:t>75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C9AF7F" w14:textId="77777777" w:rsidR="00F67251" w:rsidRPr="00B9468B" w:rsidRDefault="00F67251" w:rsidP="00BB6C60">
            <w:pPr>
              <w:spacing w:line="276" w:lineRule="auto"/>
              <w:rPr>
                <w:rFonts w:eastAsia="Calibri"/>
                <w:sz w:val="16"/>
                <w:szCs w:val="16"/>
              </w:rPr>
            </w:pPr>
            <w:r w:rsidRPr="00B9468B">
              <w:rPr>
                <w:rFonts w:eastAsia="Calibri"/>
                <w:sz w:val="16"/>
                <w:szCs w:val="16"/>
              </w:rPr>
              <w:t>22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65E71E8" w14:textId="77777777" w:rsidR="00F67251" w:rsidRPr="00B9468B" w:rsidRDefault="00F67251" w:rsidP="00BB6C60">
            <w:pPr>
              <w:spacing w:line="276" w:lineRule="auto"/>
              <w:rPr>
                <w:rFonts w:eastAsia="Calibri"/>
                <w:sz w:val="16"/>
                <w:szCs w:val="16"/>
              </w:rPr>
            </w:pPr>
            <w:r w:rsidRPr="00B9468B">
              <w:rPr>
                <w:rFonts w:eastAsia="Calibri"/>
                <w:sz w:val="16"/>
                <w:szCs w:val="16"/>
              </w:rPr>
              <w:t>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4491CB" w14:textId="77777777" w:rsidR="00F67251" w:rsidRPr="00B9468B" w:rsidRDefault="00F67251" w:rsidP="00BB6C60">
            <w:pPr>
              <w:spacing w:line="276" w:lineRule="auto"/>
              <w:rPr>
                <w:rFonts w:eastAsia="Calibri"/>
                <w:sz w:val="16"/>
                <w:szCs w:val="16"/>
              </w:rPr>
            </w:pPr>
            <w:r w:rsidRPr="00B9468B">
              <w:rPr>
                <w:rFonts w:eastAsia="Calibri"/>
                <w:sz w:val="16"/>
                <w:szCs w:val="16"/>
              </w:rPr>
              <w:t>44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9A01A5" w14:textId="77777777" w:rsidR="00F67251" w:rsidRPr="00B9468B" w:rsidRDefault="00F67251" w:rsidP="00BB6C60">
            <w:pPr>
              <w:spacing w:line="276" w:lineRule="auto"/>
              <w:rPr>
                <w:rFonts w:eastAsia="Calibri"/>
                <w:sz w:val="16"/>
                <w:szCs w:val="16"/>
              </w:rPr>
            </w:pPr>
            <w:r w:rsidRPr="00B9468B">
              <w:rPr>
                <w:rFonts w:eastAsia="Calibri"/>
                <w:sz w:val="16"/>
                <w:szCs w:val="16"/>
              </w:rPr>
              <w:t>63</w:t>
            </w:r>
          </w:p>
        </w:tc>
      </w:tr>
      <w:tr w:rsidR="00F67251" w:rsidRPr="00B9468B" w14:paraId="5BF5A576" w14:textId="77777777" w:rsidTr="00F67251">
        <w:trPr>
          <w:jc w:val="center"/>
        </w:trPr>
        <w:tc>
          <w:tcPr>
            <w:tcW w:w="1258" w:type="dxa"/>
            <w:tcBorders>
              <w:top w:val="single" w:sz="4" w:space="0" w:color="auto"/>
              <w:bottom w:val="single" w:sz="4" w:space="0" w:color="auto"/>
              <w:right w:val="single" w:sz="4" w:space="0" w:color="auto"/>
            </w:tcBorders>
            <w:shd w:val="clear" w:color="auto" w:fill="FFFFFF"/>
            <w:vAlign w:val="center"/>
          </w:tcPr>
          <w:p w14:paraId="00FFE6AD" w14:textId="77777777" w:rsidR="00F67251" w:rsidRPr="009203B1" w:rsidRDefault="00F67251" w:rsidP="00BB6C60">
            <w:pPr>
              <w:spacing w:line="276" w:lineRule="auto"/>
              <w:ind w:left="-46" w:right="-61"/>
              <w:rPr>
                <w:rFonts w:eastAsia="Calibri"/>
                <w:sz w:val="16"/>
                <w:szCs w:val="16"/>
              </w:rPr>
            </w:pPr>
            <w:r w:rsidRPr="009203B1">
              <w:rPr>
                <w:rFonts w:eastAsia="Calibri"/>
                <w:sz w:val="16"/>
                <w:szCs w:val="16"/>
              </w:rPr>
              <w:t>Max. freq. (MHz)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412148" w14:textId="77777777" w:rsidR="00F67251" w:rsidRPr="00B9468B" w:rsidRDefault="00F67251" w:rsidP="00BB6C60">
            <w:pPr>
              <w:spacing w:line="276" w:lineRule="auto"/>
              <w:rPr>
                <w:rFonts w:eastAsia="Calibri"/>
                <w:sz w:val="16"/>
                <w:szCs w:val="16"/>
              </w:rPr>
            </w:pPr>
            <w:r>
              <w:rPr>
                <w:rFonts w:eastAsia="Calibri"/>
                <w:sz w:val="16"/>
                <w:szCs w:val="16"/>
              </w:rPr>
              <w:t>76.6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1A6CE55" w14:textId="77777777" w:rsidR="00F67251" w:rsidRPr="00B9468B" w:rsidRDefault="00F67251" w:rsidP="00BB6C60">
            <w:pPr>
              <w:spacing w:line="276" w:lineRule="auto"/>
              <w:rPr>
                <w:rFonts w:eastAsia="Calibri"/>
                <w:sz w:val="16"/>
                <w:szCs w:val="16"/>
              </w:rPr>
            </w:pPr>
            <w:r>
              <w:rPr>
                <w:rFonts w:eastAsia="Calibri"/>
                <w:sz w:val="16"/>
                <w:szCs w:val="16"/>
              </w:rPr>
              <w:t>65.5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46459A" w14:textId="77777777" w:rsidR="00F67251" w:rsidRPr="00B9468B" w:rsidRDefault="00F67251" w:rsidP="00BB6C60">
            <w:pPr>
              <w:spacing w:line="276" w:lineRule="auto"/>
              <w:rPr>
                <w:rFonts w:eastAsia="Calibri"/>
                <w:sz w:val="16"/>
                <w:szCs w:val="16"/>
              </w:rPr>
            </w:pPr>
            <w:r>
              <w:rPr>
                <w:rFonts w:eastAsia="Calibri"/>
                <w:sz w:val="16"/>
                <w:szCs w:val="16"/>
              </w:rPr>
              <w:t>78.6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E92406" w14:textId="77777777" w:rsidR="00F67251" w:rsidRPr="00B9468B" w:rsidRDefault="00F67251" w:rsidP="00BB6C60">
            <w:pPr>
              <w:spacing w:line="276" w:lineRule="auto"/>
              <w:rPr>
                <w:rFonts w:eastAsia="Calibri"/>
                <w:sz w:val="16"/>
                <w:szCs w:val="16"/>
              </w:rPr>
            </w:pPr>
            <w:r>
              <w:rPr>
                <w:rFonts w:eastAsia="Calibri"/>
                <w:sz w:val="16"/>
                <w:szCs w:val="16"/>
              </w:rPr>
              <w:t>67.7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17E1F4" w14:textId="77777777" w:rsidR="00F67251" w:rsidRPr="00B9468B" w:rsidRDefault="00F67251" w:rsidP="00BB6C60">
            <w:pPr>
              <w:spacing w:line="276" w:lineRule="auto"/>
              <w:rPr>
                <w:rFonts w:eastAsia="Calibri"/>
                <w:sz w:val="16"/>
                <w:szCs w:val="16"/>
              </w:rPr>
            </w:pPr>
            <w:r>
              <w:rPr>
                <w:rFonts w:eastAsia="Calibri"/>
                <w:sz w:val="16"/>
                <w:szCs w:val="16"/>
              </w:rPr>
              <w:t>73.1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443D6F" w14:textId="77777777" w:rsidR="00F67251" w:rsidRPr="00B9468B" w:rsidRDefault="00F67251" w:rsidP="00BB6C60">
            <w:pPr>
              <w:spacing w:line="276" w:lineRule="auto"/>
              <w:rPr>
                <w:rFonts w:eastAsia="Calibri"/>
                <w:sz w:val="16"/>
                <w:szCs w:val="16"/>
              </w:rPr>
            </w:pPr>
            <w:r>
              <w:rPr>
                <w:rFonts w:eastAsia="Calibri"/>
                <w:sz w:val="16"/>
                <w:szCs w:val="16"/>
              </w:rPr>
              <w:t>71.8</w:t>
            </w:r>
          </w:p>
        </w:tc>
      </w:tr>
      <w:tr w:rsidR="00F67251" w14:paraId="3256EE03" w14:textId="77777777" w:rsidTr="008324F0">
        <w:trPr>
          <w:jc w:val="center"/>
        </w:trPr>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79D98D69" w14:textId="77777777" w:rsidR="00F67251" w:rsidRPr="0059212D" w:rsidRDefault="00F67251" w:rsidP="00BB6C60">
            <w:pPr>
              <w:rPr>
                <w:b/>
                <w:sz w:val="16"/>
                <w:szCs w:val="16"/>
              </w:rPr>
            </w:pPr>
            <w:r w:rsidRPr="0059212D">
              <w:rPr>
                <w:b/>
                <w:sz w:val="16"/>
                <w:szCs w:val="16"/>
              </w:rPr>
              <w:t>Computation time (μs)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A12E46A" w14:textId="77777777" w:rsidR="00F67251" w:rsidRDefault="00F67251" w:rsidP="00BB6C60">
            <w:pPr>
              <w:rPr>
                <w:color w:val="000000"/>
                <w:sz w:val="16"/>
                <w:szCs w:val="16"/>
              </w:rPr>
            </w:pPr>
            <w:r>
              <w:rPr>
                <w:color w:val="000000"/>
                <w:sz w:val="16"/>
                <w:szCs w:val="16"/>
              </w:rPr>
              <w:t>0.77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1D1864F" w14:textId="77777777" w:rsidR="00F67251" w:rsidRDefault="00F67251" w:rsidP="00BB6C60">
            <w:pPr>
              <w:rPr>
                <w:color w:val="000000"/>
                <w:sz w:val="16"/>
                <w:szCs w:val="16"/>
              </w:rPr>
            </w:pPr>
            <w:r>
              <w:rPr>
                <w:color w:val="000000"/>
                <w:sz w:val="16"/>
                <w:szCs w:val="16"/>
              </w:rPr>
              <w:t>1.15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E1A4955" w14:textId="77777777" w:rsidR="00F67251" w:rsidRPr="00CE7C45" w:rsidRDefault="00F67251" w:rsidP="00BB6C60">
            <w:pPr>
              <w:rPr>
                <w:b/>
                <w:color w:val="000000"/>
                <w:sz w:val="16"/>
                <w:szCs w:val="16"/>
              </w:rPr>
            </w:pPr>
            <w:r w:rsidRPr="00CE7C45">
              <w:rPr>
                <w:b/>
                <w:color w:val="000000"/>
                <w:sz w:val="16"/>
                <w:szCs w:val="16"/>
              </w:rPr>
              <w:t>0.28</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17C2A67" w14:textId="77777777" w:rsidR="00F67251" w:rsidRPr="00CE7C45" w:rsidRDefault="00F67251" w:rsidP="00BB6C60">
            <w:pPr>
              <w:rPr>
                <w:b/>
                <w:color w:val="000000"/>
                <w:sz w:val="16"/>
                <w:szCs w:val="16"/>
              </w:rPr>
            </w:pPr>
            <w:r w:rsidRPr="00CE7C45">
              <w:rPr>
                <w:b/>
                <w:color w:val="000000"/>
                <w:sz w:val="16"/>
                <w:szCs w:val="16"/>
              </w:rPr>
              <w:t>0.30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3739A2A" w14:textId="77777777" w:rsidR="00F67251" w:rsidRDefault="00F67251" w:rsidP="00BB6C60">
            <w:pPr>
              <w:rPr>
                <w:color w:val="000000"/>
                <w:sz w:val="16"/>
                <w:szCs w:val="16"/>
              </w:rPr>
            </w:pPr>
            <w:r>
              <w:rPr>
                <w:color w:val="000000"/>
                <w:sz w:val="16"/>
                <w:szCs w:val="16"/>
              </w:rPr>
              <w:t>0.60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4EE3AEA" w14:textId="77777777" w:rsidR="00F67251" w:rsidRDefault="00F67251" w:rsidP="00BB6C60">
            <w:pPr>
              <w:rPr>
                <w:color w:val="000000"/>
                <w:sz w:val="16"/>
                <w:szCs w:val="16"/>
              </w:rPr>
            </w:pPr>
            <w:r>
              <w:rPr>
                <w:color w:val="000000"/>
                <w:sz w:val="16"/>
                <w:szCs w:val="16"/>
              </w:rPr>
              <w:t>0.88</w:t>
            </w:r>
          </w:p>
        </w:tc>
      </w:tr>
    </w:tbl>
    <w:p w14:paraId="4BF5BC1C" w14:textId="77777777" w:rsidR="00F67251" w:rsidRPr="00A60A25" w:rsidRDefault="00A60A25" w:rsidP="00F67251">
      <w:pPr>
        <w:pStyle w:val="BodyText"/>
        <w:spacing w:before="240" w:after="0"/>
        <w:jc w:val="center"/>
        <w:rPr>
          <w:sz w:val="16"/>
          <w:lang w:val="en-US"/>
        </w:rPr>
      </w:pPr>
      <w:r w:rsidRPr="00A60A25">
        <w:rPr>
          <w:sz w:val="16"/>
          <w:lang w:val="en-US"/>
        </w:rPr>
        <w:t>TABLE VI. COMPUTATION TIME M=8</w:t>
      </w:r>
    </w:p>
    <w:tbl>
      <w:tblPr>
        <w:tblW w:w="0" w:type="auto"/>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258"/>
        <w:gridCol w:w="558"/>
        <w:gridCol w:w="550"/>
        <w:gridCol w:w="525"/>
        <w:gridCol w:w="533"/>
        <w:gridCol w:w="525"/>
        <w:gridCol w:w="658"/>
      </w:tblGrid>
      <w:tr w:rsidR="00F67251" w:rsidRPr="00B9468B" w14:paraId="784D77CB" w14:textId="77777777" w:rsidTr="008324F0">
        <w:trPr>
          <w:trHeight w:val="80"/>
          <w:jc w:val="center"/>
        </w:trPr>
        <w:tc>
          <w:tcPr>
            <w:tcW w:w="1258" w:type="dxa"/>
            <w:vMerge w:val="restart"/>
            <w:tcBorders>
              <w:top w:val="nil"/>
              <w:left w:val="nil"/>
              <w:bottom w:val="nil"/>
              <w:right w:val="single" w:sz="4" w:space="0" w:color="auto"/>
            </w:tcBorders>
            <w:shd w:val="clear" w:color="auto" w:fill="FFFFFF"/>
            <w:vAlign w:val="center"/>
          </w:tcPr>
          <w:p w14:paraId="2D3E61E7" w14:textId="77777777" w:rsidR="00F67251" w:rsidRPr="00B9468B" w:rsidRDefault="00F67251" w:rsidP="00BB6C60">
            <w:pPr>
              <w:spacing w:line="276" w:lineRule="auto"/>
              <w:rPr>
                <w:rFonts w:ascii="Calibri" w:eastAsia="Calibri" w:hAnsi="Calibri" w:cs="Arial"/>
                <w:b/>
                <w:szCs w:val="14"/>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D3EABB1" w14:textId="77777777" w:rsidR="00F67251" w:rsidRPr="00653461" w:rsidRDefault="00F67251" w:rsidP="00BB6C60">
            <w:pPr>
              <w:rPr>
                <w:rFonts w:eastAsia="Times New Roman"/>
                <w:b/>
                <w:bCs/>
                <w:color w:val="000000"/>
                <w:sz w:val="16"/>
                <w:szCs w:val="16"/>
              </w:rPr>
            </w:pPr>
            <w:r>
              <w:rPr>
                <w:rFonts w:eastAsia="Times New Roman"/>
                <w:b/>
                <w:bCs/>
                <w:color w:val="000000"/>
                <w:sz w:val="16"/>
                <w:szCs w:val="16"/>
              </w:rPr>
              <w:t>8 x 8 Matrix (M = 8 antennas)</w:t>
            </w:r>
          </w:p>
        </w:tc>
      </w:tr>
      <w:tr w:rsidR="00740D65" w:rsidRPr="00B9468B" w14:paraId="394E7215" w14:textId="77777777" w:rsidTr="008B3C99">
        <w:trPr>
          <w:jc w:val="center"/>
        </w:trPr>
        <w:tc>
          <w:tcPr>
            <w:tcW w:w="1258" w:type="dxa"/>
            <w:vMerge/>
            <w:tcBorders>
              <w:top w:val="nil"/>
              <w:left w:val="nil"/>
              <w:bottom w:val="single" w:sz="4" w:space="0" w:color="auto"/>
              <w:right w:val="single" w:sz="4" w:space="0" w:color="auto"/>
            </w:tcBorders>
            <w:shd w:val="clear" w:color="auto" w:fill="FFFFFF"/>
            <w:vAlign w:val="center"/>
          </w:tcPr>
          <w:p w14:paraId="4EF9A66C" w14:textId="77777777" w:rsidR="00740D65" w:rsidRPr="00B9468B" w:rsidRDefault="00740D65" w:rsidP="00740D65">
            <w:pPr>
              <w:spacing w:line="276" w:lineRule="auto"/>
              <w:rPr>
                <w:rFonts w:ascii="Calibri" w:eastAsia="Calibri" w:hAnsi="Calibri" w:cs="Arial"/>
                <w:sz w:val="36"/>
              </w:rPr>
            </w:pPr>
          </w:p>
        </w:tc>
        <w:tc>
          <w:tcPr>
            <w:tcW w:w="0" w:type="auto"/>
            <w:shd w:val="clear" w:color="auto" w:fill="FFFFFF"/>
            <w:vAlign w:val="center"/>
          </w:tcPr>
          <w:p w14:paraId="5A726ADA" w14:textId="77777777" w:rsidR="00740D65" w:rsidRPr="00B9468B" w:rsidRDefault="00740D65" w:rsidP="00740D65">
            <w:pPr>
              <w:spacing w:line="276" w:lineRule="auto"/>
              <w:rPr>
                <w:rFonts w:eastAsia="Calibri"/>
                <w:b/>
                <w:sz w:val="15"/>
                <w:szCs w:val="15"/>
              </w:rPr>
            </w:pPr>
            <w:r>
              <w:rPr>
                <w:rFonts w:eastAsia="Calibri"/>
                <w:b/>
                <w:sz w:val="15"/>
                <w:szCs w:val="15"/>
              </w:rPr>
              <w:t>QR</w:t>
            </w:r>
            <w:r w:rsidRPr="00B9468B">
              <w:rPr>
                <w:rFonts w:eastAsia="Calibri"/>
                <w:b/>
                <w:sz w:val="15"/>
                <w:szCs w:val="15"/>
              </w:rPr>
              <w:t>Q</w:t>
            </w:r>
          </w:p>
        </w:tc>
        <w:tc>
          <w:tcPr>
            <w:tcW w:w="0" w:type="auto"/>
            <w:shd w:val="clear" w:color="auto" w:fill="FFFFFF"/>
            <w:vAlign w:val="center"/>
          </w:tcPr>
          <w:p w14:paraId="727A236E" w14:textId="77777777" w:rsidR="00740D65" w:rsidRPr="00B9468B" w:rsidRDefault="00740D65" w:rsidP="00740D65">
            <w:pPr>
              <w:spacing w:line="276" w:lineRule="auto"/>
              <w:rPr>
                <w:rFonts w:eastAsia="Calibri"/>
                <w:b/>
                <w:sz w:val="15"/>
                <w:szCs w:val="15"/>
              </w:rPr>
            </w:pPr>
            <w:r>
              <w:rPr>
                <w:rFonts w:eastAsia="Calibri"/>
                <w:b/>
                <w:sz w:val="15"/>
                <w:szCs w:val="15"/>
              </w:rPr>
              <w:t>QR</w:t>
            </w:r>
            <w:r w:rsidRPr="00B9468B">
              <w:rPr>
                <w:rFonts w:eastAsia="Calibri"/>
                <w:b/>
                <w:sz w:val="15"/>
                <w:szCs w:val="15"/>
              </w:rPr>
              <w:t>R</w:t>
            </w:r>
          </w:p>
        </w:tc>
        <w:tc>
          <w:tcPr>
            <w:tcW w:w="0" w:type="auto"/>
            <w:shd w:val="clear" w:color="auto" w:fill="FFFFFF"/>
            <w:vAlign w:val="center"/>
          </w:tcPr>
          <w:p w14:paraId="52AE24ED" w14:textId="77777777" w:rsidR="00740D65" w:rsidRPr="00B9468B" w:rsidRDefault="00740D65" w:rsidP="00740D65">
            <w:pPr>
              <w:spacing w:line="276" w:lineRule="auto"/>
              <w:rPr>
                <w:rFonts w:eastAsia="Calibri"/>
                <w:b/>
                <w:sz w:val="15"/>
                <w:szCs w:val="15"/>
              </w:rPr>
            </w:pPr>
            <w:r>
              <w:rPr>
                <w:rFonts w:eastAsia="Calibri"/>
                <w:b/>
                <w:sz w:val="15"/>
                <w:szCs w:val="15"/>
              </w:rPr>
              <w:t>LU</w:t>
            </w:r>
            <w:r w:rsidRPr="00B9468B">
              <w:rPr>
                <w:rFonts w:eastAsia="Calibri"/>
                <w:b/>
                <w:sz w:val="15"/>
                <w:szCs w:val="15"/>
              </w:rPr>
              <w:t>L</w:t>
            </w:r>
          </w:p>
        </w:tc>
        <w:tc>
          <w:tcPr>
            <w:tcW w:w="0" w:type="auto"/>
            <w:shd w:val="clear" w:color="auto" w:fill="FFFFFF"/>
            <w:vAlign w:val="center"/>
          </w:tcPr>
          <w:p w14:paraId="7DCB7C93" w14:textId="77777777" w:rsidR="00740D65" w:rsidRPr="00B9468B" w:rsidRDefault="00740D65" w:rsidP="00740D65">
            <w:pPr>
              <w:spacing w:line="276" w:lineRule="auto"/>
              <w:rPr>
                <w:rFonts w:eastAsia="Calibri"/>
                <w:b/>
                <w:sz w:val="15"/>
                <w:szCs w:val="15"/>
              </w:rPr>
            </w:pPr>
            <w:r>
              <w:rPr>
                <w:rFonts w:eastAsia="Calibri"/>
                <w:b/>
                <w:sz w:val="15"/>
                <w:szCs w:val="15"/>
              </w:rPr>
              <w:t>LU</w:t>
            </w:r>
            <w:r w:rsidRPr="00B9468B">
              <w:rPr>
                <w:rFonts w:eastAsia="Calibri"/>
                <w:b/>
                <w:sz w:val="15"/>
                <w:szCs w:val="15"/>
              </w:rPr>
              <w:t>U</w:t>
            </w:r>
          </w:p>
        </w:tc>
        <w:tc>
          <w:tcPr>
            <w:tcW w:w="0" w:type="auto"/>
            <w:shd w:val="clear" w:color="auto" w:fill="FFFFFF"/>
            <w:vAlign w:val="center"/>
          </w:tcPr>
          <w:p w14:paraId="02770380" w14:textId="77777777" w:rsidR="00740D65" w:rsidRPr="00B9468B" w:rsidRDefault="00740D65" w:rsidP="00740D65">
            <w:pPr>
              <w:spacing w:line="276" w:lineRule="auto"/>
              <w:rPr>
                <w:rFonts w:eastAsia="Calibri"/>
                <w:b/>
                <w:sz w:val="15"/>
                <w:szCs w:val="15"/>
              </w:rPr>
            </w:pPr>
            <w:r w:rsidRPr="00B9468B">
              <w:rPr>
                <w:rFonts w:eastAsia="Calibri"/>
                <w:b/>
                <w:sz w:val="15"/>
                <w:szCs w:val="15"/>
              </w:rPr>
              <w:t>LDL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CDEECA" w14:textId="77777777" w:rsidR="00740D65" w:rsidRPr="00B9468B" w:rsidRDefault="00740D65" w:rsidP="00740D65">
            <w:pPr>
              <w:spacing w:line="276" w:lineRule="auto"/>
              <w:rPr>
                <w:rFonts w:eastAsia="Calibri"/>
                <w:b/>
                <w:sz w:val="15"/>
                <w:szCs w:val="15"/>
              </w:rPr>
            </w:pPr>
            <w:r w:rsidRPr="00B9468B">
              <w:rPr>
                <w:rFonts w:eastAsia="Calibri"/>
                <w:b/>
                <w:sz w:val="15"/>
                <w:szCs w:val="15"/>
              </w:rPr>
              <w:t>CHOL</w:t>
            </w:r>
          </w:p>
        </w:tc>
      </w:tr>
      <w:tr w:rsidR="00F67251" w:rsidRPr="00B9468B" w14:paraId="6FCB157B" w14:textId="77777777" w:rsidTr="00F67251">
        <w:trPr>
          <w:trHeight w:val="242"/>
          <w:jc w:val="center"/>
        </w:trPr>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117B710A" w14:textId="77777777" w:rsidR="00F67251" w:rsidRPr="0059212D" w:rsidRDefault="00F67251" w:rsidP="00BB6C60">
            <w:pPr>
              <w:spacing w:line="276" w:lineRule="auto"/>
              <w:ind w:left="-46" w:right="-61"/>
              <w:rPr>
                <w:rFonts w:eastAsia="Calibri"/>
                <w:sz w:val="16"/>
                <w:szCs w:val="16"/>
              </w:rPr>
            </w:pPr>
            <w:r w:rsidRPr="0059212D">
              <w:rPr>
                <w:rFonts w:eastAsia="Calibri"/>
                <w:sz w:val="16"/>
                <w:szCs w:val="16"/>
              </w:rPr>
              <w:t># of clock cycles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AC4534" w14:textId="77777777" w:rsidR="00F67251" w:rsidRPr="00B9468B" w:rsidRDefault="00F67251" w:rsidP="00BB6C60">
            <w:pPr>
              <w:spacing w:line="276" w:lineRule="auto"/>
              <w:rPr>
                <w:rFonts w:eastAsia="Calibri"/>
                <w:sz w:val="16"/>
                <w:szCs w:val="16"/>
              </w:rPr>
            </w:pPr>
            <w:r w:rsidRPr="00B9468B">
              <w:rPr>
                <w:rFonts w:eastAsia="Calibri"/>
                <w:sz w:val="16"/>
                <w:szCs w:val="16"/>
              </w:rPr>
              <w:t>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6E7BB0D" w14:textId="77777777" w:rsidR="00F67251" w:rsidRPr="00B9468B" w:rsidRDefault="00F67251" w:rsidP="00BB6C60">
            <w:pPr>
              <w:spacing w:line="276" w:lineRule="auto"/>
              <w:rPr>
                <w:rFonts w:eastAsia="Calibri"/>
                <w:sz w:val="16"/>
                <w:szCs w:val="16"/>
              </w:rPr>
            </w:pPr>
            <w:r w:rsidRPr="00B9468B">
              <w:rPr>
                <w:rFonts w:eastAsia="Calibri"/>
                <w:sz w:val="16"/>
                <w:szCs w:val="16"/>
              </w:rPr>
              <w:t>75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FFAF6C" w14:textId="77777777" w:rsidR="00F67251" w:rsidRPr="00B9468B" w:rsidRDefault="00F67251" w:rsidP="00BB6C60">
            <w:pPr>
              <w:spacing w:line="276" w:lineRule="auto"/>
              <w:rPr>
                <w:rFonts w:eastAsia="Calibri"/>
                <w:sz w:val="16"/>
                <w:szCs w:val="16"/>
              </w:rPr>
            </w:pPr>
            <w:r w:rsidRPr="00B9468B">
              <w:rPr>
                <w:rFonts w:eastAsia="Calibri"/>
                <w:sz w:val="16"/>
                <w:szCs w:val="16"/>
              </w:rPr>
              <w:t>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5F9A9EF" w14:textId="77777777" w:rsidR="00F67251" w:rsidRPr="00B9468B" w:rsidRDefault="00F67251" w:rsidP="00BB6C60">
            <w:pPr>
              <w:spacing w:line="276" w:lineRule="auto"/>
              <w:rPr>
                <w:rFonts w:eastAsia="Calibri"/>
                <w:sz w:val="16"/>
                <w:szCs w:val="16"/>
              </w:rPr>
            </w:pPr>
            <w:r w:rsidRPr="00B9468B">
              <w:rPr>
                <w:rFonts w:eastAsia="Calibri"/>
                <w:sz w:val="16"/>
                <w:szCs w:val="16"/>
              </w:rPr>
              <w:t>23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5F91EA6" w14:textId="77777777" w:rsidR="00F67251" w:rsidRPr="00B9468B" w:rsidRDefault="00F67251" w:rsidP="00BB6C60">
            <w:pPr>
              <w:spacing w:line="276" w:lineRule="auto"/>
              <w:rPr>
                <w:rFonts w:eastAsia="Calibri"/>
                <w:sz w:val="16"/>
                <w:szCs w:val="16"/>
              </w:rPr>
            </w:pPr>
            <w:r w:rsidRPr="00B9468B">
              <w:rPr>
                <w:rFonts w:eastAsia="Calibri"/>
                <w:sz w:val="16"/>
                <w:szCs w:val="16"/>
              </w:rPr>
              <w:t>44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19A491" w14:textId="77777777" w:rsidR="00F67251" w:rsidRPr="00B9468B" w:rsidRDefault="00F67251" w:rsidP="00BB6C60">
            <w:pPr>
              <w:spacing w:line="276" w:lineRule="auto"/>
              <w:rPr>
                <w:rFonts w:eastAsia="Calibri"/>
                <w:sz w:val="16"/>
                <w:szCs w:val="16"/>
              </w:rPr>
            </w:pPr>
            <w:r w:rsidRPr="00B9468B">
              <w:rPr>
                <w:rFonts w:eastAsia="Calibri"/>
                <w:sz w:val="16"/>
                <w:szCs w:val="16"/>
              </w:rPr>
              <w:t>64</w:t>
            </w:r>
          </w:p>
        </w:tc>
      </w:tr>
      <w:tr w:rsidR="00F67251" w:rsidRPr="00B9468B" w14:paraId="19F84D88" w14:textId="77777777" w:rsidTr="00F67251">
        <w:trPr>
          <w:jc w:val="center"/>
        </w:trPr>
        <w:tc>
          <w:tcPr>
            <w:tcW w:w="1258" w:type="dxa"/>
            <w:tcBorders>
              <w:top w:val="single" w:sz="4" w:space="0" w:color="auto"/>
              <w:bottom w:val="single" w:sz="4" w:space="0" w:color="auto"/>
              <w:right w:val="single" w:sz="4" w:space="0" w:color="auto"/>
            </w:tcBorders>
            <w:shd w:val="clear" w:color="auto" w:fill="FFFFFF"/>
            <w:vAlign w:val="center"/>
          </w:tcPr>
          <w:p w14:paraId="5D040279" w14:textId="77777777" w:rsidR="00F67251" w:rsidRPr="009203B1" w:rsidRDefault="00F67251" w:rsidP="00BB6C60">
            <w:pPr>
              <w:spacing w:line="276" w:lineRule="auto"/>
              <w:ind w:left="-46" w:right="-61"/>
              <w:rPr>
                <w:rFonts w:eastAsia="Calibri"/>
                <w:sz w:val="16"/>
                <w:szCs w:val="16"/>
              </w:rPr>
            </w:pPr>
            <w:r w:rsidRPr="009203B1">
              <w:rPr>
                <w:rFonts w:eastAsia="Calibri"/>
                <w:sz w:val="16"/>
                <w:szCs w:val="16"/>
              </w:rPr>
              <w:t>Max. freq. (MHz)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DDFC048" w14:textId="77777777" w:rsidR="00F67251" w:rsidRPr="00B9468B" w:rsidRDefault="00F67251" w:rsidP="00BB6C60">
            <w:pPr>
              <w:spacing w:line="276" w:lineRule="auto"/>
              <w:rPr>
                <w:rFonts w:eastAsia="Calibri"/>
                <w:sz w:val="16"/>
                <w:szCs w:val="16"/>
              </w:rPr>
            </w:pPr>
            <w:r>
              <w:rPr>
                <w:rFonts w:eastAsia="Calibri"/>
                <w:sz w:val="16"/>
                <w:szCs w:val="16"/>
              </w:rPr>
              <w:t>65.0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BE092AE" w14:textId="77777777" w:rsidR="00F67251" w:rsidRPr="00B9468B" w:rsidRDefault="00F67251" w:rsidP="00BB6C60">
            <w:pPr>
              <w:spacing w:line="276" w:lineRule="auto"/>
              <w:rPr>
                <w:rFonts w:eastAsia="Calibri"/>
                <w:sz w:val="16"/>
                <w:szCs w:val="16"/>
              </w:rPr>
            </w:pPr>
            <w:r>
              <w:rPr>
                <w:rFonts w:eastAsia="Calibri"/>
                <w:sz w:val="16"/>
                <w:szCs w:val="16"/>
              </w:rPr>
              <w:t>40.4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67CEE3" w14:textId="77777777" w:rsidR="00F67251" w:rsidRPr="00B9468B" w:rsidRDefault="00F67251" w:rsidP="00BB6C60">
            <w:pPr>
              <w:spacing w:line="276" w:lineRule="auto"/>
              <w:rPr>
                <w:rFonts w:eastAsia="Calibri"/>
                <w:sz w:val="16"/>
                <w:szCs w:val="16"/>
              </w:rPr>
            </w:pPr>
            <w:r>
              <w:rPr>
                <w:rFonts w:eastAsia="Calibri"/>
                <w:sz w:val="16"/>
                <w:szCs w:val="16"/>
              </w:rPr>
              <w:t>60.7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78C4B7" w14:textId="77777777" w:rsidR="00F67251" w:rsidRPr="00B9468B" w:rsidRDefault="00F67251" w:rsidP="00BB6C60">
            <w:pPr>
              <w:spacing w:line="276" w:lineRule="auto"/>
              <w:rPr>
                <w:rFonts w:eastAsia="Calibri"/>
                <w:sz w:val="16"/>
                <w:szCs w:val="16"/>
              </w:rPr>
            </w:pPr>
            <w:r>
              <w:rPr>
                <w:rFonts w:eastAsia="Calibri"/>
                <w:sz w:val="16"/>
                <w:szCs w:val="16"/>
              </w:rPr>
              <w:t>55.5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1F69B0" w14:textId="77777777" w:rsidR="00F67251" w:rsidRPr="00B9468B" w:rsidRDefault="00F67251" w:rsidP="00BB6C60">
            <w:pPr>
              <w:spacing w:line="276" w:lineRule="auto"/>
              <w:rPr>
                <w:rFonts w:eastAsia="Calibri"/>
                <w:sz w:val="16"/>
                <w:szCs w:val="16"/>
              </w:rPr>
            </w:pPr>
            <w:r>
              <w:rPr>
                <w:rFonts w:eastAsia="Calibri"/>
                <w:sz w:val="16"/>
                <w:szCs w:val="16"/>
              </w:rPr>
              <w:t>69.0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264A2C" w14:textId="77777777" w:rsidR="00F67251" w:rsidRPr="00B9468B" w:rsidRDefault="00F67251" w:rsidP="00BB6C60">
            <w:pPr>
              <w:spacing w:line="276" w:lineRule="auto"/>
              <w:rPr>
                <w:rFonts w:eastAsia="Calibri"/>
                <w:sz w:val="16"/>
                <w:szCs w:val="16"/>
              </w:rPr>
            </w:pPr>
            <w:r>
              <w:rPr>
                <w:rFonts w:eastAsia="Calibri"/>
                <w:sz w:val="16"/>
                <w:szCs w:val="16"/>
              </w:rPr>
              <w:t>64.9</w:t>
            </w:r>
          </w:p>
        </w:tc>
      </w:tr>
      <w:tr w:rsidR="00F67251" w14:paraId="7CD11D1A" w14:textId="77777777" w:rsidTr="008324F0">
        <w:trPr>
          <w:jc w:val="center"/>
        </w:trPr>
        <w:tc>
          <w:tcPr>
            <w:tcW w:w="1258" w:type="dxa"/>
            <w:tcBorders>
              <w:top w:val="single" w:sz="4" w:space="0" w:color="auto"/>
              <w:left w:val="single" w:sz="4" w:space="0" w:color="auto"/>
              <w:bottom w:val="single" w:sz="4" w:space="0" w:color="auto"/>
              <w:right w:val="single" w:sz="4" w:space="0" w:color="auto"/>
            </w:tcBorders>
            <w:shd w:val="clear" w:color="auto" w:fill="FFFFFF"/>
            <w:vAlign w:val="center"/>
          </w:tcPr>
          <w:p w14:paraId="65C32230" w14:textId="77777777" w:rsidR="00F67251" w:rsidRPr="0059212D" w:rsidRDefault="00F67251" w:rsidP="00BB6C60">
            <w:pPr>
              <w:rPr>
                <w:b/>
                <w:sz w:val="16"/>
                <w:szCs w:val="16"/>
              </w:rPr>
            </w:pPr>
            <w:r w:rsidRPr="0059212D">
              <w:rPr>
                <w:b/>
                <w:sz w:val="16"/>
                <w:szCs w:val="16"/>
              </w:rPr>
              <w:t>Computation time (μs)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A0365BB" w14:textId="77777777" w:rsidR="00F67251" w:rsidRDefault="00F67251" w:rsidP="00BB6C60">
            <w:pPr>
              <w:rPr>
                <w:color w:val="000000"/>
                <w:sz w:val="16"/>
                <w:szCs w:val="16"/>
              </w:rPr>
            </w:pPr>
            <w:r>
              <w:rPr>
                <w:color w:val="000000"/>
                <w:sz w:val="16"/>
                <w:szCs w:val="16"/>
              </w:rPr>
              <w:t>0.92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F6265B0" w14:textId="77777777" w:rsidR="00F67251" w:rsidRDefault="00F67251" w:rsidP="00BB6C60">
            <w:pPr>
              <w:rPr>
                <w:color w:val="000000"/>
                <w:sz w:val="16"/>
                <w:szCs w:val="16"/>
              </w:rPr>
            </w:pPr>
            <w:r>
              <w:rPr>
                <w:color w:val="000000"/>
                <w:sz w:val="16"/>
                <w:szCs w:val="16"/>
              </w:rPr>
              <w:t>1.86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CE3F7F7" w14:textId="77777777" w:rsidR="00F67251" w:rsidRPr="00CE7C45" w:rsidRDefault="00F67251" w:rsidP="00BB6C60">
            <w:pPr>
              <w:rPr>
                <w:b/>
                <w:color w:val="000000"/>
                <w:sz w:val="16"/>
                <w:szCs w:val="16"/>
              </w:rPr>
            </w:pPr>
            <w:r w:rsidRPr="00CE7C45">
              <w:rPr>
                <w:b/>
                <w:color w:val="000000"/>
                <w:sz w:val="16"/>
                <w:szCs w:val="16"/>
              </w:rPr>
              <w:t>0.41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0AC8F35" w14:textId="77777777" w:rsidR="00F67251" w:rsidRPr="00CE7C45" w:rsidRDefault="00F67251" w:rsidP="00BB6C60">
            <w:pPr>
              <w:rPr>
                <w:b/>
                <w:color w:val="000000"/>
                <w:sz w:val="16"/>
                <w:szCs w:val="16"/>
              </w:rPr>
            </w:pPr>
            <w:r w:rsidRPr="00CE7C45">
              <w:rPr>
                <w:b/>
                <w:color w:val="000000"/>
                <w:sz w:val="16"/>
                <w:szCs w:val="16"/>
              </w:rPr>
              <w:t>0.41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6FE9AE0" w14:textId="77777777" w:rsidR="00F67251" w:rsidRDefault="00F67251" w:rsidP="00BB6C60">
            <w:pPr>
              <w:rPr>
                <w:color w:val="000000"/>
                <w:sz w:val="16"/>
                <w:szCs w:val="16"/>
              </w:rPr>
            </w:pPr>
            <w:r>
              <w:rPr>
                <w:color w:val="000000"/>
                <w:sz w:val="16"/>
                <w:szCs w:val="16"/>
              </w:rPr>
              <w:t>0.64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0886D2D" w14:textId="77777777" w:rsidR="00F67251" w:rsidRDefault="00F67251" w:rsidP="00BB6C60">
            <w:pPr>
              <w:rPr>
                <w:color w:val="000000"/>
                <w:sz w:val="16"/>
                <w:szCs w:val="16"/>
              </w:rPr>
            </w:pPr>
            <w:r>
              <w:rPr>
                <w:color w:val="000000"/>
                <w:sz w:val="16"/>
                <w:szCs w:val="16"/>
              </w:rPr>
              <w:t>0.99</w:t>
            </w:r>
          </w:p>
        </w:tc>
      </w:tr>
    </w:tbl>
    <w:p w14:paraId="7D5672C4" w14:textId="77777777" w:rsidR="00D03DCF" w:rsidRDefault="00D03DCF" w:rsidP="002973C6">
      <w:pPr>
        <w:spacing w:before="240"/>
      </w:pPr>
      <w:r>
        <w:rPr>
          <w:noProof/>
        </w:rPr>
        <w:drawing>
          <wp:inline distT="0" distB="0" distL="0" distR="0" wp14:anchorId="606C299E" wp14:editId="308589E9">
            <wp:extent cx="3086100" cy="184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086100" cy="1847850"/>
                    </a:xfrm>
                    <a:prstGeom prst="rect">
                      <a:avLst/>
                    </a:prstGeom>
                    <a:noFill/>
                    <a:ln>
                      <a:noFill/>
                    </a:ln>
                  </pic:spPr>
                </pic:pic>
              </a:graphicData>
            </a:graphic>
          </wp:inline>
        </w:drawing>
      </w:r>
    </w:p>
    <w:p w14:paraId="787DC103" w14:textId="77777777" w:rsidR="00646258" w:rsidRDefault="00646258" w:rsidP="00646258">
      <w:pPr>
        <w:pStyle w:val="BodyText"/>
        <w:ind w:firstLine="0"/>
        <w:rPr>
          <w:sz w:val="16"/>
          <w:lang w:val="en-US"/>
        </w:rPr>
      </w:pPr>
      <w:r w:rsidRPr="004D6817">
        <w:rPr>
          <w:sz w:val="16"/>
          <w:lang w:val="en-US"/>
        </w:rPr>
        <w:t xml:space="preserve">Fig. </w:t>
      </w:r>
      <w:r w:rsidR="00AF5C79">
        <w:rPr>
          <w:sz w:val="16"/>
          <w:lang w:val="en-US"/>
        </w:rPr>
        <w:t>8</w:t>
      </w:r>
      <w:r w:rsidRPr="004D6817">
        <w:rPr>
          <w:sz w:val="16"/>
          <w:lang w:val="en-US"/>
        </w:rPr>
        <w:t>.</w:t>
      </w:r>
      <w:r>
        <w:rPr>
          <w:sz w:val="16"/>
          <w:lang w:val="en-US"/>
        </w:rPr>
        <w:t xml:space="preserve"> Computation time for matrix decomposition for M=4 and M=8 cases</w:t>
      </w:r>
      <w:r w:rsidR="00BF229F">
        <w:rPr>
          <w:sz w:val="16"/>
          <w:lang w:val="en-US"/>
        </w:rPr>
        <w:t>.</w:t>
      </w:r>
    </w:p>
    <w:p w14:paraId="0B627B04" w14:textId="77777777" w:rsidR="00BC6D3B" w:rsidRPr="00BC6D3B" w:rsidRDefault="00BC6D3B" w:rsidP="00646258">
      <w:pPr>
        <w:pStyle w:val="BodyText"/>
        <w:ind w:firstLine="0"/>
        <w:rPr>
          <w:lang w:val="en-US"/>
        </w:rPr>
      </w:pPr>
      <w:r w:rsidRPr="00BC6D3B">
        <w:rPr>
          <w:lang w:val="en-US"/>
        </w:rPr>
        <w:tab/>
        <w:t>It can be observed from the tables V and VI and Fig. 8 that LU decomposition method is the fastest in extracting the signal space for both M=4 and M=8 cases while QR-R is the slowest.</w:t>
      </w:r>
    </w:p>
    <w:p w14:paraId="5C1603B8" w14:textId="77777777" w:rsidR="00646258" w:rsidRDefault="00646258" w:rsidP="00646258">
      <w:pPr>
        <w:pStyle w:val="Heading1"/>
        <w:ind w:firstLine="216"/>
      </w:pPr>
      <w:r>
        <w:t>DOA ESTIMATION RESULTS</w:t>
      </w:r>
    </w:p>
    <w:p w14:paraId="53999DAF" w14:textId="77777777" w:rsidR="00646258" w:rsidRPr="00EF1D0C" w:rsidRDefault="00EF1D0C" w:rsidP="001F311D">
      <w:pPr>
        <w:pStyle w:val="Heading2"/>
        <w:numPr>
          <w:ilvl w:val="0"/>
          <w:numId w:val="0"/>
        </w:numPr>
        <w:ind w:firstLine="216"/>
        <w:jc w:val="both"/>
        <w:rPr>
          <w:i w:val="0"/>
        </w:rPr>
      </w:pPr>
      <w:r>
        <w:rPr>
          <w:i w:val="0"/>
        </w:rPr>
        <w:t>The DOA estimation results obtained through LabVIEW simulations as well as through real-time experiments on a prototype testbed are presented in this section.</w:t>
      </w:r>
    </w:p>
    <w:p w14:paraId="4743155F" w14:textId="77777777" w:rsidR="00646258" w:rsidRDefault="00646258" w:rsidP="00646258">
      <w:pPr>
        <w:pStyle w:val="Heading2"/>
        <w:tabs>
          <w:tab w:val="clear" w:pos="288"/>
          <w:tab w:val="num" w:pos="360"/>
        </w:tabs>
      </w:pPr>
      <w:r>
        <w:t>LabVIEW Simulation Results</w:t>
      </w:r>
    </w:p>
    <w:p w14:paraId="7397AC55" w14:textId="77777777" w:rsidR="00646258" w:rsidRPr="006D27D6" w:rsidRDefault="00AF2D6E" w:rsidP="00646258">
      <w:pPr>
        <w:pStyle w:val="BodyText"/>
        <w:rPr>
          <w:lang w:val="en-US"/>
        </w:rPr>
      </w:pPr>
      <w:r>
        <w:rPr>
          <w:lang w:val="en-US"/>
        </w:rPr>
        <w:t xml:space="preserve">The DOA estimation algorithms employing QR, LU, LDL, and Cholesky decomposition methods were implemented using linear algebra functions in LabVIEW prior to FPGA hardware implementation. </w:t>
      </w:r>
      <w:r w:rsidR="006D27D6">
        <w:rPr>
          <w:lang w:val="en-US"/>
        </w:rPr>
        <w:t xml:space="preserve">Fig. </w:t>
      </w:r>
      <w:r w:rsidR="00737E5E">
        <w:rPr>
          <w:lang w:val="en-US"/>
        </w:rPr>
        <w:t>9</w:t>
      </w:r>
      <w:r w:rsidR="006D27D6">
        <w:rPr>
          <w:lang w:val="en-US"/>
        </w:rPr>
        <w:t xml:space="preserve"> shows </w:t>
      </w:r>
      <w:r>
        <w:rPr>
          <w:lang w:val="en-US"/>
        </w:rPr>
        <w:t xml:space="preserve">the </w:t>
      </w:r>
      <w:r w:rsidR="006D27D6">
        <w:rPr>
          <w:lang w:val="en-US"/>
        </w:rPr>
        <w:t xml:space="preserve">screenshot of simulation results of DOA estimation algorithms. The </w:t>
      </w:r>
      <w:r>
        <w:rPr>
          <w:lang w:val="en-US"/>
        </w:rPr>
        <w:t xml:space="preserve">LabVIEW </w:t>
      </w:r>
      <w:r w:rsidR="006D27D6">
        <w:rPr>
          <w:lang w:val="en-US"/>
        </w:rPr>
        <w:t xml:space="preserve">user interface </w:t>
      </w:r>
      <w:r w:rsidR="00B94B9B">
        <w:rPr>
          <w:lang w:val="en-US"/>
        </w:rPr>
        <w:t xml:space="preserve">(UI) </w:t>
      </w:r>
      <w:r w:rsidR="006D27D6">
        <w:rPr>
          <w:lang w:val="en-US"/>
        </w:rPr>
        <w:t xml:space="preserve">shows two sources located at </w:t>
      </w:r>
      <w:r w:rsidR="006D27D6" w:rsidRPr="006D27D6">
        <w:rPr>
          <w:lang w:val="en-US"/>
        </w:rPr>
        <w:t>55</w:t>
      </w:r>
      <w:r w:rsidR="006D27D6" w:rsidRPr="006D27D6">
        <w:rPr>
          <w:vertAlign w:val="superscript"/>
          <w:lang w:val="en-US"/>
        </w:rPr>
        <w:t>o</w:t>
      </w:r>
      <w:r w:rsidR="006D27D6" w:rsidRPr="006D27D6">
        <w:rPr>
          <w:lang w:val="en-US"/>
        </w:rPr>
        <w:t xml:space="preserve"> and 90</w:t>
      </w:r>
      <w:r w:rsidR="006D27D6" w:rsidRPr="006D27D6">
        <w:rPr>
          <w:vertAlign w:val="superscript"/>
          <w:lang w:val="en-US"/>
        </w:rPr>
        <w:t>o</w:t>
      </w:r>
      <w:r w:rsidR="006D27D6" w:rsidRPr="006D27D6">
        <w:rPr>
          <w:lang w:val="en-US"/>
        </w:rPr>
        <w:t>, respectively</w:t>
      </w:r>
      <w:r w:rsidR="006D27D6">
        <w:rPr>
          <w:lang w:val="en-US"/>
        </w:rPr>
        <w:t>.</w:t>
      </w:r>
      <w:r w:rsidR="006A28D6">
        <w:rPr>
          <w:lang w:val="en-US"/>
        </w:rPr>
        <w:t xml:space="preserve"> SNR = 15</w:t>
      </w:r>
      <w:r w:rsidR="00B94B9B">
        <w:rPr>
          <w:lang w:val="en-US"/>
        </w:rPr>
        <w:t xml:space="preserve"> </w:t>
      </w:r>
      <w:r w:rsidR="006A28D6">
        <w:rPr>
          <w:lang w:val="en-US"/>
        </w:rPr>
        <w:t xml:space="preserve">dB, M=4, </w:t>
      </w:r>
      <w:r w:rsidR="00B94B9B">
        <w:rPr>
          <w:lang w:val="en-US"/>
        </w:rPr>
        <w:t>and s</w:t>
      </w:r>
      <w:r w:rsidR="006A28D6">
        <w:rPr>
          <w:lang w:val="en-US"/>
        </w:rPr>
        <w:t>napshots=</w:t>
      </w:r>
      <w:r w:rsidR="005C04B4">
        <w:rPr>
          <w:lang w:val="en-US"/>
        </w:rPr>
        <w:t>500</w:t>
      </w:r>
      <w:r w:rsidR="006D27D6">
        <w:rPr>
          <w:lang w:val="en-US"/>
        </w:rPr>
        <w:t>.</w:t>
      </w:r>
    </w:p>
    <w:p w14:paraId="1CBB3C61" w14:textId="77777777" w:rsidR="006D27D6" w:rsidRDefault="00F932F1" w:rsidP="00AF5C79">
      <w:pPr>
        <w:pStyle w:val="BodyText"/>
        <w:spacing w:after="0"/>
        <w:ind w:firstLine="0"/>
      </w:pPr>
      <w:r>
        <w:rPr>
          <w:noProof/>
          <w:lang w:val="en-US" w:eastAsia="en-US"/>
        </w:rPr>
        <w:drawing>
          <wp:inline distT="0" distB="0" distL="0" distR="0" wp14:anchorId="0E087E9F" wp14:editId="78AE5F6A">
            <wp:extent cx="3086100" cy="149542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086100" cy="1495425"/>
                    </a:xfrm>
                    <a:prstGeom prst="rect">
                      <a:avLst/>
                    </a:prstGeom>
                    <a:noFill/>
                    <a:ln>
                      <a:noFill/>
                    </a:ln>
                  </pic:spPr>
                </pic:pic>
              </a:graphicData>
            </a:graphic>
          </wp:inline>
        </w:drawing>
      </w:r>
    </w:p>
    <w:p w14:paraId="560826AF" w14:textId="77777777" w:rsidR="006D27D6" w:rsidRDefault="006D27D6" w:rsidP="006D27D6">
      <w:pPr>
        <w:pStyle w:val="BodyText"/>
        <w:ind w:firstLine="0"/>
        <w:rPr>
          <w:sz w:val="16"/>
          <w:lang w:val="en-US"/>
        </w:rPr>
      </w:pPr>
      <w:r>
        <w:rPr>
          <w:sz w:val="16"/>
          <w:lang w:val="en-US"/>
        </w:rPr>
        <w:t xml:space="preserve">Fig. </w:t>
      </w:r>
      <w:r w:rsidR="00AF5C79">
        <w:rPr>
          <w:sz w:val="16"/>
          <w:lang w:val="en-US"/>
        </w:rPr>
        <w:t>9</w:t>
      </w:r>
      <w:r w:rsidRPr="006D27D6">
        <w:rPr>
          <w:sz w:val="16"/>
          <w:lang w:val="en-US"/>
        </w:rPr>
        <w:t xml:space="preserve"> Screenshot of UI showing LabVIEW simulation results for two sources located at 55</w:t>
      </w:r>
      <w:r w:rsidRPr="006D27D6">
        <w:rPr>
          <w:sz w:val="16"/>
          <w:vertAlign w:val="superscript"/>
          <w:lang w:val="en-US"/>
        </w:rPr>
        <w:t>o</w:t>
      </w:r>
      <w:r w:rsidRPr="006D27D6">
        <w:rPr>
          <w:sz w:val="16"/>
          <w:lang w:val="en-US"/>
        </w:rPr>
        <w:t xml:space="preserve"> and 90</w:t>
      </w:r>
      <w:r w:rsidRPr="006D27D6">
        <w:rPr>
          <w:sz w:val="16"/>
          <w:vertAlign w:val="superscript"/>
          <w:lang w:val="en-US"/>
        </w:rPr>
        <w:t>o</w:t>
      </w:r>
      <w:r w:rsidRPr="006D27D6">
        <w:rPr>
          <w:sz w:val="16"/>
          <w:lang w:val="en-US"/>
        </w:rPr>
        <w:t>, respectively.</w:t>
      </w:r>
    </w:p>
    <w:p w14:paraId="11C0F26D" w14:textId="77777777" w:rsidR="005F2924" w:rsidRPr="005F2924" w:rsidRDefault="00A72DCC" w:rsidP="006D27D6">
      <w:pPr>
        <w:pStyle w:val="BodyText"/>
        <w:ind w:firstLine="0"/>
        <w:rPr>
          <w:lang w:val="en-US"/>
        </w:rPr>
      </w:pPr>
      <w:r>
        <w:rPr>
          <w:lang w:val="en-US"/>
        </w:rPr>
        <w:tab/>
      </w:r>
      <w:r w:rsidR="005F2924">
        <w:rPr>
          <w:lang w:val="en-US"/>
        </w:rPr>
        <w:t xml:space="preserve">A performance comparison of the DOA estimation algorithms in terms of </w:t>
      </w:r>
      <w:r w:rsidR="00D03DCF">
        <w:rPr>
          <w:lang w:val="en-US"/>
        </w:rPr>
        <w:t>root mean square error (</w:t>
      </w:r>
      <w:r w:rsidR="005F2924">
        <w:rPr>
          <w:lang w:val="en-US"/>
        </w:rPr>
        <w:t>RMSE</w:t>
      </w:r>
      <w:r w:rsidR="00D03DCF">
        <w:rPr>
          <w:lang w:val="en-US"/>
        </w:rPr>
        <w:t>)</w:t>
      </w:r>
      <w:r w:rsidR="005F2924">
        <w:rPr>
          <w:lang w:val="en-US"/>
        </w:rPr>
        <w:t xml:space="preserve"> vs. </w:t>
      </w:r>
      <w:r w:rsidR="00D03DCF">
        <w:rPr>
          <w:lang w:val="en-US"/>
        </w:rPr>
        <w:lastRenderedPageBreak/>
        <w:t>signal-to-noise ratio (</w:t>
      </w:r>
      <w:r w:rsidR="005F2924">
        <w:rPr>
          <w:lang w:val="en-US"/>
        </w:rPr>
        <w:t>SNR</w:t>
      </w:r>
      <w:r w:rsidR="00D03DCF">
        <w:rPr>
          <w:lang w:val="en-US"/>
        </w:rPr>
        <w:t>)</w:t>
      </w:r>
      <w:r w:rsidR="005F2924">
        <w:rPr>
          <w:lang w:val="en-US"/>
        </w:rPr>
        <w:t xml:space="preserve"> is shown in Fig. </w:t>
      </w:r>
      <w:r w:rsidR="00737E5E">
        <w:rPr>
          <w:lang w:val="en-US"/>
        </w:rPr>
        <w:t>10</w:t>
      </w:r>
      <w:r w:rsidR="005F2924">
        <w:rPr>
          <w:lang w:val="en-US"/>
        </w:rPr>
        <w:t xml:space="preserve"> for </w:t>
      </w:r>
      <w:r w:rsidR="00C25344">
        <w:rPr>
          <w:lang w:val="en-US"/>
        </w:rPr>
        <w:t>estimating</w:t>
      </w:r>
      <w:r w:rsidR="005F2924">
        <w:rPr>
          <w:lang w:val="en-US"/>
        </w:rPr>
        <w:t xml:space="preserve"> two sources located at </w:t>
      </w:r>
      <w:r w:rsidR="005F2924" w:rsidRPr="005F2924">
        <w:rPr>
          <w:lang w:val="en-US"/>
        </w:rPr>
        <w:t>55</w:t>
      </w:r>
      <w:r w:rsidR="005F2924" w:rsidRPr="005F2924">
        <w:rPr>
          <w:vertAlign w:val="superscript"/>
          <w:lang w:val="en-US"/>
        </w:rPr>
        <w:t>o</w:t>
      </w:r>
      <w:r w:rsidR="005F2924" w:rsidRPr="005F2924">
        <w:rPr>
          <w:lang w:val="en-US"/>
        </w:rPr>
        <w:t xml:space="preserve"> and 90</w:t>
      </w:r>
      <w:r w:rsidR="005F2924" w:rsidRPr="005F2924">
        <w:rPr>
          <w:vertAlign w:val="superscript"/>
          <w:lang w:val="en-US"/>
        </w:rPr>
        <w:t>o</w:t>
      </w:r>
      <w:r w:rsidR="005F2924" w:rsidRPr="005F2924">
        <w:rPr>
          <w:lang w:val="en-US"/>
        </w:rPr>
        <w:t>, respectively</w:t>
      </w:r>
      <w:r w:rsidR="00C25344">
        <w:rPr>
          <w:lang w:val="en-US"/>
        </w:rPr>
        <w:t xml:space="preserve">. SNR values range </w:t>
      </w:r>
      <w:r w:rsidR="005F2924">
        <w:rPr>
          <w:lang w:val="en-US"/>
        </w:rPr>
        <w:t xml:space="preserve">from 0 dB to 25 dB and </w:t>
      </w:r>
      <w:r w:rsidR="00C25344">
        <w:rPr>
          <w:lang w:val="en-US"/>
        </w:rPr>
        <w:t>500</w:t>
      </w:r>
      <w:r w:rsidR="005F2924">
        <w:rPr>
          <w:lang w:val="en-US"/>
        </w:rPr>
        <w:t xml:space="preserve"> snapshots </w:t>
      </w:r>
      <w:r w:rsidR="00C25344">
        <w:rPr>
          <w:lang w:val="en-US"/>
        </w:rPr>
        <w:t>are used</w:t>
      </w:r>
      <w:r w:rsidR="005F2924">
        <w:rPr>
          <w:lang w:val="en-US"/>
        </w:rPr>
        <w:t>.</w:t>
      </w:r>
      <w:r w:rsidR="00B94B9B">
        <w:rPr>
          <w:lang w:val="en-US"/>
        </w:rPr>
        <w:t xml:space="preserve"> M=4 receivers are considered</w:t>
      </w:r>
      <w:r w:rsidR="00AF2D6E">
        <w:rPr>
          <w:lang w:val="en-US"/>
        </w:rPr>
        <w:t>.</w:t>
      </w:r>
      <w:r w:rsidR="00AF2D6E" w:rsidRPr="00AF2D6E">
        <w:rPr>
          <w:lang w:val="en-US"/>
        </w:rPr>
        <w:t xml:space="preserve"> </w:t>
      </w:r>
      <w:r w:rsidR="00AF2D6E" w:rsidRPr="00BF229F">
        <w:rPr>
          <w:lang w:val="en-US"/>
        </w:rPr>
        <w:t>It is clear from this graph that QR-R has significantly lower RMSE values compared with the other methods especially at low SNR values up to 10 dB. The rest of the methods have similar performance characteristics throughout with Cholesky have a slight edge over them.</w:t>
      </w:r>
    </w:p>
    <w:p w14:paraId="3220F3D3" w14:textId="77777777" w:rsidR="005C04B4" w:rsidRDefault="00F932F1" w:rsidP="0085487E">
      <w:pPr>
        <w:pStyle w:val="BodyText"/>
        <w:spacing w:after="0"/>
        <w:ind w:firstLine="0"/>
        <w:rPr>
          <w:sz w:val="16"/>
          <w:lang w:val="en-US"/>
        </w:rPr>
      </w:pPr>
      <w:r>
        <w:rPr>
          <w:noProof/>
          <w:sz w:val="16"/>
          <w:lang w:val="en-US" w:eastAsia="en-US"/>
        </w:rPr>
        <w:drawing>
          <wp:inline distT="0" distB="0" distL="0" distR="0" wp14:anchorId="31AB1117" wp14:editId="0ABB5DA0">
            <wp:extent cx="3086100" cy="18478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086100" cy="1847850"/>
                    </a:xfrm>
                    <a:prstGeom prst="rect">
                      <a:avLst/>
                    </a:prstGeom>
                    <a:noFill/>
                    <a:ln>
                      <a:noFill/>
                    </a:ln>
                  </pic:spPr>
                </pic:pic>
              </a:graphicData>
            </a:graphic>
          </wp:inline>
        </w:drawing>
      </w:r>
    </w:p>
    <w:p w14:paraId="3536B048" w14:textId="77777777" w:rsidR="00AF5C79" w:rsidRDefault="00AF5C79" w:rsidP="00415139">
      <w:pPr>
        <w:pStyle w:val="BodyText"/>
        <w:spacing w:after="0"/>
        <w:ind w:firstLine="0"/>
        <w:rPr>
          <w:sz w:val="16"/>
          <w:lang w:val="en-US"/>
        </w:rPr>
      </w:pPr>
      <w:r>
        <w:rPr>
          <w:sz w:val="16"/>
          <w:lang w:val="en-US"/>
        </w:rPr>
        <w:t>Fig. 10. RMSE vs. SNR perfor</w:t>
      </w:r>
      <w:r w:rsidR="005A6966">
        <w:rPr>
          <w:sz w:val="16"/>
          <w:lang w:val="en-US"/>
        </w:rPr>
        <w:t>mance comparison of DOA estimation</w:t>
      </w:r>
      <w:r w:rsidR="00BF229F">
        <w:rPr>
          <w:sz w:val="16"/>
          <w:lang w:val="en-US"/>
        </w:rPr>
        <w:t>.</w:t>
      </w:r>
    </w:p>
    <w:p w14:paraId="0E1590B4" w14:textId="77777777" w:rsidR="00BF229F" w:rsidRPr="00BF229F" w:rsidRDefault="00BF229F" w:rsidP="006D27D6">
      <w:pPr>
        <w:pStyle w:val="BodyText"/>
        <w:ind w:firstLine="0"/>
        <w:rPr>
          <w:lang w:val="en-US"/>
        </w:rPr>
      </w:pPr>
      <w:r>
        <w:rPr>
          <w:lang w:val="en-US"/>
        </w:rPr>
        <w:tab/>
      </w:r>
    </w:p>
    <w:p w14:paraId="6C5CF4FF" w14:textId="77777777" w:rsidR="00646258" w:rsidRDefault="00646258" w:rsidP="00646258">
      <w:pPr>
        <w:pStyle w:val="Heading2"/>
        <w:tabs>
          <w:tab w:val="clear" w:pos="288"/>
          <w:tab w:val="num" w:pos="360"/>
        </w:tabs>
      </w:pPr>
      <w:r>
        <w:t>Real-time Experimental Results</w:t>
      </w:r>
    </w:p>
    <w:p w14:paraId="452FCFE6" w14:textId="77777777" w:rsidR="00AF2D6E" w:rsidRPr="00C0705E" w:rsidRDefault="00AF2D6E" w:rsidP="009718D6">
      <w:pPr>
        <w:ind w:firstLine="288"/>
        <w:jc w:val="both"/>
      </w:pPr>
      <w:r>
        <w:t xml:space="preserve">Real-time experimental validation of the DOA estimation algorithms was performed on a prototype testbed </w:t>
      </w:r>
      <w:r w:rsidR="00884E30">
        <w:t>constructed</w:t>
      </w:r>
      <w:r w:rsidR="00271C1F">
        <w:t xml:space="preserve"> using USRP-</w:t>
      </w:r>
      <w:r>
        <w:t>2901 units</w:t>
      </w:r>
      <w:r w:rsidR="00C0705E">
        <w:t xml:space="preserve"> [</w:t>
      </w:r>
      <w:r w:rsidR="00725AAF">
        <w:t>24-25</w:t>
      </w:r>
      <w:r w:rsidR="00C0705E">
        <w:t>]</w:t>
      </w:r>
      <w:r w:rsidR="00271C1F">
        <w:t xml:space="preserve"> from NI</w:t>
      </w:r>
      <w:r w:rsidR="00E51100">
        <w:t>, a real-time host controller, and NI FlexRIO 7965R FPGA</w:t>
      </w:r>
      <w:r>
        <w:t>. The prototype testbed</w:t>
      </w:r>
      <w:r w:rsidR="00C0705E">
        <w:t xml:space="preserve"> for </w:t>
      </w:r>
      <w:r w:rsidR="00884E30">
        <w:t>estimating up to</w:t>
      </w:r>
      <w:r w:rsidR="00C0705E">
        <w:t xml:space="preserve"> two sources using a ULA</w:t>
      </w:r>
      <w:r w:rsidR="00884E30">
        <w:t xml:space="preserve"> of</w:t>
      </w:r>
      <w:r w:rsidR="00C0705E">
        <w:t xml:space="preserve"> </w:t>
      </w:r>
      <w:r w:rsidR="00884E30">
        <w:t xml:space="preserve">4-elements </w:t>
      </w:r>
      <w:r>
        <w:t>is shown in Fig. 11.</w:t>
      </w:r>
      <w:r w:rsidR="00C0705E">
        <w:t xml:space="preserve"> </w:t>
      </w:r>
      <w:r w:rsidR="00E51100">
        <w:t xml:space="preserve">Two USRP 2901 units are </w:t>
      </w:r>
      <w:r w:rsidR="00884E30">
        <w:t>needed</w:t>
      </w:r>
      <w:r w:rsidR="00E51100">
        <w:t xml:space="preserve"> for signal acquisition while another unit is used for phase synchronization.</w:t>
      </w:r>
      <w:r w:rsidR="009718D6">
        <w:t xml:space="preserve"> An Octo-clock CDA 2990 [26] unit is used for time synchronization.</w:t>
      </w:r>
      <w:r w:rsidR="009718D6" w:rsidRPr="009718D6">
        <w:t xml:space="preserve"> </w:t>
      </w:r>
      <w:r w:rsidR="009718D6">
        <w:t>Testbed setup and phase/</w:t>
      </w:r>
      <w:r w:rsidR="009718D6" w:rsidRPr="00725AAF">
        <w:t>time synchronization details can be seen in [12</w:t>
      </w:r>
      <w:r w:rsidR="009718D6">
        <w:t>].</w:t>
      </w:r>
    </w:p>
    <w:p w14:paraId="56478EBC" w14:textId="77777777" w:rsidR="00AF2D6E" w:rsidRPr="00AF2D6E" w:rsidRDefault="00F932F1" w:rsidP="00AF2D6E">
      <w:pPr>
        <w:spacing w:before="240" w:line="276" w:lineRule="auto"/>
        <w:jc w:val="both"/>
        <w:rPr>
          <w:rFonts w:eastAsia="Times New Roman"/>
          <w:sz w:val="16"/>
        </w:rPr>
      </w:pPr>
      <w:r>
        <w:rPr>
          <w:noProof/>
          <w:spacing w:val="-1"/>
          <w:sz w:val="16"/>
        </w:rPr>
        <w:drawing>
          <wp:inline distT="0" distB="0" distL="0" distR="0" wp14:anchorId="5103746D" wp14:editId="47D605EE">
            <wp:extent cx="3086100" cy="18859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086100" cy="1885950"/>
                    </a:xfrm>
                    <a:prstGeom prst="rect">
                      <a:avLst/>
                    </a:prstGeom>
                    <a:noFill/>
                    <a:ln>
                      <a:noFill/>
                    </a:ln>
                  </pic:spPr>
                </pic:pic>
              </a:graphicData>
            </a:graphic>
          </wp:inline>
        </w:drawing>
      </w:r>
      <w:r w:rsidR="00AF2D6E">
        <w:rPr>
          <w:spacing w:val="-1"/>
          <w:sz w:val="16"/>
          <w:lang w:eastAsia="x-none"/>
        </w:rPr>
        <w:t>Fig.</w:t>
      </w:r>
      <w:r w:rsidR="00AF2D6E" w:rsidRPr="00AF2D6E">
        <w:rPr>
          <w:spacing w:val="-1"/>
          <w:sz w:val="16"/>
          <w:lang w:eastAsia="x-none"/>
        </w:rPr>
        <w:t xml:space="preserve"> </w:t>
      </w:r>
      <w:r w:rsidR="00AF2D6E">
        <w:rPr>
          <w:spacing w:val="-1"/>
          <w:sz w:val="16"/>
          <w:lang w:eastAsia="x-none"/>
        </w:rPr>
        <w:t>11</w:t>
      </w:r>
      <w:r w:rsidR="00AF2D6E" w:rsidRPr="00AF2D6E">
        <w:rPr>
          <w:spacing w:val="-1"/>
          <w:sz w:val="16"/>
          <w:lang w:eastAsia="x-none"/>
        </w:rPr>
        <w:t xml:space="preserve">. </w:t>
      </w:r>
      <w:r w:rsidR="00AF2D6E">
        <w:rPr>
          <w:spacing w:val="-1"/>
          <w:sz w:val="16"/>
          <w:lang w:eastAsia="x-none"/>
        </w:rPr>
        <w:t>Prototype t</w:t>
      </w:r>
      <w:r w:rsidR="00AF2D6E" w:rsidRPr="00AF2D6E">
        <w:rPr>
          <w:spacing w:val="-1"/>
          <w:sz w:val="16"/>
          <w:lang w:eastAsia="x-none"/>
        </w:rPr>
        <w:t xml:space="preserve">estbed </w:t>
      </w:r>
      <w:r w:rsidR="00AF2D6E">
        <w:rPr>
          <w:spacing w:val="-1"/>
          <w:sz w:val="16"/>
          <w:lang w:eastAsia="x-none"/>
        </w:rPr>
        <w:t>built using NI USRP 2901 units for real-time experiments using a 4-element ULA</w:t>
      </w:r>
      <w:r w:rsidR="00AF2D6E" w:rsidRPr="00AF2D6E">
        <w:rPr>
          <w:spacing w:val="-1"/>
          <w:sz w:val="16"/>
          <w:lang w:eastAsia="x-none"/>
        </w:rPr>
        <w:t>.</w:t>
      </w:r>
    </w:p>
    <w:p w14:paraId="123B9685" w14:textId="77777777" w:rsidR="00AF2D6E" w:rsidRPr="00E51100" w:rsidRDefault="00E51100" w:rsidP="00E2783D">
      <w:pPr>
        <w:spacing w:before="240" w:after="240"/>
        <w:ind w:firstLine="270"/>
        <w:jc w:val="both"/>
      </w:pPr>
      <w:r>
        <w:t>Fig. 12 shows real-time estimation results of a single source located at 55</w:t>
      </w:r>
      <w:r w:rsidRPr="00E51100">
        <w:rPr>
          <w:vertAlign w:val="superscript"/>
        </w:rPr>
        <w:t>o</w:t>
      </w:r>
      <w:r>
        <w:t>.</w:t>
      </w:r>
    </w:p>
    <w:p w14:paraId="130A2617" w14:textId="77777777" w:rsidR="00E51100" w:rsidRDefault="00F932F1" w:rsidP="00AF2D6E">
      <w:pPr>
        <w:jc w:val="both"/>
        <w:rPr>
          <w:noProof/>
        </w:rPr>
      </w:pPr>
      <w:r w:rsidRPr="00DF7549">
        <w:rPr>
          <w:noProof/>
        </w:rPr>
        <w:drawing>
          <wp:inline distT="0" distB="0" distL="0" distR="0" wp14:anchorId="01085EF6" wp14:editId="40C7B0CA">
            <wp:extent cx="3086100" cy="1428750"/>
            <wp:effectExtent l="0" t="0" r="0" b="0"/>
            <wp:docPr id="7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4" cstate="print">
                      <a:extLst>
                        <a:ext uri="{28A0092B-C50C-407E-A947-70E740481C1C}">
                          <a14:useLocalDpi xmlns:a14="http://schemas.microsoft.com/office/drawing/2010/main" val="0"/>
                        </a:ext>
                      </a:extLst>
                    </a:blip>
                    <a:srcRect l="20062" t="32979" r="3508" b="7646"/>
                    <a:stretch>
                      <a:fillRect/>
                    </a:stretch>
                  </pic:blipFill>
                  <pic:spPr bwMode="auto">
                    <a:xfrm>
                      <a:off x="0" y="0"/>
                      <a:ext cx="3086100" cy="1428750"/>
                    </a:xfrm>
                    <a:prstGeom prst="rect">
                      <a:avLst/>
                    </a:prstGeom>
                    <a:noFill/>
                    <a:ln>
                      <a:noFill/>
                    </a:ln>
                  </pic:spPr>
                </pic:pic>
              </a:graphicData>
            </a:graphic>
          </wp:inline>
        </w:drawing>
      </w:r>
    </w:p>
    <w:p w14:paraId="0763F58F" w14:textId="77777777" w:rsidR="00E51100" w:rsidRDefault="00E51100" w:rsidP="00AF2D6E">
      <w:pPr>
        <w:jc w:val="both"/>
        <w:rPr>
          <w:sz w:val="16"/>
        </w:rPr>
      </w:pPr>
      <w:r w:rsidRPr="00E51100">
        <w:rPr>
          <w:sz w:val="16"/>
        </w:rPr>
        <w:t xml:space="preserve">Fig. 12. </w:t>
      </w:r>
      <w:r>
        <w:rPr>
          <w:sz w:val="16"/>
        </w:rPr>
        <w:t>Screenshot of LabVIEW UI showing real-time estimation of</w:t>
      </w:r>
      <w:r w:rsidR="00513EAC">
        <w:rPr>
          <w:sz w:val="16"/>
        </w:rPr>
        <w:t xml:space="preserve"> DOA of</w:t>
      </w:r>
      <w:r>
        <w:rPr>
          <w:sz w:val="16"/>
        </w:rPr>
        <w:t xml:space="preserve"> a single source located at 55</w:t>
      </w:r>
      <w:r w:rsidRPr="00E51100">
        <w:rPr>
          <w:sz w:val="16"/>
          <w:vertAlign w:val="superscript"/>
        </w:rPr>
        <w:t>o</w:t>
      </w:r>
      <w:r>
        <w:rPr>
          <w:sz w:val="16"/>
        </w:rPr>
        <w:t>.</w:t>
      </w:r>
    </w:p>
    <w:p w14:paraId="20D02114" w14:textId="77777777" w:rsidR="00997711" w:rsidRDefault="00997711" w:rsidP="00AF2D6E">
      <w:pPr>
        <w:jc w:val="both"/>
        <w:rPr>
          <w:sz w:val="16"/>
        </w:rPr>
      </w:pPr>
    </w:p>
    <w:p w14:paraId="6B91C398" w14:textId="77777777" w:rsidR="00997711" w:rsidRDefault="00EE15A5" w:rsidP="00887D75">
      <w:pPr>
        <w:ind w:firstLine="270"/>
        <w:jc w:val="both"/>
      </w:pPr>
      <w:r>
        <w:t>Experimental results of r</w:t>
      </w:r>
      <w:r w:rsidRPr="00EE15A5">
        <w:t xml:space="preserve">eal-time DOA </w:t>
      </w:r>
      <w:r w:rsidR="00C25344">
        <w:t xml:space="preserve">angle </w:t>
      </w:r>
      <w:r w:rsidRPr="00EE15A5">
        <w:t xml:space="preserve">estimation </w:t>
      </w:r>
      <w:r>
        <w:t xml:space="preserve">of a single </w:t>
      </w:r>
      <w:r w:rsidR="00C25344">
        <w:t xml:space="preserve">RF </w:t>
      </w:r>
      <w:r>
        <w:t xml:space="preserve">source </w:t>
      </w:r>
      <w:r w:rsidRPr="00EE15A5">
        <w:t xml:space="preserve">placed at arbitrary angles </w:t>
      </w:r>
      <w:r>
        <w:t xml:space="preserve">are shown in Table VII. Experiments were </w:t>
      </w:r>
      <w:r w:rsidRPr="00EE15A5">
        <w:t xml:space="preserve">performed with </w:t>
      </w:r>
      <w:r>
        <w:t>20 trials consisting of 10 iterations with 5</w:t>
      </w:r>
      <w:r w:rsidRPr="00EE15A5">
        <w:t>00 snapshots in each trial.</w:t>
      </w:r>
      <w:r>
        <w:t xml:space="preserve"> SNR was fixed at 10 dB.</w:t>
      </w:r>
      <w:r w:rsidRPr="00EE15A5">
        <w:t xml:space="preserve"> The</w:t>
      </w:r>
      <w:r>
        <w:t xml:space="preserve"> values shown in the table are</w:t>
      </w:r>
      <w:r w:rsidRPr="00EE15A5">
        <w:t xml:space="preserve"> calculate</w:t>
      </w:r>
      <w:r>
        <w:t>d mean values of DOA estimates. It can be observed that DOA estimates using QR-R are closest to the actual source angle. DOA estimates using other methods are reasonably accurate</w:t>
      </w:r>
      <w:r w:rsidR="00887D75">
        <w:t xml:space="preserve"> with standard deviation in the range ±0.35 to ±0.60.</w:t>
      </w:r>
    </w:p>
    <w:p w14:paraId="52099B6C" w14:textId="77777777" w:rsidR="00A21D36" w:rsidRDefault="00A21D36" w:rsidP="00887D75">
      <w:pPr>
        <w:ind w:firstLine="270"/>
        <w:jc w:val="both"/>
      </w:pPr>
    </w:p>
    <w:p w14:paraId="559C6C27" w14:textId="77777777" w:rsidR="00A21D36" w:rsidRPr="00A21D36" w:rsidRDefault="00A21D36" w:rsidP="00A21D36">
      <w:pPr>
        <w:ind w:firstLine="270"/>
        <w:rPr>
          <w:sz w:val="16"/>
        </w:rPr>
      </w:pPr>
      <w:r w:rsidRPr="00A21D36">
        <w:rPr>
          <w:sz w:val="16"/>
        </w:rPr>
        <w:t>TABLE V</w:t>
      </w:r>
      <w:r>
        <w:rPr>
          <w:sz w:val="16"/>
        </w:rPr>
        <w:t>I</w:t>
      </w:r>
      <w:r w:rsidRPr="00A21D36">
        <w:rPr>
          <w:sz w:val="16"/>
        </w:rPr>
        <w:t xml:space="preserve">I. </w:t>
      </w:r>
      <w:r>
        <w:rPr>
          <w:sz w:val="16"/>
        </w:rPr>
        <w:t>REAL-TIME DOA ESTIMATES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65"/>
        <w:gridCol w:w="657"/>
        <w:gridCol w:w="657"/>
        <w:gridCol w:w="657"/>
        <w:gridCol w:w="657"/>
        <w:gridCol w:w="658"/>
      </w:tblGrid>
      <w:tr w:rsidR="00997711" w:rsidRPr="002E2722" w14:paraId="30AC31F9" w14:textId="77777777" w:rsidTr="002679E0">
        <w:trPr>
          <w:trHeight w:val="260"/>
          <w:jc w:val="center"/>
        </w:trPr>
        <w:tc>
          <w:tcPr>
            <w:tcW w:w="805" w:type="dxa"/>
            <w:vMerge w:val="restart"/>
            <w:shd w:val="clear" w:color="auto" w:fill="auto"/>
            <w:vAlign w:val="center"/>
          </w:tcPr>
          <w:p w14:paraId="6CEDFFEA" w14:textId="77777777" w:rsidR="00997711" w:rsidRPr="002E2722" w:rsidRDefault="00997711" w:rsidP="00DF1BCD">
            <w:pPr>
              <w:rPr>
                <w:rFonts w:eastAsia="Calibri"/>
                <w:sz w:val="16"/>
                <w:szCs w:val="16"/>
              </w:rPr>
            </w:pPr>
            <w:r w:rsidRPr="002E2722">
              <w:rPr>
                <w:rFonts w:eastAsia="Calibri"/>
                <w:sz w:val="16"/>
                <w:szCs w:val="16"/>
              </w:rPr>
              <w:t>Actual location:</w:t>
            </w:r>
          </w:p>
          <w:p w14:paraId="017F957E" w14:textId="77777777" w:rsidR="00997711" w:rsidRPr="002E2722" w:rsidRDefault="00997711" w:rsidP="00DF1BCD">
            <w:pPr>
              <w:rPr>
                <w:rFonts w:ascii="Calibri" w:eastAsia="Calibri" w:hAnsi="Calibri" w:cs="Arial"/>
              </w:rPr>
            </w:pPr>
            <w:r>
              <w:rPr>
                <w:rFonts w:eastAsia="Calibri"/>
                <w:sz w:val="16"/>
                <w:szCs w:val="16"/>
              </w:rPr>
              <w:t>Single Source</w:t>
            </w:r>
          </w:p>
        </w:tc>
        <w:tc>
          <w:tcPr>
            <w:tcW w:w="4051" w:type="dxa"/>
            <w:gridSpan w:val="6"/>
          </w:tcPr>
          <w:p w14:paraId="1696C264" w14:textId="77777777" w:rsidR="00997711" w:rsidRPr="002E2722" w:rsidRDefault="00997711" w:rsidP="00DF1BCD">
            <w:pPr>
              <w:rPr>
                <w:rFonts w:ascii="Calibri" w:eastAsia="Calibri" w:hAnsi="Calibri" w:cs="Arial"/>
              </w:rPr>
            </w:pPr>
            <w:r w:rsidRPr="002E2722">
              <w:rPr>
                <w:rFonts w:eastAsia="Calibri"/>
                <w:sz w:val="16"/>
                <w:szCs w:val="16"/>
              </w:rPr>
              <w:t>Real-time DOA Estimation</w:t>
            </w:r>
          </w:p>
        </w:tc>
      </w:tr>
      <w:tr w:rsidR="002679E0" w:rsidRPr="002E2722" w14:paraId="48C21563" w14:textId="77777777" w:rsidTr="002679E0">
        <w:trPr>
          <w:trHeight w:val="350"/>
          <w:jc w:val="center"/>
        </w:trPr>
        <w:tc>
          <w:tcPr>
            <w:tcW w:w="805" w:type="dxa"/>
            <w:vMerge/>
            <w:shd w:val="clear" w:color="auto" w:fill="auto"/>
            <w:vAlign w:val="center"/>
          </w:tcPr>
          <w:p w14:paraId="5905F2E9" w14:textId="77777777" w:rsidR="002679E0" w:rsidRPr="002E2722" w:rsidRDefault="002679E0" w:rsidP="002679E0">
            <w:pPr>
              <w:rPr>
                <w:rFonts w:ascii="Calibri" w:eastAsia="Calibri" w:hAnsi="Calibri" w:cs="Arial"/>
              </w:rPr>
            </w:pPr>
          </w:p>
        </w:tc>
        <w:tc>
          <w:tcPr>
            <w:tcW w:w="765" w:type="dxa"/>
            <w:shd w:val="clear" w:color="auto" w:fill="FFFFFF"/>
            <w:vAlign w:val="center"/>
          </w:tcPr>
          <w:p w14:paraId="5444C7D9" w14:textId="77777777" w:rsidR="002679E0" w:rsidRPr="00B9468B" w:rsidRDefault="002679E0" w:rsidP="002679E0">
            <w:pPr>
              <w:spacing w:line="276" w:lineRule="auto"/>
              <w:rPr>
                <w:rFonts w:eastAsia="Calibri"/>
                <w:b/>
                <w:sz w:val="15"/>
                <w:szCs w:val="15"/>
              </w:rPr>
            </w:pPr>
            <w:r>
              <w:rPr>
                <w:rFonts w:eastAsia="Calibri"/>
                <w:b/>
                <w:sz w:val="15"/>
                <w:szCs w:val="15"/>
              </w:rPr>
              <w:t>QR</w:t>
            </w:r>
            <w:r w:rsidRPr="00B9468B">
              <w:rPr>
                <w:rFonts w:eastAsia="Calibri"/>
                <w:b/>
                <w:sz w:val="15"/>
                <w:szCs w:val="15"/>
              </w:rPr>
              <w:t>Q</w:t>
            </w:r>
          </w:p>
        </w:tc>
        <w:tc>
          <w:tcPr>
            <w:tcW w:w="0" w:type="auto"/>
            <w:shd w:val="clear" w:color="auto" w:fill="FFFFFF"/>
            <w:vAlign w:val="center"/>
          </w:tcPr>
          <w:p w14:paraId="6DB3A0E7" w14:textId="77777777" w:rsidR="002679E0" w:rsidRPr="00B9468B" w:rsidRDefault="002679E0" w:rsidP="002679E0">
            <w:pPr>
              <w:spacing w:line="276" w:lineRule="auto"/>
              <w:rPr>
                <w:rFonts w:eastAsia="Calibri"/>
                <w:b/>
                <w:sz w:val="15"/>
                <w:szCs w:val="15"/>
              </w:rPr>
            </w:pPr>
            <w:r>
              <w:rPr>
                <w:rFonts w:eastAsia="Calibri"/>
                <w:b/>
                <w:sz w:val="15"/>
                <w:szCs w:val="15"/>
              </w:rPr>
              <w:t>QR</w:t>
            </w:r>
            <w:r w:rsidRPr="00B9468B">
              <w:rPr>
                <w:rFonts w:eastAsia="Calibri"/>
                <w:b/>
                <w:sz w:val="15"/>
                <w:szCs w:val="15"/>
              </w:rPr>
              <w:t>R</w:t>
            </w:r>
          </w:p>
        </w:tc>
        <w:tc>
          <w:tcPr>
            <w:tcW w:w="0" w:type="auto"/>
            <w:shd w:val="clear" w:color="auto" w:fill="FFFFFF"/>
            <w:vAlign w:val="center"/>
          </w:tcPr>
          <w:p w14:paraId="1F30AC4A" w14:textId="77777777" w:rsidR="002679E0" w:rsidRPr="00B9468B" w:rsidRDefault="002679E0" w:rsidP="002679E0">
            <w:pPr>
              <w:spacing w:line="276" w:lineRule="auto"/>
              <w:rPr>
                <w:rFonts w:eastAsia="Calibri"/>
                <w:b/>
                <w:sz w:val="15"/>
                <w:szCs w:val="15"/>
              </w:rPr>
            </w:pPr>
            <w:r>
              <w:rPr>
                <w:rFonts w:eastAsia="Calibri"/>
                <w:b/>
                <w:sz w:val="15"/>
                <w:szCs w:val="15"/>
              </w:rPr>
              <w:t>LU</w:t>
            </w:r>
            <w:r w:rsidRPr="00B9468B">
              <w:rPr>
                <w:rFonts w:eastAsia="Calibri"/>
                <w:b/>
                <w:sz w:val="15"/>
                <w:szCs w:val="15"/>
              </w:rPr>
              <w:t>L</w:t>
            </w:r>
          </w:p>
        </w:tc>
        <w:tc>
          <w:tcPr>
            <w:tcW w:w="0" w:type="auto"/>
            <w:shd w:val="clear" w:color="auto" w:fill="FFFFFF"/>
            <w:vAlign w:val="center"/>
          </w:tcPr>
          <w:p w14:paraId="294E5BCA" w14:textId="77777777" w:rsidR="002679E0" w:rsidRPr="00B9468B" w:rsidRDefault="002679E0" w:rsidP="002679E0">
            <w:pPr>
              <w:spacing w:line="276" w:lineRule="auto"/>
              <w:rPr>
                <w:rFonts w:eastAsia="Calibri"/>
                <w:b/>
                <w:sz w:val="15"/>
                <w:szCs w:val="15"/>
              </w:rPr>
            </w:pPr>
            <w:r>
              <w:rPr>
                <w:rFonts w:eastAsia="Calibri"/>
                <w:b/>
                <w:sz w:val="15"/>
                <w:szCs w:val="15"/>
              </w:rPr>
              <w:t>LU</w:t>
            </w:r>
            <w:r w:rsidRPr="00B9468B">
              <w:rPr>
                <w:rFonts w:eastAsia="Calibri"/>
                <w:b/>
                <w:sz w:val="15"/>
                <w:szCs w:val="15"/>
              </w:rPr>
              <w:t>U</w:t>
            </w:r>
          </w:p>
        </w:tc>
        <w:tc>
          <w:tcPr>
            <w:tcW w:w="0" w:type="auto"/>
            <w:shd w:val="clear" w:color="auto" w:fill="FFFFFF"/>
            <w:vAlign w:val="center"/>
          </w:tcPr>
          <w:p w14:paraId="3E24241B" w14:textId="77777777" w:rsidR="002679E0" w:rsidRPr="00B9468B" w:rsidRDefault="002679E0" w:rsidP="002679E0">
            <w:pPr>
              <w:spacing w:line="276" w:lineRule="auto"/>
              <w:rPr>
                <w:rFonts w:eastAsia="Calibri"/>
                <w:b/>
                <w:sz w:val="15"/>
                <w:szCs w:val="15"/>
              </w:rPr>
            </w:pPr>
            <w:r w:rsidRPr="00B9468B">
              <w:rPr>
                <w:rFonts w:eastAsia="Calibri"/>
                <w:b/>
                <w:sz w:val="15"/>
                <w:szCs w:val="15"/>
              </w:rPr>
              <w:t>LDL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B8A03D7" w14:textId="77777777" w:rsidR="002679E0" w:rsidRPr="00B9468B" w:rsidRDefault="002679E0" w:rsidP="002679E0">
            <w:pPr>
              <w:spacing w:line="276" w:lineRule="auto"/>
              <w:rPr>
                <w:rFonts w:eastAsia="Calibri"/>
                <w:b/>
                <w:sz w:val="15"/>
                <w:szCs w:val="15"/>
              </w:rPr>
            </w:pPr>
            <w:r w:rsidRPr="00B9468B">
              <w:rPr>
                <w:rFonts w:eastAsia="Calibri"/>
                <w:b/>
                <w:sz w:val="15"/>
                <w:szCs w:val="15"/>
              </w:rPr>
              <w:t>CHOL</w:t>
            </w:r>
          </w:p>
        </w:tc>
      </w:tr>
      <w:tr w:rsidR="00997711" w:rsidRPr="002E2722" w14:paraId="361E6B63" w14:textId="77777777" w:rsidTr="002679E0">
        <w:trPr>
          <w:trHeight w:val="216"/>
          <w:jc w:val="center"/>
        </w:trPr>
        <w:tc>
          <w:tcPr>
            <w:tcW w:w="805" w:type="dxa"/>
            <w:shd w:val="clear" w:color="auto" w:fill="auto"/>
            <w:vAlign w:val="center"/>
          </w:tcPr>
          <w:p w14:paraId="58BB5F57" w14:textId="77777777" w:rsidR="00997711" w:rsidRPr="002E2722" w:rsidRDefault="00997711" w:rsidP="00DF1BCD">
            <w:pPr>
              <w:rPr>
                <w:rFonts w:eastAsia="Calibri"/>
                <w:sz w:val="16"/>
                <w:szCs w:val="12"/>
              </w:rPr>
            </w:pPr>
            <w:r w:rsidRPr="00997711">
              <w:rPr>
                <w:rFonts w:eastAsia="Calibri"/>
                <w:sz w:val="16"/>
                <w:szCs w:val="12"/>
              </w:rPr>
              <w:t>55°</w:t>
            </w:r>
          </w:p>
        </w:tc>
        <w:tc>
          <w:tcPr>
            <w:tcW w:w="765" w:type="dxa"/>
            <w:shd w:val="clear" w:color="auto" w:fill="auto"/>
            <w:vAlign w:val="center"/>
          </w:tcPr>
          <w:p w14:paraId="2745676C" w14:textId="77777777" w:rsidR="00997711" w:rsidRPr="002679E0" w:rsidRDefault="00997711" w:rsidP="00DF1BCD">
            <w:pPr>
              <w:rPr>
                <w:rFonts w:eastAsia="Calibri"/>
                <w:sz w:val="14"/>
                <w:szCs w:val="14"/>
              </w:rPr>
            </w:pPr>
            <w:r w:rsidRPr="002679E0">
              <w:rPr>
                <w:rFonts w:eastAsia="Calibri"/>
                <w:sz w:val="14"/>
                <w:szCs w:val="14"/>
              </w:rPr>
              <w:t>54.46°</w:t>
            </w:r>
          </w:p>
        </w:tc>
        <w:tc>
          <w:tcPr>
            <w:tcW w:w="0" w:type="auto"/>
            <w:shd w:val="clear" w:color="auto" w:fill="auto"/>
            <w:vAlign w:val="center"/>
          </w:tcPr>
          <w:p w14:paraId="2C9D5368" w14:textId="77777777" w:rsidR="00997711" w:rsidRPr="002679E0" w:rsidRDefault="00997711" w:rsidP="00DF1BCD">
            <w:pPr>
              <w:rPr>
                <w:rFonts w:eastAsia="Calibri"/>
                <w:sz w:val="14"/>
                <w:szCs w:val="14"/>
              </w:rPr>
            </w:pPr>
            <w:r w:rsidRPr="002679E0">
              <w:rPr>
                <w:rFonts w:eastAsia="Calibri"/>
                <w:sz w:val="14"/>
                <w:szCs w:val="14"/>
              </w:rPr>
              <w:t>54.79°</w:t>
            </w:r>
          </w:p>
        </w:tc>
        <w:tc>
          <w:tcPr>
            <w:tcW w:w="0" w:type="auto"/>
            <w:vAlign w:val="center"/>
          </w:tcPr>
          <w:p w14:paraId="2A9586F6" w14:textId="77777777" w:rsidR="00997711" w:rsidRPr="002679E0" w:rsidRDefault="00997711" w:rsidP="00DF1BCD">
            <w:pPr>
              <w:rPr>
                <w:rFonts w:eastAsia="Calibri"/>
                <w:sz w:val="14"/>
                <w:szCs w:val="14"/>
              </w:rPr>
            </w:pPr>
            <w:r w:rsidRPr="002679E0">
              <w:rPr>
                <w:rFonts w:eastAsia="Calibri"/>
                <w:sz w:val="14"/>
                <w:szCs w:val="14"/>
              </w:rPr>
              <w:t>55.45°</w:t>
            </w:r>
          </w:p>
        </w:tc>
        <w:tc>
          <w:tcPr>
            <w:tcW w:w="0" w:type="auto"/>
            <w:vAlign w:val="center"/>
          </w:tcPr>
          <w:p w14:paraId="45675E76" w14:textId="77777777" w:rsidR="00997711" w:rsidRPr="002679E0" w:rsidRDefault="0085487E" w:rsidP="00DF1BCD">
            <w:pPr>
              <w:rPr>
                <w:rFonts w:eastAsia="Calibri"/>
                <w:sz w:val="14"/>
                <w:szCs w:val="14"/>
              </w:rPr>
            </w:pPr>
            <w:r w:rsidRPr="002679E0">
              <w:rPr>
                <w:rFonts w:eastAsia="Calibri"/>
                <w:sz w:val="14"/>
                <w:szCs w:val="14"/>
              </w:rPr>
              <w:t>55.3</w:t>
            </w:r>
            <w:r w:rsidR="00997711" w:rsidRPr="002679E0">
              <w:rPr>
                <w:rFonts w:eastAsia="Calibri"/>
                <w:sz w:val="14"/>
                <w:szCs w:val="14"/>
              </w:rPr>
              <w:t>2°</w:t>
            </w:r>
          </w:p>
        </w:tc>
        <w:tc>
          <w:tcPr>
            <w:tcW w:w="0" w:type="auto"/>
            <w:shd w:val="clear" w:color="auto" w:fill="auto"/>
            <w:vAlign w:val="center"/>
          </w:tcPr>
          <w:p w14:paraId="299FBF91" w14:textId="77777777" w:rsidR="00997711" w:rsidRPr="002679E0" w:rsidRDefault="00997711" w:rsidP="00DF1BCD">
            <w:pPr>
              <w:rPr>
                <w:rFonts w:eastAsia="Calibri"/>
                <w:sz w:val="14"/>
                <w:szCs w:val="14"/>
              </w:rPr>
            </w:pPr>
            <w:r w:rsidRPr="002679E0">
              <w:rPr>
                <w:rFonts w:eastAsia="Calibri"/>
                <w:sz w:val="14"/>
                <w:szCs w:val="14"/>
              </w:rPr>
              <w:t>55.49°</w:t>
            </w:r>
          </w:p>
        </w:tc>
        <w:tc>
          <w:tcPr>
            <w:tcW w:w="0" w:type="auto"/>
            <w:shd w:val="clear" w:color="auto" w:fill="auto"/>
            <w:vAlign w:val="center"/>
          </w:tcPr>
          <w:p w14:paraId="7084EA53" w14:textId="77777777" w:rsidR="00997711" w:rsidRPr="002679E0" w:rsidRDefault="00997711" w:rsidP="00DF1BCD">
            <w:pPr>
              <w:rPr>
                <w:rFonts w:eastAsia="Calibri"/>
                <w:sz w:val="14"/>
                <w:szCs w:val="14"/>
              </w:rPr>
            </w:pPr>
            <w:r w:rsidRPr="002679E0">
              <w:rPr>
                <w:rFonts w:eastAsia="Calibri"/>
                <w:sz w:val="14"/>
                <w:szCs w:val="14"/>
              </w:rPr>
              <w:t>55.35°</w:t>
            </w:r>
          </w:p>
        </w:tc>
      </w:tr>
      <w:tr w:rsidR="00997711" w:rsidRPr="002E2722" w14:paraId="2AB05661" w14:textId="77777777" w:rsidTr="002679E0">
        <w:trPr>
          <w:trHeight w:val="216"/>
          <w:jc w:val="center"/>
        </w:trPr>
        <w:tc>
          <w:tcPr>
            <w:tcW w:w="805" w:type="dxa"/>
            <w:shd w:val="clear" w:color="auto" w:fill="auto"/>
            <w:vAlign w:val="center"/>
          </w:tcPr>
          <w:p w14:paraId="480A8AE8" w14:textId="77777777" w:rsidR="00997711" w:rsidRPr="002E2722" w:rsidRDefault="00997711" w:rsidP="00DF1BCD">
            <w:pPr>
              <w:rPr>
                <w:rFonts w:eastAsia="Calibri"/>
                <w:sz w:val="16"/>
                <w:szCs w:val="12"/>
              </w:rPr>
            </w:pPr>
            <w:r w:rsidRPr="00997711">
              <w:rPr>
                <w:rFonts w:eastAsia="Calibri"/>
                <w:sz w:val="16"/>
                <w:szCs w:val="12"/>
              </w:rPr>
              <w:t>90°</w:t>
            </w:r>
          </w:p>
        </w:tc>
        <w:tc>
          <w:tcPr>
            <w:tcW w:w="765" w:type="dxa"/>
            <w:shd w:val="clear" w:color="auto" w:fill="auto"/>
            <w:vAlign w:val="center"/>
          </w:tcPr>
          <w:p w14:paraId="577FCD3B" w14:textId="77777777" w:rsidR="00997711" w:rsidRPr="002679E0" w:rsidRDefault="00997711" w:rsidP="00DF1BCD">
            <w:pPr>
              <w:rPr>
                <w:rFonts w:eastAsia="Calibri"/>
                <w:sz w:val="14"/>
                <w:szCs w:val="14"/>
              </w:rPr>
            </w:pPr>
            <w:r w:rsidRPr="002679E0">
              <w:rPr>
                <w:rFonts w:eastAsia="Calibri"/>
                <w:sz w:val="14"/>
                <w:szCs w:val="14"/>
              </w:rPr>
              <w:t>90.47°</w:t>
            </w:r>
          </w:p>
        </w:tc>
        <w:tc>
          <w:tcPr>
            <w:tcW w:w="0" w:type="auto"/>
            <w:shd w:val="clear" w:color="auto" w:fill="auto"/>
            <w:vAlign w:val="center"/>
          </w:tcPr>
          <w:p w14:paraId="5CF1404D" w14:textId="77777777" w:rsidR="00997711" w:rsidRPr="002679E0" w:rsidRDefault="00997711" w:rsidP="00DF1BCD">
            <w:pPr>
              <w:tabs>
                <w:tab w:val="left" w:pos="807"/>
              </w:tabs>
              <w:rPr>
                <w:rFonts w:eastAsia="Calibri"/>
                <w:sz w:val="14"/>
                <w:szCs w:val="14"/>
              </w:rPr>
            </w:pPr>
            <w:r w:rsidRPr="002679E0">
              <w:rPr>
                <w:rFonts w:eastAsia="Calibri"/>
                <w:sz w:val="14"/>
                <w:szCs w:val="14"/>
              </w:rPr>
              <w:t>89.83°</w:t>
            </w:r>
          </w:p>
        </w:tc>
        <w:tc>
          <w:tcPr>
            <w:tcW w:w="0" w:type="auto"/>
            <w:shd w:val="clear" w:color="auto" w:fill="auto"/>
            <w:vAlign w:val="center"/>
          </w:tcPr>
          <w:p w14:paraId="2E3CAB15" w14:textId="77777777" w:rsidR="00997711" w:rsidRPr="002679E0" w:rsidRDefault="00997711" w:rsidP="00DF1BCD">
            <w:pPr>
              <w:rPr>
                <w:rFonts w:eastAsia="Calibri"/>
                <w:sz w:val="14"/>
                <w:szCs w:val="14"/>
              </w:rPr>
            </w:pPr>
            <w:r w:rsidRPr="002679E0">
              <w:rPr>
                <w:rFonts w:eastAsia="Calibri"/>
                <w:sz w:val="14"/>
                <w:szCs w:val="14"/>
              </w:rPr>
              <w:t>89.45°</w:t>
            </w:r>
          </w:p>
        </w:tc>
        <w:tc>
          <w:tcPr>
            <w:tcW w:w="0" w:type="auto"/>
            <w:shd w:val="clear" w:color="auto" w:fill="auto"/>
            <w:vAlign w:val="center"/>
          </w:tcPr>
          <w:p w14:paraId="687C07B0" w14:textId="77777777" w:rsidR="00997711" w:rsidRPr="002679E0" w:rsidRDefault="00997711" w:rsidP="00DF1BCD">
            <w:pPr>
              <w:rPr>
                <w:rFonts w:eastAsia="Calibri"/>
                <w:sz w:val="14"/>
                <w:szCs w:val="14"/>
              </w:rPr>
            </w:pPr>
            <w:r w:rsidRPr="002679E0">
              <w:rPr>
                <w:rFonts w:eastAsia="Calibri"/>
                <w:sz w:val="14"/>
                <w:szCs w:val="14"/>
              </w:rPr>
              <w:t>89.64°</w:t>
            </w:r>
          </w:p>
        </w:tc>
        <w:tc>
          <w:tcPr>
            <w:tcW w:w="0" w:type="auto"/>
            <w:shd w:val="clear" w:color="auto" w:fill="auto"/>
            <w:vAlign w:val="center"/>
          </w:tcPr>
          <w:p w14:paraId="793FDA94" w14:textId="77777777" w:rsidR="00997711" w:rsidRPr="002679E0" w:rsidRDefault="00997711" w:rsidP="00DF1BCD">
            <w:pPr>
              <w:rPr>
                <w:rFonts w:eastAsia="Calibri"/>
                <w:sz w:val="14"/>
                <w:szCs w:val="14"/>
              </w:rPr>
            </w:pPr>
            <w:r w:rsidRPr="002679E0">
              <w:rPr>
                <w:rFonts w:eastAsia="Calibri"/>
                <w:sz w:val="14"/>
                <w:szCs w:val="14"/>
              </w:rPr>
              <w:t>89.55°</w:t>
            </w:r>
          </w:p>
        </w:tc>
        <w:tc>
          <w:tcPr>
            <w:tcW w:w="0" w:type="auto"/>
            <w:shd w:val="clear" w:color="auto" w:fill="auto"/>
            <w:vAlign w:val="center"/>
          </w:tcPr>
          <w:p w14:paraId="21B15255" w14:textId="77777777" w:rsidR="00997711" w:rsidRPr="002679E0" w:rsidRDefault="00997711" w:rsidP="00DF1BCD">
            <w:pPr>
              <w:rPr>
                <w:rFonts w:eastAsia="Calibri"/>
                <w:sz w:val="14"/>
                <w:szCs w:val="14"/>
              </w:rPr>
            </w:pPr>
            <w:r w:rsidRPr="002679E0">
              <w:rPr>
                <w:rFonts w:eastAsia="Calibri"/>
                <w:sz w:val="14"/>
                <w:szCs w:val="14"/>
              </w:rPr>
              <w:t>89.59°</w:t>
            </w:r>
          </w:p>
        </w:tc>
      </w:tr>
      <w:tr w:rsidR="00997711" w:rsidRPr="002E2722" w14:paraId="5E76F80B" w14:textId="77777777" w:rsidTr="002679E0">
        <w:trPr>
          <w:trHeight w:val="216"/>
          <w:jc w:val="center"/>
        </w:trPr>
        <w:tc>
          <w:tcPr>
            <w:tcW w:w="805" w:type="dxa"/>
            <w:shd w:val="clear" w:color="auto" w:fill="auto"/>
            <w:vAlign w:val="center"/>
          </w:tcPr>
          <w:p w14:paraId="49EE965D" w14:textId="77777777" w:rsidR="00997711" w:rsidRPr="002E2722" w:rsidRDefault="00997711" w:rsidP="00DF1BCD">
            <w:pPr>
              <w:rPr>
                <w:rFonts w:eastAsia="Calibri"/>
                <w:sz w:val="16"/>
                <w:szCs w:val="12"/>
              </w:rPr>
            </w:pPr>
            <w:r w:rsidRPr="00997711">
              <w:rPr>
                <w:rFonts w:eastAsia="Calibri"/>
                <w:sz w:val="16"/>
                <w:szCs w:val="12"/>
              </w:rPr>
              <w:t>11</w:t>
            </w:r>
            <w:r w:rsidRPr="002E2722">
              <w:rPr>
                <w:rFonts w:eastAsia="Calibri"/>
                <w:sz w:val="16"/>
                <w:szCs w:val="12"/>
              </w:rPr>
              <w:t>0°</w:t>
            </w:r>
          </w:p>
        </w:tc>
        <w:tc>
          <w:tcPr>
            <w:tcW w:w="765" w:type="dxa"/>
            <w:shd w:val="clear" w:color="auto" w:fill="auto"/>
            <w:vAlign w:val="center"/>
          </w:tcPr>
          <w:p w14:paraId="610B406E" w14:textId="77777777" w:rsidR="00997711" w:rsidRPr="002679E0" w:rsidRDefault="00997711" w:rsidP="00DF1BCD">
            <w:pPr>
              <w:rPr>
                <w:rFonts w:eastAsia="Calibri"/>
                <w:sz w:val="14"/>
                <w:szCs w:val="14"/>
              </w:rPr>
            </w:pPr>
            <w:r w:rsidRPr="002679E0">
              <w:rPr>
                <w:rFonts w:eastAsia="Calibri"/>
                <w:sz w:val="14"/>
                <w:szCs w:val="14"/>
              </w:rPr>
              <w:t>110.44°</w:t>
            </w:r>
          </w:p>
        </w:tc>
        <w:tc>
          <w:tcPr>
            <w:tcW w:w="0" w:type="auto"/>
            <w:shd w:val="clear" w:color="auto" w:fill="auto"/>
            <w:vAlign w:val="center"/>
          </w:tcPr>
          <w:p w14:paraId="07B3A337" w14:textId="77777777" w:rsidR="00997711" w:rsidRPr="002679E0" w:rsidRDefault="00997711" w:rsidP="00DF1BCD">
            <w:pPr>
              <w:rPr>
                <w:rFonts w:eastAsia="Calibri"/>
                <w:sz w:val="14"/>
                <w:szCs w:val="14"/>
              </w:rPr>
            </w:pPr>
            <w:r w:rsidRPr="002679E0">
              <w:rPr>
                <w:rFonts w:eastAsia="Calibri"/>
                <w:sz w:val="14"/>
                <w:szCs w:val="14"/>
              </w:rPr>
              <w:t>110.20°</w:t>
            </w:r>
          </w:p>
        </w:tc>
        <w:tc>
          <w:tcPr>
            <w:tcW w:w="0" w:type="auto"/>
            <w:shd w:val="clear" w:color="auto" w:fill="auto"/>
            <w:vAlign w:val="center"/>
          </w:tcPr>
          <w:p w14:paraId="11893400" w14:textId="77777777" w:rsidR="00997711" w:rsidRPr="002679E0" w:rsidRDefault="00997711" w:rsidP="00DF1BCD">
            <w:pPr>
              <w:rPr>
                <w:rFonts w:eastAsia="Calibri"/>
                <w:sz w:val="14"/>
                <w:szCs w:val="14"/>
              </w:rPr>
            </w:pPr>
            <w:r w:rsidRPr="002679E0">
              <w:rPr>
                <w:rFonts w:eastAsia="Calibri"/>
                <w:sz w:val="14"/>
                <w:szCs w:val="14"/>
              </w:rPr>
              <w:t>109.47°</w:t>
            </w:r>
          </w:p>
        </w:tc>
        <w:tc>
          <w:tcPr>
            <w:tcW w:w="0" w:type="auto"/>
            <w:shd w:val="clear" w:color="auto" w:fill="auto"/>
            <w:vAlign w:val="center"/>
          </w:tcPr>
          <w:p w14:paraId="579C8E42" w14:textId="77777777" w:rsidR="00997711" w:rsidRPr="002679E0" w:rsidRDefault="00997711" w:rsidP="00DF1BCD">
            <w:pPr>
              <w:rPr>
                <w:rFonts w:eastAsia="Calibri"/>
                <w:sz w:val="14"/>
                <w:szCs w:val="14"/>
              </w:rPr>
            </w:pPr>
            <w:r w:rsidRPr="002679E0">
              <w:rPr>
                <w:rFonts w:eastAsia="Calibri"/>
                <w:sz w:val="14"/>
                <w:szCs w:val="14"/>
              </w:rPr>
              <w:t>109.65°</w:t>
            </w:r>
          </w:p>
        </w:tc>
        <w:tc>
          <w:tcPr>
            <w:tcW w:w="0" w:type="auto"/>
            <w:shd w:val="clear" w:color="auto" w:fill="auto"/>
            <w:vAlign w:val="center"/>
          </w:tcPr>
          <w:p w14:paraId="2C0A64E7" w14:textId="77777777" w:rsidR="00997711" w:rsidRPr="002679E0" w:rsidRDefault="00997711" w:rsidP="00DF1BCD">
            <w:pPr>
              <w:rPr>
                <w:rFonts w:eastAsia="Calibri"/>
                <w:sz w:val="14"/>
                <w:szCs w:val="14"/>
              </w:rPr>
            </w:pPr>
            <w:r w:rsidRPr="002679E0">
              <w:rPr>
                <w:rFonts w:eastAsia="Calibri"/>
                <w:sz w:val="14"/>
                <w:szCs w:val="14"/>
              </w:rPr>
              <w:t>109.47°</w:t>
            </w:r>
          </w:p>
        </w:tc>
        <w:tc>
          <w:tcPr>
            <w:tcW w:w="0" w:type="auto"/>
            <w:shd w:val="clear" w:color="auto" w:fill="auto"/>
            <w:vAlign w:val="center"/>
          </w:tcPr>
          <w:p w14:paraId="25CDAD1D" w14:textId="77777777" w:rsidR="00997711" w:rsidRPr="002679E0" w:rsidRDefault="00997711" w:rsidP="00DF1BCD">
            <w:pPr>
              <w:rPr>
                <w:rFonts w:eastAsia="Calibri"/>
                <w:sz w:val="14"/>
                <w:szCs w:val="14"/>
              </w:rPr>
            </w:pPr>
            <w:r w:rsidRPr="002679E0">
              <w:rPr>
                <w:rFonts w:eastAsia="Calibri"/>
                <w:sz w:val="14"/>
                <w:szCs w:val="14"/>
              </w:rPr>
              <w:t>110.43°</w:t>
            </w:r>
          </w:p>
        </w:tc>
      </w:tr>
      <w:tr w:rsidR="00997711" w:rsidRPr="002E2722" w14:paraId="4F42541C" w14:textId="77777777" w:rsidTr="002679E0">
        <w:trPr>
          <w:trHeight w:val="216"/>
          <w:jc w:val="center"/>
        </w:trPr>
        <w:tc>
          <w:tcPr>
            <w:tcW w:w="805" w:type="dxa"/>
            <w:shd w:val="clear" w:color="auto" w:fill="auto"/>
            <w:vAlign w:val="center"/>
          </w:tcPr>
          <w:p w14:paraId="151694EA" w14:textId="77777777" w:rsidR="00997711" w:rsidRPr="002E2722" w:rsidRDefault="00997711" w:rsidP="00DF1BCD">
            <w:pPr>
              <w:rPr>
                <w:rFonts w:eastAsia="Calibri"/>
                <w:sz w:val="16"/>
                <w:szCs w:val="12"/>
              </w:rPr>
            </w:pPr>
            <w:r w:rsidRPr="00997711">
              <w:rPr>
                <w:rFonts w:eastAsia="Calibri"/>
                <w:sz w:val="16"/>
                <w:szCs w:val="12"/>
              </w:rPr>
              <w:t>130</w:t>
            </w:r>
            <w:r w:rsidRPr="002E2722">
              <w:rPr>
                <w:rFonts w:eastAsia="Calibri"/>
                <w:sz w:val="16"/>
                <w:szCs w:val="12"/>
              </w:rPr>
              <w:t>°</w:t>
            </w:r>
          </w:p>
        </w:tc>
        <w:tc>
          <w:tcPr>
            <w:tcW w:w="765" w:type="dxa"/>
            <w:shd w:val="clear" w:color="auto" w:fill="auto"/>
            <w:vAlign w:val="center"/>
          </w:tcPr>
          <w:p w14:paraId="1E5BA376" w14:textId="77777777" w:rsidR="00997711" w:rsidRPr="002679E0" w:rsidRDefault="00997711" w:rsidP="00DF1BCD">
            <w:pPr>
              <w:rPr>
                <w:rFonts w:eastAsia="Calibri"/>
                <w:sz w:val="14"/>
                <w:szCs w:val="14"/>
              </w:rPr>
            </w:pPr>
            <w:r w:rsidRPr="002679E0">
              <w:rPr>
                <w:rFonts w:eastAsia="Calibri"/>
                <w:sz w:val="14"/>
                <w:szCs w:val="14"/>
              </w:rPr>
              <w:t>129.55°</w:t>
            </w:r>
          </w:p>
        </w:tc>
        <w:tc>
          <w:tcPr>
            <w:tcW w:w="0" w:type="auto"/>
            <w:shd w:val="clear" w:color="auto" w:fill="auto"/>
            <w:vAlign w:val="center"/>
          </w:tcPr>
          <w:p w14:paraId="3C9AA029" w14:textId="77777777" w:rsidR="00997711" w:rsidRPr="002679E0" w:rsidRDefault="00997711" w:rsidP="00DF1BCD">
            <w:pPr>
              <w:tabs>
                <w:tab w:val="left" w:pos="807"/>
              </w:tabs>
              <w:rPr>
                <w:rFonts w:eastAsia="Calibri"/>
                <w:sz w:val="14"/>
                <w:szCs w:val="14"/>
              </w:rPr>
            </w:pPr>
            <w:r w:rsidRPr="002679E0">
              <w:rPr>
                <w:rFonts w:eastAsia="Calibri"/>
                <w:sz w:val="14"/>
                <w:szCs w:val="14"/>
              </w:rPr>
              <w:t>129.78°</w:t>
            </w:r>
          </w:p>
        </w:tc>
        <w:tc>
          <w:tcPr>
            <w:tcW w:w="0" w:type="auto"/>
            <w:shd w:val="clear" w:color="auto" w:fill="auto"/>
            <w:vAlign w:val="center"/>
          </w:tcPr>
          <w:p w14:paraId="12FF2AE0" w14:textId="77777777" w:rsidR="00997711" w:rsidRPr="002679E0" w:rsidRDefault="00997711" w:rsidP="00DF1BCD">
            <w:pPr>
              <w:rPr>
                <w:rFonts w:eastAsia="Calibri"/>
                <w:sz w:val="14"/>
                <w:szCs w:val="14"/>
              </w:rPr>
            </w:pPr>
            <w:r w:rsidRPr="002679E0">
              <w:rPr>
                <w:rFonts w:eastAsia="Calibri"/>
                <w:sz w:val="14"/>
                <w:szCs w:val="14"/>
              </w:rPr>
              <w:t>130.55°</w:t>
            </w:r>
          </w:p>
        </w:tc>
        <w:tc>
          <w:tcPr>
            <w:tcW w:w="0" w:type="auto"/>
            <w:shd w:val="clear" w:color="auto" w:fill="auto"/>
            <w:vAlign w:val="center"/>
          </w:tcPr>
          <w:p w14:paraId="621C8F04" w14:textId="77777777" w:rsidR="00997711" w:rsidRPr="002679E0" w:rsidRDefault="00997711" w:rsidP="00DF1BCD">
            <w:pPr>
              <w:rPr>
                <w:rFonts w:eastAsia="Calibri"/>
                <w:sz w:val="14"/>
                <w:szCs w:val="14"/>
              </w:rPr>
            </w:pPr>
            <w:r w:rsidRPr="002679E0">
              <w:rPr>
                <w:rFonts w:eastAsia="Calibri"/>
                <w:sz w:val="14"/>
                <w:szCs w:val="14"/>
              </w:rPr>
              <w:t>130.40°</w:t>
            </w:r>
          </w:p>
        </w:tc>
        <w:tc>
          <w:tcPr>
            <w:tcW w:w="0" w:type="auto"/>
            <w:shd w:val="clear" w:color="auto" w:fill="auto"/>
            <w:vAlign w:val="center"/>
          </w:tcPr>
          <w:p w14:paraId="7CA77CC4" w14:textId="77777777" w:rsidR="00997711" w:rsidRPr="002679E0" w:rsidRDefault="00997711" w:rsidP="00DF1BCD">
            <w:pPr>
              <w:rPr>
                <w:rFonts w:eastAsia="Calibri"/>
                <w:sz w:val="14"/>
                <w:szCs w:val="14"/>
              </w:rPr>
            </w:pPr>
            <w:r w:rsidRPr="002679E0">
              <w:rPr>
                <w:rFonts w:eastAsia="Calibri"/>
                <w:sz w:val="14"/>
                <w:szCs w:val="14"/>
              </w:rPr>
              <w:t>130.45°</w:t>
            </w:r>
          </w:p>
        </w:tc>
        <w:tc>
          <w:tcPr>
            <w:tcW w:w="0" w:type="auto"/>
            <w:shd w:val="clear" w:color="auto" w:fill="auto"/>
            <w:vAlign w:val="center"/>
          </w:tcPr>
          <w:p w14:paraId="406A761F" w14:textId="77777777" w:rsidR="00997711" w:rsidRPr="002679E0" w:rsidRDefault="00997711" w:rsidP="00DF1BCD">
            <w:pPr>
              <w:rPr>
                <w:rFonts w:eastAsia="Calibri"/>
                <w:sz w:val="14"/>
                <w:szCs w:val="14"/>
              </w:rPr>
            </w:pPr>
            <w:r w:rsidRPr="002679E0">
              <w:rPr>
                <w:rFonts w:eastAsia="Calibri"/>
                <w:sz w:val="14"/>
                <w:szCs w:val="14"/>
              </w:rPr>
              <w:t>129.53°</w:t>
            </w:r>
          </w:p>
        </w:tc>
      </w:tr>
    </w:tbl>
    <w:p w14:paraId="3EA18FA3" w14:textId="77777777" w:rsidR="00997711" w:rsidRPr="00E51100" w:rsidRDefault="00997711" w:rsidP="00AF2D6E">
      <w:pPr>
        <w:jc w:val="both"/>
        <w:rPr>
          <w:sz w:val="16"/>
        </w:rPr>
      </w:pPr>
    </w:p>
    <w:p w14:paraId="57103568" w14:textId="77777777" w:rsidR="00787D22" w:rsidRDefault="00F932F1" w:rsidP="00271C1F">
      <w:pPr>
        <w:jc w:val="both"/>
        <w:rPr>
          <w:sz w:val="16"/>
        </w:rPr>
      </w:pPr>
      <w:r>
        <w:rPr>
          <w:noProof/>
          <w:sz w:val="16"/>
        </w:rPr>
        <w:drawing>
          <wp:inline distT="0" distB="0" distL="0" distR="0" wp14:anchorId="78E7B2B9" wp14:editId="0C7D5F8F">
            <wp:extent cx="3074670" cy="22612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074670" cy="2261235"/>
                    </a:xfrm>
                    <a:prstGeom prst="rect">
                      <a:avLst/>
                    </a:prstGeom>
                    <a:noFill/>
                  </pic:spPr>
                </pic:pic>
              </a:graphicData>
            </a:graphic>
          </wp:inline>
        </w:drawing>
      </w:r>
      <w:r w:rsidR="0085487E" w:rsidRPr="0085487E">
        <w:rPr>
          <w:sz w:val="16"/>
        </w:rPr>
        <w:t xml:space="preserve">Fig. 13. </w:t>
      </w:r>
      <w:r w:rsidR="00B81385">
        <w:rPr>
          <w:sz w:val="16"/>
        </w:rPr>
        <w:t>P</w:t>
      </w:r>
      <w:r w:rsidR="00B81385" w:rsidRPr="0085487E">
        <w:rPr>
          <w:sz w:val="16"/>
        </w:rPr>
        <w:t>erformance comparison</w:t>
      </w:r>
      <w:r w:rsidR="00B81385">
        <w:rPr>
          <w:sz w:val="16"/>
        </w:rPr>
        <w:t>:</w:t>
      </w:r>
      <w:r w:rsidR="00B81385" w:rsidRPr="0085487E">
        <w:rPr>
          <w:sz w:val="16"/>
        </w:rPr>
        <w:t xml:space="preserve"> </w:t>
      </w:r>
      <w:r w:rsidR="00884E30">
        <w:rPr>
          <w:sz w:val="16"/>
        </w:rPr>
        <w:t>RMSE</w:t>
      </w:r>
      <w:r w:rsidR="00271C1F">
        <w:rPr>
          <w:color w:val="FFFFFF" w:themeColor="background1"/>
          <w:sz w:val="16"/>
        </w:rPr>
        <w:t xml:space="preserve"> </w:t>
      </w:r>
      <w:r w:rsidR="00271C1F">
        <w:rPr>
          <w:sz w:val="16"/>
        </w:rPr>
        <w:t xml:space="preserve">vs </w:t>
      </w:r>
      <w:r w:rsidR="0085487E" w:rsidRPr="0085487E">
        <w:rPr>
          <w:sz w:val="16"/>
        </w:rPr>
        <w:t xml:space="preserve">SNR </w:t>
      </w:r>
      <w:r w:rsidR="00B81385">
        <w:rPr>
          <w:sz w:val="16"/>
        </w:rPr>
        <w:t>for</w:t>
      </w:r>
      <w:r w:rsidR="0085487E" w:rsidRPr="0085487E">
        <w:rPr>
          <w:sz w:val="16"/>
        </w:rPr>
        <w:t xml:space="preserve"> </w:t>
      </w:r>
      <w:r w:rsidR="00271C1F">
        <w:rPr>
          <w:sz w:val="16"/>
        </w:rPr>
        <w:t>DOA estimation in real-time.</w:t>
      </w:r>
    </w:p>
    <w:p w14:paraId="23DDC4C7" w14:textId="77777777" w:rsidR="00A21D36" w:rsidRDefault="00A21D36" w:rsidP="00A21D36">
      <w:pPr>
        <w:spacing w:before="240"/>
        <w:ind w:firstLine="216"/>
        <w:jc w:val="both"/>
      </w:pPr>
      <w:r w:rsidRPr="00A21D36">
        <w:t xml:space="preserve">A performance comparison graph of RMSE vs. SNR for </w:t>
      </w:r>
      <w:r w:rsidR="00884E30">
        <w:t xml:space="preserve">estimating the </w:t>
      </w:r>
      <w:r w:rsidRPr="00A21D36">
        <w:t xml:space="preserve">DOA </w:t>
      </w:r>
      <w:r w:rsidR="00884E30">
        <w:t>angle</w:t>
      </w:r>
      <w:r w:rsidRPr="00A21D36">
        <w:t xml:space="preserve"> of a single source located at 110</w:t>
      </w:r>
      <w:r w:rsidRPr="00A21D36">
        <w:rPr>
          <w:vertAlign w:val="superscript"/>
        </w:rPr>
        <w:t>o</w:t>
      </w:r>
      <w:r w:rsidRPr="00A21D36">
        <w:t xml:space="preserve"> is shown in Fig. 13. It is clear from the graph that QR-R is the most accurate in computing the DOA estimates</w:t>
      </w:r>
      <w:r w:rsidR="002D2593">
        <w:t xml:space="preserve"> especially at low SNR values</w:t>
      </w:r>
      <w:r w:rsidRPr="00A21D36">
        <w:t xml:space="preserve"> while LU-U is the next best. The rest of other methods have acceptable estimation accuracy.</w:t>
      </w:r>
      <w:r w:rsidR="005C5970">
        <w:t xml:space="preserve"> Beyond SNR of 15 dB</w:t>
      </w:r>
      <w:r w:rsidR="002D2593">
        <w:t>,</w:t>
      </w:r>
      <w:r w:rsidR="005C5970">
        <w:t xml:space="preserve"> </w:t>
      </w:r>
      <w:r w:rsidR="002D2593">
        <w:t>all methods demonstrate high estimation accuracy.</w:t>
      </w:r>
    </w:p>
    <w:p w14:paraId="0DD2D2A6" w14:textId="77777777" w:rsidR="0085487E" w:rsidRPr="00AF2D6E" w:rsidRDefault="0085487E" w:rsidP="00AF2D6E">
      <w:pPr>
        <w:jc w:val="both"/>
      </w:pPr>
    </w:p>
    <w:p w14:paraId="6BE7E14D" w14:textId="77777777" w:rsidR="00787D22" w:rsidRDefault="00787D22" w:rsidP="00787D22">
      <w:pPr>
        <w:pStyle w:val="BodyText"/>
        <w:numPr>
          <w:ilvl w:val="0"/>
          <w:numId w:val="4"/>
        </w:numPr>
        <w:rPr>
          <w:lang w:val="en-US"/>
        </w:rPr>
      </w:pPr>
      <w:r>
        <w:rPr>
          <w:lang w:val="en-US"/>
        </w:rPr>
        <w:t>CONCLUSIONS</w:t>
      </w:r>
    </w:p>
    <w:p w14:paraId="39BB2D40" w14:textId="77777777" w:rsidR="00787D22" w:rsidRPr="00EE2598" w:rsidRDefault="005A64B6" w:rsidP="005A64B6">
      <w:pPr>
        <w:pStyle w:val="BodyText"/>
        <w:ind w:firstLine="0"/>
        <w:rPr>
          <w:lang w:val="en-US"/>
        </w:rPr>
      </w:pPr>
      <w:r w:rsidRPr="00EE2598">
        <w:rPr>
          <w:lang w:val="en-US"/>
        </w:rPr>
        <w:tab/>
        <w:t xml:space="preserve">In this paper, </w:t>
      </w:r>
      <w:r w:rsidR="0035656E" w:rsidRPr="00EE2598">
        <w:rPr>
          <w:lang w:val="en-US"/>
        </w:rPr>
        <w:t xml:space="preserve">a performance comparison of matrix decomposition methods used in signal space extraction in the </w:t>
      </w:r>
      <w:r w:rsidR="0035656E" w:rsidRPr="00EE2598">
        <w:rPr>
          <w:lang w:val="en-US"/>
        </w:rPr>
        <w:lastRenderedPageBreak/>
        <w:t xml:space="preserve">DOA estimation of RF incident sources was presented. The DOA estimation algorithms employing QR, LU, LDL, and Cholesky were implemented in hardware on an FPGA and their performance was compared </w:t>
      </w:r>
      <w:r w:rsidR="00884E30">
        <w:rPr>
          <w:lang w:val="en-US"/>
        </w:rPr>
        <w:t>with respect to</w:t>
      </w:r>
      <w:r w:rsidR="0035656E" w:rsidRPr="00EE2598">
        <w:rPr>
          <w:lang w:val="en-US"/>
        </w:rPr>
        <w:t xml:space="preserve"> resources consumption, computation </w:t>
      </w:r>
      <w:r w:rsidR="00884E30">
        <w:rPr>
          <w:lang w:val="en-US"/>
        </w:rPr>
        <w:t>speed as well as</w:t>
      </w:r>
      <w:r w:rsidR="0035656E" w:rsidRPr="00EE2598">
        <w:rPr>
          <w:lang w:val="en-US"/>
        </w:rPr>
        <w:t xml:space="preserve"> estimation accuracy. These algorithms were validated through both LabVIEW simulations as well as real-time experiments on a prototype testbed </w:t>
      </w:r>
      <w:r w:rsidR="00271C1F">
        <w:rPr>
          <w:lang w:val="en-US"/>
        </w:rPr>
        <w:t>constructed</w:t>
      </w:r>
      <w:r w:rsidR="0035656E" w:rsidRPr="00EE2598">
        <w:rPr>
          <w:lang w:val="en-US"/>
        </w:rPr>
        <w:t xml:space="preserve"> using</w:t>
      </w:r>
      <w:r w:rsidR="00B52E67">
        <w:rPr>
          <w:lang w:val="en-US"/>
        </w:rPr>
        <w:t xml:space="preserve"> USRPs,</w:t>
      </w:r>
      <w:r w:rsidR="0035656E" w:rsidRPr="00EE2598">
        <w:rPr>
          <w:lang w:val="en-US"/>
        </w:rPr>
        <w:t xml:space="preserve"> </w:t>
      </w:r>
      <w:r w:rsidR="00B52E67">
        <w:rPr>
          <w:lang w:val="en-US"/>
        </w:rPr>
        <w:t xml:space="preserve">the </w:t>
      </w:r>
      <w:r w:rsidR="00271C1F">
        <w:rPr>
          <w:lang w:val="en-US"/>
        </w:rPr>
        <w:t>software defined radio</w:t>
      </w:r>
      <w:r w:rsidR="00B52E67" w:rsidRPr="00EE2598">
        <w:rPr>
          <w:lang w:val="en-US"/>
        </w:rPr>
        <w:t xml:space="preserve"> platform</w:t>
      </w:r>
      <w:r w:rsidR="00B52E67">
        <w:rPr>
          <w:lang w:val="en-US"/>
        </w:rPr>
        <w:t xml:space="preserve"> from</w:t>
      </w:r>
      <w:r w:rsidR="00B52E67" w:rsidRPr="00EE2598">
        <w:rPr>
          <w:lang w:val="en-US"/>
        </w:rPr>
        <w:t xml:space="preserve"> </w:t>
      </w:r>
      <w:r w:rsidR="0035656E" w:rsidRPr="00EE2598">
        <w:rPr>
          <w:lang w:val="en-US"/>
        </w:rPr>
        <w:t xml:space="preserve">NI. An analysis of resources consumption and computation time revealed </w:t>
      </w:r>
      <w:r w:rsidR="00EE2598" w:rsidRPr="00EE2598">
        <w:rPr>
          <w:lang w:val="en-US"/>
        </w:rPr>
        <w:t xml:space="preserve">the superiority of </w:t>
      </w:r>
      <w:r w:rsidR="0035656E" w:rsidRPr="00EE2598">
        <w:rPr>
          <w:lang w:val="en-US"/>
        </w:rPr>
        <w:t>LU</w:t>
      </w:r>
      <w:r w:rsidR="00EE2598" w:rsidRPr="00EE2598">
        <w:rPr>
          <w:lang w:val="en-US"/>
        </w:rPr>
        <w:t>-based algorithms</w:t>
      </w:r>
      <w:r w:rsidR="0035656E" w:rsidRPr="00EE2598">
        <w:rPr>
          <w:lang w:val="en-US"/>
        </w:rPr>
        <w:t xml:space="preserve">. </w:t>
      </w:r>
      <w:r w:rsidR="00EE2598" w:rsidRPr="00EE2598">
        <w:rPr>
          <w:lang w:val="en-US"/>
        </w:rPr>
        <w:t>QR-R is a cut above the rest</w:t>
      </w:r>
      <w:r w:rsidR="00B81385">
        <w:rPr>
          <w:lang w:val="en-US"/>
        </w:rPr>
        <w:t xml:space="preserve">, in terms of estimation accuracy, </w:t>
      </w:r>
      <w:r w:rsidR="00923D2F">
        <w:rPr>
          <w:lang w:val="en-US"/>
        </w:rPr>
        <w:t>but its performance comes at the cost of significantly large resource consumption and high computation time</w:t>
      </w:r>
      <w:r w:rsidR="00EE2598" w:rsidRPr="00EE2598">
        <w:rPr>
          <w:lang w:val="en-US"/>
        </w:rPr>
        <w:t>. Hence, it can be concluded that LU-based method provides acceptable estimation accuracy while being the most efficient for FPGA hardware implementation.</w:t>
      </w:r>
    </w:p>
    <w:p w14:paraId="5CC3C7D7" w14:textId="77777777" w:rsidR="0080791D" w:rsidRDefault="0080791D" w:rsidP="0080791D">
      <w:pPr>
        <w:pStyle w:val="Heading5"/>
      </w:pPr>
      <w:r w:rsidRPr="005B520E">
        <w:t>Acknowledgment</w:t>
      </w:r>
    </w:p>
    <w:p w14:paraId="5DD669E8" w14:textId="77777777" w:rsidR="00725AAF" w:rsidRPr="00725AAF" w:rsidRDefault="00C17E72" w:rsidP="00725AAF">
      <w:pPr>
        <w:jc w:val="both"/>
      </w:pPr>
      <w:r w:rsidRPr="00E92404">
        <w:t>The support of Prince Mohammad bin Fahd University (Al Khobar, KSA) and the use of its facilities in carrying out this research work is acknowledged and appreciated by the authors.</w:t>
      </w:r>
    </w:p>
    <w:p w14:paraId="05A9CB37" w14:textId="77777777" w:rsidR="009303D9" w:rsidRDefault="009303D9" w:rsidP="00A059B3">
      <w:pPr>
        <w:pStyle w:val="Heading5"/>
      </w:pPr>
      <w:r w:rsidRPr="005B520E">
        <w:t>References</w:t>
      </w:r>
    </w:p>
    <w:p w14:paraId="5DE5BFF7" w14:textId="77777777" w:rsidR="009303D9" w:rsidRPr="005B520E" w:rsidRDefault="009303D9"/>
    <w:p w14:paraId="52024F68" w14:textId="77777777" w:rsidR="00261F91" w:rsidRDefault="00261F91" w:rsidP="00261F91">
      <w:pPr>
        <w:pStyle w:val="references"/>
      </w:pPr>
      <w:r>
        <w:t xml:space="preserve">R. O. Schmidt, “Multiple emitter location and signal parameter estimation,” in IEEE Transactions on Antennas and Propagation, 1986, 34(3), pp.276-280. </w:t>
      </w:r>
    </w:p>
    <w:p w14:paraId="3DAD191B" w14:textId="77777777" w:rsidR="00261F91" w:rsidRDefault="00261F91" w:rsidP="00261F91">
      <w:pPr>
        <w:pStyle w:val="references"/>
      </w:pPr>
      <w:r>
        <w:t xml:space="preserve">Roy, R., Kailath, T., “ESPRIT Estimation of Signal parameters via Rotational Invariance Techniques,” IEEE Tran on Acoustics, Speech, and Signal Processing, vol. 29, no. 4, pp. 984-995, July 1989. </w:t>
      </w:r>
    </w:p>
    <w:p w14:paraId="34A8EFDC" w14:textId="77777777" w:rsidR="00261F91" w:rsidRDefault="00261F91" w:rsidP="00261F91">
      <w:pPr>
        <w:pStyle w:val="references"/>
      </w:pPr>
      <w:r>
        <w:t>P. Yang, F. Yang, and Z.-P. Nie, “DOA Estimation with Sub-array Divided Technique and Interpolated ESPRIT Algorithm on a Cylindrical Conformal Array Antenna,” Progress In Electromagnetics Research, vol. 103, pp. 201–216, 2010.</w:t>
      </w:r>
    </w:p>
    <w:p w14:paraId="50069699" w14:textId="77777777" w:rsidR="00261F91" w:rsidRDefault="00261F91" w:rsidP="00261F91">
      <w:pPr>
        <w:pStyle w:val="references"/>
      </w:pPr>
      <w:r>
        <w:t xml:space="preserve">C. Qian, L. Huang, H. C. So, “Computationally efficient ESPRIT algorithm for direction-of-arrival estimation based on Nyström method,” Signal Process., vol. 94, no. 1, pp. 74-80, 2014. </w:t>
      </w:r>
    </w:p>
    <w:p w14:paraId="27CC56F5" w14:textId="77777777" w:rsidR="00261F91" w:rsidRDefault="00261F91" w:rsidP="00261F91">
      <w:pPr>
        <w:pStyle w:val="references"/>
      </w:pPr>
      <w:r>
        <w:t>Zhao Q., Liang W., “A Modified MUSIC Algorithm Based on Eigen Space,” Advances in Computer Science, Intelligent System and Environment. Advances in Intelligent and Soft Computing, vol 104. Springer, Berlin, Heidelberg, 2011.</w:t>
      </w:r>
    </w:p>
    <w:p w14:paraId="6530B3A4" w14:textId="77777777" w:rsidR="00261F91" w:rsidRDefault="00261F91" w:rsidP="00261F91">
      <w:pPr>
        <w:pStyle w:val="references"/>
      </w:pPr>
      <w:r>
        <w:t>K. V. Rangarao and S. Venkatanarasimhan, "gold-MUSIC: A Variation on MUSIC to Accurately Determine Peaks of the Spectrum," in IEEE Transactions on Antennas and Propagation, vol. 61, no. 4, pp. 2263-2268, April 2013.</w:t>
      </w:r>
    </w:p>
    <w:p w14:paraId="18689517" w14:textId="77777777" w:rsidR="00261F91" w:rsidRDefault="00261F91" w:rsidP="00261F91">
      <w:pPr>
        <w:pStyle w:val="references"/>
      </w:pPr>
      <w:r>
        <w:t xml:space="preserve">Abdulrahman Alhamed, Nizar Tayem, Tariq Alshawi, Saleh Alshebeili, Abdullah Alsuwailem, Ahmed Hussain, “FPGA-based Real Time Implementation for Direction-of-Arrival Estimation,” The Journal of Engineering, 2017, 13 pp., doi:  10.1049/joe.2017.0165 </w:t>
      </w:r>
    </w:p>
    <w:p w14:paraId="7F2C4627" w14:textId="77777777" w:rsidR="00261F91" w:rsidRDefault="00261F91" w:rsidP="00261F91">
      <w:pPr>
        <w:pStyle w:val="references"/>
      </w:pPr>
      <w:r>
        <w:t xml:space="preserve">M. Devendra and K. Manjunathachari, “Direction of arrival estimation using MUSIC algorithm in FPGA: Hardware software co-design,” International Journal of Applied Engineering Research, vol. 11, no. 5, pp. 3112-3116, 2016. </w:t>
      </w:r>
    </w:p>
    <w:p w14:paraId="608C4C37" w14:textId="77777777" w:rsidR="00261F91" w:rsidRDefault="00261F91" w:rsidP="00261F91">
      <w:pPr>
        <w:pStyle w:val="references"/>
      </w:pPr>
      <w:r>
        <w:t>J. Yan, Y. Huang, H. Xu, G. A. E. Vandenbosch, “Hardware acceleration of MUSIC based DoA estimator in MUBTS,” in the 8th European Conference on Antennas and Propagation (EuCAP 2014), 2014, pp. 25612565</w:t>
      </w:r>
    </w:p>
    <w:p w14:paraId="0154B22D" w14:textId="77777777" w:rsidR="00261F91" w:rsidRDefault="00261F91" w:rsidP="00261F91">
      <w:pPr>
        <w:pStyle w:val="references"/>
      </w:pPr>
      <w:r>
        <w:t>A. A. Hussain, N. Tayem, M. O. Butt, A. H. Soliman, A. Alhamed and S. Alshebeili, “FPGA Hardware Implementation of DOA Estimation Algorithm Employing LU Decomposition,” in IEEE Access, vol. 6, pp. 17666-17680, 2018. doi: 10.1109/ACCESS.2018.2820122</w:t>
      </w:r>
    </w:p>
    <w:p w14:paraId="294413CF" w14:textId="77777777" w:rsidR="00DC0868" w:rsidRDefault="00DC0868" w:rsidP="00DC0868">
      <w:pPr>
        <w:pStyle w:val="references"/>
      </w:pPr>
      <w:r>
        <w:t>A. A. Hussain, N. Tayem and A. Soliman, "LDL Decomposition-based FGPA Real-time Implementation of DOA Estimation," 2018 52nd Asilomar Conference on Signals, Systems, and Computers, Pacific Grove, CA, USA, 2018, pp. 1163-1168. doi: 10.1109/ACSSC.2018.8645387</w:t>
      </w:r>
    </w:p>
    <w:p w14:paraId="33B8AD2A" w14:textId="77777777" w:rsidR="00DC0868" w:rsidRDefault="00DC0868" w:rsidP="00DC0868">
      <w:pPr>
        <w:pStyle w:val="references"/>
      </w:pPr>
      <w:r>
        <w:t>A. A. Hussain, N. Tayem, A. Soliman and R. M. Radaydeh, "FPGA-Based Hardware Implementation of Computationally Efficient Multi-Source DOA Estimation Algorithms," in IEEE Access, vol. 7, pp. 88845-88858, 2019.doi: 10.1109/ACCESS.2019.2926335</w:t>
      </w:r>
    </w:p>
    <w:p w14:paraId="4ED7F5BE" w14:textId="77777777" w:rsidR="00D31EE2" w:rsidRDefault="00D31EE2" w:rsidP="00D31EE2">
      <w:pPr>
        <w:pStyle w:val="references"/>
      </w:pPr>
      <w:r>
        <w:t>N. P. Waweru, D. B. O. Konditi, P. K. Langat, “Performance Analysis of MUSIC, Root-MUSIC and ESPRIT DOA Estimation Algorithm”, World Academy of Science, Engineering and Technology International Journal of Electrical, Computer, Electronics and Communication Engineering Vol:8 No:1, 2014</w:t>
      </w:r>
    </w:p>
    <w:p w14:paraId="4DFB552C" w14:textId="77777777" w:rsidR="00D31EE2" w:rsidRDefault="00D31EE2" w:rsidP="00D31EE2">
      <w:pPr>
        <w:pStyle w:val="references"/>
      </w:pPr>
      <w:r>
        <w:t>P. Yang, F. Yang, and Z.-P. Nie, “DOA Estimation with Sub-array Divided Technique and Interporlated ESPRIT Algorithm on a Cylindrical Conformal Array Antenna,” Progress In Electromagnetics Research, vol. 103, pp. 201–216, 2010.</w:t>
      </w:r>
    </w:p>
    <w:p w14:paraId="3DFF64BB" w14:textId="77777777" w:rsidR="0096216E" w:rsidRDefault="0096216E" w:rsidP="0096216E">
      <w:pPr>
        <w:pStyle w:val="references"/>
      </w:pPr>
      <w:r>
        <w:t>Golub, G.H., Van Loan, C.F.: Matrix computations (Johns Hopkins University Press, London, 2013, 4th edn.</w:t>
      </w:r>
    </w:p>
    <w:p w14:paraId="09C83B6B" w14:textId="77777777" w:rsidR="00E77C9B" w:rsidRDefault="00E77C9B" w:rsidP="00E77C9B">
      <w:pPr>
        <w:pStyle w:val="references"/>
      </w:pPr>
      <w:r w:rsidRPr="00E77C9B">
        <w:t>Chang R.C.H., Lin C.H., Lin K.H., ET AL.: ‘Iterative QR decomposition architecture using the modified Gram Schmidt algorithm for MIMO systems’, IEEE Trans. Circuits Syst. I, Regul. Pap., 2010, 57, (5), pp. 1095–1102</w:t>
      </w:r>
      <w:r>
        <w:t>.</w:t>
      </w:r>
    </w:p>
    <w:p w14:paraId="619C3769" w14:textId="77777777" w:rsidR="00E77C9B" w:rsidRDefault="00E77C9B" w:rsidP="00E77C9B">
      <w:pPr>
        <w:pStyle w:val="references"/>
      </w:pPr>
      <w:r>
        <w:t>M. Bouri and S. Bourennane," High resolution methods based on rank revealing triangular factorization," Transactions on Engineering, Computing and Technology, vol. 2, pp. 35-38, Dec 2004.</w:t>
      </w:r>
    </w:p>
    <w:p w14:paraId="4106922F" w14:textId="77777777" w:rsidR="00E77C9B" w:rsidRDefault="00E77C9B" w:rsidP="00E77C9B">
      <w:pPr>
        <w:pStyle w:val="references"/>
      </w:pPr>
      <w:r>
        <w:t>Saleh O. Al-Jazzar, “Angle of Arrival Estimation Using Cholesky Decomposition,” International journal of antenna and propagation,pp.1-6, 2012</w:t>
      </w:r>
    </w:p>
    <w:p w14:paraId="3422E327" w14:textId="77777777" w:rsidR="00E77C9B" w:rsidRDefault="00E77C9B" w:rsidP="00E77C9B">
      <w:pPr>
        <w:pStyle w:val="references"/>
      </w:pPr>
      <w:r>
        <w:t>Nizar Tayem, “Cholesky Factorization Based Parallel Factor for Azimuth and Elevation Angles Estimation,” accepted at Arabian Journal for Science and Engineering, June 2017. doi: 10.1007/s13369-017-2678-9</w:t>
      </w:r>
    </w:p>
    <w:p w14:paraId="39710CFC" w14:textId="77777777" w:rsidR="00725AAF" w:rsidRDefault="00725AAF" w:rsidP="00725AAF">
      <w:pPr>
        <w:pStyle w:val="references"/>
      </w:pPr>
      <w:r>
        <w:t xml:space="preserve">PXIe-7965 PXI FPGA Module for FlexRIO, http://www.ni.com/en-lb/support/model.pxie-7965.html </w:t>
      </w:r>
    </w:p>
    <w:p w14:paraId="410BF3C4" w14:textId="77777777" w:rsidR="00725AAF" w:rsidRDefault="00725AAF" w:rsidP="00725AAF">
      <w:pPr>
        <w:pStyle w:val="references"/>
      </w:pPr>
      <w:r>
        <w:t>Xilinx Virtex-5 SXT FPGA data sheet: https://www.xilinx.com/support/documentation/selection-guides/virtex5-product-table.pdf</w:t>
      </w:r>
    </w:p>
    <w:p w14:paraId="02938657" w14:textId="77777777" w:rsidR="00261F91" w:rsidRDefault="00261F91" w:rsidP="00261F91">
      <w:pPr>
        <w:pStyle w:val="references"/>
      </w:pPr>
      <w:r>
        <w:t>NI LabVIEW software platform, http://www.ni.com/labview/</w:t>
      </w:r>
    </w:p>
    <w:p w14:paraId="70956CCD" w14:textId="77777777" w:rsidR="00261F91" w:rsidRDefault="00261F91" w:rsidP="00261F91">
      <w:pPr>
        <w:pStyle w:val="references"/>
      </w:pPr>
      <w:r>
        <w:t>NI LabVIEW FPGA Module, http://www.ni.com/labview/fpga/</w:t>
      </w:r>
    </w:p>
    <w:p w14:paraId="2F7BF354" w14:textId="77777777" w:rsidR="004115AE" w:rsidRDefault="00725AAF" w:rsidP="004115AE">
      <w:pPr>
        <w:pStyle w:val="references"/>
      </w:pPr>
      <w:r>
        <w:t xml:space="preserve">NI USRP SDR platform, </w:t>
      </w:r>
      <w:hyperlink r:id="rId116" w:history="1">
        <w:r w:rsidR="004115AE" w:rsidRPr="00FE19A1">
          <w:rPr>
            <w:rStyle w:val="Hyperlink"/>
          </w:rPr>
          <w:t>http://www.ni.com/en-lb/shop/select/usrp-software-defined-radio-device</w:t>
        </w:r>
      </w:hyperlink>
    </w:p>
    <w:p w14:paraId="4132BBDA" w14:textId="77777777" w:rsidR="009718D6" w:rsidRDefault="00261F91" w:rsidP="009718D6">
      <w:pPr>
        <w:pStyle w:val="references"/>
      </w:pPr>
      <w:r>
        <w:t xml:space="preserve">USRP SDR 2901: </w:t>
      </w:r>
      <w:hyperlink r:id="rId117" w:history="1">
        <w:r w:rsidR="009718D6" w:rsidRPr="00FE19A1">
          <w:rPr>
            <w:rStyle w:val="Hyperlink"/>
          </w:rPr>
          <w:t>http://www.ni.com/en-lb/support/model.usrp-2901.html</w:t>
        </w:r>
      </w:hyperlink>
    </w:p>
    <w:p w14:paraId="525D67F8" w14:textId="77777777" w:rsidR="009718D6" w:rsidRPr="004115AE" w:rsidRDefault="009718D6" w:rsidP="009718D6">
      <w:pPr>
        <w:pStyle w:val="references"/>
        <w:sectPr w:rsidR="009718D6" w:rsidRPr="004115AE" w:rsidSect="004115AE">
          <w:type w:val="continuous"/>
          <w:pgSz w:w="11906" w:h="16838" w:code="9"/>
          <w:pgMar w:top="1080" w:right="907" w:bottom="1440" w:left="907" w:header="720" w:footer="720" w:gutter="0"/>
          <w:cols w:num="2" w:space="360"/>
          <w:docGrid w:linePitch="360"/>
        </w:sectPr>
      </w:pPr>
      <w:r w:rsidRPr="009718D6">
        <w:t>Octo-clock CDA-2990 8-Channel Clock Distribution Module: https://www.ettus.com/product/details/OctoClock-G</w:t>
      </w:r>
    </w:p>
    <w:p w14:paraId="646A83C3" w14:textId="77777777" w:rsidR="009303D9" w:rsidRDefault="009303D9" w:rsidP="004115AE">
      <w:pPr>
        <w:jc w:val="both"/>
      </w:pP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114F2" w14:textId="77777777" w:rsidR="00365EF3" w:rsidRDefault="00365EF3" w:rsidP="001A3B3D">
      <w:r>
        <w:separator/>
      </w:r>
    </w:p>
  </w:endnote>
  <w:endnote w:type="continuationSeparator" w:id="0">
    <w:p w14:paraId="6D3889BA" w14:textId="77777777" w:rsidR="00365EF3" w:rsidRDefault="00365EF3"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FormataOTF-Bold">
    <w:panose1 w:val="00000000000000000000"/>
    <w:charset w:val="00"/>
    <w:family w:val="auto"/>
    <w:notTrueType/>
    <w:pitch w:val="default"/>
    <w:sig w:usb0="00000003" w:usb1="00000000" w:usb2="00000000" w:usb3="00000000" w:csb0="00000001" w:csb1="00000000"/>
  </w:font>
  <w:font w:name="TimesLTStd-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AF21" w14:textId="77777777" w:rsidR="008C4AB6" w:rsidRPr="007B3F16" w:rsidRDefault="008C4AB6" w:rsidP="004676DB">
    <w:pPr>
      <w:pStyle w:val="Footer"/>
      <w:jc w:val="left"/>
      <w:rPr>
        <w:szCs w:val="16"/>
      </w:rPr>
    </w:pPr>
    <w:r w:rsidRPr="007B3F16">
      <w:rPr>
        <w:sz w:val="16"/>
        <w:szCs w:val="16"/>
      </w:rPr>
      <w:t>978-1-7281-2610-4/19/$31.00 ©2019 IEEE</w:t>
    </w:r>
  </w:p>
  <w:p w14:paraId="5C83748E" w14:textId="77777777" w:rsidR="008C4AB6" w:rsidRPr="00DA4DAE" w:rsidRDefault="008C4AB6" w:rsidP="00DA4DA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EB9D4" w14:textId="77777777" w:rsidR="00365EF3" w:rsidRDefault="00365EF3" w:rsidP="001A3B3D">
      <w:r>
        <w:separator/>
      </w:r>
    </w:p>
  </w:footnote>
  <w:footnote w:type="continuationSeparator" w:id="0">
    <w:p w14:paraId="3FCDF871" w14:textId="77777777" w:rsidR="00365EF3" w:rsidRDefault="00365EF3"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7F621F"/>
    <w:multiLevelType w:val="hybridMultilevel"/>
    <w:tmpl w:val="0158F084"/>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746075437">
    <w:abstractNumId w:val="15"/>
  </w:num>
  <w:num w:numId="2" w16cid:durableId="2058704404">
    <w:abstractNumId w:val="20"/>
  </w:num>
  <w:num w:numId="3" w16cid:durableId="1167011818">
    <w:abstractNumId w:val="14"/>
  </w:num>
  <w:num w:numId="4" w16cid:durableId="1965117922">
    <w:abstractNumId w:val="17"/>
  </w:num>
  <w:num w:numId="5" w16cid:durableId="1242447634">
    <w:abstractNumId w:val="17"/>
  </w:num>
  <w:num w:numId="6" w16cid:durableId="1803116040">
    <w:abstractNumId w:val="17"/>
  </w:num>
  <w:num w:numId="7" w16cid:durableId="1410424490">
    <w:abstractNumId w:val="17"/>
  </w:num>
  <w:num w:numId="8" w16cid:durableId="836534002">
    <w:abstractNumId w:val="19"/>
  </w:num>
  <w:num w:numId="9" w16cid:durableId="849833193">
    <w:abstractNumId w:val="21"/>
  </w:num>
  <w:num w:numId="10" w16cid:durableId="646780489">
    <w:abstractNumId w:val="16"/>
  </w:num>
  <w:num w:numId="11" w16cid:durableId="373893631">
    <w:abstractNumId w:val="13"/>
  </w:num>
  <w:num w:numId="12" w16cid:durableId="1788116622">
    <w:abstractNumId w:val="12"/>
  </w:num>
  <w:num w:numId="13" w16cid:durableId="1959221750">
    <w:abstractNumId w:val="0"/>
  </w:num>
  <w:num w:numId="14" w16cid:durableId="742869980">
    <w:abstractNumId w:val="10"/>
  </w:num>
  <w:num w:numId="15" w16cid:durableId="1002665804">
    <w:abstractNumId w:val="8"/>
  </w:num>
  <w:num w:numId="16" w16cid:durableId="1668484251">
    <w:abstractNumId w:val="7"/>
  </w:num>
  <w:num w:numId="17" w16cid:durableId="895581184">
    <w:abstractNumId w:val="6"/>
  </w:num>
  <w:num w:numId="18" w16cid:durableId="1474330088">
    <w:abstractNumId w:val="5"/>
  </w:num>
  <w:num w:numId="19" w16cid:durableId="631401015">
    <w:abstractNumId w:val="9"/>
  </w:num>
  <w:num w:numId="20" w16cid:durableId="430780791">
    <w:abstractNumId w:val="4"/>
  </w:num>
  <w:num w:numId="21" w16cid:durableId="853689537">
    <w:abstractNumId w:val="3"/>
  </w:num>
  <w:num w:numId="22" w16cid:durableId="506363831">
    <w:abstractNumId w:val="2"/>
  </w:num>
  <w:num w:numId="23" w16cid:durableId="1255163388">
    <w:abstractNumId w:val="1"/>
  </w:num>
  <w:num w:numId="24" w16cid:durableId="404769528">
    <w:abstractNumId w:val="18"/>
  </w:num>
  <w:num w:numId="25" w16cid:durableId="6258179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2C42"/>
    <w:rsid w:val="0004781E"/>
    <w:rsid w:val="00063B34"/>
    <w:rsid w:val="0008758A"/>
    <w:rsid w:val="000A1864"/>
    <w:rsid w:val="000A4C40"/>
    <w:rsid w:val="000B6D8D"/>
    <w:rsid w:val="000C1E68"/>
    <w:rsid w:val="000C23C5"/>
    <w:rsid w:val="000E76B5"/>
    <w:rsid w:val="00113881"/>
    <w:rsid w:val="001369F1"/>
    <w:rsid w:val="00173674"/>
    <w:rsid w:val="0018297F"/>
    <w:rsid w:val="001A1BC0"/>
    <w:rsid w:val="001A2EFD"/>
    <w:rsid w:val="001A3B3D"/>
    <w:rsid w:val="001B67DC"/>
    <w:rsid w:val="001E2E43"/>
    <w:rsid w:val="001F311D"/>
    <w:rsid w:val="001F5E8F"/>
    <w:rsid w:val="002078CA"/>
    <w:rsid w:val="00212EEA"/>
    <w:rsid w:val="00220AE6"/>
    <w:rsid w:val="002254A9"/>
    <w:rsid w:val="00227C41"/>
    <w:rsid w:val="002333C7"/>
    <w:rsid w:val="00233D97"/>
    <w:rsid w:val="002347A2"/>
    <w:rsid w:val="00261F91"/>
    <w:rsid w:val="002679E0"/>
    <w:rsid w:val="00271C1F"/>
    <w:rsid w:val="002742C4"/>
    <w:rsid w:val="0027457A"/>
    <w:rsid w:val="002850E3"/>
    <w:rsid w:val="002973C6"/>
    <w:rsid w:val="002A51DB"/>
    <w:rsid w:val="002D2593"/>
    <w:rsid w:val="002D66D4"/>
    <w:rsid w:val="00314A41"/>
    <w:rsid w:val="003167A5"/>
    <w:rsid w:val="003167AE"/>
    <w:rsid w:val="00323CDD"/>
    <w:rsid w:val="00351004"/>
    <w:rsid w:val="00354FCF"/>
    <w:rsid w:val="0035656E"/>
    <w:rsid w:val="00365EF3"/>
    <w:rsid w:val="00395366"/>
    <w:rsid w:val="003A19E2"/>
    <w:rsid w:val="003B17FC"/>
    <w:rsid w:val="003B4E04"/>
    <w:rsid w:val="003B77BE"/>
    <w:rsid w:val="003E577B"/>
    <w:rsid w:val="003F5A08"/>
    <w:rsid w:val="004115AE"/>
    <w:rsid w:val="00415139"/>
    <w:rsid w:val="00420716"/>
    <w:rsid w:val="004325FB"/>
    <w:rsid w:val="004432BA"/>
    <w:rsid w:val="0044407E"/>
    <w:rsid w:val="00447BB9"/>
    <w:rsid w:val="004676DB"/>
    <w:rsid w:val="004722CA"/>
    <w:rsid w:val="004750A5"/>
    <w:rsid w:val="0047669F"/>
    <w:rsid w:val="004D3D6A"/>
    <w:rsid w:val="004D72B5"/>
    <w:rsid w:val="00500982"/>
    <w:rsid w:val="00513EAC"/>
    <w:rsid w:val="0052692A"/>
    <w:rsid w:val="00526FA0"/>
    <w:rsid w:val="00551B7F"/>
    <w:rsid w:val="00563352"/>
    <w:rsid w:val="0056610F"/>
    <w:rsid w:val="00575BCA"/>
    <w:rsid w:val="00576C3B"/>
    <w:rsid w:val="005A64B6"/>
    <w:rsid w:val="005A6966"/>
    <w:rsid w:val="005B0344"/>
    <w:rsid w:val="005B520E"/>
    <w:rsid w:val="005C04B4"/>
    <w:rsid w:val="005C5970"/>
    <w:rsid w:val="005E2800"/>
    <w:rsid w:val="005F2924"/>
    <w:rsid w:val="005F4FC8"/>
    <w:rsid w:val="00605825"/>
    <w:rsid w:val="006420FD"/>
    <w:rsid w:val="00645D22"/>
    <w:rsid w:val="00646258"/>
    <w:rsid w:val="00651A08"/>
    <w:rsid w:val="00654204"/>
    <w:rsid w:val="00667DBE"/>
    <w:rsid w:val="00670434"/>
    <w:rsid w:val="0068207F"/>
    <w:rsid w:val="006A28D6"/>
    <w:rsid w:val="006A5903"/>
    <w:rsid w:val="006B3220"/>
    <w:rsid w:val="006B6B66"/>
    <w:rsid w:val="006C611F"/>
    <w:rsid w:val="006D27D6"/>
    <w:rsid w:val="006D3403"/>
    <w:rsid w:val="006E0152"/>
    <w:rsid w:val="006F6D3D"/>
    <w:rsid w:val="00705553"/>
    <w:rsid w:val="00715494"/>
    <w:rsid w:val="00715BEA"/>
    <w:rsid w:val="00725AAF"/>
    <w:rsid w:val="00737E5E"/>
    <w:rsid w:val="00740D65"/>
    <w:rsid w:val="00740EEA"/>
    <w:rsid w:val="007775DE"/>
    <w:rsid w:val="00782AA6"/>
    <w:rsid w:val="00787D22"/>
    <w:rsid w:val="00794804"/>
    <w:rsid w:val="007A30DC"/>
    <w:rsid w:val="007B33F1"/>
    <w:rsid w:val="007B6DDA"/>
    <w:rsid w:val="007B7E49"/>
    <w:rsid w:val="007C0308"/>
    <w:rsid w:val="007C2FF2"/>
    <w:rsid w:val="007D51D0"/>
    <w:rsid w:val="007D6232"/>
    <w:rsid w:val="007F1F99"/>
    <w:rsid w:val="007F768F"/>
    <w:rsid w:val="00800C97"/>
    <w:rsid w:val="0080791D"/>
    <w:rsid w:val="00810DC4"/>
    <w:rsid w:val="00821F3A"/>
    <w:rsid w:val="008324F0"/>
    <w:rsid w:val="00836367"/>
    <w:rsid w:val="0085487E"/>
    <w:rsid w:val="008675B4"/>
    <w:rsid w:val="00873603"/>
    <w:rsid w:val="00882CBE"/>
    <w:rsid w:val="00884E30"/>
    <w:rsid w:val="00887D75"/>
    <w:rsid w:val="008A2C7D"/>
    <w:rsid w:val="008B3C99"/>
    <w:rsid w:val="008C4AB6"/>
    <w:rsid w:val="008C4B23"/>
    <w:rsid w:val="008F6E2C"/>
    <w:rsid w:val="00910239"/>
    <w:rsid w:val="00923D2F"/>
    <w:rsid w:val="009303D9"/>
    <w:rsid w:val="00933C64"/>
    <w:rsid w:val="0093435B"/>
    <w:rsid w:val="0096216E"/>
    <w:rsid w:val="009643F7"/>
    <w:rsid w:val="009718D6"/>
    <w:rsid w:val="00972203"/>
    <w:rsid w:val="00983BCB"/>
    <w:rsid w:val="00985303"/>
    <w:rsid w:val="0099672C"/>
    <w:rsid w:val="00997711"/>
    <w:rsid w:val="009E1EDB"/>
    <w:rsid w:val="009F1D79"/>
    <w:rsid w:val="009F79A5"/>
    <w:rsid w:val="00A059B3"/>
    <w:rsid w:val="00A10005"/>
    <w:rsid w:val="00A20B4D"/>
    <w:rsid w:val="00A21D36"/>
    <w:rsid w:val="00A45373"/>
    <w:rsid w:val="00A60A25"/>
    <w:rsid w:val="00A72DCC"/>
    <w:rsid w:val="00A72E71"/>
    <w:rsid w:val="00A84B05"/>
    <w:rsid w:val="00A97300"/>
    <w:rsid w:val="00AC736F"/>
    <w:rsid w:val="00AD5CD5"/>
    <w:rsid w:val="00AE3409"/>
    <w:rsid w:val="00AE5476"/>
    <w:rsid w:val="00AF2D6E"/>
    <w:rsid w:val="00AF5C79"/>
    <w:rsid w:val="00B11A60"/>
    <w:rsid w:val="00B22613"/>
    <w:rsid w:val="00B37558"/>
    <w:rsid w:val="00B45EF9"/>
    <w:rsid w:val="00B510B1"/>
    <w:rsid w:val="00B52E67"/>
    <w:rsid w:val="00B62F7C"/>
    <w:rsid w:val="00B63279"/>
    <w:rsid w:val="00B81385"/>
    <w:rsid w:val="00B82585"/>
    <w:rsid w:val="00B94B9B"/>
    <w:rsid w:val="00BA1025"/>
    <w:rsid w:val="00BA6CE8"/>
    <w:rsid w:val="00BB6591"/>
    <w:rsid w:val="00BB6C60"/>
    <w:rsid w:val="00BC3420"/>
    <w:rsid w:val="00BC6D3B"/>
    <w:rsid w:val="00BD308E"/>
    <w:rsid w:val="00BD670B"/>
    <w:rsid w:val="00BE78FF"/>
    <w:rsid w:val="00BE7D3C"/>
    <w:rsid w:val="00BF229F"/>
    <w:rsid w:val="00BF5FF6"/>
    <w:rsid w:val="00C013B2"/>
    <w:rsid w:val="00C0207F"/>
    <w:rsid w:val="00C0705E"/>
    <w:rsid w:val="00C128CD"/>
    <w:rsid w:val="00C16117"/>
    <w:rsid w:val="00C17E72"/>
    <w:rsid w:val="00C23E6B"/>
    <w:rsid w:val="00C25344"/>
    <w:rsid w:val="00C30299"/>
    <w:rsid w:val="00C3075A"/>
    <w:rsid w:val="00C66F64"/>
    <w:rsid w:val="00C9136F"/>
    <w:rsid w:val="00C919A4"/>
    <w:rsid w:val="00CA35D5"/>
    <w:rsid w:val="00CA4392"/>
    <w:rsid w:val="00CB0EE2"/>
    <w:rsid w:val="00CC2F62"/>
    <w:rsid w:val="00CC393F"/>
    <w:rsid w:val="00CE08CC"/>
    <w:rsid w:val="00CF5DA1"/>
    <w:rsid w:val="00D02C0E"/>
    <w:rsid w:val="00D03DCF"/>
    <w:rsid w:val="00D071D0"/>
    <w:rsid w:val="00D100B9"/>
    <w:rsid w:val="00D2176E"/>
    <w:rsid w:val="00D22FF0"/>
    <w:rsid w:val="00D31EE2"/>
    <w:rsid w:val="00D4091B"/>
    <w:rsid w:val="00D44CA6"/>
    <w:rsid w:val="00D51D11"/>
    <w:rsid w:val="00D51DA8"/>
    <w:rsid w:val="00D600DA"/>
    <w:rsid w:val="00D632BE"/>
    <w:rsid w:val="00D72D06"/>
    <w:rsid w:val="00D7522C"/>
    <w:rsid w:val="00D7536F"/>
    <w:rsid w:val="00D76668"/>
    <w:rsid w:val="00D775FF"/>
    <w:rsid w:val="00D846E4"/>
    <w:rsid w:val="00DA4DAE"/>
    <w:rsid w:val="00DA5C0E"/>
    <w:rsid w:val="00DC0868"/>
    <w:rsid w:val="00DC757B"/>
    <w:rsid w:val="00DF1BCD"/>
    <w:rsid w:val="00E0089C"/>
    <w:rsid w:val="00E033F4"/>
    <w:rsid w:val="00E07383"/>
    <w:rsid w:val="00E165BC"/>
    <w:rsid w:val="00E2783D"/>
    <w:rsid w:val="00E51100"/>
    <w:rsid w:val="00E61E12"/>
    <w:rsid w:val="00E7596C"/>
    <w:rsid w:val="00E77C9B"/>
    <w:rsid w:val="00E878F2"/>
    <w:rsid w:val="00ED0149"/>
    <w:rsid w:val="00ED20DB"/>
    <w:rsid w:val="00EE1574"/>
    <w:rsid w:val="00EE15A5"/>
    <w:rsid w:val="00EE2598"/>
    <w:rsid w:val="00EE774D"/>
    <w:rsid w:val="00EF1D0C"/>
    <w:rsid w:val="00EF7DE3"/>
    <w:rsid w:val="00F03103"/>
    <w:rsid w:val="00F271DE"/>
    <w:rsid w:val="00F43E6F"/>
    <w:rsid w:val="00F4668C"/>
    <w:rsid w:val="00F522E2"/>
    <w:rsid w:val="00F627DA"/>
    <w:rsid w:val="00F67251"/>
    <w:rsid w:val="00F7288F"/>
    <w:rsid w:val="00F84502"/>
    <w:rsid w:val="00F847A6"/>
    <w:rsid w:val="00F932F1"/>
    <w:rsid w:val="00F9441B"/>
    <w:rsid w:val="00F973C7"/>
    <w:rsid w:val="00FA4C32"/>
    <w:rsid w:val="00FC2CD7"/>
    <w:rsid w:val="00FD2770"/>
    <w:rsid w:val="00FE7114"/>
    <w:rsid w:val="00FF3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FFEC9"/>
  <w15:chartTrackingRefBased/>
  <w15:docId w15:val="{4423566E-BC15-4A41-953F-4EA4FC1B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7D22"/>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Strong">
    <w:name w:val="Strong"/>
    <w:uiPriority w:val="22"/>
    <w:qFormat/>
    <w:rsid w:val="00DA4DAE"/>
    <w:rPr>
      <w:b/>
      <w:bCs/>
    </w:rPr>
  </w:style>
  <w:style w:type="paragraph" w:customStyle="1" w:styleId="FigCaption">
    <w:name w:val="Fig Caption"/>
    <w:basedOn w:val="Normal"/>
    <w:rsid w:val="0047669F"/>
    <w:pPr>
      <w:autoSpaceDE w:val="0"/>
      <w:autoSpaceDN w:val="0"/>
      <w:adjustRightInd w:val="0"/>
      <w:spacing w:before="140"/>
      <w:jc w:val="left"/>
    </w:pPr>
    <w:rPr>
      <w:rFonts w:ascii="Helvetica" w:eastAsia="Times New Roman" w:hAnsi="Helvetica" w:cs="FormataOTF-Bold"/>
      <w:b/>
      <w:bCs/>
      <w:sz w:val="14"/>
      <w:szCs w:val="14"/>
    </w:rPr>
  </w:style>
  <w:style w:type="character" w:customStyle="1" w:styleId="CaptionColor">
    <w:name w:val="Caption Color"/>
    <w:rsid w:val="0047669F"/>
    <w:rPr>
      <w:rFonts w:ascii="Helvetica" w:hAnsi="Helvetica" w:cs="FormataOTF-Bold"/>
      <w:bCs/>
      <w:color w:val="00629B"/>
      <w:sz w:val="14"/>
      <w:szCs w:val="14"/>
    </w:rPr>
  </w:style>
  <w:style w:type="paragraph" w:customStyle="1" w:styleId="PARAIndent">
    <w:name w:val="PARA_Indent"/>
    <w:basedOn w:val="Normal"/>
    <w:rsid w:val="00F67251"/>
    <w:pPr>
      <w:suppressAutoHyphens/>
      <w:autoSpaceDE w:val="0"/>
      <w:autoSpaceDN w:val="0"/>
      <w:adjustRightInd w:val="0"/>
      <w:spacing w:line="240" w:lineRule="exact"/>
      <w:ind w:firstLine="200"/>
      <w:jc w:val="both"/>
    </w:pPr>
    <w:rPr>
      <w:rFonts w:eastAsia="Times New Roman" w:cs="TimesLTStd-Roman"/>
      <w:spacing w:val="-2"/>
    </w:rPr>
  </w:style>
  <w:style w:type="character" w:styleId="Hyperlink">
    <w:name w:val="Hyperlink"/>
    <w:rsid w:val="004115AE"/>
    <w:rPr>
      <w:color w:val="0563C1"/>
      <w:u w:val="single"/>
    </w:rPr>
  </w:style>
  <w:style w:type="paragraph" w:styleId="BalloonText">
    <w:name w:val="Balloon Text"/>
    <w:basedOn w:val="Normal"/>
    <w:link w:val="BalloonTextChar"/>
    <w:rsid w:val="00F932F1"/>
    <w:rPr>
      <w:rFonts w:ascii="Segoe UI" w:hAnsi="Segoe UI" w:cs="Segoe UI"/>
      <w:sz w:val="18"/>
      <w:szCs w:val="18"/>
    </w:rPr>
  </w:style>
  <w:style w:type="character" w:customStyle="1" w:styleId="BalloonTextChar">
    <w:name w:val="Balloon Text Char"/>
    <w:basedOn w:val="DefaultParagraphFont"/>
    <w:link w:val="BalloonText"/>
    <w:rsid w:val="00F93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hyperlink" Target="http://www.ni.com/en-lb/support/model.usrp-2901.html" TargetMode="External"/><Relationship Id="rId21" Type="http://schemas.openxmlformats.org/officeDocument/2006/relationships/image" Target="media/image6.wmf"/><Relationship Id="rId42" Type="http://schemas.openxmlformats.org/officeDocument/2006/relationships/oleObject" Target="embeddings/oleObject15.bin"/><Relationship Id="rId47" Type="http://schemas.openxmlformats.org/officeDocument/2006/relationships/image" Target="media/image19.wmf"/><Relationship Id="rId63" Type="http://schemas.openxmlformats.org/officeDocument/2006/relationships/image" Target="media/image27.emf"/><Relationship Id="rId68" Type="http://schemas.openxmlformats.org/officeDocument/2006/relationships/oleObject" Target="embeddings/oleObject27.bin"/><Relationship Id="rId84" Type="http://schemas.openxmlformats.org/officeDocument/2006/relationships/oleObject" Target="embeddings/oleObject35.bin"/><Relationship Id="rId89" Type="http://schemas.openxmlformats.org/officeDocument/2006/relationships/image" Target="media/image40.png"/><Relationship Id="rId112" Type="http://schemas.openxmlformats.org/officeDocument/2006/relationships/image" Target="media/image54.png"/><Relationship Id="rId16" Type="http://schemas.openxmlformats.org/officeDocument/2006/relationships/package" Target="embeddings/Microsoft_Visio_Drawing.vsdx"/><Relationship Id="rId107" Type="http://schemas.openxmlformats.org/officeDocument/2006/relationships/oleObject" Target="embeddings/oleObject46.bin"/><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4.wmf"/><Relationship Id="rId40" Type="http://schemas.openxmlformats.org/officeDocument/2006/relationships/oleObject" Target="embeddings/oleObject14.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3.bin"/><Relationship Id="rId66" Type="http://schemas.openxmlformats.org/officeDocument/2006/relationships/oleObject" Target="embeddings/oleObject26.bin"/><Relationship Id="rId74" Type="http://schemas.openxmlformats.org/officeDocument/2006/relationships/oleObject" Target="embeddings/oleObject30.bin"/><Relationship Id="rId79" Type="http://schemas.openxmlformats.org/officeDocument/2006/relationships/oleObject" Target="embeddings/oleObject33.bin"/><Relationship Id="rId87" Type="http://schemas.openxmlformats.org/officeDocument/2006/relationships/image" Target="media/image39.wmf"/><Relationship Id="rId102" Type="http://schemas.openxmlformats.org/officeDocument/2006/relationships/image" Target="media/image47.wmf"/><Relationship Id="rId110" Type="http://schemas.openxmlformats.org/officeDocument/2006/relationships/image" Target="media/image52.png"/><Relationship Id="rId115" Type="http://schemas.openxmlformats.org/officeDocument/2006/relationships/image" Target="media/image57.png"/><Relationship Id="rId5" Type="http://schemas.openxmlformats.org/officeDocument/2006/relationships/webSettings" Target="webSettings.xml"/><Relationship Id="rId61" Type="http://schemas.openxmlformats.org/officeDocument/2006/relationships/image" Target="media/image26.wmf"/><Relationship Id="rId82" Type="http://schemas.openxmlformats.org/officeDocument/2006/relationships/oleObject" Target="embeddings/oleObject34.bin"/><Relationship Id="rId90" Type="http://schemas.openxmlformats.org/officeDocument/2006/relationships/oleObject" Target="embeddings/oleObject38.bin"/><Relationship Id="rId95" Type="http://schemas.openxmlformats.org/officeDocument/2006/relationships/image" Target="media/image43.png"/><Relationship Id="rId1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package" Target="embeddings/Microsoft_Visio_Drawing1.vsdx"/><Relationship Id="rId69" Type="http://schemas.openxmlformats.org/officeDocument/2006/relationships/image" Target="media/image30.wmf"/><Relationship Id="rId77" Type="http://schemas.openxmlformats.org/officeDocument/2006/relationships/oleObject" Target="embeddings/oleObject32.bin"/><Relationship Id="rId100" Type="http://schemas.openxmlformats.org/officeDocument/2006/relationships/image" Target="media/image46.wmf"/><Relationship Id="rId105" Type="http://schemas.openxmlformats.org/officeDocument/2006/relationships/oleObject" Target="embeddings/oleObject45.bin"/><Relationship Id="rId113" Type="http://schemas.openxmlformats.org/officeDocument/2006/relationships/image" Target="media/image55.jpeg"/><Relationship Id="rId118"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21.wmf"/><Relationship Id="rId72" Type="http://schemas.openxmlformats.org/officeDocument/2006/relationships/oleObject" Target="embeddings/oleObject29.bin"/><Relationship Id="rId80" Type="http://schemas.openxmlformats.org/officeDocument/2006/relationships/image" Target="media/image35.png"/><Relationship Id="rId85" Type="http://schemas.openxmlformats.org/officeDocument/2006/relationships/image" Target="media/image38.wmf"/><Relationship Id="rId93" Type="http://schemas.openxmlformats.org/officeDocument/2006/relationships/image" Target="media/image42.wmf"/><Relationship Id="rId98" Type="http://schemas.openxmlformats.org/officeDocument/2006/relationships/image" Target="media/image45.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5.wmf"/><Relationship Id="rId67" Type="http://schemas.openxmlformats.org/officeDocument/2006/relationships/image" Target="media/image29.wmf"/><Relationship Id="rId103" Type="http://schemas.openxmlformats.org/officeDocument/2006/relationships/oleObject" Target="embeddings/oleObject44.bin"/><Relationship Id="rId108" Type="http://schemas.openxmlformats.org/officeDocument/2006/relationships/image" Target="media/image50.png"/><Relationship Id="rId116" Type="http://schemas.openxmlformats.org/officeDocument/2006/relationships/hyperlink" Target="http://www.ni.com/en-lb/shop/select/usrp-software-defined-radio-device" TargetMode="External"/><Relationship Id="rId20" Type="http://schemas.openxmlformats.org/officeDocument/2006/relationships/oleObject" Target="embeddings/oleObject4.bin"/><Relationship Id="rId41" Type="http://schemas.openxmlformats.org/officeDocument/2006/relationships/image" Target="media/image16.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8.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37.bin"/><Relationship Id="rId91" Type="http://schemas.openxmlformats.org/officeDocument/2006/relationships/image" Target="media/image41.wmf"/><Relationship Id="rId96" Type="http://schemas.openxmlformats.org/officeDocument/2006/relationships/image" Target="media/image44.wmf"/><Relationship Id="rId111" Type="http://schemas.openxmlformats.org/officeDocument/2006/relationships/image" Target="media/image5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image" Target="media/image49.wmf"/><Relationship Id="rId114" Type="http://schemas.openxmlformats.org/officeDocument/2006/relationships/image" Target="media/image56.png"/><Relationship Id="rId119" Type="http://schemas.openxmlformats.org/officeDocument/2006/relationships/theme" Target="theme/theme1.xml"/><Relationship Id="rId10" Type="http://schemas.openxmlformats.org/officeDocument/2006/relationships/hyperlink" Target="mailto:a.soliman@staffs.ac.uk" TargetMode="External"/><Relationship Id="rId31" Type="http://schemas.openxmlformats.org/officeDocument/2006/relationships/image" Target="media/image11.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image" Target="media/image34.wmf"/><Relationship Id="rId81" Type="http://schemas.openxmlformats.org/officeDocument/2006/relationships/image" Target="media/image36.wmf"/><Relationship Id="rId86" Type="http://schemas.openxmlformats.org/officeDocument/2006/relationships/oleObject" Target="embeddings/oleObject36.bin"/><Relationship Id="rId94" Type="http://schemas.openxmlformats.org/officeDocument/2006/relationships/oleObject" Target="embeddings/oleObject40.bin"/><Relationship Id="rId99" Type="http://schemas.openxmlformats.org/officeDocument/2006/relationships/oleObject" Target="embeddings/oleObject42.bin"/><Relationship Id="rId101" Type="http://schemas.openxmlformats.org/officeDocument/2006/relationships/oleObject" Target="embeddings/oleObject43.bin"/><Relationship Id="rId4" Type="http://schemas.openxmlformats.org/officeDocument/2006/relationships/settings" Target="settings.xml"/><Relationship Id="rId9" Type="http://schemas.openxmlformats.org/officeDocument/2006/relationships/hyperlink" Target="mailto:Nizar.Tayem@tamuc.edu" TargetMode="External"/><Relationship Id="rId13" Type="http://schemas.openxmlformats.org/officeDocument/2006/relationships/image" Target="media/image2.wmf"/><Relationship Id="rId18" Type="http://schemas.openxmlformats.org/officeDocument/2006/relationships/oleObject" Target="embeddings/oleObject3.bin"/><Relationship Id="rId39" Type="http://schemas.openxmlformats.org/officeDocument/2006/relationships/image" Target="media/image15.wmf"/><Relationship Id="rId109" Type="http://schemas.openxmlformats.org/officeDocument/2006/relationships/image" Target="media/image51.png"/><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3.wmf"/><Relationship Id="rId76" Type="http://schemas.openxmlformats.org/officeDocument/2006/relationships/oleObject" Target="embeddings/oleObject31.bin"/><Relationship Id="rId97" Type="http://schemas.openxmlformats.org/officeDocument/2006/relationships/oleObject" Target="embeddings/oleObject41.bin"/><Relationship Id="rId104" Type="http://schemas.openxmlformats.org/officeDocument/2006/relationships/image" Target="media/image48.wmf"/><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39.bin"/><Relationship Id="rId2" Type="http://schemas.openxmlformats.org/officeDocument/2006/relationships/numbering" Target="numbering.xml"/><Relationship Id="rId29"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B3AC6-83F5-4311-9874-BACE59ED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4297</Words>
  <Characters>24494</Characters>
  <Application>Microsoft Office Word</Application>
  <DocSecurity>0</DocSecurity>
  <Lines>204</Lines>
  <Paragraphs>57</Paragraphs>
  <ScaleCrop>false</ScaleCrop>
  <HeadingPairs>
    <vt:vector size="6" baseType="variant">
      <vt:variant>
        <vt:lpstr>Title</vt:lpstr>
      </vt:variant>
      <vt:variant>
        <vt:i4>1</vt:i4>
      </vt:variant>
      <vt:variant>
        <vt:lpstr>Headings</vt:lpstr>
      </vt:variant>
      <vt:variant>
        <vt:i4>10</vt:i4>
      </vt:variant>
      <vt:variant>
        <vt:lpstr>Konu Başlığı</vt:lpstr>
      </vt:variant>
      <vt:variant>
        <vt:i4>1</vt:i4>
      </vt:variant>
    </vt:vector>
  </HeadingPairs>
  <TitlesOfParts>
    <vt:vector size="12" baseType="lpstr">
      <vt:lpstr>Paper Title (use style: paper title)</vt:lpstr>
      <vt:lpstr>Introduction</vt:lpstr>
      <vt:lpstr>SYSTEM MODEL FOR DOA ESTIMATION</vt:lpstr>
      <vt:lpstr>Overview of Matrix Decomposition Methods</vt:lpstr>
      <vt:lpstr>FPGA Hardware Implementation</vt:lpstr>
      <vt:lpstr>    FPGA Resources Consumption</vt:lpstr>
      <vt:lpstr>    DOA Estimates Computation Time</vt:lpstr>
      <vt:lpstr>DOA ESTIMATION RESULTS</vt:lpstr>
      <vt:lpstr>    The DOA estimation results obtained through LabVIEW simulations as well as throu</vt:lpstr>
      <vt:lpstr>    LabVIEW Simulation Results</vt:lpstr>
      <vt:lpstr>    Real-time Experimental Results</vt:lpstr>
      <vt:lpstr>Paper Title (use style: paper title)</vt:lpstr>
    </vt:vector>
  </TitlesOfParts>
  <Company>IEEE</Company>
  <LinksUpToDate>false</LinksUpToDate>
  <CharactersWithSpaces>28734</CharactersWithSpaces>
  <SharedDoc>false</SharedDoc>
  <HLinks>
    <vt:vector size="24" baseType="variant">
      <vt:variant>
        <vt:i4>5046343</vt:i4>
      </vt:variant>
      <vt:variant>
        <vt:i4>164</vt:i4>
      </vt:variant>
      <vt:variant>
        <vt:i4>0</vt:i4>
      </vt:variant>
      <vt:variant>
        <vt:i4>5</vt:i4>
      </vt:variant>
      <vt:variant>
        <vt:lpwstr>http://www.ni.com/en-lb/support/model.usrp-2901.html</vt:lpwstr>
      </vt:variant>
      <vt:variant>
        <vt:lpwstr/>
      </vt:variant>
      <vt:variant>
        <vt:i4>8061039</vt:i4>
      </vt:variant>
      <vt:variant>
        <vt:i4>161</vt:i4>
      </vt:variant>
      <vt:variant>
        <vt:i4>0</vt:i4>
      </vt:variant>
      <vt:variant>
        <vt:i4>5</vt:i4>
      </vt:variant>
      <vt:variant>
        <vt:lpwstr>http://www.ni.com/en-lb/shop/select/usrp-software-defined-radio-device</vt:lpwstr>
      </vt:variant>
      <vt:variant>
        <vt:lpwstr/>
      </vt:variant>
      <vt:variant>
        <vt:i4>5439597</vt:i4>
      </vt:variant>
      <vt:variant>
        <vt:i4>3</vt:i4>
      </vt:variant>
      <vt:variant>
        <vt:i4>0</vt:i4>
      </vt:variant>
      <vt:variant>
        <vt:i4>5</vt:i4>
      </vt:variant>
      <vt:variant>
        <vt:lpwstr>mailto:a.soliman@staffs.ac.uk</vt:lpwstr>
      </vt:variant>
      <vt:variant>
        <vt:lpwstr/>
      </vt:variant>
      <vt:variant>
        <vt:i4>917622</vt:i4>
      </vt:variant>
      <vt:variant>
        <vt:i4>0</vt:i4>
      </vt:variant>
      <vt:variant>
        <vt:i4>0</vt:i4>
      </vt:variant>
      <vt:variant>
        <vt:i4>5</vt:i4>
      </vt:variant>
      <vt:variant>
        <vt:lpwstr>mailto:Nizar.Tayem@tamuc.edu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Abdel-Hamid Soliman</cp:lastModifiedBy>
  <cp:revision>2</cp:revision>
  <cp:lastPrinted>2019-11-19T19:25:00Z</cp:lastPrinted>
  <dcterms:created xsi:type="dcterms:W3CDTF">2023-11-14T21:30:00Z</dcterms:created>
  <dcterms:modified xsi:type="dcterms:W3CDTF">2023-11-14T21:30:00Z</dcterms:modified>
</cp:coreProperties>
</file>