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C5FA" w14:textId="77777777" w:rsidR="0052007F" w:rsidRPr="0052007F" w:rsidRDefault="0052007F" w:rsidP="0052007F">
      <w:pPr>
        <w:spacing w:after="160"/>
        <w:jc w:val="center"/>
        <w:rPr>
          <w:rFonts w:asciiTheme="majorBidi" w:hAnsiTheme="majorBidi" w:cstheme="majorBidi"/>
          <w:b/>
          <w:bCs/>
          <w:sz w:val="24"/>
          <w:szCs w:val="24"/>
        </w:rPr>
      </w:pPr>
      <w:bookmarkStart w:id="0" w:name="_Hlk141707530"/>
      <w:bookmarkStart w:id="1" w:name="_Hlk141707463"/>
      <w:bookmarkStart w:id="2" w:name="_Hlk142033647"/>
      <w:r w:rsidRPr="0052007F">
        <w:rPr>
          <w:rFonts w:asciiTheme="majorBidi" w:hAnsiTheme="majorBidi" w:cstheme="majorBidi"/>
          <w:b/>
          <w:bCs/>
          <w:sz w:val="24"/>
          <w:szCs w:val="24"/>
        </w:rPr>
        <w:t>Teachers’ Humour Use in the Classroom: A Scoping Review</w:t>
      </w:r>
    </w:p>
    <w:p w14:paraId="1DE9C783" w14:textId="77777777" w:rsidR="0052007F" w:rsidRPr="0052007F" w:rsidRDefault="0052007F" w:rsidP="0052007F">
      <w:pPr>
        <w:spacing w:after="160"/>
        <w:jc w:val="center"/>
        <w:rPr>
          <w:rFonts w:asciiTheme="majorBidi" w:hAnsiTheme="majorBidi" w:cstheme="majorBidi"/>
          <w:b/>
          <w:bCs/>
          <w:sz w:val="24"/>
          <w:szCs w:val="24"/>
        </w:rPr>
      </w:pPr>
      <w:r w:rsidRPr="0052007F">
        <w:rPr>
          <w:rFonts w:asciiTheme="majorBidi" w:hAnsiTheme="majorBidi" w:cstheme="majorBidi"/>
          <w:b/>
          <w:bCs/>
          <w:sz w:val="24"/>
          <w:szCs w:val="24"/>
        </w:rPr>
        <w:t>Author Information</w:t>
      </w:r>
    </w:p>
    <w:p w14:paraId="2C97AF34" w14:textId="77777777" w:rsidR="0052007F" w:rsidRPr="0052007F" w:rsidRDefault="0052007F" w:rsidP="0052007F">
      <w:pPr>
        <w:spacing w:after="160" w:line="259" w:lineRule="auto"/>
        <w:rPr>
          <w:rFonts w:asciiTheme="majorBidi" w:hAnsiTheme="majorBidi" w:cstheme="majorBidi"/>
          <w:sz w:val="24"/>
          <w:szCs w:val="24"/>
        </w:rPr>
      </w:pPr>
      <w:r w:rsidRPr="0052007F">
        <w:rPr>
          <w:rFonts w:asciiTheme="majorBidi" w:hAnsiTheme="majorBidi" w:cstheme="majorBidi"/>
          <w:sz w:val="24"/>
          <w:szCs w:val="24"/>
        </w:rPr>
        <w:t xml:space="preserve">Hannah </w:t>
      </w:r>
      <w:proofErr w:type="spellStart"/>
      <w:r w:rsidRPr="0052007F">
        <w:rPr>
          <w:rFonts w:asciiTheme="majorBidi" w:hAnsiTheme="majorBidi" w:cstheme="majorBidi"/>
          <w:sz w:val="24"/>
          <w:szCs w:val="24"/>
        </w:rPr>
        <w:t>Robinson</w:t>
      </w:r>
      <w:r w:rsidRPr="0052007F">
        <w:rPr>
          <w:rFonts w:asciiTheme="majorBidi" w:hAnsiTheme="majorBidi" w:cstheme="majorBidi"/>
          <w:sz w:val="24"/>
          <w:szCs w:val="24"/>
          <w:vertAlign w:val="superscript"/>
        </w:rPr>
        <w:t>a</w:t>
      </w:r>
      <w:proofErr w:type="spellEnd"/>
      <w:r w:rsidRPr="0052007F">
        <w:rPr>
          <w:rFonts w:asciiTheme="majorBidi" w:hAnsiTheme="majorBidi" w:cstheme="majorBidi"/>
          <w:sz w:val="24"/>
          <w:szCs w:val="24"/>
        </w:rPr>
        <w:t>, Dr Sarah E. Rose</w:t>
      </w:r>
      <w:r w:rsidRPr="0052007F">
        <w:rPr>
          <w:rFonts w:asciiTheme="majorBidi" w:hAnsiTheme="majorBidi" w:cstheme="majorBidi"/>
          <w:sz w:val="24"/>
          <w:szCs w:val="24"/>
          <w:vertAlign w:val="superscript"/>
        </w:rPr>
        <w:t>a</w:t>
      </w:r>
      <w:r w:rsidRPr="0052007F">
        <w:rPr>
          <w:rFonts w:asciiTheme="majorBidi" w:hAnsiTheme="majorBidi" w:cstheme="majorBidi"/>
          <w:sz w:val="24"/>
          <w:szCs w:val="24"/>
        </w:rPr>
        <w:t xml:space="preserve">, Dr Jade M. </w:t>
      </w:r>
      <w:proofErr w:type="spellStart"/>
      <w:r w:rsidRPr="0052007F">
        <w:rPr>
          <w:rFonts w:asciiTheme="majorBidi" w:hAnsiTheme="majorBidi" w:cstheme="majorBidi"/>
          <w:sz w:val="24"/>
          <w:szCs w:val="24"/>
        </w:rPr>
        <w:t>Elliott</w:t>
      </w:r>
      <w:r w:rsidRPr="0052007F">
        <w:rPr>
          <w:rFonts w:asciiTheme="majorBidi" w:hAnsiTheme="majorBidi" w:cstheme="majorBidi"/>
          <w:sz w:val="24"/>
          <w:szCs w:val="24"/>
          <w:vertAlign w:val="superscript"/>
        </w:rPr>
        <w:t>b</w:t>
      </w:r>
      <w:proofErr w:type="spellEnd"/>
      <w:r w:rsidRPr="0052007F">
        <w:rPr>
          <w:rFonts w:asciiTheme="majorBidi" w:hAnsiTheme="majorBidi" w:cstheme="majorBidi"/>
          <w:sz w:val="24"/>
          <w:szCs w:val="24"/>
        </w:rPr>
        <w:t xml:space="preserve">, Dr Romina A. </w:t>
      </w:r>
      <w:proofErr w:type="spellStart"/>
      <w:r w:rsidRPr="0052007F">
        <w:rPr>
          <w:rFonts w:asciiTheme="majorBidi" w:hAnsiTheme="majorBidi" w:cstheme="majorBidi"/>
          <w:sz w:val="24"/>
          <w:szCs w:val="24"/>
        </w:rPr>
        <w:t>Vivaldi</w:t>
      </w:r>
      <w:r w:rsidRPr="0052007F">
        <w:rPr>
          <w:rFonts w:asciiTheme="majorBidi" w:hAnsiTheme="majorBidi" w:cstheme="majorBidi"/>
          <w:sz w:val="24"/>
          <w:szCs w:val="24"/>
          <w:vertAlign w:val="superscript"/>
        </w:rPr>
        <w:t>a</w:t>
      </w:r>
      <w:proofErr w:type="spellEnd"/>
      <w:r w:rsidRPr="0052007F">
        <w:rPr>
          <w:rFonts w:asciiTheme="majorBidi" w:hAnsiTheme="majorBidi" w:cstheme="majorBidi"/>
          <w:sz w:val="24"/>
          <w:szCs w:val="24"/>
        </w:rPr>
        <w:t xml:space="preserve"> </w:t>
      </w:r>
    </w:p>
    <w:p w14:paraId="52293ABA" w14:textId="77777777" w:rsidR="0052007F" w:rsidRPr="0052007F" w:rsidRDefault="0052007F" w:rsidP="0052007F">
      <w:pPr>
        <w:spacing w:after="160" w:line="259" w:lineRule="auto"/>
        <w:rPr>
          <w:rFonts w:asciiTheme="majorBidi" w:hAnsiTheme="majorBidi" w:cstheme="majorBidi"/>
        </w:rPr>
      </w:pPr>
      <w:proofErr w:type="spellStart"/>
      <w:r w:rsidRPr="0052007F">
        <w:rPr>
          <w:rFonts w:asciiTheme="majorBidi" w:hAnsiTheme="majorBidi" w:cstheme="majorBidi"/>
          <w:vertAlign w:val="superscript"/>
        </w:rPr>
        <w:t>a</w:t>
      </w:r>
      <w:r w:rsidRPr="0052007F">
        <w:rPr>
          <w:rFonts w:asciiTheme="majorBidi" w:hAnsiTheme="majorBidi" w:cstheme="majorBidi"/>
        </w:rPr>
        <w:t>Department</w:t>
      </w:r>
      <w:proofErr w:type="spellEnd"/>
      <w:r w:rsidRPr="0052007F">
        <w:rPr>
          <w:rFonts w:asciiTheme="majorBidi" w:hAnsiTheme="majorBidi" w:cstheme="majorBidi"/>
        </w:rPr>
        <w:t xml:space="preserve"> of Psychology, Staffordshire University, Stoke-On-Trent, UK </w:t>
      </w:r>
    </w:p>
    <w:p w14:paraId="12BECD6F" w14:textId="77777777" w:rsidR="0052007F" w:rsidRPr="0052007F" w:rsidRDefault="0052007F" w:rsidP="0052007F">
      <w:pPr>
        <w:spacing w:after="160" w:line="259" w:lineRule="auto"/>
        <w:rPr>
          <w:rFonts w:asciiTheme="majorBidi" w:hAnsiTheme="majorBidi" w:cstheme="majorBidi"/>
        </w:rPr>
      </w:pPr>
      <w:proofErr w:type="spellStart"/>
      <w:r w:rsidRPr="0052007F">
        <w:rPr>
          <w:rFonts w:asciiTheme="majorBidi" w:hAnsiTheme="majorBidi" w:cstheme="majorBidi"/>
          <w:vertAlign w:val="superscript"/>
        </w:rPr>
        <w:t>b</w:t>
      </w:r>
      <w:r w:rsidRPr="0052007F">
        <w:rPr>
          <w:rFonts w:asciiTheme="majorBidi" w:hAnsiTheme="majorBidi" w:cstheme="majorBidi"/>
        </w:rPr>
        <w:t>School</w:t>
      </w:r>
      <w:proofErr w:type="spellEnd"/>
      <w:r w:rsidRPr="0052007F">
        <w:rPr>
          <w:rFonts w:asciiTheme="majorBidi" w:hAnsiTheme="majorBidi" w:cstheme="majorBidi"/>
        </w:rPr>
        <w:t xml:space="preserve"> of Psychology, Liverpool John </w:t>
      </w:r>
      <w:proofErr w:type="spellStart"/>
      <w:r w:rsidRPr="0052007F">
        <w:rPr>
          <w:rFonts w:asciiTheme="majorBidi" w:hAnsiTheme="majorBidi" w:cstheme="majorBidi"/>
        </w:rPr>
        <w:t>Moores</w:t>
      </w:r>
      <w:proofErr w:type="spellEnd"/>
      <w:r w:rsidRPr="0052007F">
        <w:rPr>
          <w:rFonts w:asciiTheme="majorBidi" w:hAnsiTheme="majorBidi" w:cstheme="majorBidi"/>
        </w:rPr>
        <w:t xml:space="preserve"> University, Liverpool, UK</w:t>
      </w:r>
    </w:p>
    <w:p w14:paraId="3CDBE953" w14:textId="77777777" w:rsidR="0052007F" w:rsidRPr="0052007F" w:rsidRDefault="0052007F" w:rsidP="0052007F">
      <w:pPr>
        <w:spacing w:after="160"/>
        <w:rPr>
          <w:rFonts w:asciiTheme="majorBidi" w:hAnsiTheme="majorBidi" w:cstheme="majorBidi"/>
          <w:color w:val="0563C1" w:themeColor="hyperlink"/>
          <w:sz w:val="24"/>
          <w:szCs w:val="24"/>
          <w:u w:val="single"/>
        </w:rPr>
      </w:pPr>
      <w:r w:rsidRPr="0052007F">
        <w:rPr>
          <w:rFonts w:asciiTheme="majorBidi" w:hAnsiTheme="majorBidi" w:cstheme="majorBidi"/>
          <w:sz w:val="24"/>
          <w:szCs w:val="24"/>
        </w:rPr>
        <w:t xml:space="preserve">Corresponding author e-mail: </w:t>
      </w:r>
      <w:hyperlink r:id="rId11" w:history="1">
        <w:r w:rsidRPr="0052007F">
          <w:rPr>
            <w:rFonts w:asciiTheme="majorBidi" w:hAnsiTheme="majorBidi" w:cstheme="majorBidi"/>
            <w:color w:val="0563C1" w:themeColor="hyperlink"/>
            <w:sz w:val="24"/>
            <w:szCs w:val="24"/>
            <w:u w:val="single"/>
          </w:rPr>
          <w:t>hannah.robinson@staffs.ac.uk</w:t>
        </w:r>
      </w:hyperlink>
    </w:p>
    <w:p w14:paraId="375278C1" w14:textId="77777777" w:rsidR="00090631" w:rsidRPr="00090631" w:rsidRDefault="00090631" w:rsidP="00090631">
      <w:pPr>
        <w:spacing w:after="160"/>
        <w:jc w:val="center"/>
        <w:rPr>
          <w:rFonts w:asciiTheme="majorBidi" w:hAnsiTheme="majorBidi" w:cstheme="majorBidi"/>
          <w:b/>
          <w:bCs/>
          <w:sz w:val="24"/>
          <w:szCs w:val="24"/>
        </w:rPr>
      </w:pPr>
      <w:r w:rsidRPr="00090631">
        <w:rPr>
          <w:rFonts w:asciiTheme="majorBidi" w:hAnsiTheme="majorBidi" w:cstheme="majorBidi"/>
          <w:b/>
          <w:bCs/>
          <w:sz w:val="24"/>
          <w:szCs w:val="24"/>
        </w:rPr>
        <w:t>Keywords</w:t>
      </w:r>
    </w:p>
    <w:p w14:paraId="71EF54BC" w14:textId="77777777" w:rsidR="00090631" w:rsidRPr="00090631" w:rsidRDefault="00090631" w:rsidP="00090631">
      <w:pPr>
        <w:spacing w:after="160"/>
        <w:rPr>
          <w:rFonts w:asciiTheme="majorBidi" w:hAnsiTheme="majorBidi" w:cstheme="majorBidi"/>
          <w:sz w:val="24"/>
          <w:szCs w:val="24"/>
        </w:rPr>
      </w:pPr>
      <w:r w:rsidRPr="00090631">
        <w:rPr>
          <w:rFonts w:asciiTheme="majorBidi" w:hAnsiTheme="majorBidi" w:cstheme="majorBidi"/>
          <w:sz w:val="24"/>
          <w:szCs w:val="24"/>
        </w:rPr>
        <w:t>Teacher humour, Scoping literature review, Education, Classroom, Adolescents</w:t>
      </w:r>
    </w:p>
    <w:bookmarkEnd w:id="1"/>
    <w:bookmarkEnd w:id="2"/>
    <w:p w14:paraId="05929B39" w14:textId="77777777" w:rsidR="00090631" w:rsidRPr="00090631" w:rsidRDefault="00090631" w:rsidP="00090631">
      <w:pPr>
        <w:spacing w:after="160"/>
        <w:jc w:val="center"/>
        <w:rPr>
          <w:rFonts w:asciiTheme="majorBidi" w:hAnsiTheme="majorBidi" w:cstheme="majorBidi"/>
          <w:b/>
          <w:bCs/>
          <w:sz w:val="24"/>
          <w:szCs w:val="24"/>
        </w:rPr>
      </w:pPr>
      <w:r w:rsidRPr="00090631">
        <w:rPr>
          <w:rFonts w:asciiTheme="majorBidi" w:hAnsiTheme="majorBidi" w:cstheme="majorBidi"/>
          <w:b/>
          <w:bCs/>
          <w:sz w:val="24"/>
          <w:szCs w:val="24"/>
        </w:rPr>
        <w:t>Statement and Declarations</w:t>
      </w:r>
    </w:p>
    <w:p w14:paraId="5F23C9F6" w14:textId="0B970A9D" w:rsidR="00741999" w:rsidRPr="00090631" w:rsidRDefault="00090631" w:rsidP="00090631">
      <w:pPr>
        <w:spacing w:after="160"/>
        <w:rPr>
          <w:rFonts w:asciiTheme="majorBidi" w:hAnsiTheme="majorBidi" w:cstheme="majorBidi"/>
          <w:sz w:val="24"/>
          <w:szCs w:val="24"/>
        </w:rPr>
      </w:pPr>
      <w:r w:rsidRPr="00090631">
        <w:rPr>
          <w:rFonts w:asciiTheme="majorBidi" w:hAnsiTheme="majorBidi" w:cstheme="majorBidi"/>
          <w:sz w:val="24"/>
          <w:szCs w:val="24"/>
        </w:rPr>
        <w:t xml:space="preserve">All authors certify that they have no affiliations with or involvement in any organisation or entity with any financial interest or non-financial interest in the subject matter or materials discussed in this manuscript. The authors did not receive financial support from any organisation for the submitted work. </w:t>
      </w:r>
    </w:p>
    <w:p w14:paraId="14FA7722" w14:textId="77777777" w:rsidR="00B07557" w:rsidRPr="00584683" w:rsidRDefault="00B07557" w:rsidP="00B07557">
      <w:pPr>
        <w:jc w:val="center"/>
        <w:rPr>
          <w:rFonts w:asciiTheme="majorBidi" w:hAnsiTheme="majorBidi" w:cstheme="majorBidi"/>
          <w:b/>
          <w:bCs/>
          <w:sz w:val="24"/>
          <w:szCs w:val="24"/>
        </w:rPr>
      </w:pPr>
      <w:r w:rsidRPr="00584683">
        <w:rPr>
          <w:rFonts w:asciiTheme="majorBidi" w:hAnsiTheme="majorBidi" w:cstheme="majorBidi"/>
          <w:b/>
          <w:bCs/>
          <w:sz w:val="24"/>
          <w:szCs w:val="24"/>
        </w:rPr>
        <w:t>Abstract</w:t>
      </w:r>
    </w:p>
    <w:p w14:paraId="2C08BCE5" w14:textId="12F8FA10" w:rsidR="006527EB" w:rsidRPr="00584683" w:rsidRDefault="002D535B" w:rsidP="00456C24">
      <w:pPr>
        <w:rPr>
          <w:rFonts w:asciiTheme="majorBidi" w:hAnsiTheme="majorBidi" w:cstheme="majorBidi"/>
          <w:sz w:val="24"/>
          <w:szCs w:val="24"/>
        </w:rPr>
      </w:pPr>
      <w:r w:rsidRPr="00584683">
        <w:rPr>
          <w:rFonts w:asciiTheme="majorBidi" w:hAnsiTheme="majorBidi" w:cstheme="majorBidi"/>
          <w:sz w:val="24"/>
          <w:szCs w:val="24"/>
        </w:rPr>
        <w:t>Teachers frequently use humour</w:t>
      </w:r>
      <w:r w:rsidR="00F77699" w:rsidRPr="00584683">
        <w:rPr>
          <w:rFonts w:asciiTheme="majorBidi" w:hAnsiTheme="majorBidi" w:cstheme="majorBidi"/>
          <w:sz w:val="24"/>
          <w:szCs w:val="24"/>
        </w:rPr>
        <w:t>,</w:t>
      </w:r>
      <w:r w:rsidRPr="00584683">
        <w:rPr>
          <w:rFonts w:asciiTheme="majorBidi" w:hAnsiTheme="majorBidi" w:cstheme="majorBidi"/>
          <w:sz w:val="24"/>
          <w:szCs w:val="24"/>
        </w:rPr>
        <w:t xml:space="preserve"> but it is unclear how this </w:t>
      </w:r>
      <w:r w:rsidR="00644422" w:rsidRPr="00584683">
        <w:rPr>
          <w:rFonts w:asciiTheme="majorBidi" w:hAnsiTheme="majorBidi" w:cstheme="majorBidi"/>
          <w:sz w:val="24"/>
          <w:szCs w:val="24"/>
        </w:rPr>
        <w:t>affects</w:t>
      </w:r>
      <w:r w:rsidRPr="00584683">
        <w:rPr>
          <w:rFonts w:asciiTheme="majorBidi" w:hAnsiTheme="majorBidi" w:cstheme="majorBidi"/>
          <w:sz w:val="24"/>
          <w:szCs w:val="24"/>
        </w:rPr>
        <w:t xml:space="preserve"> the academic experiences and psychosocial development of studen</w:t>
      </w:r>
      <w:r w:rsidR="00BD3AA7" w:rsidRPr="00584683">
        <w:rPr>
          <w:rFonts w:asciiTheme="majorBidi" w:hAnsiTheme="majorBidi" w:cstheme="majorBidi"/>
          <w:sz w:val="24"/>
          <w:szCs w:val="24"/>
        </w:rPr>
        <w:t>ts. There is</w:t>
      </w:r>
      <w:r w:rsidR="007B597D" w:rsidRPr="00584683">
        <w:rPr>
          <w:rFonts w:asciiTheme="majorBidi" w:hAnsiTheme="majorBidi" w:cstheme="majorBidi"/>
          <w:sz w:val="24"/>
          <w:szCs w:val="24"/>
        </w:rPr>
        <w:t xml:space="preserve"> </w:t>
      </w:r>
      <w:r w:rsidR="00BD3AA7" w:rsidRPr="00584683">
        <w:rPr>
          <w:rFonts w:asciiTheme="majorBidi" w:hAnsiTheme="majorBidi" w:cstheme="majorBidi"/>
          <w:sz w:val="24"/>
          <w:szCs w:val="24"/>
        </w:rPr>
        <w:t>sparsity</w:t>
      </w:r>
      <w:r w:rsidR="007B597D" w:rsidRPr="00584683">
        <w:rPr>
          <w:rFonts w:asciiTheme="majorBidi" w:hAnsiTheme="majorBidi" w:cstheme="majorBidi"/>
          <w:sz w:val="24"/>
          <w:szCs w:val="24"/>
        </w:rPr>
        <w:t xml:space="preserve"> </w:t>
      </w:r>
      <w:r w:rsidR="00BD3AA7" w:rsidRPr="00584683">
        <w:rPr>
          <w:rFonts w:asciiTheme="majorBidi" w:hAnsiTheme="majorBidi" w:cstheme="majorBidi"/>
          <w:sz w:val="24"/>
          <w:szCs w:val="24"/>
        </w:rPr>
        <w:t xml:space="preserve">in the literature </w:t>
      </w:r>
      <w:r w:rsidR="00832AD8" w:rsidRPr="00584683">
        <w:rPr>
          <w:rFonts w:asciiTheme="majorBidi" w:hAnsiTheme="majorBidi" w:cstheme="majorBidi"/>
          <w:sz w:val="24"/>
          <w:szCs w:val="24"/>
        </w:rPr>
        <w:t>regarding</w:t>
      </w:r>
      <w:r w:rsidR="00BD3AA7" w:rsidRPr="00584683">
        <w:rPr>
          <w:rFonts w:asciiTheme="majorBidi" w:hAnsiTheme="majorBidi" w:cstheme="majorBidi"/>
          <w:sz w:val="24"/>
          <w:szCs w:val="24"/>
        </w:rPr>
        <w:t xml:space="preserve"> the impact of teachers’ humour on adolescent students. Teachers and the use of humour in the classroom have the potential to foster healthy development of social </w:t>
      </w:r>
      <w:r w:rsidR="005F30C2" w:rsidRPr="00584683">
        <w:rPr>
          <w:rFonts w:asciiTheme="majorBidi" w:hAnsiTheme="majorBidi" w:cstheme="majorBidi"/>
          <w:sz w:val="24"/>
          <w:szCs w:val="24"/>
        </w:rPr>
        <w:t>and academic skills during this ke</w:t>
      </w:r>
      <w:r w:rsidR="4A197CA6" w:rsidRPr="00584683">
        <w:rPr>
          <w:rFonts w:asciiTheme="majorBidi" w:hAnsiTheme="majorBidi" w:cstheme="majorBidi"/>
          <w:sz w:val="24"/>
          <w:szCs w:val="24"/>
        </w:rPr>
        <w:t>y</w:t>
      </w:r>
      <w:r w:rsidR="005F30C2" w:rsidRPr="00584683">
        <w:rPr>
          <w:rFonts w:asciiTheme="majorBidi" w:hAnsiTheme="majorBidi" w:cstheme="majorBidi"/>
          <w:sz w:val="24"/>
          <w:szCs w:val="24"/>
        </w:rPr>
        <w:t xml:space="preserve"> formative stage of maturation, but equally may be detrimental. </w:t>
      </w:r>
      <w:r w:rsidR="004C0481" w:rsidRPr="00584683">
        <w:rPr>
          <w:rFonts w:asciiTheme="majorBidi" w:hAnsiTheme="majorBidi" w:cstheme="majorBidi"/>
          <w:sz w:val="24"/>
          <w:szCs w:val="24"/>
        </w:rPr>
        <w:t>This scoping review aimed to determine how and why teachers used humour in the classroom</w:t>
      </w:r>
      <w:r w:rsidR="0068562B" w:rsidRPr="00584683">
        <w:rPr>
          <w:rFonts w:asciiTheme="majorBidi" w:hAnsiTheme="majorBidi" w:cstheme="majorBidi"/>
          <w:sz w:val="24"/>
          <w:szCs w:val="24"/>
        </w:rPr>
        <w:t>s</w:t>
      </w:r>
      <w:r w:rsidR="004C0481" w:rsidRPr="00584683">
        <w:rPr>
          <w:rFonts w:asciiTheme="majorBidi" w:hAnsiTheme="majorBidi" w:cstheme="majorBidi"/>
          <w:sz w:val="24"/>
          <w:szCs w:val="24"/>
        </w:rPr>
        <w:t xml:space="preserve"> of students aged 11-18, and the effect humour may have on students’ educational experiences. The Joanna Briggs methodological framework and PRISMA extension for Scoping Reviews checklist were used</w:t>
      </w:r>
      <w:r w:rsidR="00021858" w:rsidRPr="00584683">
        <w:rPr>
          <w:rFonts w:asciiTheme="majorBidi" w:hAnsiTheme="majorBidi" w:cstheme="majorBidi"/>
          <w:sz w:val="24"/>
          <w:szCs w:val="24"/>
        </w:rPr>
        <w:t>.</w:t>
      </w:r>
      <w:r w:rsidR="000E6EB3" w:rsidRPr="00584683">
        <w:rPr>
          <w:rFonts w:asciiTheme="majorBidi" w:hAnsiTheme="majorBidi" w:cstheme="majorBidi"/>
          <w:sz w:val="24"/>
          <w:szCs w:val="24"/>
        </w:rPr>
        <w:t xml:space="preserve"> </w:t>
      </w:r>
      <w:r w:rsidR="00FC1F7F" w:rsidRPr="00584683">
        <w:rPr>
          <w:rFonts w:asciiTheme="majorBidi" w:hAnsiTheme="majorBidi" w:cstheme="majorBidi"/>
          <w:sz w:val="24"/>
          <w:szCs w:val="24"/>
        </w:rPr>
        <w:lastRenderedPageBreak/>
        <w:t>The</w:t>
      </w:r>
      <w:r w:rsidR="00D91BAF" w:rsidRPr="00584683">
        <w:rPr>
          <w:rFonts w:asciiTheme="majorBidi" w:hAnsiTheme="majorBidi" w:cstheme="majorBidi"/>
          <w:sz w:val="24"/>
          <w:szCs w:val="24"/>
        </w:rPr>
        <w:t xml:space="preserve"> narrative synthesis generated six themes </w:t>
      </w:r>
      <w:r w:rsidR="00021858" w:rsidRPr="00584683">
        <w:rPr>
          <w:rFonts w:asciiTheme="majorBidi" w:hAnsiTheme="majorBidi" w:cstheme="majorBidi"/>
          <w:sz w:val="24"/>
          <w:szCs w:val="24"/>
        </w:rPr>
        <w:t>from</w:t>
      </w:r>
      <w:r w:rsidR="00D91BAF" w:rsidRPr="00584683">
        <w:rPr>
          <w:rFonts w:asciiTheme="majorBidi" w:hAnsiTheme="majorBidi" w:cstheme="majorBidi"/>
          <w:sz w:val="24"/>
          <w:szCs w:val="24"/>
        </w:rPr>
        <w:t xml:space="preserve"> 43 empirical papers</w:t>
      </w:r>
      <w:r w:rsidR="00452F6C" w:rsidRPr="00584683">
        <w:rPr>
          <w:rFonts w:asciiTheme="majorBidi" w:hAnsiTheme="majorBidi" w:cstheme="majorBidi"/>
          <w:sz w:val="24"/>
          <w:szCs w:val="24"/>
        </w:rPr>
        <w:t>.</w:t>
      </w:r>
      <w:r w:rsidR="00BE1E47" w:rsidRPr="00584683">
        <w:rPr>
          <w:rFonts w:asciiTheme="majorBidi" w:hAnsiTheme="majorBidi" w:cstheme="majorBidi"/>
          <w:sz w:val="24"/>
          <w:szCs w:val="24"/>
        </w:rPr>
        <w:t xml:space="preserve"> </w:t>
      </w:r>
      <w:r w:rsidR="00C670D8" w:rsidRPr="00584683">
        <w:rPr>
          <w:rFonts w:asciiTheme="majorBidi" w:hAnsiTheme="majorBidi" w:cstheme="majorBidi"/>
          <w:sz w:val="24"/>
          <w:szCs w:val="24"/>
        </w:rPr>
        <w:t xml:space="preserve">Many studies </w:t>
      </w:r>
      <w:r w:rsidR="00163FF8" w:rsidRPr="00584683">
        <w:rPr>
          <w:rFonts w:asciiTheme="majorBidi" w:hAnsiTheme="majorBidi" w:cstheme="majorBidi"/>
          <w:sz w:val="24"/>
          <w:szCs w:val="24"/>
        </w:rPr>
        <w:t xml:space="preserve">have </w:t>
      </w:r>
      <w:r w:rsidR="00282010" w:rsidRPr="00584683">
        <w:rPr>
          <w:rFonts w:asciiTheme="majorBidi" w:hAnsiTheme="majorBidi" w:cstheme="majorBidi"/>
          <w:sz w:val="24"/>
          <w:szCs w:val="24"/>
        </w:rPr>
        <w:t xml:space="preserve">considered humour as a single </w:t>
      </w:r>
      <w:r w:rsidR="00E77DB6" w:rsidRPr="00584683">
        <w:rPr>
          <w:rFonts w:asciiTheme="majorBidi" w:hAnsiTheme="majorBidi" w:cstheme="majorBidi"/>
          <w:sz w:val="24"/>
          <w:szCs w:val="24"/>
        </w:rPr>
        <w:t>construct</w:t>
      </w:r>
      <w:r w:rsidR="004A0850" w:rsidRPr="00584683">
        <w:rPr>
          <w:rFonts w:asciiTheme="majorBidi" w:hAnsiTheme="majorBidi" w:cstheme="majorBidi"/>
          <w:sz w:val="24"/>
          <w:szCs w:val="24"/>
        </w:rPr>
        <w:t xml:space="preserve">, </w:t>
      </w:r>
      <w:r w:rsidR="001A2BA7" w:rsidRPr="00584683">
        <w:rPr>
          <w:rFonts w:asciiTheme="majorBidi" w:hAnsiTheme="majorBidi" w:cstheme="majorBidi"/>
          <w:sz w:val="24"/>
          <w:szCs w:val="24"/>
        </w:rPr>
        <w:t>report</w:t>
      </w:r>
      <w:r w:rsidR="004A0850" w:rsidRPr="00584683">
        <w:rPr>
          <w:rFonts w:asciiTheme="majorBidi" w:hAnsiTheme="majorBidi" w:cstheme="majorBidi"/>
          <w:sz w:val="24"/>
          <w:szCs w:val="24"/>
        </w:rPr>
        <w:t>ing</w:t>
      </w:r>
      <w:r w:rsidR="00581C1F" w:rsidRPr="00584683">
        <w:rPr>
          <w:rFonts w:asciiTheme="majorBidi" w:hAnsiTheme="majorBidi" w:cstheme="majorBidi"/>
          <w:sz w:val="24"/>
          <w:szCs w:val="24"/>
        </w:rPr>
        <w:t xml:space="preserve"> </w:t>
      </w:r>
      <w:r w:rsidR="0087501F" w:rsidRPr="00584683">
        <w:rPr>
          <w:rFonts w:asciiTheme="majorBidi" w:hAnsiTheme="majorBidi" w:cstheme="majorBidi"/>
          <w:sz w:val="24"/>
          <w:szCs w:val="24"/>
        </w:rPr>
        <w:t xml:space="preserve">improved classroom management and </w:t>
      </w:r>
      <w:r w:rsidR="00D7543C" w:rsidRPr="00584683">
        <w:rPr>
          <w:rFonts w:asciiTheme="majorBidi" w:hAnsiTheme="majorBidi" w:cstheme="majorBidi"/>
          <w:sz w:val="24"/>
          <w:szCs w:val="24"/>
        </w:rPr>
        <w:t>students’ learning processes</w:t>
      </w:r>
      <w:r w:rsidR="0087501F" w:rsidRPr="00584683">
        <w:rPr>
          <w:rFonts w:asciiTheme="majorBidi" w:hAnsiTheme="majorBidi" w:cstheme="majorBidi"/>
          <w:sz w:val="24"/>
          <w:szCs w:val="24"/>
        </w:rPr>
        <w:t xml:space="preserve">. </w:t>
      </w:r>
      <w:r w:rsidR="005269EC" w:rsidRPr="00584683">
        <w:rPr>
          <w:rFonts w:asciiTheme="majorBidi" w:hAnsiTheme="majorBidi" w:cstheme="majorBidi"/>
          <w:sz w:val="24"/>
          <w:szCs w:val="24"/>
        </w:rPr>
        <w:t>However, o</w:t>
      </w:r>
      <w:r w:rsidR="0087501F" w:rsidRPr="00584683">
        <w:rPr>
          <w:rFonts w:asciiTheme="majorBidi" w:hAnsiTheme="majorBidi" w:cstheme="majorBidi"/>
          <w:sz w:val="24"/>
          <w:szCs w:val="24"/>
        </w:rPr>
        <w:t xml:space="preserve">ther reports </w:t>
      </w:r>
      <w:r w:rsidR="00D41CE6" w:rsidRPr="00584683">
        <w:rPr>
          <w:rFonts w:asciiTheme="majorBidi" w:hAnsiTheme="majorBidi" w:cstheme="majorBidi"/>
          <w:sz w:val="24"/>
          <w:szCs w:val="24"/>
        </w:rPr>
        <w:t xml:space="preserve">have </w:t>
      </w:r>
      <w:r w:rsidR="0087501F" w:rsidRPr="00584683">
        <w:rPr>
          <w:rFonts w:asciiTheme="majorBidi" w:hAnsiTheme="majorBidi" w:cstheme="majorBidi"/>
          <w:sz w:val="24"/>
          <w:szCs w:val="24"/>
        </w:rPr>
        <w:t>suggest</w:t>
      </w:r>
      <w:r w:rsidR="00D41CE6" w:rsidRPr="00584683">
        <w:rPr>
          <w:rFonts w:asciiTheme="majorBidi" w:hAnsiTheme="majorBidi" w:cstheme="majorBidi"/>
          <w:sz w:val="24"/>
          <w:szCs w:val="24"/>
        </w:rPr>
        <w:t>ed</w:t>
      </w:r>
      <w:r w:rsidR="0087501F" w:rsidRPr="00584683">
        <w:rPr>
          <w:rFonts w:asciiTheme="majorBidi" w:hAnsiTheme="majorBidi" w:cstheme="majorBidi"/>
          <w:sz w:val="24"/>
          <w:szCs w:val="24"/>
        </w:rPr>
        <w:t xml:space="preserve"> that humour use could lead to a loss of class control and for important </w:t>
      </w:r>
      <w:r w:rsidR="00767C7B" w:rsidRPr="00584683">
        <w:rPr>
          <w:rFonts w:asciiTheme="majorBidi" w:hAnsiTheme="majorBidi" w:cstheme="majorBidi"/>
          <w:sz w:val="24"/>
          <w:szCs w:val="24"/>
        </w:rPr>
        <w:t>information</w:t>
      </w:r>
      <w:r w:rsidR="0087501F" w:rsidRPr="00584683">
        <w:rPr>
          <w:rFonts w:asciiTheme="majorBidi" w:hAnsiTheme="majorBidi" w:cstheme="majorBidi"/>
          <w:sz w:val="24"/>
          <w:szCs w:val="24"/>
        </w:rPr>
        <w:t xml:space="preserve"> to be lost.</w:t>
      </w:r>
      <w:r w:rsidR="0031317B" w:rsidRPr="00584683">
        <w:rPr>
          <w:rFonts w:asciiTheme="majorBidi" w:hAnsiTheme="majorBidi" w:cstheme="majorBidi"/>
          <w:sz w:val="24"/>
          <w:szCs w:val="24"/>
        </w:rPr>
        <w:t xml:space="preserve"> Studies considering specific humour styles</w:t>
      </w:r>
      <w:r w:rsidR="00957AD4" w:rsidRPr="00584683">
        <w:rPr>
          <w:rFonts w:asciiTheme="majorBidi" w:hAnsiTheme="majorBidi" w:cstheme="majorBidi"/>
          <w:sz w:val="24"/>
          <w:szCs w:val="24"/>
        </w:rPr>
        <w:t xml:space="preserve"> have</w:t>
      </w:r>
      <w:r w:rsidR="0031317B" w:rsidRPr="00584683">
        <w:rPr>
          <w:rFonts w:asciiTheme="majorBidi" w:hAnsiTheme="majorBidi" w:cstheme="majorBidi"/>
          <w:sz w:val="24"/>
          <w:szCs w:val="24"/>
        </w:rPr>
        <w:t xml:space="preserve"> identified </w:t>
      </w:r>
      <w:r w:rsidR="00D03688" w:rsidRPr="00584683">
        <w:rPr>
          <w:rFonts w:asciiTheme="majorBidi" w:hAnsiTheme="majorBidi" w:cstheme="majorBidi"/>
          <w:sz w:val="24"/>
          <w:szCs w:val="24"/>
        </w:rPr>
        <w:t xml:space="preserve">affiliative humour </w:t>
      </w:r>
      <w:r w:rsidR="00D23379" w:rsidRPr="00584683">
        <w:rPr>
          <w:rFonts w:asciiTheme="majorBidi" w:hAnsiTheme="majorBidi" w:cstheme="majorBidi"/>
          <w:sz w:val="24"/>
          <w:szCs w:val="24"/>
        </w:rPr>
        <w:t xml:space="preserve">as </w:t>
      </w:r>
      <w:r w:rsidR="002B42D0" w:rsidRPr="00584683">
        <w:rPr>
          <w:rFonts w:asciiTheme="majorBidi" w:hAnsiTheme="majorBidi" w:cstheme="majorBidi"/>
          <w:sz w:val="24"/>
          <w:szCs w:val="24"/>
        </w:rPr>
        <w:t>increasing</w:t>
      </w:r>
      <w:r w:rsidR="00D23379" w:rsidRPr="00584683">
        <w:rPr>
          <w:rFonts w:asciiTheme="majorBidi" w:hAnsiTheme="majorBidi" w:cstheme="majorBidi"/>
          <w:sz w:val="24"/>
          <w:szCs w:val="24"/>
        </w:rPr>
        <w:t xml:space="preserve"> </w:t>
      </w:r>
      <w:r w:rsidR="00732737" w:rsidRPr="00584683">
        <w:rPr>
          <w:rFonts w:asciiTheme="majorBidi" w:hAnsiTheme="majorBidi" w:cstheme="majorBidi"/>
          <w:sz w:val="24"/>
          <w:szCs w:val="24"/>
        </w:rPr>
        <w:t>engagement in deeper thinking</w:t>
      </w:r>
      <w:r w:rsidR="00347BF8" w:rsidRPr="00584683">
        <w:rPr>
          <w:rFonts w:asciiTheme="majorBidi" w:hAnsiTheme="majorBidi" w:cstheme="majorBidi"/>
          <w:sz w:val="24"/>
          <w:szCs w:val="24"/>
        </w:rPr>
        <w:t xml:space="preserve">. </w:t>
      </w:r>
      <w:r w:rsidR="2F0AD2EB" w:rsidRPr="00584683">
        <w:rPr>
          <w:rFonts w:asciiTheme="majorBidi" w:hAnsiTheme="majorBidi" w:cstheme="majorBidi"/>
          <w:sz w:val="24"/>
          <w:szCs w:val="24"/>
        </w:rPr>
        <w:t>However</w:t>
      </w:r>
      <w:r w:rsidR="008A7699" w:rsidRPr="00584683">
        <w:rPr>
          <w:rFonts w:asciiTheme="majorBidi" w:hAnsiTheme="majorBidi" w:cstheme="majorBidi"/>
          <w:sz w:val="24"/>
          <w:szCs w:val="24"/>
        </w:rPr>
        <w:t>,</w:t>
      </w:r>
      <w:r w:rsidR="00347BF8" w:rsidRPr="00584683">
        <w:rPr>
          <w:rFonts w:asciiTheme="majorBidi" w:hAnsiTheme="majorBidi" w:cstheme="majorBidi"/>
          <w:sz w:val="24"/>
          <w:szCs w:val="24"/>
        </w:rPr>
        <w:t xml:space="preserve"> </w:t>
      </w:r>
      <w:r w:rsidR="00C070BB" w:rsidRPr="00584683">
        <w:rPr>
          <w:rFonts w:asciiTheme="majorBidi" w:hAnsiTheme="majorBidi" w:cstheme="majorBidi"/>
          <w:sz w:val="24"/>
          <w:szCs w:val="24"/>
        </w:rPr>
        <w:t>aggressive and course</w:t>
      </w:r>
      <w:r w:rsidR="00671F82" w:rsidRPr="00584683">
        <w:rPr>
          <w:rFonts w:asciiTheme="majorBidi" w:hAnsiTheme="majorBidi" w:cstheme="majorBidi"/>
          <w:sz w:val="24"/>
          <w:szCs w:val="24"/>
        </w:rPr>
        <w:t>-</w:t>
      </w:r>
      <w:r w:rsidR="00C070BB" w:rsidRPr="00584683">
        <w:rPr>
          <w:rFonts w:asciiTheme="majorBidi" w:hAnsiTheme="majorBidi" w:cstheme="majorBidi"/>
          <w:sz w:val="24"/>
          <w:szCs w:val="24"/>
        </w:rPr>
        <w:t>related humour</w:t>
      </w:r>
      <w:r w:rsidR="00957AD4" w:rsidRPr="00584683">
        <w:rPr>
          <w:rFonts w:asciiTheme="majorBidi" w:hAnsiTheme="majorBidi" w:cstheme="majorBidi"/>
          <w:sz w:val="24"/>
          <w:szCs w:val="24"/>
        </w:rPr>
        <w:t xml:space="preserve"> have</w:t>
      </w:r>
      <w:r w:rsidR="00C070BB" w:rsidRPr="00584683">
        <w:rPr>
          <w:rFonts w:asciiTheme="majorBidi" w:hAnsiTheme="majorBidi" w:cstheme="majorBidi"/>
          <w:sz w:val="24"/>
          <w:szCs w:val="24"/>
        </w:rPr>
        <w:t xml:space="preserve"> reported </w:t>
      </w:r>
      <w:r w:rsidR="00E02D93" w:rsidRPr="00584683">
        <w:rPr>
          <w:rFonts w:asciiTheme="majorBidi" w:hAnsiTheme="majorBidi" w:cstheme="majorBidi"/>
          <w:sz w:val="24"/>
          <w:szCs w:val="24"/>
        </w:rPr>
        <w:t>mixed</w:t>
      </w:r>
      <w:r w:rsidR="00C070BB" w:rsidRPr="00584683">
        <w:rPr>
          <w:rFonts w:asciiTheme="majorBidi" w:hAnsiTheme="majorBidi" w:cstheme="majorBidi"/>
          <w:sz w:val="24"/>
          <w:szCs w:val="24"/>
        </w:rPr>
        <w:t xml:space="preserve"> </w:t>
      </w:r>
      <w:r w:rsidR="00AD5FB9" w:rsidRPr="00584683">
        <w:rPr>
          <w:rFonts w:asciiTheme="majorBidi" w:hAnsiTheme="majorBidi" w:cstheme="majorBidi"/>
          <w:sz w:val="24"/>
          <w:szCs w:val="24"/>
        </w:rPr>
        <w:t>effects</w:t>
      </w:r>
      <w:r w:rsidR="00C070BB" w:rsidRPr="00584683">
        <w:rPr>
          <w:rFonts w:asciiTheme="majorBidi" w:hAnsiTheme="majorBidi" w:cstheme="majorBidi"/>
          <w:sz w:val="24"/>
          <w:szCs w:val="24"/>
        </w:rPr>
        <w:t xml:space="preserve"> on educational experiences. </w:t>
      </w:r>
      <w:r w:rsidR="007115F8" w:rsidRPr="00584683">
        <w:rPr>
          <w:rStyle w:val="eop"/>
          <w:rFonts w:asciiTheme="majorBidi" w:hAnsiTheme="majorBidi" w:cstheme="majorBidi"/>
          <w:color w:val="000000"/>
          <w:sz w:val="24"/>
          <w:szCs w:val="24"/>
          <w:shd w:val="clear" w:color="auto" w:fill="FFFFFF"/>
        </w:rPr>
        <w:t xml:space="preserve">This review identifies the humour styles and sub-styles reported in the sparse </w:t>
      </w:r>
      <w:r w:rsidR="00EE1A18" w:rsidRPr="00584683">
        <w:rPr>
          <w:rStyle w:val="eop"/>
          <w:rFonts w:asciiTheme="majorBidi" w:hAnsiTheme="majorBidi" w:cstheme="majorBidi"/>
          <w:color w:val="000000"/>
          <w:sz w:val="24"/>
          <w:szCs w:val="24"/>
          <w:shd w:val="clear" w:color="auto" w:fill="FFFFFF"/>
        </w:rPr>
        <w:t>literature</w:t>
      </w:r>
      <w:r w:rsidR="00646450" w:rsidRPr="00584683">
        <w:rPr>
          <w:rStyle w:val="eop"/>
          <w:rFonts w:asciiTheme="majorBidi" w:hAnsiTheme="majorBidi" w:cstheme="majorBidi"/>
          <w:color w:val="000000"/>
          <w:sz w:val="24"/>
          <w:szCs w:val="24"/>
          <w:shd w:val="clear" w:color="auto" w:fill="FFFFFF"/>
        </w:rPr>
        <w:t xml:space="preserve">. </w:t>
      </w:r>
      <w:r w:rsidR="006823F2" w:rsidRPr="00584683">
        <w:rPr>
          <w:rFonts w:asciiTheme="majorBidi" w:hAnsiTheme="majorBidi" w:cstheme="majorBidi"/>
          <w:sz w:val="24"/>
          <w:szCs w:val="24"/>
        </w:rPr>
        <w:t>It also highlights the lack of a comprehensive humour styles measure that adequately captures humour use and perceptions in teachers of adolescents and</w:t>
      </w:r>
      <w:r w:rsidR="00567437" w:rsidRPr="00584683">
        <w:rPr>
          <w:rFonts w:asciiTheme="majorBidi" w:hAnsiTheme="majorBidi" w:cstheme="majorBidi"/>
          <w:sz w:val="24"/>
          <w:szCs w:val="24"/>
        </w:rPr>
        <w:t xml:space="preserve">, </w:t>
      </w:r>
      <w:r w:rsidR="006823F2" w:rsidRPr="00584683">
        <w:rPr>
          <w:rFonts w:asciiTheme="majorBidi" w:hAnsiTheme="majorBidi" w:cstheme="majorBidi"/>
          <w:sz w:val="24"/>
          <w:szCs w:val="24"/>
        </w:rPr>
        <w:t>importantly</w:t>
      </w:r>
      <w:r w:rsidR="00567437" w:rsidRPr="00584683">
        <w:rPr>
          <w:rFonts w:asciiTheme="majorBidi" w:hAnsiTheme="majorBidi" w:cstheme="majorBidi"/>
          <w:sz w:val="24"/>
          <w:szCs w:val="24"/>
        </w:rPr>
        <w:t>,</w:t>
      </w:r>
      <w:r w:rsidR="006823F2" w:rsidRPr="00584683">
        <w:rPr>
          <w:rFonts w:asciiTheme="majorBidi" w:hAnsiTheme="majorBidi" w:cstheme="majorBidi"/>
          <w:sz w:val="24"/>
          <w:szCs w:val="24"/>
        </w:rPr>
        <w:t xml:space="preserve"> how teachers’ humour is perceived by this</w:t>
      </w:r>
      <w:r w:rsidR="00133E94" w:rsidRPr="00584683">
        <w:rPr>
          <w:rFonts w:asciiTheme="majorBidi" w:hAnsiTheme="majorBidi" w:cstheme="majorBidi"/>
          <w:sz w:val="24"/>
          <w:szCs w:val="24"/>
        </w:rPr>
        <w:t xml:space="preserve"> population. Such a tool is vital to enable understanding of how teaching humour styles may directly affect adolescents’ educational experiences. </w:t>
      </w:r>
    </w:p>
    <w:bookmarkEnd w:id="0"/>
    <w:p w14:paraId="3B4BB6D8" w14:textId="709CF40A" w:rsidR="0D56FC8F" w:rsidRPr="00584683" w:rsidRDefault="0D56FC8F" w:rsidP="001C1E9B">
      <w:pPr>
        <w:rPr>
          <w:rFonts w:asciiTheme="majorBidi" w:hAnsiTheme="majorBidi" w:cstheme="majorBidi"/>
          <w:b/>
          <w:bCs/>
          <w:sz w:val="24"/>
          <w:szCs w:val="24"/>
        </w:rPr>
      </w:pPr>
    </w:p>
    <w:p w14:paraId="082B9F75" w14:textId="25A7A158" w:rsidR="007046A3" w:rsidRPr="00584683" w:rsidRDefault="00B31608" w:rsidP="001035FC">
      <w:pPr>
        <w:jc w:val="center"/>
        <w:rPr>
          <w:rFonts w:asciiTheme="majorBidi" w:hAnsiTheme="majorBidi" w:cstheme="majorBidi"/>
          <w:b/>
          <w:bCs/>
          <w:sz w:val="24"/>
          <w:szCs w:val="24"/>
        </w:rPr>
      </w:pPr>
      <w:r w:rsidRPr="00584683">
        <w:rPr>
          <w:rFonts w:asciiTheme="majorBidi" w:hAnsiTheme="majorBidi" w:cstheme="majorBidi"/>
          <w:b/>
          <w:bCs/>
          <w:sz w:val="24"/>
          <w:szCs w:val="24"/>
        </w:rPr>
        <w:t>Introductio</w:t>
      </w:r>
      <w:r w:rsidR="00740F6B" w:rsidRPr="00584683">
        <w:rPr>
          <w:rFonts w:asciiTheme="majorBidi" w:hAnsiTheme="majorBidi" w:cstheme="majorBidi"/>
          <w:b/>
          <w:bCs/>
          <w:sz w:val="24"/>
          <w:szCs w:val="24"/>
        </w:rPr>
        <w:t>n</w:t>
      </w:r>
      <w:bookmarkStart w:id="3" w:name="_Hlk116567731"/>
    </w:p>
    <w:p w14:paraId="36F0B42E" w14:textId="234EF7CB" w:rsidR="00014F3D" w:rsidRPr="00584683" w:rsidRDefault="006A7E51" w:rsidP="2F674A1E">
      <w:pPr>
        <w:rPr>
          <w:rFonts w:asciiTheme="majorBidi" w:hAnsiTheme="majorBidi" w:cstheme="majorBidi"/>
          <w:sz w:val="24"/>
          <w:szCs w:val="24"/>
        </w:rPr>
      </w:pPr>
      <w:r w:rsidRPr="00584683">
        <w:rPr>
          <w:rFonts w:asciiTheme="majorBidi" w:hAnsiTheme="majorBidi" w:cstheme="majorBidi"/>
          <w:sz w:val="24"/>
          <w:szCs w:val="24"/>
        </w:rPr>
        <w:t>Humour has been described as a creative activity that has many positive properties</w:t>
      </w:r>
      <w:r w:rsidR="009F0E5A" w:rsidRPr="00584683">
        <w:rPr>
          <w:rFonts w:asciiTheme="majorBidi" w:hAnsiTheme="majorBidi" w:cstheme="majorBidi"/>
          <w:sz w:val="24"/>
          <w:szCs w:val="24"/>
        </w:rPr>
        <w:t>,</w:t>
      </w:r>
      <w:r w:rsidRPr="00584683">
        <w:rPr>
          <w:rFonts w:asciiTheme="majorBidi" w:hAnsiTheme="majorBidi" w:cstheme="majorBidi"/>
          <w:sz w:val="24"/>
          <w:szCs w:val="24"/>
        </w:rPr>
        <w:t xml:space="preserve"> including help</w:t>
      </w:r>
      <w:r w:rsidR="001D17DB" w:rsidRPr="00584683">
        <w:rPr>
          <w:rFonts w:asciiTheme="majorBidi" w:hAnsiTheme="majorBidi" w:cstheme="majorBidi"/>
          <w:sz w:val="24"/>
          <w:szCs w:val="24"/>
        </w:rPr>
        <w:t>ing</w:t>
      </w:r>
      <w:r w:rsidRPr="00584683">
        <w:rPr>
          <w:rFonts w:asciiTheme="majorBidi" w:hAnsiTheme="majorBidi" w:cstheme="majorBidi"/>
          <w:sz w:val="24"/>
          <w:szCs w:val="24"/>
        </w:rPr>
        <w:t xml:space="preserve"> facilitate cooperation between people (McDonald, 2013). However, it has not always been viewed positively</w:t>
      </w:r>
      <w:r w:rsidR="00EA7152"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0752FD" w:rsidRPr="00584683">
        <w:rPr>
          <w:rFonts w:asciiTheme="majorBidi" w:hAnsiTheme="majorBidi" w:cstheme="majorBidi"/>
          <w:sz w:val="24"/>
          <w:szCs w:val="24"/>
        </w:rPr>
        <w:t xml:space="preserve">Freud (1928) </w:t>
      </w:r>
      <w:r w:rsidR="00912386" w:rsidRPr="00584683">
        <w:rPr>
          <w:rFonts w:asciiTheme="majorBidi" w:hAnsiTheme="majorBidi" w:cstheme="majorBidi"/>
          <w:sz w:val="24"/>
          <w:szCs w:val="24"/>
        </w:rPr>
        <w:t xml:space="preserve">has previously </w:t>
      </w:r>
      <w:r w:rsidRPr="00584683">
        <w:rPr>
          <w:rFonts w:asciiTheme="majorBidi" w:hAnsiTheme="majorBidi" w:cstheme="majorBidi"/>
          <w:sz w:val="24"/>
          <w:szCs w:val="24"/>
        </w:rPr>
        <w:t xml:space="preserve">described </w:t>
      </w:r>
      <w:r w:rsidR="000752FD" w:rsidRPr="00584683">
        <w:rPr>
          <w:rFonts w:asciiTheme="majorBidi" w:hAnsiTheme="majorBidi" w:cstheme="majorBidi"/>
          <w:sz w:val="24"/>
          <w:szCs w:val="24"/>
        </w:rPr>
        <w:t xml:space="preserve">it </w:t>
      </w:r>
      <w:r w:rsidRPr="00584683">
        <w:rPr>
          <w:rFonts w:asciiTheme="majorBidi" w:hAnsiTheme="majorBidi" w:cstheme="majorBidi"/>
          <w:sz w:val="24"/>
          <w:szCs w:val="24"/>
        </w:rPr>
        <w:t xml:space="preserve">as a product of narcissism. </w:t>
      </w:r>
      <w:r w:rsidR="00E15588" w:rsidRPr="00584683">
        <w:rPr>
          <w:rFonts w:asciiTheme="majorBidi" w:hAnsiTheme="majorBidi" w:cstheme="majorBidi"/>
          <w:sz w:val="24"/>
          <w:szCs w:val="24"/>
        </w:rPr>
        <w:t>R</w:t>
      </w:r>
      <w:r w:rsidRPr="00584683">
        <w:rPr>
          <w:rFonts w:asciiTheme="majorBidi" w:hAnsiTheme="majorBidi" w:cstheme="majorBidi"/>
          <w:sz w:val="24"/>
          <w:szCs w:val="24"/>
        </w:rPr>
        <w:t xml:space="preserve">ecent studies </w:t>
      </w:r>
      <w:r w:rsidR="00EC0BA5" w:rsidRPr="00584683">
        <w:rPr>
          <w:rFonts w:asciiTheme="majorBidi" w:hAnsiTheme="majorBidi" w:cstheme="majorBidi"/>
          <w:sz w:val="24"/>
          <w:szCs w:val="24"/>
        </w:rPr>
        <w:t xml:space="preserve">have </w:t>
      </w:r>
      <w:r w:rsidRPr="00584683">
        <w:rPr>
          <w:rFonts w:asciiTheme="majorBidi" w:hAnsiTheme="majorBidi" w:cstheme="majorBidi"/>
          <w:sz w:val="24"/>
          <w:szCs w:val="24"/>
        </w:rPr>
        <w:t>suggest</w:t>
      </w:r>
      <w:r w:rsidR="00EC0BA5" w:rsidRPr="00584683">
        <w:rPr>
          <w:rFonts w:asciiTheme="majorBidi" w:hAnsiTheme="majorBidi" w:cstheme="majorBidi"/>
          <w:sz w:val="24"/>
          <w:szCs w:val="24"/>
        </w:rPr>
        <w:t>ed</w:t>
      </w:r>
      <w:r w:rsidRPr="00584683">
        <w:rPr>
          <w:rFonts w:asciiTheme="majorBidi" w:hAnsiTheme="majorBidi" w:cstheme="majorBidi"/>
          <w:sz w:val="24"/>
          <w:szCs w:val="24"/>
        </w:rPr>
        <w:t xml:space="preserve"> possible benefits to individuals’ physical and mental wellbeing (Levinson, 2010)</w:t>
      </w:r>
      <w:r w:rsidR="00025DC4" w:rsidRPr="00584683">
        <w:rPr>
          <w:rFonts w:asciiTheme="majorBidi" w:hAnsiTheme="majorBidi" w:cstheme="majorBidi"/>
          <w:sz w:val="24"/>
          <w:szCs w:val="24"/>
        </w:rPr>
        <w:t>, such as</w:t>
      </w:r>
      <w:r w:rsidRPr="00584683">
        <w:rPr>
          <w:rFonts w:asciiTheme="majorBidi" w:hAnsiTheme="majorBidi" w:cstheme="majorBidi"/>
          <w:sz w:val="24"/>
          <w:szCs w:val="24"/>
        </w:rPr>
        <w:t xml:space="preserve"> reduc</w:t>
      </w:r>
      <w:r w:rsidR="00025DC4" w:rsidRPr="00584683">
        <w:rPr>
          <w:rFonts w:asciiTheme="majorBidi" w:hAnsiTheme="majorBidi" w:cstheme="majorBidi"/>
          <w:sz w:val="24"/>
          <w:szCs w:val="24"/>
        </w:rPr>
        <w:t>ing</w:t>
      </w:r>
      <w:r w:rsidRPr="00584683">
        <w:rPr>
          <w:rFonts w:asciiTheme="majorBidi" w:hAnsiTheme="majorBidi" w:cstheme="majorBidi"/>
          <w:sz w:val="24"/>
          <w:szCs w:val="24"/>
        </w:rPr>
        <w:t xml:space="preserve"> stress (Mauriello &amp; </w:t>
      </w:r>
      <w:proofErr w:type="spellStart"/>
      <w:r w:rsidRPr="00584683">
        <w:rPr>
          <w:rFonts w:asciiTheme="majorBidi" w:hAnsiTheme="majorBidi" w:cstheme="majorBidi"/>
          <w:sz w:val="24"/>
          <w:szCs w:val="24"/>
        </w:rPr>
        <w:t>McConatha</w:t>
      </w:r>
      <w:proofErr w:type="spellEnd"/>
      <w:r w:rsidRPr="00584683">
        <w:rPr>
          <w:rFonts w:asciiTheme="majorBidi" w:hAnsiTheme="majorBidi" w:cstheme="majorBidi"/>
          <w:sz w:val="24"/>
          <w:szCs w:val="24"/>
        </w:rPr>
        <w:t>, 2007) and anxiety (</w:t>
      </w:r>
      <w:proofErr w:type="spellStart"/>
      <w:r w:rsidRPr="00584683">
        <w:rPr>
          <w:rFonts w:asciiTheme="majorBidi" w:hAnsiTheme="majorBidi" w:cstheme="majorBidi"/>
          <w:sz w:val="24"/>
          <w:szCs w:val="24"/>
        </w:rPr>
        <w:t>Salavera</w:t>
      </w:r>
      <w:proofErr w:type="spellEnd"/>
      <w:r w:rsidRPr="00584683">
        <w:rPr>
          <w:rFonts w:asciiTheme="majorBidi" w:hAnsiTheme="majorBidi" w:cstheme="majorBidi"/>
          <w:sz w:val="24"/>
          <w:szCs w:val="24"/>
        </w:rPr>
        <w:t xml:space="preserve"> et al., 2018). </w:t>
      </w:r>
      <w:r w:rsidR="00EE1A18" w:rsidRPr="00584683">
        <w:rPr>
          <w:rFonts w:asciiTheme="majorBidi" w:hAnsiTheme="majorBidi" w:cstheme="majorBidi"/>
          <w:sz w:val="24"/>
          <w:szCs w:val="24"/>
        </w:rPr>
        <w:t>An individual</w:t>
      </w:r>
      <w:r w:rsidR="482642D0" w:rsidRPr="00584683">
        <w:rPr>
          <w:rFonts w:asciiTheme="majorBidi" w:hAnsiTheme="majorBidi" w:cstheme="majorBidi"/>
          <w:sz w:val="24"/>
          <w:szCs w:val="24"/>
        </w:rPr>
        <w:t>’</w:t>
      </w:r>
      <w:r w:rsidR="00EE1A18" w:rsidRPr="00584683">
        <w:rPr>
          <w:rFonts w:asciiTheme="majorBidi" w:hAnsiTheme="majorBidi" w:cstheme="majorBidi"/>
          <w:sz w:val="24"/>
          <w:szCs w:val="24"/>
        </w:rPr>
        <w:t xml:space="preserve">s humour style is associated with a wide range of factors such as wellbeing (Martin et al., 2003), childhood attachment (Luevano et al., 2021), age (Fox et al., 2016; McGhee, 1971; Nilsen et al., 2011), culture (Jiang et al., 2011; Lu et al., 2019), and levels of empathy (Wu et al., 2016). </w:t>
      </w:r>
      <w:r w:rsidR="000770E7" w:rsidRPr="00584683">
        <w:rPr>
          <w:rFonts w:asciiTheme="majorBidi" w:hAnsiTheme="majorBidi" w:cstheme="majorBidi"/>
          <w:sz w:val="24"/>
          <w:szCs w:val="24"/>
        </w:rPr>
        <w:t xml:space="preserve">As such, humour is a key </w:t>
      </w:r>
      <w:r w:rsidR="00E769EC" w:rsidRPr="00584683">
        <w:rPr>
          <w:rFonts w:asciiTheme="majorBidi" w:hAnsiTheme="majorBidi" w:cstheme="majorBidi"/>
          <w:sz w:val="24"/>
          <w:szCs w:val="24"/>
        </w:rPr>
        <w:t xml:space="preserve">factor related to </w:t>
      </w:r>
      <w:r w:rsidR="00B73681" w:rsidRPr="00584683">
        <w:rPr>
          <w:rFonts w:asciiTheme="majorBidi" w:hAnsiTheme="majorBidi" w:cstheme="majorBidi"/>
          <w:sz w:val="24"/>
          <w:szCs w:val="24"/>
        </w:rPr>
        <w:t>children</w:t>
      </w:r>
      <w:r w:rsidR="2BE5ECEF" w:rsidRPr="00584683">
        <w:rPr>
          <w:rFonts w:asciiTheme="majorBidi" w:hAnsiTheme="majorBidi" w:cstheme="majorBidi"/>
          <w:sz w:val="24"/>
          <w:szCs w:val="24"/>
        </w:rPr>
        <w:t>’</w:t>
      </w:r>
      <w:r w:rsidR="00B73681" w:rsidRPr="00584683">
        <w:rPr>
          <w:rFonts w:asciiTheme="majorBidi" w:hAnsiTheme="majorBidi" w:cstheme="majorBidi"/>
          <w:sz w:val="24"/>
          <w:szCs w:val="24"/>
        </w:rPr>
        <w:t>s social and emotional development.</w:t>
      </w:r>
    </w:p>
    <w:p w14:paraId="1DD74DC0" w14:textId="09B9BFB6" w:rsidR="00494617" w:rsidRPr="00584683" w:rsidRDefault="00494617" w:rsidP="00494617">
      <w:pPr>
        <w:rPr>
          <w:rFonts w:asciiTheme="majorBidi" w:hAnsiTheme="majorBidi" w:cstheme="majorBidi"/>
          <w:b/>
          <w:bCs/>
          <w:sz w:val="24"/>
          <w:szCs w:val="24"/>
        </w:rPr>
      </w:pPr>
      <w:r w:rsidRPr="00584683">
        <w:rPr>
          <w:rFonts w:asciiTheme="majorBidi" w:hAnsiTheme="majorBidi" w:cstheme="majorBidi"/>
          <w:b/>
          <w:bCs/>
          <w:sz w:val="24"/>
          <w:szCs w:val="24"/>
        </w:rPr>
        <w:lastRenderedPageBreak/>
        <w:t>Humour Development</w:t>
      </w:r>
      <w:r w:rsidR="00271D03" w:rsidRPr="00584683">
        <w:rPr>
          <w:rFonts w:asciiTheme="majorBidi" w:hAnsiTheme="majorBidi" w:cstheme="majorBidi"/>
          <w:b/>
          <w:bCs/>
          <w:sz w:val="24"/>
          <w:szCs w:val="24"/>
        </w:rPr>
        <w:t xml:space="preserve"> in Children</w:t>
      </w:r>
    </w:p>
    <w:p w14:paraId="387FBC7F" w14:textId="440D190F" w:rsidR="00973A8B" w:rsidRPr="00584683" w:rsidRDefault="001F6C57" w:rsidP="3E48951A">
      <w:pPr>
        <w:rPr>
          <w:rFonts w:asciiTheme="majorBidi" w:hAnsiTheme="majorBidi" w:cstheme="majorBidi"/>
          <w:sz w:val="24"/>
          <w:szCs w:val="24"/>
        </w:rPr>
      </w:pPr>
      <w:r w:rsidRPr="00584683">
        <w:rPr>
          <w:rFonts w:asciiTheme="majorBidi" w:hAnsiTheme="majorBidi" w:cstheme="majorBidi"/>
          <w:sz w:val="24"/>
          <w:szCs w:val="24"/>
        </w:rPr>
        <w:t>C</w:t>
      </w:r>
      <w:r w:rsidR="00494617" w:rsidRPr="00584683">
        <w:rPr>
          <w:rFonts w:asciiTheme="majorBidi" w:hAnsiTheme="majorBidi" w:cstheme="majorBidi"/>
          <w:sz w:val="24"/>
          <w:szCs w:val="24"/>
        </w:rPr>
        <w:t xml:space="preserve">hildren </w:t>
      </w:r>
      <w:r w:rsidR="002A3829" w:rsidRPr="00584683">
        <w:rPr>
          <w:rFonts w:asciiTheme="majorBidi" w:hAnsiTheme="majorBidi" w:cstheme="majorBidi"/>
          <w:sz w:val="24"/>
          <w:szCs w:val="24"/>
        </w:rPr>
        <w:t>use</w:t>
      </w:r>
      <w:r w:rsidR="00494617" w:rsidRPr="00584683">
        <w:rPr>
          <w:rFonts w:asciiTheme="majorBidi" w:hAnsiTheme="majorBidi" w:cstheme="majorBidi"/>
          <w:sz w:val="24"/>
          <w:szCs w:val="24"/>
        </w:rPr>
        <w:t xml:space="preserve"> different humour styles t</w:t>
      </w:r>
      <w:r w:rsidR="00271D03" w:rsidRPr="00584683">
        <w:rPr>
          <w:rFonts w:asciiTheme="majorBidi" w:hAnsiTheme="majorBidi" w:cstheme="majorBidi"/>
          <w:sz w:val="24"/>
          <w:szCs w:val="24"/>
        </w:rPr>
        <w:t>han</w:t>
      </w:r>
      <w:r w:rsidR="00494617" w:rsidRPr="00584683">
        <w:rPr>
          <w:rFonts w:asciiTheme="majorBidi" w:hAnsiTheme="majorBidi" w:cstheme="majorBidi"/>
          <w:sz w:val="24"/>
          <w:szCs w:val="24"/>
        </w:rPr>
        <w:t xml:space="preserve"> adults (Fox et al., 2016)</w:t>
      </w:r>
      <w:r w:rsidR="00067038" w:rsidRPr="00584683">
        <w:rPr>
          <w:rFonts w:asciiTheme="majorBidi" w:hAnsiTheme="majorBidi" w:cstheme="majorBidi"/>
          <w:sz w:val="24"/>
          <w:szCs w:val="24"/>
        </w:rPr>
        <w:t xml:space="preserve">. </w:t>
      </w:r>
      <w:r w:rsidR="003B6532" w:rsidRPr="00584683">
        <w:rPr>
          <w:rFonts w:asciiTheme="majorBidi" w:hAnsiTheme="majorBidi" w:cstheme="majorBidi"/>
          <w:sz w:val="24"/>
          <w:szCs w:val="24"/>
        </w:rPr>
        <w:t>A child’s hum</w:t>
      </w:r>
      <w:r w:rsidR="00F06E0D" w:rsidRPr="00584683">
        <w:rPr>
          <w:rFonts w:asciiTheme="majorBidi" w:hAnsiTheme="majorBidi" w:cstheme="majorBidi"/>
          <w:sz w:val="24"/>
          <w:szCs w:val="24"/>
        </w:rPr>
        <w:t xml:space="preserve">our </w:t>
      </w:r>
      <w:r w:rsidR="00141C49" w:rsidRPr="00584683">
        <w:rPr>
          <w:rFonts w:asciiTheme="majorBidi" w:hAnsiTheme="majorBidi" w:cstheme="majorBidi"/>
          <w:sz w:val="24"/>
          <w:szCs w:val="24"/>
        </w:rPr>
        <w:t>may be</w:t>
      </w:r>
      <w:r w:rsidR="00494617" w:rsidRPr="00584683">
        <w:rPr>
          <w:rFonts w:asciiTheme="majorBidi" w:hAnsiTheme="majorBidi" w:cstheme="majorBidi"/>
          <w:sz w:val="24"/>
          <w:szCs w:val="24"/>
        </w:rPr>
        <w:t xml:space="preserve"> labelled as unfunny or </w:t>
      </w:r>
      <w:r w:rsidR="00271D03" w:rsidRPr="00584683">
        <w:rPr>
          <w:rFonts w:asciiTheme="majorBidi" w:hAnsiTheme="majorBidi" w:cstheme="majorBidi"/>
          <w:sz w:val="24"/>
          <w:szCs w:val="24"/>
        </w:rPr>
        <w:t>ina</w:t>
      </w:r>
      <w:r w:rsidR="00494617" w:rsidRPr="00584683">
        <w:rPr>
          <w:rFonts w:asciiTheme="majorBidi" w:hAnsiTheme="majorBidi" w:cstheme="majorBidi"/>
          <w:sz w:val="24"/>
          <w:szCs w:val="24"/>
        </w:rPr>
        <w:t>ppropriate (Shayan, 2022).</w:t>
      </w:r>
      <w:r w:rsidR="00141C49" w:rsidRPr="00584683">
        <w:rPr>
          <w:rFonts w:asciiTheme="majorBidi" w:hAnsiTheme="majorBidi" w:cstheme="majorBidi"/>
          <w:sz w:val="24"/>
          <w:szCs w:val="24"/>
        </w:rPr>
        <w:t xml:space="preserve"> This labelling and application of social norms </w:t>
      </w:r>
      <w:r w:rsidR="00DF07D7" w:rsidRPr="00584683">
        <w:rPr>
          <w:rFonts w:asciiTheme="majorBidi" w:hAnsiTheme="majorBidi" w:cstheme="majorBidi"/>
          <w:sz w:val="24"/>
          <w:szCs w:val="24"/>
        </w:rPr>
        <w:t>will influence how humour develops in a child.</w:t>
      </w:r>
      <w:r w:rsidR="006623F6" w:rsidRPr="00584683">
        <w:rPr>
          <w:rFonts w:asciiTheme="majorBidi" w:hAnsiTheme="majorBidi" w:cstheme="majorBidi"/>
          <w:sz w:val="24"/>
          <w:szCs w:val="24"/>
        </w:rPr>
        <w:t xml:space="preserve"> </w:t>
      </w:r>
      <w:r w:rsidR="00456511" w:rsidRPr="00584683">
        <w:rPr>
          <w:rFonts w:asciiTheme="majorBidi" w:hAnsiTheme="majorBidi" w:cstheme="majorBidi"/>
          <w:sz w:val="24"/>
          <w:szCs w:val="24"/>
        </w:rPr>
        <w:t>H</w:t>
      </w:r>
      <w:r w:rsidR="002E6964" w:rsidRPr="00584683">
        <w:rPr>
          <w:rFonts w:asciiTheme="majorBidi" w:hAnsiTheme="majorBidi" w:cstheme="majorBidi"/>
          <w:sz w:val="24"/>
          <w:szCs w:val="24"/>
        </w:rPr>
        <w:t xml:space="preserve">umour </w:t>
      </w:r>
      <w:r w:rsidR="00210FB3" w:rsidRPr="00584683">
        <w:rPr>
          <w:rFonts w:asciiTheme="majorBidi" w:hAnsiTheme="majorBidi" w:cstheme="majorBidi"/>
          <w:sz w:val="24"/>
          <w:szCs w:val="24"/>
        </w:rPr>
        <w:t>style</w:t>
      </w:r>
      <w:r w:rsidR="00006BA5" w:rsidRPr="00584683">
        <w:rPr>
          <w:rFonts w:asciiTheme="majorBidi" w:hAnsiTheme="majorBidi" w:cstheme="majorBidi"/>
          <w:sz w:val="24"/>
          <w:szCs w:val="24"/>
        </w:rPr>
        <w:t>,</w:t>
      </w:r>
      <w:r w:rsidR="002E6964" w:rsidRPr="00584683">
        <w:rPr>
          <w:rFonts w:asciiTheme="majorBidi" w:hAnsiTheme="majorBidi" w:cstheme="majorBidi"/>
          <w:sz w:val="24"/>
          <w:szCs w:val="24"/>
        </w:rPr>
        <w:t xml:space="preserve"> </w:t>
      </w:r>
      <w:r w:rsidR="005A63FF" w:rsidRPr="00584683">
        <w:rPr>
          <w:rFonts w:asciiTheme="majorBidi" w:hAnsiTheme="majorBidi" w:cstheme="majorBidi"/>
          <w:sz w:val="24"/>
          <w:szCs w:val="24"/>
        </w:rPr>
        <w:t>understanding</w:t>
      </w:r>
      <w:r w:rsidR="00F66C96" w:rsidRPr="00584683">
        <w:rPr>
          <w:rFonts w:asciiTheme="majorBidi" w:hAnsiTheme="majorBidi" w:cstheme="majorBidi"/>
          <w:sz w:val="24"/>
          <w:szCs w:val="24"/>
        </w:rPr>
        <w:t>,</w:t>
      </w:r>
      <w:r w:rsidR="005A63FF" w:rsidRPr="00584683">
        <w:rPr>
          <w:rFonts w:asciiTheme="majorBidi" w:hAnsiTheme="majorBidi" w:cstheme="majorBidi"/>
          <w:sz w:val="24"/>
          <w:szCs w:val="24"/>
        </w:rPr>
        <w:t xml:space="preserve"> </w:t>
      </w:r>
      <w:r w:rsidR="00006BA5" w:rsidRPr="00584683">
        <w:rPr>
          <w:rFonts w:asciiTheme="majorBidi" w:hAnsiTheme="majorBidi" w:cstheme="majorBidi"/>
          <w:sz w:val="24"/>
          <w:szCs w:val="24"/>
        </w:rPr>
        <w:t xml:space="preserve">and preference </w:t>
      </w:r>
      <w:r w:rsidR="005A63FF" w:rsidRPr="00584683">
        <w:rPr>
          <w:rFonts w:asciiTheme="majorBidi" w:hAnsiTheme="majorBidi" w:cstheme="majorBidi"/>
          <w:sz w:val="24"/>
          <w:szCs w:val="24"/>
        </w:rPr>
        <w:t xml:space="preserve">develop </w:t>
      </w:r>
      <w:r w:rsidR="00210FB3" w:rsidRPr="00584683">
        <w:rPr>
          <w:rFonts w:asciiTheme="majorBidi" w:hAnsiTheme="majorBidi" w:cstheme="majorBidi"/>
          <w:sz w:val="24"/>
          <w:szCs w:val="24"/>
        </w:rPr>
        <w:t>with age</w:t>
      </w:r>
      <w:r w:rsidR="00F21754" w:rsidRPr="00584683">
        <w:rPr>
          <w:rFonts w:asciiTheme="majorBidi" w:hAnsiTheme="majorBidi" w:cstheme="majorBidi"/>
          <w:sz w:val="24"/>
          <w:szCs w:val="24"/>
        </w:rPr>
        <w:t>.</w:t>
      </w:r>
      <w:r w:rsidR="00792D4A" w:rsidRPr="00584683">
        <w:rPr>
          <w:rFonts w:asciiTheme="majorBidi" w:hAnsiTheme="majorBidi" w:cstheme="majorBidi"/>
          <w:sz w:val="24"/>
          <w:szCs w:val="24"/>
        </w:rPr>
        <w:t xml:space="preserve"> </w:t>
      </w:r>
      <w:r w:rsidR="00D2320E" w:rsidRPr="00584683">
        <w:rPr>
          <w:rFonts w:asciiTheme="majorBidi" w:hAnsiTheme="majorBidi" w:cstheme="majorBidi"/>
          <w:sz w:val="24"/>
          <w:szCs w:val="24"/>
        </w:rPr>
        <w:t>McGhee (1971) suggest</w:t>
      </w:r>
      <w:r w:rsidR="00A8755F" w:rsidRPr="00584683">
        <w:rPr>
          <w:rFonts w:asciiTheme="majorBidi" w:hAnsiTheme="majorBidi" w:cstheme="majorBidi"/>
          <w:sz w:val="24"/>
          <w:szCs w:val="24"/>
        </w:rPr>
        <w:t>s</w:t>
      </w:r>
      <w:r w:rsidR="00D2320E" w:rsidRPr="00584683">
        <w:rPr>
          <w:rFonts w:asciiTheme="majorBidi" w:hAnsiTheme="majorBidi" w:cstheme="majorBidi"/>
          <w:sz w:val="24"/>
          <w:szCs w:val="24"/>
        </w:rPr>
        <w:t xml:space="preserve"> </w:t>
      </w:r>
      <w:r w:rsidR="00F66C96" w:rsidRPr="00584683">
        <w:rPr>
          <w:rFonts w:asciiTheme="majorBidi" w:hAnsiTheme="majorBidi" w:cstheme="majorBidi"/>
          <w:sz w:val="24"/>
          <w:szCs w:val="24"/>
        </w:rPr>
        <w:t xml:space="preserve">that </w:t>
      </w:r>
      <w:r w:rsidR="00D2320E" w:rsidRPr="00584683">
        <w:rPr>
          <w:rFonts w:asciiTheme="majorBidi" w:hAnsiTheme="majorBidi" w:cstheme="majorBidi"/>
          <w:sz w:val="24"/>
          <w:szCs w:val="24"/>
        </w:rPr>
        <w:t xml:space="preserve">age </w:t>
      </w:r>
      <w:r w:rsidR="00A8755F" w:rsidRPr="00584683">
        <w:rPr>
          <w:rFonts w:asciiTheme="majorBidi" w:hAnsiTheme="majorBidi" w:cstheme="majorBidi"/>
          <w:sz w:val="24"/>
          <w:szCs w:val="24"/>
        </w:rPr>
        <w:t>is</w:t>
      </w:r>
      <w:r w:rsidR="00D2320E" w:rsidRPr="00584683">
        <w:rPr>
          <w:rFonts w:asciiTheme="majorBidi" w:hAnsiTheme="majorBidi" w:cstheme="majorBidi"/>
          <w:sz w:val="24"/>
          <w:szCs w:val="24"/>
        </w:rPr>
        <w:t xml:space="preserve"> a significant factor in humour compre</w:t>
      </w:r>
      <w:r w:rsidR="0081780B" w:rsidRPr="00584683">
        <w:rPr>
          <w:rFonts w:asciiTheme="majorBidi" w:hAnsiTheme="majorBidi" w:cstheme="majorBidi"/>
          <w:sz w:val="24"/>
          <w:szCs w:val="24"/>
        </w:rPr>
        <w:t>hension</w:t>
      </w:r>
      <w:r w:rsidR="00F66C96" w:rsidRPr="00584683">
        <w:rPr>
          <w:rFonts w:asciiTheme="majorBidi" w:hAnsiTheme="majorBidi" w:cstheme="majorBidi"/>
          <w:sz w:val="24"/>
          <w:szCs w:val="24"/>
        </w:rPr>
        <w:t>;</w:t>
      </w:r>
      <w:r w:rsidR="007E3A25" w:rsidRPr="00584683">
        <w:rPr>
          <w:rFonts w:asciiTheme="majorBidi" w:hAnsiTheme="majorBidi" w:cstheme="majorBidi"/>
          <w:sz w:val="24"/>
          <w:szCs w:val="24"/>
        </w:rPr>
        <w:t xml:space="preserve"> for example</w:t>
      </w:r>
      <w:r w:rsidR="00F66C96" w:rsidRPr="00584683">
        <w:rPr>
          <w:rFonts w:asciiTheme="majorBidi" w:hAnsiTheme="majorBidi" w:cstheme="majorBidi"/>
          <w:sz w:val="24"/>
          <w:szCs w:val="24"/>
        </w:rPr>
        <w:t>,</w:t>
      </w:r>
      <w:r w:rsidR="0081780B" w:rsidRPr="00584683">
        <w:rPr>
          <w:rFonts w:asciiTheme="majorBidi" w:hAnsiTheme="majorBidi" w:cstheme="majorBidi"/>
          <w:sz w:val="24"/>
          <w:szCs w:val="24"/>
        </w:rPr>
        <w:t xml:space="preserve"> </w:t>
      </w:r>
      <w:r w:rsidR="00F66C96" w:rsidRPr="00584683">
        <w:rPr>
          <w:rFonts w:asciiTheme="majorBidi" w:hAnsiTheme="majorBidi" w:cstheme="majorBidi"/>
          <w:sz w:val="24"/>
          <w:szCs w:val="24"/>
        </w:rPr>
        <w:t>o</w:t>
      </w:r>
      <w:r w:rsidR="00793E04" w:rsidRPr="00584683">
        <w:rPr>
          <w:rFonts w:asciiTheme="majorBidi" w:hAnsiTheme="majorBidi" w:cstheme="majorBidi"/>
          <w:sz w:val="24"/>
          <w:szCs w:val="24"/>
        </w:rPr>
        <w:t>lder children have a better understanding of irony (Nilsen et al., 2011).</w:t>
      </w:r>
      <w:r w:rsidR="00B2041D" w:rsidRPr="00584683">
        <w:rPr>
          <w:rFonts w:asciiTheme="majorBidi" w:hAnsiTheme="majorBidi" w:cstheme="majorBidi"/>
          <w:sz w:val="24"/>
          <w:szCs w:val="24"/>
        </w:rPr>
        <w:t xml:space="preserve"> </w:t>
      </w:r>
      <w:r w:rsidR="0039733A" w:rsidRPr="00584683">
        <w:rPr>
          <w:rFonts w:asciiTheme="majorBidi" w:hAnsiTheme="majorBidi" w:cstheme="majorBidi"/>
          <w:sz w:val="24"/>
          <w:szCs w:val="24"/>
        </w:rPr>
        <w:t xml:space="preserve">Fox et al. (2013) </w:t>
      </w:r>
      <w:r w:rsidR="00EA1CFF" w:rsidRPr="00584683">
        <w:rPr>
          <w:rFonts w:asciiTheme="majorBidi" w:hAnsiTheme="majorBidi" w:cstheme="majorBidi"/>
          <w:sz w:val="24"/>
          <w:szCs w:val="24"/>
        </w:rPr>
        <w:t xml:space="preserve">reported different humour style preferences with age, </w:t>
      </w:r>
      <w:r w:rsidR="00E47CE9" w:rsidRPr="00584683">
        <w:rPr>
          <w:rFonts w:asciiTheme="majorBidi" w:hAnsiTheme="majorBidi" w:cstheme="majorBidi"/>
          <w:sz w:val="24"/>
          <w:szCs w:val="24"/>
        </w:rPr>
        <w:t>with</w:t>
      </w:r>
      <w:r w:rsidR="0039733A" w:rsidRPr="00584683">
        <w:rPr>
          <w:rFonts w:asciiTheme="majorBidi" w:hAnsiTheme="majorBidi" w:cstheme="majorBidi"/>
          <w:sz w:val="24"/>
          <w:szCs w:val="24"/>
        </w:rPr>
        <w:t xml:space="preserve"> students aged </w:t>
      </w:r>
      <w:r w:rsidR="005D0362" w:rsidRPr="00584683">
        <w:rPr>
          <w:rFonts w:asciiTheme="majorBidi" w:hAnsiTheme="majorBidi" w:cstheme="majorBidi"/>
          <w:sz w:val="24"/>
          <w:szCs w:val="24"/>
        </w:rPr>
        <w:t xml:space="preserve">13 to 16 </w:t>
      </w:r>
      <w:r w:rsidR="00E47CE9" w:rsidRPr="00584683">
        <w:rPr>
          <w:rFonts w:asciiTheme="majorBidi" w:hAnsiTheme="majorBidi" w:cstheme="majorBidi"/>
          <w:sz w:val="24"/>
          <w:szCs w:val="24"/>
        </w:rPr>
        <w:t>using</w:t>
      </w:r>
      <w:r w:rsidR="00A40A54" w:rsidRPr="00584683">
        <w:rPr>
          <w:rFonts w:asciiTheme="majorBidi" w:hAnsiTheme="majorBidi" w:cstheme="majorBidi"/>
          <w:sz w:val="24"/>
          <w:szCs w:val="24"/>
        </w:rPr>
        <w:t xml:space="preserve"> more</w:t>
      </w:r>
      <w:r w:rsidR="005D0362" w:rsidRPr="00584683">
        <w:rPr>
          <w:rFonts w:asciiTheme="majorBidi" w:hAnsiTheme="majorBidi" w:cstheme="majorBidi"/>
          <w:sz w:val="24"/>
          <w:szCs w:val="24"/>
        </w:rPr>
        <w:t xml:space="preserve"> aggressive humour than students aged 9 to </w:t>
      </w:r>
      <w:r w:rsidR="00E63206" w:rsidRPr="00584683">
        <w:rPr>
          <w:rFonts w:asciiTheme="majorBidi" w:hAnsiTheme="majorBidi" w:cstheme="majorBidi"/>
          <w:sz w:val="24"/>
          <w:szCs w:val="24"/>
        </w:rPr>
        <w:t xml:space="preserve">12, </w:t>
      </w:r>
      <w:r w:rsidR="07591F1E" w:rsidRPr="00584683">
        <w:rPr>
          <w:rFonts w:asciiTheme="majorBidi" w:hAnsiTheme="majorBidi" w:cstheme="majorBidi"/>
          <w:sz w:val="24"/>
          <w:szCs w:val="24"/>
        </w:rPr>
        <w:t>whereas</w:t>
      </w:r>
      <w:r w:rsidR="00E63206" w:rsidRPr="00584683">
        <w:rPr>
          <w:rFonts w:asciiTheme="majorBidi" w:hAnsiTheme="majorBidi" w:cstheme="majorBidi"/>
          <w:sz w:val="24"/>
          <w:szCs w:val="24"/>
        </w:rPr>
        <w:t xml:space="preserve"> students aged 11 to 12 used more self-enhancing humour. </w:t>
      </w:r>
    </w:p>
    <w:p w14:paraId="5305BAAD" w14:textId="1D8AFCA5" w:rsidR="00494617" w:rsidRPr="00584683" w:rsidRDefault="00D72CF8" w:rsidP="00973A8B">
      <w:pPr>
        <w:ind w:firstLine="720"/>
        <w:rPr>
          <w:rFonts w:asciiTheme="majorBidi" w:hAnsiTheme="majorBidi" w:cstheme="majorBidi"/>
          <w:sz w:val="24"/>
          <w:szCs w:val="24"/>
        </w:rPr>
      </w:pPr>
      <w:r w:rsidRPr="00584683">
        <w:rPr>
          <w:rFonts w:asciiTheme="majorBidi" w:hAnsiTheme="majorBidi" w:cstheme="majorBidi"/>
          <w:sz w:val="24"/>
          <w:szCs w:val="24"/>
        </w:rPr>
        <w:t xml:space="preserve">Further </w:t>
      </w:r>
      <w:r w:rsidR="00720D74" w:rsidRPr="00584683">
        <w:rPr>
          <w:rFonts w:asciiTheme="majorBidi" w:hAnsiTheme="majorBidi" w:cstheme="majorBidi"/>
          <w:sz w:val="24"/>
          <w:szCs w:val="24"/>
        </w:rPr>
        <w:t xml:space="preserve">factors </w:t>
      </w:r>
      <w:r w:rsidR="00E74117" w:rsidRPr="00584683">
        <w:rPr>
          <w:rFonts w:asciiTheme="majorBidi" w:hAnsiTheme="majorBidi" w:cstheme="majorBidi"/>
          <w:sz w:val="24"/>
          <w:szCs w:val="24"/>
        </w:rPr>
        <w:t>influenc</w:t>
      </w:r>
      <w:r w:rsidR="00E606DF" w:rsidRPr="00584683">
        <w:rPr>
          <w:rFonts w:asciiTheme="majorBidi" w:hAnsiTheme="majorBidi" w:cstheme="majorBidi"/>
          <w:sz w:val="24"/>
          <w:szCs w:val="24"/>
        </w:rPr>
        <w:t>ing</w:t>
      </w:r>
      <w:r w:rsidR="00E74117" w:rsidRPr="00584683">
        <w:rPr>
          <w:rFonts w:asciiTheme="majorBidi" w:hAnsiTheme="majorBidi" w:cstheme="majorBidi"/>
          <w:sz w:val="24"/>
          <w:szCs w:val="24"/>
        </w:rPr>
        <w:t xml:space="preserve"> children’s comprehension include increased intelligence (Wierzbicki &amp; Young, 1978) and brain functioning (</w:t>
      </w:r>
      <w:proofErr w:type="spellStart"/>
      <w:r w:rsidR="00E74117" w:rsidRPr="00584683">
        <w:rPr>
          <w:rFonts w:asciiTheme="majorBidi" w:hAnsiTheme="majorBidi" w:cstheme="majorBidi"/>
          <w:sz w:val="24"/>
          <w:szCs w:val="24"/>
        </w:rPr>
        <w:t>Vrticka</w:t>
      </w:r>
      <w:proofErr w:type="spellEnd"/>
      <w:r w:rsidR="00E74117" w:rsidRPr="00584683">
        <w:rPr>
          <w:rFonts w:asciiTheme="majorBidi" w:hAnsiTheme="majorBidi" w:cstheme="majorBidi"/>
          <w:sz w:val="24"/>
          <w:szCs w:val="24"/>
        </w:rPr>
        <w:t xml:space="preserve"> et al., 2013) between the ages of seven and </w:t>
      </w:r>
      <w:r w:rsidR="006D0A63" w:rsidRPr="00584683">
        <w:rPr>
          <w:rFonts w:asciiTheme="majorBidi" w:hAnsiTheme="majorBidi" w:cstheme="majorBidi"/>
          <w:sz w:val="24"/>
          <w:szCs w:val="24"/>
        </w:rPr>
        <w:t>11</w:t>
      </w:r>
      <w:r w:rsidR="00E74117" w:rsidRPr="00584683">
        <w:rPr>
          <w:rFonts w:asciiTheme="majorBidi" w:hAnsiTheme="majorBidi" w:cstheme="majorBidi"/>
          <w:sz w:val="24"/>
          <w:szCs w:val="24"/>
        </w:rPr>
        <w:t xml:space="preserve"> </w:t>
      </w:r>
      <w:r w:rsidR="00F66C96" w:rsidRPr="00584683">
        <w:rPr>
          <w:rFonts w:asciiTheme="majorBidi" w:hAnsiTheme="majorBidi" w:cstheme="majorBidi"/>
          <w:sz w:val="24"/>
          <w:szCs w:val="24"/>
        </w:rPr>
        <w:t xml:space="preserve">years </w:t>
      </w:r>
      <w:r w:rsidR="00E74117" w:rsidRPr="00584683">
        <w:rPr>
          <w:rFonts w:asciiTheme="majorBidi" w:hAnsiTheme="majorBidi" w:cstheme="majorBidi"/>
          <w:sz w:val="24"/>
          <w:szCs w:val="24"/>
        </w:rPr>
        <w:t xml:space="preserve">(Jackson et al., 2021). It is therefore important when looking at the effects of humour use to not generalise findings across </w:t>
      </w:r>
      <w:r w:rsidR="007C4800" w:rsidRPr="00584683">
        <w:rPr>
          <w:rFonts w:asciiTheme="majorBidi" w:hAnsiTheme="majorBidi" w:cstheme="majorBidi"/>
          <w:sz w:val="24"/>
          <w:szCs w:val="24"/>
        </w:rPr>
        <w:t>early years, adolescence</w:t>
      </w:r>
      <w:r w:rsidR="0055420D" w:rsidRPr="00584683">
        <w:rPr>
          <w:rFonts w:asciiTheme="majorBidi" w:hAnsiTheme="majorBidi" w:cstheme="majorBidi"/>
          <w:sz w:val="24"/>
          <w:szCs w:val="24"/>
        </w:rPr>
        <w:t>,</w:t>
      </w:r>
      <w:r w:rsidR="007C4800" w:rsidRPr="00584683">
        <w:rPr>
          <w:rFonts w:asciiTheme="majorBidi" w:hAnsiTheme="majorBidi" w:cstheme="majorBidi"/>
          <w:sz w:val="24"/>
          <w:szCs w:val="24"/>
        </w:rPr>
        <w:t xml:space="preserve"> and higher education. </w:t>
      </w:r>
    </w:p>
    <w:p w14:paraId="3D9D863B" w14:textId="7C47BAD2" w:rsidR="0043078B" w:rsidRPr="00584683" w:rsidRDefault="0043078B" w:rsidP="001C45A4">
      <w:pPr>
        <w:rPr>
          <w:rFonts w:asciiTheme="majorBidi" w:hAnsiTheme="majorBidi" w:cstheme="majorBidi"/>
          <w:b/>
          <w:bCs/>
          <w:sz w:val="24"/>
          <w:szCs w:val="24"/>
        </w:rPr>
      </w:pPr>
      <w:r w:rsidRPr="00584683">
        <w:rPr>
          <w:rFonts w:asciiTheme="majorBidi" w:hAnsiTheme="majorBidi" w:cstheme="majorBidi"/>
          <w:b/>
          <w:bCs/>
          <w:sz w:val="24"/>
          <w:szCs w:val="24"/>
        </w:rPr>
        <w:t xml:space="preserve">Teachers’ Use of Humour </w:t>
      </w:r>
      <w:r w:rsidR="00220997" w:rsidRPr="00584683">
        <w:rPr>
          <w:rFonts w:asciiTheme="majorBidi" w:hAnsiTheme="majorBidi" w:cstheme="majorBidi"/>
          <w:b/>
          <w:bCs/>
          <w:sz w:val="24"/>
          <w:szCs w:val="24"/>
        </w:rPr>
        <w:t>(Unspecified)</w:t>
      </w:r>
    </w:p>
    <w:p w14:paraId="7A1B3B7C" w14:textId="66D28910" w:rsidR="0027233C" w:rsidRPr="00584683" w:rsidRDefault="003C3ED4" w:rsidP="57FE43A1">
      <w:pPr>
        <w:rPr>
          <w:rFonts w:asciiTheme="majorBidi" w:hAnsiTheme="majorBidi" w:cstheme="majorBidi"/>
          <w:sz w:val="24"/>
          <w:szCs w:val="24"/>
        </w:rPr>
      </w:pPr>
      <w:r w:rsidRPr="00584683">
        <w:rPr>
          <w:rFonts w:asciiTheme="majorBidi" w:hAnsiTheme="majorBidi" w:cstheme="majorBidi"/>
          <w:sz w:val="24"/>
          <w:szCs w:val="24"/>
        </w:rPr>
        <w:t>Despite the identification of different humour styles, some literature on teachers’ humour</w:t>
      </w:r>
      <w:r w:rsidR="00EF03D7" w:rsidRPr="00584683">
        <w:rPr>
          <w:rFonts w:asciiTheme="majorBidi" w:hAnsiTheme="majorBidi" w:cstheme="majorBidi"/>
          <w:sz w:val="24"/>
          <w:szCs w:val="24"/>
        </w:rPr>
        <w:t xml:space="preserve"> does not specify how humour was used</w:t>
      </w:r>
      <w:r w:rsidR="007D16FF" w:rsidRPr="00584683">
        <w:rPr>
          <w:rFonts w:asciiTheme="majorBidi" w:hAnsiTheme="majorBidi" w:cstheme="majorBidi"/>
          <w:sz w:val="24"/>
          <w:szCs w:val="24"/>
        </w:rPr>
        <w:t xml:space="preserve"> or a style of humour</w:t>
      </w:r>
      <w:r w:rsidR="185CE284" w:rsidRPr="00584683">
        <w:rPr>
          <w:rFonts w:asciiTheme="majorBidi" w:hAnsiTheme="majorBidi" w:cstheme="majorBidi"/>
          <w:sz w:val="24"/>
          <w:szCs w:val="24"/>
        </w:rPr>
        <w:t xml:space="preserve"> used</w:t>
      </w:r>
      <w:r w:rsidR="00D97577" w:rsidRPr="00584683">
        <w:rPr>
          <w:rFonts w:asciiTheme="majorBidi" w:hAnsiTheme="majorBidi" w:cstheme="majorBidi"/>
          <w:sz w:val="24"/>
          <w:szCs w:val="24"/>
        </w:rPr>
        <w:t>. For clarity</w:t>
      </w:r>
      <w:r w:rsidR="00EF03D7" w:rsidRPr="00584683">
        <w:rPr>
          <w:rFonts w:asciiTheme="majorBidi" w:hAnsiTheme="majorBidi" w:cstheme="majorBidi"/>
          <w:sz w:val="24"/>
          <w:szCs w:val="24"/>
        </w:rPr>
        <w:t xml:space="preserve"> these instances will be referred to </w:t>
      </w:r>
      <w:r w:rsidR="00A156E3" w:rsidRPr="00584683">
        <w:rPr>
          <w:rFonts w:asciiTheme="majorBidi" w:hAnsiTheme="majorBidi" w:cstheme="majorBidi"/>
          <w:sz w:val="24"/>
          <w:szCs w:val="24"/>
        </w:rPr>
        <w:t xml:space="preserve">as </w:t>
      </w:r>
      <w:r w:rsidR="7DF546BD" w:rsidRPr="00584683">
        <w:rPr>
          <w:rFonts w:asciiTheme="majorBidi" w:hAnsiTheme="majorBidi" w:cstheme="majorBidi"/>
          <w:sz w:val="24"/>
          <w:szCs w:val="24"/>
        </w:rPr>
        <w:t>‘</w:t>
      </w:r>
      <w:r w:rsidR="00A156E3" w:rsidRPr="00584683">
        <w:rPr>
          <w:rFonts w:asciiTheme="majorBidi" w:hAnsiTheme="majorBidi" w:cstheme="majorBidi"/>
          <w:sz w:val="24"/>
          <w:szCs w:val="24"/>
        </w:rPr>
        <w:t>humour</w:t>
      </w:r>
      <w:r w:rsidR="7D6462FD" w:rsidRPr="00584683">
        <w:rPr>
          <w:rFonts w:asciiTheme="majorBidi" w:hAnsiTheme="majorBidi" w:cstheme="majorBidi"/>
          <w:sz w:val="24"/>
          <w:szCs w:val="24"/>
        </w:rPr>
        <w:t xml:space="preserve"> (unspecified)’</w:t>
      </w:r>
      <w:r w:rsidR="00A156E3" w:rsidRPr="00584683">
        <w:rPr>
          <w:rFonts w:asciiTheme="majorBidi" w:hAnsiTheme="majorBidi" w:cstheme="majorBidi"/>
          <w:sz w:val="24"/>
          <w:szCs w:val="24"/>
        </w:rPr>
        <w:t xml:space="preserve"> </w:t>
      </w:r>
      <w:r w:rsidR="00D97577" w:rsidRPr="00584683">
        <w:rPr>
          <w:rFonts w:asciiTheme="majorBidi" w:hAnsiTheme="majorBidi" w:cstheme="majorBidi"/>
          <w:sz w:val="24"/>
          <w:szCs w:val="24"/>
        </w:rPr>
        <w:t>throughout this review</w:t>
      </w:r>
      <w:r w:rsidR="00A156E3" w:rsidRPr="00584683">
        <w:rPr>
          <w:rFonts w:asciiTheme="majorBidi" w:hAnsiTheme="majorBidi" w:cstheme="majorBidi"/>
          <w:sz w:val="24"/>
          <w:szCs w:val="24"/>
        </w:rPr>
        <w:t>. In these studies t</w:t>
      </w:r>
      <w:r w:rsidR="00A16ADE" w:rsidRPr="00584683">
        <w:rPr>
          <w:rFonts w:asciiTheme="majorBidi" w:hAnsiTheme="majorBidi" w:cstheme="majorBidi"/>
          <w:sz w:val="24"/>
          <w:szCs w:val="24"/>
        </w:rPr>
        <w:t xml:space="preserve">eachers’ use of humour </w:t>
      </w:r>
      <w:r w:rsidR="00D15ED1" w:rsidRPr="00584683">
        <w:rPr>
          <w:rFonts w:asciiTheme="majorBidi" w:hAnsiTheme="majorBidi" w:cstheme="majorBidi"/>
          <w:sz w:val="24"/>
          <w:szCs w:val="24"/>
        </w:rPr>
        <w:t xml:space="preserve">(unspecified) </w:t>
      </w:r>
      <w:r w:rsidR="0019515E" w:rsidRPr="00584683">
        <w:rPr>
          <w:rFonts w:asciiTheme="majorBidi" w:hAnsiTheme="majorBidi" w:cstheme="majorBidi"/>
          <w:sz w:val="24"/>
          <w:szCs w:val="24"/>
        </w:rPr>
        <w:t xml:space="preserve">has been identified as desirable by students (Benjelloun, 2009; Shah, 2019). However, </w:t>
      </w:r>
      <w:r w:rsidR="00851F87" w:rsidRPr="00584683">
        <w:rPr>
          <w:rFonts w:asciiTheme="majorBidi" w:hAnsiTheme="majorBidi" w:cstheme="majorBidi"/>
          <w:sz w:val="24"/>
          <w:szCs w:val="24"/>
        </w:rPr>
        <w:t xml:space="preserve">avoidance of specific topics </w:t>
      </w:r>
      <w:r w:rsidR="00C572C7" w:rsidRPr="00584683">
        <w:rPr>
          <w:rFonts w:asciiTheme="majorBidi" w:hAnsiTheme="majorBidi" w:cstheme="majorBidi"/>
          <w:sz w:val="24"/>
          <w:szCs w:val="24"/>
        </w:rPr>
        <w:t xml:space="preserve">could be seen by teachers to </w:t>
      </w:r>
      <w:r w:rsidR="00380D4F" w:rsidRPr="00584683">
        <w:rPr>
          <w:rFonts w:asciiTheme="majorBidi" w:hAnsiTheme="majorBidi" w:cstheme="majorBidi"/>
          <w:sz w:val="24"/>
          <w:szCs w:val="24"/>
        </w:rPr>
        <w:t>prevent</w:t>
      </w:r>
      <w:r w:rsidR="00C572C7" w:rsidRPr="00584683">
        <w:rPr>
          <w:rFonts w:asciiTheme="majorBidi" w:hAnsiTheme="majorBidi" w:cstheme="majorBidi"/>
          <w:sz w:val="24"/>
          <w:szCs w:val="24"/>
        </w:rPr>
        <w:t xml:space="preserve"> complaints and negative consequences (Alexie &amp; Chacon, 2013), </w:t>
      </w:r>
      <w:r w:rsidR="0089753B" w:rsidRPr="00584683">
        <w:rPr>
          <w:rFonts w:asciiTheme="majorBidi" w:hAnsiTheme="majorBidi" w:cstheme="majorBidi"/>
          <w:sz w:val="24"/>
          <w:szCs w:val="24"/>
        </w:rPr>
        <w:t xml:space="preserve">which could impact the extent or styles of humour being used. </w:t>
      </w:r>
      <w:r w:rsidR="00CC465B" w:rsidRPr="00584683">
        <w:rPr>
          <w:rFonts w:asciiTheme="majorBidi" w:hAnsiTheme="majorBidi" w:cstheme="majorBidi"/>
          <w:sz w:val="24"/>
          <w:szCs w:val="24"/>
        </w:rPr>
        <w:t>T</w:t>
      </w:r>
      <w:r w:rsidR="0019515E" w:rsidRPr="00584683">
        <w:rPr>
          <w:rFonts w:asciiTheme="majorBidi" w:hAnsiTheme="majorBidi" w:cstheme="majorBidi"/>
          <w:sz w:val="24"/>
          <w:szCs w:val="24"/>
        </w:rPr>
        <w:t xml:space="preserve">eachers who show performance avoidance goals may be concerned </w:t>
      </w:r>
      <w:r w:rsidR="00F808D0" w:rsidRPr="00584683">
        <w:rPr>
          <w:rFonts w:asciiTheme="majorBidi" w:hAnsiTheme="majorBidi" w:cstheme="majorBidi"/>
          <w:sz w:val="24"/>
          <w:szCs w:val="24"/>
        </w:rPr>
        <w:t xml:space="preserve">that humour </w:t>
      </w:r>
      <w:r w:rsidR="00D65DDB" w:rsidRPr="00584683">
        <w:rPr>
          <w:rFonts w:asciiTheme="majorBidi" w:hAnsiTheme="majorBidi" w:cstheme="majorBidi"/>
          <w:sz w:val="24"/>
          <w:szCs w:val="24"/>
        </w:rPr>
        <w:t xml:space="preserve">could </w:t>
      </w:r>
      <w:r w:rsidR="0019515E" w:rsidRPr="00584683">
        <w:rPr>
          <w:rFonts w:asciiTheme="majorBidi" w:hAnsiTheme="majorBidi" w:cstheme="majorBidi"/>
          <w:sz w:val="24"/>
          <w:szCs w:val="24"/>
        </w:rPr>
        <w:t>lead to them being viewed negatively by students (</w:t>
      </w:r>
      <w:proofErr w:type="spellStart"/>
      <w:r w:rsidR="0019515E" w:rsidRPr="00584683">
        <w:rPr>
          <w:rFonts w:asciiTheme="majorBidi" w:hAnsiTheme="majorBidi" w:cstheme="majorBidi"/>
          <w:sz w:val="24"/>
          <w:szCs w:val="24"/>
        </w:rPr>
        <w:t>Daumiller</w:t>
      </w:r>
      <w:proofErr w:type="spellEnd"/>
      <w:r w:rsidR="0019515E" w:rsidRPr="00584683">
        <w:rPr>
          <w:rFonts w:asciiTheme="majorBidi" w:hAnsiTheme="majorBidi" w:cstheme="majorBidi"/>
          <w:sz w:val="24"/>
          <w:szCs w:val="24"/>
        </w:rPr>
        <w:t xml:space="preserve"> et al., 2020). </w:t>
      </w:r>
      <w:r w:rsidR="00453729" w:rsidRPr="00584683">
        <w:rPr>
          <w:rFonts w:asciiTheme="majorBidi" w:hAnsiTheme="majorBidi" w:cstheme="majorBidi"/>
          <w:sz w:val="24"/>
          <w:szCs w:val="24"/>
        </w:rPr>
        <w:lastRenderedPageBreak/>
        <w:t xml:space="preserve">Kavandi and Kavandi (2016) reported </w:t>
      </w:r>
      <w:r w:rsidR="007D0B6A" w:rsidRPr="00584683">
        <w:rPr>
          <w:rFonts w:asciiTheme="majorBidi" w:hAnsiTheme="majorBidi" w:cstheme="majorBidi"/>
          <w:sz w:val="24"/>
          <w:szCs w:val="24"/>
        </w:rPr>
        <w:t xml:space="preserve">that </w:t>
      </w:r>
      <w:r w:rsidR="00453729" w:rsidRPr="00584683">
        <w:rPr>
          <w:rFonts w:asciiTheme="majorBidi" w:hAnsiTheme="majorBidi" w:cstheme="majorBidi"/>
          <w:sz w:val="24"/>
          <w:szCs w:val="24"/>
        </w:rPr>
        <w:t>teachers’</w:t>
      </w:r>
      <w:r w:rsidR="009A3B90" w:rsidRPr="00584683">
        <w:rPr>
          <w:rFonts w:asciiTheme="majorBidi" w:hAnsiTheme="majorBidi" w:cstheme="majorBidi"/>
          <w:sz w:val="24"/>
          <w:szCs w:val="24"/>
        </w:rPr>
        <w:t xml:space="preserve"> </w:t>
      </w:r>
      <w:r w:rsidR="0027233C" w:rsidRPr="00584683">
        <w:rPr>
          <w:rFonts w:asciiTheme="majorBidi" w:hAnsiTheme="majorBidi" w:cstheme="majorBidi"/>
          <w:sz w:val="24"/>
          <w:szCs w:val="24"/>
        </w:rPr>
        <w:t xml:space="preserve">humour may also lead to teachers being labelled as buffoons by their students. </w:t>
      </w:r>
    </w:p>
    <w:p w14:paraId="09C54A1D" w14:textId="05E8E1F0" w:rsidR="00996EA8" w:rsidRPr="00584683" w:rsidRDefault="00485DA8" w:rsidP="6457297D">
      <w:pPr>
        <w:ind w:firstLine="720"/>
        <w:rPr>
          <w:rFonts w:asciiTheme="majorBidi" w:hAnsiTheme="majorBidi" w:cstheme="majorBidi"/>
          <w:sz w:val="24"/>
          <w:szCs w:val="24"/>
        </w:rPr>
      </w:pPr>
      <w:r w:rsidRPr="00584683">
        <w:rPr>
          <w:rFonts w:asciiTheme="majorBidi" w:hAnsiTheme="majorBidi" w:cstheme="majorBidi"/>
          <w:sz w:val="24"/>
          <w:szCs w:val="24"/>
        </w:rPr>
        <w:t>T</w:t>
      </w:r>
      <w:r w:rsidR="00391CE5" w:rsidRPr="00584683">
        <w:rPr>
          <w:rFonts w:asciiTheme="majorBidi" w:hAnsiTheme="majorBidi" w:cstheme="majorBidi"/>
          <w:sz w:val="24"/>
          <w:szCs w:val="24"/>
        </w:rPr>
        <w:t xml:space="preserve">eachers’ humour </w:t>
      </w:r>
      <w:r w:rsidR="00C16D7A" w:rsidRPr="00584683">
        <w:rPr>
          <w:rFonts w:asciiTheme="majorBidi" w:hAnsiTheme="majorBidi" w:cstheme="majorBidi"/>
          <w:sz w:val="24"/>
          <w:szCs w:val="24"/>
        </w:rPr>
        <w:t xml:space="preserve">(unspecified) </w:t>
      </w:r>
      <w:r w:rsidR="00591774" w:rsidRPr="00584683">
        <w:rPr>
          <w:rFonts w:asciiTheme="majorBidi" w:hAnsiTheme="majorBidi" w:cstheme="majorBidi"/>
          <w:sz w:val="24"/>
          <w:szCs w:val="24"/>
        </w:rPr>
        <w:t>can</w:t>
      </w:r>
      <w:r w:rsidR="00391CE5" w:rsidRPr="00584683">
        <w:rPr>
          <w:rFonts w:asciiTheme="majorBidi" w:hAnsiTheme="majorBidi" w:cstheme="majorBidi"/>
          <w:sz w:val="24"/>
          <w:szCs w:val="24"/>
        </w:rPr>
        <w:t xml:space="preserve"> be a useful tool</w:t>
      </w:r>
      <w:r w:rsidR="00880393" w:rsidRPr="00584683">
        <w:rPr>
          <w:rFonts w:asciiTheme="majorBidi" w:hAnsiTheme="majorBidi" w:cstheme="majorBidi"/>
          <w:sz w:val="24"/>
          <w:szCs w:val="24"/>
        </w:rPr>
        <w:t xml:space="preserve"> to grab students’ attention</w:t>
      </w:r>
      <w:r w:rsidR="00E811C4" w:rsidRPr="00584683">
        <w:rPr>
          <w:rFonts w:asciiTheme="majorBidi" w:hAnsiTheme="majorBidi" w:cstheme="majorBidi"/>
          <w:sz w:val="24"/>
          <w:szCs w:val="24"/>
        </w:rPr>
        <w:t xml:space="preserve"> (Minchew &amp; Hopper, 2008), de</w:t>
      </w:r>
      <w:r w:rsidR="004C3981" w:rsidRPr="00584683">
        <w:rPr>
          <w:rFonts w:asciiTheme="majorBidi" w:hAnsiTheme="majorBidi" w:cstheme="majorBidi"/>
          <w:sz w:val="24"/>
          <w:szCs w:val="24"/>
        </w:rPr>
        <w:t>al with</w:t>
      </w:r>
      <w:r w:rsidR="00E811C4" w:rsidRPr="00584683">
        <w:rPr>
          <w:rFonts w:asciiTheme="majorBidi" w:hAnsiTheme="majorBidi" w:cstheme="majorBidi"/>
          <w:sz w:val="24"/>
          <w:szCs w:val="24"/>
        </w:rPr>
        <w:t xml:space="preserve"> situations (</w:t>
      </w:r>
      <w:proofErr w:type="spellStart"/>
      <w:r w:rsidR="00E811C4" w:rsidRPr="00584683">
        <w:rPr>
          <w:rFonts w:asciiTheme="majorBidi" w:hAnsiTheme="majorBidi" w:cstheme="majorBidi"/>
          <w:sz w:val="24"/>
          <w:szCs w:val="24"/>
        </w:rPr>
        <w:t>Gerouki</w:t>
      </w:r>
      <w:proofErr w:type="spellEnd"/>
      <w:r w:rsidR="00E811C4" w:rsidRPr="00584683">
        <w:rPr>
          <w:rFonts w:asciiTheme="majorBidi" w:hAnsiTheme="majorBidi" w:cstheme="majorBidi"/>
          <w:sz w:val="24"/>
          <w:szCs w:val="24"/>
        </w:rPr>
        <w:t>, 2011), increase retention and recall (Garner, 2006), and enhance learning (McGhee, 2019) by creating a reflective learning space (Stengel, 2014)</w:t>
      </w:r>
      <w:r w:rsidR="00676A0B" w:rsidRPr="00584683">
        <w:rPr>
          <w:rFonts w:asciiTheme="majorBidi" w:hAnsiTheme="majorBidi" w:cstheme="majorBidi"/>
          <w:sz w:val="24"/>
          <w:szCs w:val="24"/>
        </w:rPr>
        <w:t>.</w:t>
      </w:r>
      <w:r w:rsidR="002742BD" w:rsidRPr="00584683">
        <w:rPr>
          <w:rFonts w:asciiTheme="majorBidi" w:hAnsiTheme="majorBidi" w:cstheme="majorBidi"/>
          <w:sz w:val="24"/>
          <w:szCs w:val="24"/>
        </w:rPr>
        <w:t xml:space="preserve"> </w:t>
      </w:r>
      <w:r w:rsidR="00544B50" w:rsidRPr="00584683">
        <w:rPr>
          <w:rFonts w:asciiTheme="majorBidi" w:hAnsiTheme="majorBidi" w:cstheme="majorBidi"/>
          <w:sz w:val="24"/>
          <w:szCs w:val="24"/>
        </w:rPr>
        <w:t>Furthermore, e</w:t>
      </w:r>
      <w:r w:rsidR="002742BD" w:rsidRPr="00584683">
        <w:rPr>
          <w:rFonts w:asciiTheme="majorBidi" w:hAnsiTheme="majorBidi" w:cstheme="majorBidi"/>
          <w:sz w:val="24"/>
          <w:szCs w:val="24"/>
        </w:rPr>
        <w:t xml:space="preserve">arly years research supports humour </w:t>
      </w:r>
      <w:r w:rsidR="00E94F93" w:rsidRPr="00584683">
        <w:rPr>
          <w:rFonts w:asciiTheme="majorBidi" w:hAnsiTheme="majorBidi" w:cstheme="majorBidi"/>
          <w:sz w:val="24"/>
          <w:szCs w:val="24"/>
        </w:rPr>
        <w:t xml:space="preserve">(unspecified) </w:t>
      </w:r>
      <w:r w:rsidR="002742BD" w:rsidRPr="00584683">
        <w:rPr>
          <w:rFonts w:asciiTheme="majorBidi" w:hAnsiTheme="majorBidi" w:cstheme="majorBidi"/>
          <w:sz w:val="24"/>
          <w:szCs w:val="24"/>
        </w:rPr>
        <w:t xml:space="preserve">as a pedagogical tool that can develop divergent thinking (Borgia &amp; </w:t>
      </w:r>
      <w:proofErr w:type="spellStart"/>
      <w:r w:rsidR="002742BD" w:rsidRPr="00584683">
        <w:rPr>
          <w:rFonts w:asciiTheme="majorBidi" w:hAnsiTheme="majorBidi" w:cstheme="majorBidi"/>
          <w:sz w:val="24"/>
          <w:szCs w:val="24"/>
        </w:rPr>
        <w:t>Owles</w:t>
      </w:r>
      <w:proofErr w:type="spellEnd"/>
      <w:r w:rsidR="002742BD" w:rsidRPr="00584683">
        <w:rPr>
          <w:rFonts w:asciiTheme="majorBidi" w:hAnsiTheme="majorBidi" w:cstheme="majorBidi"/>
          <w:sz w:val="24"/>
          <w:szCs w:val="24"/>
        </w:rPr>
        <w:t>, 200</w:t>
      </w:r>
      <w:r w:rsidR="00D06B6E" w:rsidRPr="00584683">
        <w:rPr>
          <w:rFonts w:asciiTheme="majorBidi" w:hAnsiTheme="majorBidi" w:cstheme="majorBidi"/>
          <w:sz w:val="24"/>
          <w:szCs w:val="24"/>
        </w:rPr>
        <w:t>8</w:t>
      </w:r>
      <w:r w:rsidR="002742BD" w:rsidRPr="00584683">
        <w:rPr>
          <w:rFonts w:asciiTheme="majorBidi" w:hAnsiTheme="majorBidi" w:cstheme="majorBidi"/>
          <w:sz w:val="24"/>
          <w:szCs w:val="24"/>
        </w:rPr>
        <w:t>). In higher education, teachers’ humour</w:t>
      </w:r>
      <w:r w:rsidR="00E94F93" w:rsidRPr="00584683">
        <w:rPr>
          <w:rFonts w:asciiTheme="majorBidi" w:hAnsiTheme="majorBidi" w:cstheme="majorBidi"/>
          <w:sz w:val="24"/>
          <w:szCs w:val="24"/>
        </w:rPr>
        <w:t xml:space="preserve"> (unspecified) </w:t>
      </w:r>
      <w:r w:rsidR="00132AB1" w:rsidRPr="00584683">
        <w:rPr>
          <w:rFonts w:asciiTheme="majorBidi" w:hAnsiTheme="majorBidi" w:cstheme="majorBidi"/>
          <w:sz w:val="24"/>
          <w:szCs w:val="24"/>
        </w:rPr>
        <w:t xml:space="preserve">has been </w:t>
      </w:r>
      <w:r w:rsidR="00170261" w:rsidRPr="00584683">
        <w:rPr>
          <w:rFonts w:asciiTheme="majorBidi" w:hAnsiTheme="majorBidi" w:cstheme="majorBidi"/>
          <w:sz w:val="24"/>
          <w:szCs w:val="24"/>
        </w:rPr>
        <w:t>reported as beneficial</w:t>
      </w:r>
      <w:r w:rsidR="00132AB1" w:rsidRPr="00584683">
        <w:rPr>
          <w:rFonts w:asciiTheme="majorBidi" w:hAnsiTheme="majorBidi" w:cstheme="majorBidi"/>
          <w:sz w:val="24"/>
          <w:szCs w:val="24"/>
        </w:rPr>
        <w:t xml:space="preserve"> to</w:t>
      </w:r>
      <w:r w:rsidR="002742BD" w:rsidRPr="00584683">
        <w:rPr>
          <w:rFonts w:asciiTheme="majorBidi" w:hAnsiTheme="majorBidi" w:cstheme="majorBidi"/>
          <w:sz w:val="24"/>
          <w:szCs w:val="24"/>
        </w:rPr>
        <w:t xml:space="preserve"> </w:t>
      </w:r>
      <w:r w:rsidR="00170261" w:rsidRPr="00584683">
        <w:rPr>
          <w:rFonts w:asciiTheme="majorBidi" w:hAnsiTheme="majorBidi" w:cstheme="majorBidi"/>
          <w:sz w:val="24"/>
          <w:szCs w:val="24"/>
        </w:rPr>
        <w:t>students’</w:t>
      </w:r>
      <w:r w:rsidR="002742BD" w:rsidRPr="00584683">
        <w:rPr>
          <w:rFonts w:asciiTheme="majorBidi" w:hAnsiTheme="majorBidi" w:cstheme="majorBidi"/>
          <w:sz w:val="24"/>
          <w:szCs w:val="24"/>
        </w:rPr>
        <w:t xml:space="preserve"> writing (Freeman, 2013), creat</w:t>
      </w:r>
      <w:r w:rsidR="105916E6" w:rsidRPr="00584683">
        <w:rPr>
          <w:rFonts w:asciiTheme="majorBidi" w:hAnsiTheme="majorBidi" w:cstheme="majorBidi"/>
          <w:sz w:val="24"/>
          <w:szCs w:val="24"/>
        </w:rPr>
        <w:t>ing</w:t>
      </w:r>
      <w:r w:rsidR="002742BD" w:rsidRPr="00584683">
        <w:rPr>
          <w:rFonts w:asciiTheme="majorBidi" w:hAnsiTheme="majorBidi" w:cstheme="majorBidi"/>
          <w:sz w:val="24"/>
          <w:szCs w:val="24"/>
        </w:rPr>
        <w:t xml:space="preserve"> a </w:t>
      </w:r>
      <w:r w:rsidR="004C3981" w:rsidRPr="00584683">
        <w:rPr>
          <w:rFonts w:asciiTheme="majorBidi" w:hAnsiTheme="majorBidi" w:cstheme="majorBidi"/>
          <w:sz w:val="24"/>
          <w:szCs w:val="24"/>
        </w:rPr>
        <w:t>positive</w:t>
      </w:r>
      <w:r w:rsidR="002742BD" w:rsidRPr="00584683">
        <w:rPr>
          <w:rFonts w:asciiTheme="majorBidi" w:hAnsiTheme="majorBidi" w:cstheme="majorBidi"/>
          <w:sz w:val="24"/>
          <w:szCs w:val="24"/>
        </w:rPr>
        <w:t xml:space="preserve"> atmosphere, </w:t>
      </w:r>
      <w:r w:rsidR="6D2839C2" w:rsidRPr="00584683">
        <w:rPr>
          <w:rFonts w:asciiTheme="majorBidi" w:hAnsiTheme="majorBidi" w:cstheme="majorBidi"/>
          <w:sz w:val="24"/>
          <w:szCs w:val="24"/>
        </w:rPr>
        <w:t>maintain</w:t>
      </w:r>
      <w:r w:rsidR="6ABA9E11" w:rsidRPr="00584683">
        <w:rPr>
          <w:rFonts w:asciiTheme="majorBidi" w:hAnsiTheme="majorBidi" w:cstheme="majorBidi"/>
          <w:sz w:val="24"/>
          <w:szCs w:val="24"/>
        </w:rPr>
        <w:t>in</w:t>
      </w:r>
      <w:r w:rsidR="6D2839C2" w:rsidRPr="00584683">
        <w:rPr>
          <w:rFonts w:asciiTheme="majorBidi" w:hAnsiTheme="majorBidi" w:cstheme="majorBidi"/>
          <w:sz w:val="24"/>
          <w:szCs w:val="24"/>
        </w:rPr>
        <w:t>g</w:t>
      </w:r>
      <w:r w:rsidR="002742BD" w:rsidRPr="00584683">
        <w:rPr>
          <w:rFonts w:asciiTheme="majorBidi" w:hAnsiTheme="majorBidi" w:cstheme="majorBidi"/>
          <w:sz w:val="24"/>
          <w:szCs w:val="24"/>
        </w:rPr>
        <w:t xml:space="preserve"> focus (Skinner, 2010), and </w:t>
      </w:r>
      <w:r w:rsidR="6B858025" w:rsidRPr="00584683">
        <w:rPr>
          <w:rFonts w:asciiTheme="majorBidi" w:hAnsiTheme="majorBidi" w:cstheme="majorBidi"/>
          <w:sz w:val="24"/>
          <w:szCs w:val="24"/>
        </w:rPr>
        <w:t xml:space="preserve">it is </w:t>
      </w:r>
      <w:r w:rsidR="002742BD" w:rsidRPr="00584683">
        <w:rPr>
          <w:rFonts w:asciiTheme="majorBidi" w:hAnsiTheme="majorBidi" w:cstheme="majorBidi"/>
          <w:sz w:val="24"/>
          <w:szCs w:val="24"/>
        </w:rPr>
        <w:t>linked to higher resilience</w:t>
      </w:r>
      <w:r w:rsidR="645D5EEC" w:rsidRPr="00584683">
        <w:rPr>
          <w:rFonts w:asciiTheme="majorBidi" w:hAnsiTheme="majorBidi" w:cstheme="majorBidi"/>
          <w:sz w:val="24"/>
          <w:szCs w:val="24"/>
        </w:rPr>
        <w:t xml:space="preserve"> in students</w:t>
      </w:r>
      <w:r w:rsidR="002742BD" w:rsidRPr="00584683">
        <w:rPr>
          <w:rFonts w:asciiTheme="majorBidi" w:hAnsiTheme="majorBidi" w:cstheme="majorBidi"/>
          <w:sz w:val="24"/>
          <w:szCs w:val="24"/>
        </w:rPr>
        <w:t xml:space="preserve"> (Li et al., 2022).</w:t>
      </w:r>
      <w:r w:rsidR="00676A0B" w:rsidRPr="00584683">
        <w:rPr>
          <w:rFonts w:asciiTheme="majorBidi" w:hAnsiTheme="majorBidi" w:cstheme="majorBidi"/>
          <w:sz w:val="24"/>
          <w:szCs w:val="24"/>
        </w:rPr>
        <w:t xml:space="preserve"> </w:t>
      </w:r>
      <w:r w:rsidR="001E4E4E" w:rsidRPr="00584683">
        <w:rPr>
          <w:rFonts w:asciiTheme="majorBidi" w:hAnsiTheme="majorBidi" w:cstheme="majorBidi"/>
          <w:sz w:val="24"/>
          <w:szCs w:val="24"/>
        </w:rPr>
        <w:t>However</w:t>
      </w:r>
      <w:r w:rsidR="00D578E1" w:rsidRPr="00584683">
        <w:rPr>
          <w:rFonts w:asciiTheme="majorBidi" w:hAnsiTheme="majorBidi" w:cstheme="majorBidi"/>
          <w:sz w:val="24"/>
          <w:szCs w:val="24"/>
        </w:rPr>
        <w:t>, n</w:t>
      </w:r>
      <w:r w:rsidR="00476FE0" w:rsidRPr="00584683">
        <w:rPr>
          <w:rFonts w:asciiTheme="majorBidi" w:hAnsiTheme="majorBidi" w:cstheme="majorBidi"/>
          <w:sz w:val="24"/>
          <w:szCs w:val="24"/>
        </w:rPr>
        <w:t xml:space="preserve">ot all reported outcomes in the literature are positive. </w:t>
      </w:r>
      <w:r w:rsidR="00D30D65" w:rsidRPr="00584683">
        <w:rPr>
          <w:rFonts w:asciiTheme="majorBidi" w:hAnsiTheme="majorBidi" w:cstheme="majorBidi"/>
          <w:sz w:val="24"/>
          <w:szCs w:val="24"/>
        </w:rPr>
        <w:t>H</w:t>
      </w:r>
      <w:r w:rsidR="00476FE0" w:rsidRPr="00584683">
        <w:rPr>
          <w:rFonts w:asciiTheme="majorBidi" w:hAnsiTheme="majorBidi" w:cstheme="majorBidi"/>
          <w:sz w:val="24"/>
          <w:szCs w:val="24"/>
        </w:rPr>
        <w:t>umour c</w:t>
      </w:r>
      <w:r w:rsidR="00D30D65" w:rsidRPr="00584683">
        <w:rPr>
          <w:rFonts w:asciiTheme="majorBidi" w:hAnsiTheme="majorBidi" w:cstheme="majorBidi"/>
          <w:sz w:val="24"/>
          <w:szCs w:val="24"/>
        </w:rPr>
        <w:t>an</w:t>
      </w:r>
      <w:r w:rsidR="00476FE0" w:rsidRPr="00584683">
        <w:rPr>
          <w:rFonts w:asciiTheme="majorBidi" w:hAnsiTheme="majorBidi" w:cstheme="majorBidi"/>
          <w:sz w:val="24"/>
          <w:szCs w:val="24"/>
        </w:rPr>
        <w:t xml:space="preserve"> be viewed negatively by students</w:t>
      </w:r>
      <w:r w:rsidR="00863E54" w:rsidRPr="00584683">
        <w:rPr>
          <w:rFonts w:asciiTheme="majorBidi" w:hAnsiTheme="majorBidi" w:cstheme="majorBidi"/>
          <w:sz w:val="24"/>
          <w:szCs w:val="24"/>
        </w:rPr>
        <w:t xml:space="preserve"> (Jiang et al., 2011),</w:t>
      </w:r>
      <w:r w:rsidR="00476FE0" w:rsidRPr="00584683">
        <w:rPr>
          <w:rFonts w:asciiTheme="majorBidi" w:hAnsiTheme="majorBidi" w:cstheme="majorBidi"/>
          <w:sz w:val="24"/>
          <w:szCs w:val="24"/>
        </w:rPr>
        <w:t xml:space="preserve"> lead</w:t>
      </w:r>
      <w:r w:rsidR="00800B1E" w:rsidRPr="00584683">
        <w:rPr>
          <w:rFonts w:asciiTheme="majorBidi" w:hAnsiTheme="majorBidi" w:cstheme="majorBidi"/>
          <w:sz w:val="24"/>
          <w:szCs w:val="24"/>
        </w:rPr>
        <w:t>ing</w:t>
      </w:r>
      <w:r w:rsidR="00476FE0" w:rsidRPr="00584683">
        <w:rPr>
          <w:rFonts w:asciiTheme="majorBidi" w:hAnsiTheme="majorBidi" w:cstheme="majorBidi"/>
          <w:sz w:val="24"/>
          <w:szCs w:val="24"/>
        </w:rPr>
        <w:t xml:space="preserve"> to a loss of control</w:t>
      </w:r>
      <w:r w:rsidR="00863E54" w:rsidRPr="00584683">
        <w:rPr>
          <w:rFonts w:asciiTheme="majorBidi" w:hAnsiTheme="majorBidi" w:cstheme="majorBidi"/>
          <w:sz w:val="24"/>
          <w:szCs w:val="24"/>
        </w:rPr>
        <w:t xml:space="preserve"> (Kavandi &amp; Kavandi, 2016)</w:t>
      </w:r>
      <w:r w:rsidR="00BB62AA" w:rsidRPr="00584683">
        <w:rPr>
          <w:rFonts w:asciiTheme="majorBidi" w:hAnsiTheme="majorBidi" w:cstheme="majorBidi"/>
          <w:sz w:val="24"/>
          <w:szCs w:val="24"/>
        </w:rPr>
        <w:t>, disruptions (Seidman &amp; Brown, 2013),</w:t>
      </w:r>
      <w:r w:rsidR="00476FE0" w:rsidRPr="00584683">
        <w:rPr>
          <w:rFonts w:asciiTheme="majorBidi" w:hAnsiTheme="majorBidi" w:cstheme="majorBidi"/>
          <w:sz w:val="24"/>
          <w:szCs w:val="24"/>
        </w:rPr>
        <w:t xml:space="preserve"> and negative</w:t>
      </w:r>
      <w:r w:rsidR="00863E54" w:rsidRPr="00584683">
        <w:rPr>
          <w:rFonts w:asciiTheme="majorBidi" w:hAnsiTheme="majorBidi" w:cstheme="majorBidi"/>
          <w:sz w:val="24"/>
          <w:szCs w:val="24"/>
        </w:rPr>
        <w:t xml:space="preserve"> impact</w:t>
      </w:r>
      <w:r w:rsidR="00BB62AA" w:rsidRPr="00584683">
        <w:rPr>
          <w:rFonts w:asciiTheme="majorBidi" w:hAnsiTheme="majorBidi" w:cstheme="majorBidi"/>
          <w:sz w:val="24"/>
          <w:szCs w:val="24"/>
        </w:rPr>
        <w:t>s to</w:t>
      </w:r>
      <w:r w:rsidR="00863E54" w:rsidRPr="00584683">
        <w:rPr>
          <w:rFonts w:asciiTheme="majorBidi" w:hAnsiTheme="majorBidi" w:cstheme="majorBidi"/>
          <w:sz w:val="24"/>
          <w:szCs w:val="24"/>
        </w:rPr>
        <w:t xml:space="preserve"> students’ wellbeing (Wardman, 2021).</w:t>
      </w:r>
      <w:r w:rsidR="00987B01" w:rsidRPr="00584683">
        <w:rPr>
          <w:rFonts w:asciiTheme="majorBidi" w:hAnsiTheme="majorBidi" w:cstheme="majorBidi"/>
          <w:sz w:val="24"/>
          <w:szCs w:val="24"/>
        </w:rPr>
        <w:t xml:space="preserve"> Additionally, Wardman (2021) suggests humour use may be misused by some male teachers with the intention of staying the ‘top dog’ in class.</w:t>
      </w:r>
      <w:r w:rsidR="00685F30" w:rsidRPr="00584683">
        <w:rPr>
          <w:rFonts w:asciiTheme="majorBidi" w:hAnsiTheme="majorBidi" w:cstheme="majorBidi"/>
          <w:sz w:val="24"/>
          <w:szCs w:val="24"/>
        </w:rPr>
        <w:t xml:space="preserve"> These contrast</w:t>
      </w:r>
      <w:r w:rsidR="00800B1E" w:rsidRPr="00584683">
        <w:rPr>
          <w:rFonts w:asciiTheme="majorBidi" w:hAnsiTheme="majorBidi" w:cstheme="majorBidi"/>
          <w:sz w:val="24"/>
          <w:szCs w:val="24"/>
        </w:rPr>
        <w:t>ing</w:t>
      </w:r>
      <w:r w:rsidR="00685F30" w:rsidRPr="00584683">
        <w:rPr>
          <w:rFonts w:asciiTheme="majorBidi" w:hAnsiTheme="majorBidi" w:cstheme="majorBidi"/>
          <w:sz w:val="24"/>
          <w:szCs w:val="24"/>
        </w:rPr>
        <w:t xml:space="preserve"> findings </w:t>
      </w:r>
      <w:r w:rsidR="00C54286" w:rsidRPr="00584683">
        <w:rPr>
          <w:rFonts w:asciiTheme="majorBidi" w:hAnsiTheme="majorBidi" w:cstheme="majorBidi"/>
          <w:sz w:val="24"/>
          <w:szCs w:val="24"/>
        </w:rPr>
        <w:t xml:space="preserve">highlight </w:t>
      </w:r>
      <w:r w:rsidR="00DB5049" w:rsidRPr="00584683">
        <w:rPr>
          <w:rFonts w:asciiTheme="majorBidi" w:hAnsiTheme="majorBidi" w:cstheme="majorBidi"/>
          <w:sz w:val="24"/>
          <w:szCs w:val="24"/>
        </w:rPr>
        <w:t xml:space="preserve">how </w:t>
      </w:r>
      <w:r w:rsidR="0042280C" w:rsidRPr="00584683">
        <w:rPr>
          <w:rFonts w:asciiTheme="majorBidi" w:hAnsiTheme="majorBidi" w:cstheme="majorBidi"/>
          <w:sz w:val="24"/>
          <w:szCs w:val="24"/>
        </w:rPr>
        <w:t>different styles of</w:t>
      </w:r>
      <w:r w:rsidR="00DB5049" w:rsidRPr="00584683">
        <w:rPr>
          <w:rFonts w:asciiTheme="majorBidi" w:hAnsiTheme="majorBidi" w:cstheme="majorBidi"/>
          <w:sz w:val="24"/>
          <w:szCs w:val="24"/>
        </w:rPr>
        <w:t xml:space="preserve"> teaching</w:t>
      </w:r>
      <w:r w:rsidR="00685F30" w:rsidRPr="00584683">
        <w:rPr>
          <w:rFonts w:asciiTheme="majorBidi" w:hAnsiTheme="majorBidi" w:cstheme="majorBidi"/>
          <w:sz w:val="24"/>
          <w:szCs w:val="24"/>
        </w:rPr>
        <w:t xml:space="preserve"> humour </w:t>
      </w:r>
      <w:r w:rsidR="007576D2" w:rsidRPr="00584683">
        <w:rPr>
          <w:rFonts w:asciiTheme="majorBidi" w:hAnsiTheme="majorBidi" w:cstheme="majorBidi"/>
          <w:sz w:val="24"/>
          <w:szCs w:val="24"/>
        </w:rPr>
        <w:t>may differentially</w:t>
      </w:r>
      <w:r w:rsidR="009C3285" w:rsidRPr="00584683">
        <w:rPr>
          <w:rFonts w:asciiTheme="majorBidi" w:hAnsiTheme="majorBidi" w:cstheme="majorBidi"/>
          <w:sz w:val="24"/>
          <w:szCs w:val="24"/>
        </w:rPr>
        <w:t xml:space="preserve"> </w:t>
      </w:r>
      <w:r w:rsidR="00800B1E" w:rsidRPr="00584683">
        <w:rPr>
          <w:rFonts w:asciiTheme="majorBidi" w:hAnsiTheme="majorBidi" w:cstheme="majorBidi"/>
          <w:sz w:val="24"/>
          <w:szCs w:val="24"/>
        </w:rPr>
        <w:t>a</w:t>
      </w:r>
      <w:r w:rsidR="009C3285" w:rsidRPr="00584683">
        <w:rPr>
          <w:rFonts w:asciiTheme="majorBidi" w:hAnsiTheme="majorBidi" w:cstheme="majorBidi"/>
          <w:sz w:val="24"/>
          <w:szCs w:val="24"/>
        </w:rPr>
        <w:t>ffect students’ educational experiences</w:t>
      </w:r>
      <w:r w:rsidR="007576D2" w:rsidRPr="00584683">
        <w:rPr>
          <w:rFonts w:asciiTheme="majorBidi" w:hAnsiTheme="majorBidi" w:cstheme="majorBidi"/>
          <w:sz w:val="24"/>
          <w:szCs w:val="24"/>
        </w:rPr>
        <w:t>.</w:t>
      </w:r>
      <w:r w:rsidR="003D28DB" w:rsidRPr="00584683">
        <w:rPr>
          <w:rFonts w:asciiTheme="majorBidi" w:hAnsiTheme="majorBidi" w:cstheme="majorBidi"/>
          <w:sz w:val="24"/>
          <w:szCs w:val="24"/>
        </w:rPr>
        <w:t xml:space="preserve"> </w:t>
      </w:r>
    </w:p>
    <w:p w14:paraId="009885E3" w14:textId="3A554679" w:rsidR="00996EA8" w:rsidRPr="00584683" w:rsidRDefault="0064363A" w:rsidP="0064363A">
      <w:pPr>
        <w:rPr>
          <w:rFonts w:asciiTheme="majorBidi" w:hAnsiTheme="majorBidi" w:cstheme="majorBidi"/>
          <w:b/>
          <w:bCs/>
          <w:sz w:val="24"/>
          <w:szCs w:val="24"/>
        </w:rPr>
      </w:pPr>
      <w:r w:rsidRPr="00584683">
        <w:rPr>
          <w:rFonts w:asciiTheme="majorBidi" w:hAnsiTheme="majorBidi" w:cstheme="majorBidi"/>
          <w:b/>
          <w:bCs/>
          <w:sz w:val="24"/>
          <w:szCs w:val="24"/>
        </w:rPr>
        <w:t>Teachers’ Humour Styles</w:t>
      </w:r>
    </w:p>
    <w:p w14:paraId="54322BFF" w14:textId="33E5F4D7" w:rsidR="004062D8" w:rsidRPr="00584683" w:rsidRDefault="00996EA8" w:rsidP="6457297D">
      <w:pPr>
        <w:rPr>
          <w:rFonts w:asciiTheme="majorBidi" w:hAnsiTheme="majorBidi" w:cstheme="majorBidi"/>
          <w:sz w:val="24"/>
          <w:szCs w:val="24"/>
        </w:rPr>
      </w:pPr>
      <w:r w:rsidRPr="00584683">
        <w:rPr>
          <w:rFonts w:asciiTheme="majorBidi" w:hAnsiTheme="majorBidi" w:cstheme="majorBidi"/>
          <w:sz w:val="24"/>
          <w:szCs w:val="24"/>
        </w:rPr>
        <w:t>The</w:t>
      </w:r>
      <w:r w:rsidR="005C7A3B" w:rsidRPr="00584683">
        <w:rPr>
          <w:rFonts w:asciiTheme="majorBidi" w:hAnsiTheme="majorBidi" w:cstheme="majorBidi"/>
          <w:sz w:val="24"/>
          <w:szCs w:val="24"/>
        </w:rPr>
        <w:t xml:space="preserve"> reported</w:t>
      </w:r>
      <w:r w:rsidRPr="00584683">
        <w:rPr>
          <w:rFonts w:asciiTheme="majorBidi" w:hAnsiTheme="majorBidi" w:cstheme="majorBidi"/>
          <w:sz w:val="24"/>
          <w:szCs w:val="24"/>
        </w:rPr>
        <w:t xml:space="preserve"> </w:t>
      </w:r>
      <w:r w:rsidR="00416683" w:rsidRPr="00584683">
        <w:rPr>
          <w:rFonts w:asciiTheme="majorBidi" w:hAnsiTheme="majorBidi" w:cstheme="majorBidi"/>
          <w:sz w:val="24"/>
          <w:szCs w:val="24"/>
        </w:rPr>
        <w:t xml:space="preserve">effects of teachers’ humour </w:t>
      </w:r>
      <w:r w:rsidR="002774AC" w:rsidRPr="00584683">
        <w:rPr>
          <w:rFonts w:asciiTheme="majorBidi" w:hAnsiTheme="majorBidi" w:cstheme="majorBidi"/>
          <w:sz w:val="24"/>
          <w:szCs w:val="24"/>
        </w:rPr>
        <w:t xml:space="preserve">(unspecified) </w:t>
      </w:r>
      <w:r w:rsidR="00416683" w:rsidRPr="00584683">
        <w:rPr>
          <w:rFonts w:asciiTheme="majorBidi" w:hAnsiTheme="majorBidi" w:cstheme="majorBidi"/>
          <w:sz w:val="24"/>
          <w:szCs w:val="24"/>
        </w:rPr>
        <w:t xml:space="preserve">on students’ educational experiences </w:t>
      </w:r>
      <w:r w:rsidR="005C7A3B" w:rsidRPr="00584683">
        <w:rPr>
          <w:rFonts w:asciiTheme="majorBidi" w:hAnsiTheme="majorBidi" w:cstheme="majorBidi"/>
          <w:sz w:val="24"/>
          <w:szCs w:val="24"/>
        </w:rPr>
        <w:t xml:space="preserve">are </w:t>
      </w:r>
      <w:r w:rsidR="00416683" w:rsidRPr="00584683">
        <w:rPr>
          <w:rFonts w:asciiTheme="majorBidi" w:hAnsiTheme="majorBidi" w:cstheme="majorBidi"/>
          <w:sz w:val="24"/>
          <w:szCs w:val="24"/>
        </w:rPr>
        <w:t>mixed</w:t>
      </w:r>
      <w:r w:rsidR="00CE1117" w:rsidRPr="00584683">
        <w:rPr>
          <w:rFonts w:asciiTheme="majorBidi" w:hAnsiTheme="majorBidi" w:cstheme="majorBidi"/>
          <w:sz w:val="24"/>
          <w:szCs w:val="24"/>
        </w:rPr>
        <w:t>,</w:t>
      </w:r>
      <w:r w:rsidR="00416683" w:rsidRPr="00584683">
        <w:rPr>
          <w:rFonts w:asciiTheme="majorBidi" w:hAnsiTheme="majorBidi" w:cstheme="majorBidi"/>
          <w:sz w:val="24"/>
          <w:szCs w:val="24"/>
        </w:rPr>
        <w:t xml:space="preserve"> </w:t>
      </w:r>
      <w:r w:rsidR="00015F16" w:rsidRPr="00584683">
        <w:rPr>
          <w:rFonts w:asciiTheme="majorBidi" w:hAnsiTheme="majorBidi" w:cstheme="majorBidi"/>
          <w:sz w:val="24"/>
          <w:szCs w:val="24"/>
        </w:rPr>
        <w:t>possibly</w:t>
      </w:r>
      <w:r w:rsidR="0064363A" w:rsidRPr="00584683">
        <w:rPr>
          <w:rFonts w:asciiTheme="majorBidi" w:hAnsiTheme="majorBidi" w:cstheme="majorBidi"/>
          <w:sz w:val="24"/>
          <w:szCs w:val="24"/>
        </w:rPr>
        <w:t xml:space="preserve"> due to teachers’ use of different humour styles. </w:t>
      </w:r>
      <w:r w:rsidR="003D28DB" w:rsidRPr="00584683">
        <w:rPr>
          <w:rFonts w:asciiTheme="majorBidi" w:hAnsiTheme="majorBidi" w:cstheme="majorBidi"/>
          <w:sz w:val="24"/>
          <w:szCs w:val="24"/>
        </w:rPr>
        <w:t>Martin et al</w:t>
      </w:r>
      <w:r w:rsidR="001063F9" w:rsidRPr="00584683">
        <w:rPr>
          <w:rFonts w:asciiTheme="majorBidi" w:hAnsiTheme="majorBidi" w:cstheme="majorBidi"/>
          <w:sz w:val="24"/>
          <w:szCs w:val="24"/>
        </w:rPr>
        <w:t>.</w:t>
      </w:r>
      <w:r w:rsidR="003D28DB" w:rsidRPr="00584683">
        <w:rPr>
          <w:rFonts w:asciiTheme="majorBidi" w:hAnsiTheme="majorBidi" w:cstheme="majorBidi"/>
          <w:sz w:val="24"/>
          <w:szCs w:val="24"/>
        </w:rPr>
        <w:t xml:space="preserve">’s (2003) </w:t>
      </w:r>
      <w:r w:rsidR="00903680" w:rsidRPr="00584683">
        <w:rPr>
          <w:rFonts w:asciiTheme="majorBidi" w:hAnsiTheme="majorBidi" w:cstheme="majorBidi"/>
          <w:sz w:val="24"/>
          <w:szCs w:val="24"/>
        </w:rPr>
        <w:t>humour styles questionnaire (</w:t>
      </w:r>
      <w:r w:rsidR="003D28DB" w:rsidRPr="00584683">
        <w:rPr>
          <w:rFonts w:asciiTheme="majorBidi" w:hAnsiTheme="majorBidi" w:cstheme="majorBidi"/>
          <w:sz w:val="24"/>
          <w:szCs w:val="24"/>
        </w:rPr>
        <w:t>HSQ</w:t>
      </w:r>
      <w:r w:rsidR="00903680" w:rsidRPr="00584683">
        <w:rPr>
          <w:rFonts w:asciiTheme="majorBidi" w:hAnsiTheme="majorBidi" w:cstheme="majorBidi"/>
          <w:sz w:val="24"/>
          <w:szCs w:val="24"/>
        </w:rPr>
        <w:t>)</w:t>
      </w:r>
      <w:r w:rsidR="00C258FA" w:rsidRPr="00584683">
        <w:rPr>
          <w:rFonts w:asciiTheme="majorBidi" w:hAnsiTheme="majorBidi" w:cstheme="majorBidi"/>
          <w:sz w:val="24"/>
          <w:szCs w:val="24"/>
        </w:rPr>
        <w:t xml:space="preserve"> identif</w:t>
      </w:r>
      <w:r w:rsidR="002D5835" w:rsidRPr="00584683">
        <w:rPr>
          <w:rFonts w:asciiTheme="majorBidi" w:hAnsiTheme="majorBidi" w:cstheme="majorBidi"/>
          <w:sz w:val="24"/>
          <w:szCs w:val="24"/>
        </w:rPr>
        <w:t>i</w:t>
      </w:r>
      <w:r w:rsidR="00104DE3" w:rsidRPr="00584683">
        <w:rPr>
          <w:rFonts w:asciiTheme="majorBidi" w:hAnsiTheme="majorBidi" w:cstheme="majorBidi"/>
          <w:sz w:val="24"/>
          <w:szCs w:val="24"/>
        </w:rPr>
        <w:t>e</w:t>
      </w:r>
      <w:r w:rsidR="00A24E66" w:rsidRPr="00584683">
        <w:rPr>
          <w:rFonts w:asciiTheme="majorBidi" w:hAnsiTheme="majorBidi" w:cstheme="majorBidi"/>
          <w:sz w:val="24"/>
          <w:szCs w:val="24"/>
        </w:rPr>
        <w:t>d</w:t>
      </w:r>
      <w:r w:rsidR="00C258FA" w:rsidRPr="00584683">
        <w:rPr>
          <w:rFonts w:asciiTheme="majorBidi" w:hAnsiTheme="majorBidi" w:cstheme="majorBidi"/>
          <w:sz w:val="24"/>
          <w:szCs w:val="24"/>
        </w:rPr>
        <w:t xml:space="preserve"> four humour styles</w:t>
      </w:r>
      <w:r w:rsidR="00945853" w:rsidRPr="00584683">
        <w:rPr>
          <w:rFonts w:asciiTheme="majorBidi" w:hAnsiTheme="majorBidi" w:cstheme="majorBidi"/>
          <w:sz w:val="24"/>
          <w:szCs w:val="24"/>
        </w:rPr>
        <w:t xml:space="preserve">: affiliative, self-enhancing, aggressive, and self-defeating. </w:t>
      </w:r>
      <w:proofErr w:type="spellStart"/>
      <w:r w:rsidR="00C258FA" w:rsidRPr="00584683">
        <w:rPr>
          <w:rFonts w:asciiTheme="majorBidi" w:hAnsiTheme="majorBidi" w:cstheme="majorBidi"/>
          <w:sz w:val="24"/>
          <w:szCs w:val="24"/>
        </w:rPr>
        <w:t>Andarab</w:t>
      </w:r>
      <w:proofErr w:type="spellEnd"/>
      <w:r w:rsidR="00C258FA" w:rsidRPr="00584683">
        <w:rPr>
          <w:rFonts w:asciiTheme="majorBidi" w:hAnsiTheme="majorBidi" w:cstheme="majorBidi"/>
          <w:sz w:val="24"/>
          <w:szCs w:val="24"/>
        </w:rPr>
        <w:t xml:space="preserve"> </w:t>
      </w:r>
      <w:r w:rsidR="00945853" w:rsidRPr="00584683">
        <w:rPr>
          <w:rFonts w:asciiTheme="majorBidi" w:hAnsiTheme="majorBidi" w:cstheme="majorBidi"/>
          <w:sz w:val="24"/>
          <w:szCs w:val="24"/>
        </w:rPr>
        <w:t>and</w:t>
      </w:r>
      <w:r w:rsidR="00C258FA" w:rsidRPr="00584683">
        <w:rPr>
          <w:rFonts w:asciiTheme="majorBidi" w:hAnsiTheme="majorBidi" w:cstheme="majorBidi"/>
          <w:sz w:val="24"/>
          <w:szCs w:val="24"/>
        </w:rPr>
        <w:t xml:space="preserve"> Mutlu</w:t>
      </w:r>
      <w:r w:rsidR="00945853" w:rsidRPr="00584683">
        <w:rPr>
          <w:rFonts w:asciiTheme="majorBidi" w:hAnsiTheme="majorBidi" w:cstheme="majorBidi"/>
          <w:sz w:val="24"/>
          <w:szCs w:val="24"/>
        </w:rPr>
        <w:t xml:space="preserve"> (</w:t>
      </w:r>
      <w:r w:rsidR="00C258FA" w:rsidRPr="00584683">
        <w:rPr>
          <w:rFonts w:asciiTheme="majorBidi" w:hAnsiTheme="majorBidi" w:cstheme="majorBidi"/>
          <w:sz w:val="24"/>
          <w:szCs w:val="24"/>
        </w:rPr>
        <w:t>20</w:t>
      </w:r>
      <w:r w:rsidR="00F23DEE" w:rsidRPr="00584683">
        <w:rPr>
          <w:rFonts w:asciiTheme="majorBidi" w:hAnsiTheme="majorBidi" w:cstheme="majorBidi"/>
          <w:sz w:val="24"/>
          <w:szCs w:val="24"/>
        </w:rPr>
        <w:t>1</w:t>
      </w:r>
      <w:r w:rsidR="00C258FA" w:rsidRPr="00584683">
        <w:rPr>
          <w:rFonts w:asciiTheme="majorBidi" w:hAnsiTheme="majorBidi" w:cstheme="majorBidi"/>
          <w:sz w:val="24"/>
          <w:szCs w:val="24"/>
        </w:rPr>
        <w:t>9)</w:t>
      </w:r>
      <w:r w:rsidR="00945853" w:rsidRPr="00584683">
        <w:rPr>
          <w:rFonts w:asciiTheme="majorBidi" w:hAnsiTheme="majorBidi" w:cstheme="majorBidi"/>
          <w:sz w:val="24"/>
          <w:szCs w:val="24"/>
        </w:rPr>
        <w:t xml:space="preserve"> report</w:t>
      </w:r>
      <w:r w:rsidR="00CE064B" w:rsidRPr="00584683">
        <w:rPr>
          <w:rFonts w:asciiTheme="majorBidi" w:hAnsiTheme="majorBidi" w:cstheme="majorBidi"/>
          <w:sz w:val="24"/>
          <w:szCs w:val="24"/>
        </w:rPr>
        <w:t>ed</w:t>
      </w:r>
      <w:r w:rsidR="00945853" w:rsidRPr="00584683">
        <w:rPr>
          <w:rFonts w:asciiTheme="majorBidi" w:hAnsiTheme="majorBidi" w:cstheme="majorBidi"/>
          <w:sz w:val="24"/>
          <w:szCs w:val="24"/>
        </w:rPr>
        <w:t xml:space="preserve"> these humour styles being used by teachers in the classroom</w:t>
      </w:r>
      <w:r w:rsidR="00A87ADF" w:rsidRPr="00584683">
        <w:rPr>
          <w:rFonts w:asciiTheme="majorBidi" w:hAnsiTheme="majorBidi" w:cstheme="majorBidi"/>
          <w:sz w:val="24"/>
          <w:szCs w:val="24"/>
        </w:rPr>
        <w:t>. More recent</w:t>
      </w:r>
      <w:r w:rsidR="007675C2" w:rsidRPr="00584683">
        <w:rPr>
          <w:rFonts w:asciiTheme="majorBidi" w:hAnsiTheme="majorBidi" w:cstheme="majorBidi"/>
          <w:sz w:val="24"/>
          <w:szCs w:val="24"/>
        </w:rPr>
        <w:t>ly</w:t>
      </w:r>
      <w:r w:rsidR="00CE064B" w:rsidRPr="00584683">
        <w:rPr>
          <w:rFonts w:asciiTheme="majorBidi" w:hAnsiTheme="majorBidi" w:cstheme="majorBidi"/>
          <w:sz w:val="24"/>
          <w:szCs w:val="24"/>
        </w:rPr>
        <w:t>,</w:t>
      </w:r>
      <w:r w:rsidR="00A87ADF" w:rsidRPr="00584683">
        <w:rPr>
          <w:rFonts w:asciiTheme="majorBidi" w:hAnsiTheme="majorBidi" w:cstheme="majorBidi"/>
          <w:sz w:val="24"/>
          <w:szCs w:val="24"/>
        </w:rPr>
        <w:t xml:space="preserve"> additional classroom</w:t>
      </w:r>
      <w:r w:rsidR="001D0E9B" w:rsidRPr="00584683">
        <w:rPr>
          <w:rFonts w:asciiTheme="majorBidi" w:hAnsiTheme="majorBidi" w:cstheme="majorBidi"/>
          <w:sz w:val="24"/>
          <w:szCs w:val="24"/>
        </w:rPr>
        <w:t>-</w:t>
      </w:r>
      <w:r w:rsidR="00A87ADF" w:rsidRPr="00584683">
        <w:rPr>
          <w:rFonts w:asciiTheme="majorBidi" w:hAnsiTheme="majorBidi" w:cstheme="majorBidi"/>
          <w:sz w:val="24"/>
          <w:szCs w:val="24"/>
        </w:rPr>
        <w:t xml:space="preserve">specific humour styles </w:t>
      </w:r>
      <w:r w:rsidR="00610197" w:rsidRPr="00584683">
        <w:rPr>
          <w:rFonts w:asciiTheme="majorBidi" w:hAnsiTheme="majorBidi" w:cstheme="majorBidi"/>
          <w:sz w:val="24"/>
          <w:szCs w:val="24"/>
        </w:rPr>
        <w:t>have been identified</w:t>
      </w:r>
      <w:r w:rsidR="00D24A35" w:rsidRPr="00584683">
        <w:rPr>
          <w:rFonts w:asciiTheme="majorBidi" w:hAnsiTheme="majorBidi" w:cstheme="majorBidi"/>
          <w:sz w:val="24"/>
          <w:szCs w:val="24"/>
        </w:rPr>
        <w:t xml:space="preserve">. </w:t>
      </w:r>
      <w:r w:rsidR="00397755" w:rsidRPr="00584683">
        <w:rPr>
          <w:rFonts w:asciiTheme="majorBidi" w:hAnsiTheme="majorBidi" w:cstheme="majorBidi"/>
          <w:sz w:val="24"/>
          <w:szCs w:val="24"/>
        </w:rPr>
        <w:t xml:space="preserve">Wanzer et al. (2006) identified four </w:t>
      </w:r>
      <w:r w:rsidR="00287C1A" w:rsidRPr="00584683">
        <w:rPr>
          <w:rFonts w:asciiTheme="majorBidi" w:hAnsiTheme="majorBidi" w:cstheme="majorBidi"/>
          <w:sz w:val="24"/>
          <w:szCs w:val="24"/>
        </w:rPr>
        <w:t xml:space="preserve">appropriate </w:t>
      </w:r>
      <w:r w:rsidR="00664824" w:rsidRPr="00584683">
        <w:rPr>
          <w:rFonts w:asciiTheme="majorBidi" w:hAnsiTheme="majorBidi" w:cstheme="majorBidi"/>
          <w:sz w:val="24"/>
          <w:szCs w:val="24"/>
        </w:rPr>
        <w:t xml:space="preserve">teacher </w:t>
      </w:r>
      <w:r w:rsidR="00287C1A" w:rsidRPr="00584683">
        <w:rPr>
          <w:rFonts w:asciiTheme="majorBidi" w:hAnsiTheme="majorBidi" w:cstheme="majorBidi"/>
          <w:sz w:val="24"/>
          <w:szCs w:val="24"/>
        </w:rPr>
        <w:t>humour categories</w:t>
      </w:r>
      <w:r w:rsidR="00275CA8" w:rsidRPr="00584683">
        <w:rPr>
          <w:rFonts w:asciiTheme="majorBidi" w:hAnsiTheme="majorBidi" w:cstheme="majorBidi"/>
          <w:sz w:val="24"/>
          <w:szCs w:val="24"/>
        </w:rPr>
        <w:t xml:space="preserve"> (</w:t>
      </w:r>
      <w:r w:rsidR="00287C1A" w:rsidRPr="00584683">
        <w:rPr>
          <w:rFonts w:asciiTheme="majorBidi" w:hAnsiTheme="majorBidi" w:cstheme="majorBidi"/>
          <w:sz w:val="24"/>
          <w:szCs w:val="24"/>
        </w:rPr>
        <w:t>course-</w:t>
      </w:r>
      <w:r w:rsidR="00287C1A" w:rsidRPr="00584683">
        <w:rPr>
          <w:rFonts w:asciiTheme="majorBidi" w:hAnsiTheme="majorBidi" w:cstheme="majorBidi"/>
          <w:sz w:val="24"/>
          <w:szCs w:val="24"/>
        </w:rPr>
        <w:lastRenderedPageBreak/>
        <w:t xml:space="preserve">related, course-unrelated, self-disparaging, </w:t>
      </w:r>
      <w:r w:rsidR="00275CA8" w:rsidRPr="00584683">
        <w:rPr>
          <w:rFonts w:asciiTheme="majorBidi" w:hAnsiTheme="majorBidi" w:cstheme="majorBidi"/>
          <w:sz w:val="24"/>
          <w:szCs w:val="24"/>
        </w:rPr>
        <w:t>unplanned) and four inappropriate humour categories (</w:t>
      </w:r>
      <w:r w:rsidR="00690460" w:rsidRPr="00584683">
        <w:rPr>
          <w:rFonts w:asciiTheme="majorBidi" w:hAnsiTheme="majorBidi" w:cstheme="majorBidi"/>
          <w:sz w:val="24"/>
          <w:szCs w:val="24"/>
        </w:rPr>
        <w:t xml:space="preserve">offensive humour, disparaging humour student target, disparaging humour “other” target, and self-disparaging humour). </w:t>
      </w:r>
      <w:r w:rsidR="00B87E71" w:rsidRPr="00584683">
        <w:rPr>
          <w:rFonts w:asciiTheme="majorBidi" w:hAnsiTheme="majorBidi" w:cstheme="majorBidi"/>
          <w:sz w:val="24"/>
          <w:szCs w:val="24"/>
        </w:rPr>
        <w:t>These</w:t>
      </w:r>
      <w:r w:rsidR="00C06388" w:rsidRPr="00584683">
        <w:rPr>
          <w:rFonts w:asciiTheme="majorBidi" w:hAnsiTheme="majorBidi" w:cstheme="majorBidi"/>
          <w:sz w:val="24"/>
          <w:szCs w:val="24"/>
        </w:rPr>
        <w:t xml:space="preserve"> were</w:t>
      </w:r>
      <w:r w:rsidR="00690460" w:rsidRPr="00584683">
        <w:rPr>
          <w:rFonts w:asciiTheme="majorBidi" w:hAnsiTheme="majorBidi" w:cstheme="majorBidi"/>
          <w:sz w:val="24"/>
          <w:szCs w:val="24"/>
        </w:rPr>
        <w:t xml:space="preserve"> </w:t>
      </w:r>
      <w:r w:rsidR="00C06388" w:rsidRPr="00584683">
        <w:rPr>
          <w:rFonts w:asciiTheme="majorBidi" w:hAnsiTheme="majorBidi" w:cstheme="majorBidi"/>
          <w:sz w:val="24"/>
          <w:szCs w:val="24"/>
        </w:rPr>
        <w:t xml:space="preserve">redefined by </w:t>
      </w:r>
      <w:r w:rsidR="0084431E" w:rsidRPr="00584683">
        <w:rPr>
          <w:rFonts w:asciiTheme="majorBidi" w:hAnsiTheme="majorBidi" w:cstheme="majorBidi"/>
          <w:sz w:val="24"/>
          <w:szCs w:val="24"/>
        </w:rPr>
        <w:t>Frymier et al. (2008)</w:t>
      </w:r>
      <w:r w:rsidR="00C06388" w:rsidRPr="00584683">
        <w:rPr>
          <w:rFonts w:asciiTheme="majorBidi" w:hAnsiTheme="majorBidi" w:cstheme="majorBidi"/>
          <w:sz w:val="24"/>
          <w:szCs w:val="24"/>
        </w:rPr>
        <w:t>, using a</w:t>
      </w:r>
      <w:r w:rsidR="00AE3A14" w:rsidRPr="00584683">
        <w:rPr>
          <w:rFonts w:asciiTheme="majorBidi" w:hAnsiTheme="majorBidi" w:cstheme="majorBidi"/>
          <w:sz w:val="24"/>
          <w:szCs w:val="24"/>
        </w:rPr>
        <w:t>n exploratory factor analysis,</w:t>
      </w:r>
      <w:r w:rsidR="0084431E" w:rsidRPr="00584683">
        <w:rPr>
          <w:rFonts w:asciiTheme="majorBidi" w:hAnsiTheme="majorBidi" w:cstheme="majorBidi"/>
          <w:sz w:val="24"/>
          <w:szCs w:val="24"/>
        </w:rPr>
        <w:t xml:space="preserve"> </w:t>
      </w:r>
      <w:r w:rsidR="00690460" w:rsidRPr="00584683">
        <w:rPr>
          <w:rFonts w:asciiTheme="majorBidi" w:hAnsiTheme="majorBidi" w:cstheme="majorBidi"/>
          <w:sz w:val="24"/>
          <w:szCs w:val="24"/>
        </w:rPr>
        <w:t xml:space="preserve">as </w:t>
      </w:r>
      <w:r w:rsidR="0084431E" w:rsidRPr="00584683">
        <w:rPr>
          <w:rFonts w:asciiTheme="majorBidi" w:hAnsiTheme="majorBidi" w:cstheme="majorBidi"/>
          <w:sz w:val="24"/>
          <w:szCs w:val="24"/>
        </w:rPr>
        <w:t>five styles used in the classroom</w:t>
      </w:r>
      <w:r w:rsidR="00185250" w:rsidRPr="00584683">
        <w:rPr>
          <w:rFonts w:asciiTheme="majorBidi" w:hAnsiTheme="majorBidi" w:cstheme="majorBidi"/>
          <w:sz w:val="24"/>
          <w:szCs w:val="24"/>
        </w:rPr>
        <w:t xml:space="preserve">: </w:t>
      </w:r>
      <w:r w:rsidR="009F3574" w:rsidRPr="00584683">
        <w:rPr>
          <w:rFonts w:asciiTheme="majorBidi" w:hAnsiTheme="majorBidi" w:cstheme="majorBidi"/>
          <w:sz w:val="24"/>
          <w:szCs w:val="24"/>
        </w:rPr>
        <w:t xml:space="preserve">course-related, </w:t>
      </w:r>
      <w:r w:rsidR="00052286" w:rsidRPr="00584683">
        <w:rPr>
          <w:rFonts w:asciiTheme="majorBidi" w:hAnsiTheme="majorBidi" w:cstheme="majorBidi"/>
          <w:sz w:val="24"/>
          <w:szCs w:val="24"/>
        </w:rPr>
        <w:t>course-unrelated, offensive, self-disparaging, and other-disparaging</w:t>
      </w:r>
      <w:r w:rsidR="006F4CE7" w:rsidRPr="00584683">
        <w:rPr>
          <w:rFonts w:asciiTheme="majorBidi" w:hAnsiTheme="majorBidi" w:cstheme="majorBidi"/>
          <w:sz w:val="24"/>
          <w:szCs w:val="24"/>
        </w:rPr>
        <w:t xml:space="preserve">. </w:t>
      </w:r>
      <w:r w:rsidR="00B26E8B" w:rsidRPr="00584683">
        <w:rPr>
          <w:rFonts w:asciiTheme="majorBidi" w:hAnsiTheme="majorBidi" w:cstheme="majorBidi"/>
          <w:sz w:val="24"/>
          <w:szCs w:val="24"/>
        </w:rPr>
        <w:t xml:space="preserve">There are </w:t>
      </w:r>
      <w:r w:rsidR="00052286" w:rsidRPr="00584683">
        <w:rPr>
          <w:rFonts w:asciiTheme="majorBidi" w:hAnsiTheme="majorBidi" w:cstheme="majorBidi"/>
          <w:sz w:val="24"/>
          <w:szCs w:val="24"/>
        </w:rPr>
        <w:t>substantive</w:t>
      </w:r>
      <w:r w:rsidR="00B26E8B" w:rsidRPr="00584683">
        <w:rPr>
          <w:rFonts w:asciiTheme="majorBidi" w:hAnsiTheme="majorBidi" w:cstheme="majorBidi"/>
          <w:sz w:val="24"/>
          <w:szCs w:val="24"/>
        </w:rPr>
        <w:t xml:space="preserve"> differences </w:t>
      </w:r>
      <w:r w:rsidR="003C0A8D" w:rsidRPr="00584683">
        <w:rPr>
          <w:rFonts w:asciiTheme="majorBidi" w:hAnsiTheme="majorBidi" w:cstheme="majorBidi"/>
          <w:sz w:val="24"/>
          <w:szCs w:val="24"/>
        </w:rPr>
        <w:t>between</w:t>
      </w:r>
      <w:r w:rsidR="00B26E8B" w:rsidRPr="00584683">
        <w:rPr>
          <w:rFonts w:asciiTheme="majorBidi" w:hAnsiTheme="majorBidi" w:cstheme="majorBidi"/>
          <w:sz w:val="24"/>
          <w:szCs w:val="24"/>
        </w:rPr>
        <w:t xml:space="preserve"> </w:t>
      </w:r>
      <w:r w:rsidR="00052286" w:rsidRPr="00584683">
        <w:rPr>
          <w:rFonts w:asciiTheme="majorBidi" w:hAnsiTheme="majorBidi" w:cstheme="majorBidi"/>
          <w:sz w:val="24"/>
          <w:szCs w:val="24"/>
        </w:rPr>
        <w:t>Martin et al.’s (2003)</w:t>
      </w:r>
      <w:r w:rsidR="00B26E8B" w:rsidRPr="00584683">
        <w:rPr>
          <w:rFonts w:asciiTheme="majorBidi" w:hAnsiTheme="majorBidi" w:cstheme="majorBidi"/>
          <w:sz w:val="24"/>
          <w:szCs w:val="24"/>
        </w:rPr>
        <w:t xml:space="preserve"> </w:t>
      </w:r>
      <w:r w:rsidR="003E58D7" w:rsidRPr="00584683">
        <w:rPr>
          <w:rFonts w:asciiTheme="majorBidi" w:hAnsiTheme="majorBidi" w:cstheme="majorBidi"/>
          <w:sz w:val="24"/>
          <w:szCs w:val="24"/>
        </w:rPr>
        <w:t xml:space="preserve">and </w:t>
      </w:r>
      <w:r w:rsidR="00052286" w:rsidRPr="00584683">
        <w:rPr>
          <w:rFonts w:asciiTheme="majorBidi" w:hAnsiTheme="majorBidi" w:cstheme="majorBidi"/>
          <w:sz w:val="24"/>
          <w:szCs w:val="24"/>
        </w:rPr>
        <w:t>Frymier et al.’s (2008)</w:t>
      </w:r>
      <w:r w:rsidR="003E58D7" w:rsidRPr="00584683">
        <w:rPr>
          <w:rFonts w:asciiTheme="majorBidi" w:hAnsiTheme="majorBidi" w:cstheme="majorBidi"/>
          <w:sz w:val="24"/>
          <w:szCs w:val="24"/>
        </w:rPr>
        <w:t xml:space="preserve"> scale. </w:t>
      </w:r>
      <w:r w:rsidR="00AC31A2" w:rsidRPr="00584683">
        <w:rPr>
          <w:rFonts w:asciiTheme="majorBidi" w:hAnsiTheme="majorBidi" w:cstheme="majorBidi"/>
          <w:sz w:val="24"/>
          <w:szCs w:val="24"/>
        </w:rPr>
        <w:t>T</w:t>
      </w:r>
      <w:r w:rsidR="00792278" w:rsidRPr="00584683">
        <w:rPr>
          <w:rFonts w:asciiTheme="majorBidi" w:hAnsiTheme="majorBidi" w:cstheme="majorBidi"/>
          <w:sz w:val="24"/>
          <w:szCs w:val="24"/>
        </w:rPr>
        <w:t xml:space="preserve">hese </w:t>
      </w:r>
      <w:r w:rsidR="00123E6A" w:rsidRPr="00584683">
        <w:rPr>
          <w:rFonts w:asciiTheme="majorBidi" w:hAnsiTheme="majorBidi" w:cstheme="majorBidi"/>
          <w:sz w:val="24"/>
          <w:szCs w:val="24"/>
        </w:rPr>
        <w:t xml:space="preserve">different humour styles </w:t>
      </w:r>
      <w:r w:rsidR="00710453" w:rsidRPr="00584683">
        <w:rPr>
          <w:rFonts w:asciiTheme="majorBidi" w:hAnsiTheme="majorBidi" w:cstheme="majorBidi"/>
          <w:sz w:val="24"/>
          <w:szCs w:val="24"/>
        </w:rPr>
        <w:t xml:space="preserve">could be due to </w:t>
      </w:r>
      <w:r w:rsidR="007B6D34" w:rsidRPr="00584683">
        <w:rPr>
          <w:rFonts w:asciiTheme="majorBidi" w:hAnsiTheme="majorBidi" w:cstheme="majorBidi"/>
          <w:sz w:val="24"/>
          <w:szCs w:val="24"/>
        </w:rPr>
        <w:t xml:space="preserve">the </w:t>
      </w:r>
      <w:r w:rsidR="00C55BEA" w:rsidRPr="00584683">
        <w:rPr>
          <w:rFonts w:asciiTheme="majorBidi" w:hAnsiTheme="majorBidi" w:cstheme="majorBidi"/>
          <w:sz w:val="24"/>
          <w:szCs w:val="24"/>
        </w:rPr>
        <w:t xml:space="preserve">humour </w:t>
      </w:r>
      <w:r w:rsidR="007B6D34" w:rsidRPr="00584683">
        <w:rPr>
          <w:rFonts w:asciiTheme="majorBidi" w:hAnsiTheme="majorBidi" w:cstheme="majorBidi"/>
          <w:sz w:val="24"/>
          <w:szCs w:val="24"/>
        </w:rPr>
        <w:t xml:space="preserve">scales not being comprehensive of </w:t>
      </w:r>
      <w:r w:rsidR="00AC31A2" w:rsidRPr="00584683">
        <w:rPr>
          <w:rFonts w:asciiTheme="majorBidi" w:hAnsiTheme="majorBidi" w:cstheme="majorBidi"/>
          <w:sz w:val="24"/>
          <w:szCs w:val="24"/>
        </w:rPr>
        <w:t>all</w:t>
      </w:r>
      <w:r w:rsidR="007B6D34" w:rsidRPr="00584683">
        <w:rPr>
          <w:rFonts w:asciiTheme="majorBidi" w:hAnsiTheme="majorBidi" w:cstheme="majorBidi"/>
          <w:sz w:val="24"/>
          <w:szCs w:val="24"/>
        </w:rPr>
        <w:t xml:space="preserve"> teacher humour styles</w:t>
      </w:r>
      <w:r w:rsidR="001B05F1" w:rsidRPr="00584683">
        <w:rPr>
          <w:rFonts w:asciiTheme="majorBidi" w:hAnsiTheme="majorBidi" w:cstheme="majorBidi"/>
          <w:sz w:val="24"/>
          <w:szCs w:val="24"/>
        </w:rPr>
        <w:t>,</w:t>
      </w:r>
      <w:r w:rsidR="007B6D34" w:rsidRPr="00584683">
        <w:rPr>
          <w:rFonts w:asciiTheme="majorBidi" w:hAnsiTheme="majorBidi" w:cstheme="majorBidi"/>
          <w:sz w:val="24"/>
          <w:szCs w:val="24"/>
        </w:rPr>
        <w:t xml:space="preserve"> or whether other factors influenc</w:t>
      </w:r>
      <w:r w:rsidR="00CA20C3" w:rsidRPr="00584683">
        <w:rPr>
          <w:rFonts w:asciiTheme="majorBidi" w:hAnsiTheme="majorBidi" w:cstheme="majorBidi"/>
          <w:sz w:val="24"/>
          <w:szCs w:val="24"/>
        </w:rPr>
        <w:t>e</w:t>
      </w:r>
      <w:r w:rsidR="007B6D34" w:rsidRPr="00584683">
        <w:rPr>
          <w:rFonts w:asciiTheme="majorBidi" w:hAnsiTheme="majorBidi" w:cstheme="majorBidi"/>
          <w:sz w:val="24"/>
          <w:szCs w:val="24"/>
        </w:rPr>
        <w:t xml:space="preserve"> </w:t>
      </w:r>
      <w:r w:rsidR="002013B7" w:rsidRPr="00584683">
        <w:rPr>
          <w:rFonts w:asciiTheme="majorBidi" w:hAnsiTheme="majorBidi" w:cstheme="majorBidi"/>
          <w:sz w:val="24"/>
          <w:szCs w:val="24"/>
        </w:rPr>
        <w:t xml:space="preserve">the </w:t>
      </w:r>
      <w:r w:rsidR="007B6D34" w:rsidRPr="00584683">
        <w:rPr>
          <w:rFonts w:asciiTheme="majorBidi" w:hAnsiTheme="majorBidi" w:cstheme="majorBidi"/>
          <w:sz w:val="24"/>
          <w:szCs w:val="24"/>
        </w:rPr>
        <w:t>humour styles</w:t>
      </w:r>
      <w:r w:rsidR="00792278" w:rsidRPr="00584683">
        <w:rPr>
          <w:rFonts w:asciiTheme="majorBidi" w:hAnsiTheme="majorBidi" w:cstheme="majorBidi"/>
          <w:sz w:val="24"/>
          <w:szCs w:val="24"/>
        </w:rPr>
        <w:t xml:space="preserve"> being reported</w:t>
      </w:r>
      <w:r w:rsidR="00C55BEA" w:rsidRPr="00584683">
        <w:rPr>
          <w:rFonts w:asciiTheme="majorBidi" w:hAnsiTheme="majorBidi" w:cstheme="majorBidi"/>
          <w:sz w:val="24"/>
          <w:szCs w:val="24"/>
        </w:rPr>
        <w:t>,</w:t>
      </w:r>
      <w:r w:rsidR="007B6D34" w:rsidRPr="00584683">
        <w:rPr>
          <w:rFonts w:asciiTheme="majorBidi" w:hAnsiTheme="majorBidi" w:cstheme="majorBidi"/>
          <w:sz w:val="24"/>
          <w:szCs w:val="24"/>
        </w:rPr>
        <w:t xml:space="preserve"> such as</w:t>
      </w:r>
      <w:r w:rsidR="00FF157D" w:rsidRPr="00584683">
        <w:rPr>
          <w:rFonts w:asciiTheme="majorBidi" w:hAnsiTheme="majorBidi" w:cstheme="majorBidi"/>
          <w:sz w:val="24"/>
          <w:szCs w:val="24"/>
        </w:rPr>
        <w:t xml:space="preserve"> </w:t>
      </w:r>
      <w:r w:rsidR="007B6D34" w:rsidRPr="00584683">
        <w:rPr>
          <w:rFonts w:asciiTheme="majorBidi" w:hAnsiTheme="majorBidi" w:cstheme="majorBidi"/>
          <w:sz w:val="24"/>
          <w:szCs w:val="24"/>
        </w:rPr>
        <w:t>cultur</w:t>
      </w:r>
      <w:r w:rsidR="00114998" w:rsidRPr="00584683">
        <w:rPr>
          <w:rFonts w:asciiTheme="majorBidi" w:hAnsiTheme="majorBidi" w:cstheme="majorBidi"/>
          <w:sz w:val="24"/>
          <w:szCs w:val="24"/>
        </w:rPr>
        <w:t xml:space="preserve">e or teacher individual differences. </w:t>
      </w:r>
      <w:r w:rsidR="00792278" w:rsidRPr="00584683">
        <w:rPr>
          <w:rFonts w:asciiTheme="majorBidi" w:hAnsiTheme="majorBidi" w:cstheme="majorBidi"/>
          <w:sz w:val="24"/>
          <w:szCs w:val="24"/>
        </w:rPr>
        <w:t>Additionally, t</w:t>
      </w:r>
      <w:r w:rsidR="00272C68" w:rsidRPr="00584683">
        <w:rPr>
          <w:rFonts w:asciiTheme="majorBidi" w:hAnsiTheme="majorBidi" w:cstheme="majorBidi"/>
          <w:sz w:val="24"/>
          <w:szCs w:val="24"/>
        </w:rPr>
        <w:t>he</w:t>
      </w:r>
      <w:r w:rsidR="00C82CEA" w:rsidRPr="00584683">
        <w:rPr>
          <w:rFonts w:asciiTheme="majorBidi" w:hAnsiTheme="majorBidi" w:cstheme="majorBidi"/>
          <w:sz w:val="24"/>
          <w:szCs w:val="24"/>
        </w:rPr>
        <w:t xml:space="preserve"> humour </w:t>
      </w:r>
      <w:r w:rsidR="001407C1" w:rsidRPr="00584683">
        <w:rPr>
          <w:rFonts w:asciiTheme="majorBidi" w:hAnsiTheme="majorBidi" w:cstheme="majorBidi"/>
          <w:sz w:val="24"/>
          <w:szCs w:val="24"/>
        </w:rPr>
        <w:t>styles</w:t>
      </w:r>
      <w:r w:rsidR="00275C83" w:rsidRPr="00584683">
        <w:rPr>
          <w:rFonts w:asciiTheme="majorBidi" w:hAnsiTheme="majorBidi" w:cstheme="majorBidi"/>
          <w:sz w:val="24"/>
          <w:szCs w:val="24"/>
        </w:rPr>
        <w:t xml:space="preserve"> outlined</w:t>
      </w:r>
      <w:r w:rsidR="00272C68" w:rsidRPr="00584683">
        <w:rPr>
          <w:rFonts w:asciiTheme="majorBidi" w:hAnsiTheme="majorBidi" w:cstheme="majorBidi"/>
          <w:sz w:val="24"/>
          <w:szCs w:val="24"/>
        </w:rPr>
        <w:t xml:space="preserve"> (</w:t>
      </w:r>
      <w:proofErr w:type="spellStart"/>
      <w:r w:rsidR="00272C68" w:rsidRPr="00584683">
        <w:rPr>
          <w:rFonts w:asciiTheme="majorBidi" w:hAnsiTheme="majorBidi" w:cstheme="majorBidi"/>
          <w:sz w:val="24"/>
          <w:szCs w:val="24"/>
        </w:rPr>
        <w:t>Andarab</w:t>
      </w:r>
      <w:proofErr w:type="spellEnd"/>
      <w:r w:rsidR="00272C68" w:rsidRPr="00584683">
        <w:rPr>
          <w:rFonts w:asciiTheme="majorBidi" w:hAnsiTheme="majorBidi" w:cstheme="majorBidi"/>
          <w:sz w:val="24"/>
          <w:szCs w:val="24"/>
        </w:rPr>
        <w:t xml:space="preserve"> &amp; Mutlu, 20</w:t>
      </w:r>
      <w:r w:rsidR="00F23DEE" w:rsidRPr="00584683">
        <w:rPr>
          <w:rFonts w:asciiTheme="majorBidi" w:hAnsiTheme="majorBidi" w:cstheme="majorBidi"/>
          <w:sz w:val="24"/>
          <w:szCs w:val="24"/>
        </w:rPr>
        <w:t>1</w:t>
      </w:r>
      <w:r w:rsidR="00272C68" w:rsidRPr="00584683">
        <w:rPr>
          <w:rFonts w:asciiTheme="majorBidi" w:hAnsiTheme="majorBidi" w:cstheme="majorBidi"/>
          <w:sz w:val="24"/>
          <w:szCs w:val="24"/>
        </w:rPr>
        <w:t>9; Frymier et al., 2008</w:t>
      </w:r>
      <w:r w:rsidR="004B6BFB" w:rsidRPr="00584683">
        <w:rPr>
          <w:rFonts w:asciiTheme="majorBidi" w:hAnsiTheme="majorBidi" w:cstheme="majorBidi"/>
          <w:sz w:val="24"/>
          <w:szCs w:val="24"/>
        </w:rPr>
        <w:t xml:space="preserve">; </w:t>
      </w:r>
      <w:r w:rsidR="00374A57" w:rsidRPr="00584683">
        <w:rPr>
          <w:rFonts w:asciiTheme="majorBidi" w:hAnsiTheme="majorBidi" w:cstheme="majorBidi"/>
          <w:sz w:val="24"/>
          <w:szCs w:val="24"/>
        </w:rPr>
        <w:t>Wanzer et al., 2006</w:t>
      </w:r>
      <w:r w:rsidR="00272C68" w:rsidRPr="00584683">
        <w:rPr>
          <w:rFonts w:asciiTheme="majorBidi" w:hAnsiTheme="majorBidi" w:cstheme="majorBidi"/>
          <w:sz w:val="24"/>
          <w:szCs w:val="24"/>
        </w:rPr>
        <w:t xml:space="preserve">) </w:t>
      </w:r>
      <w:r w:rsidR="00792278" w:rsidRPr="00584683">
        <w:rPr>
          <w:rFonts w:asciiTheme="majorBidi" w:hAnsiTheme="majorBidi" w:cstheme="majorBidi"/>
          <w:sz w:val="24"/>
          <w:szCs w:val="24"/>
        </w:rPr>
        <w:t>focus</w:t>
      </w:r>
      <w:r w:rsidR="001673C4" w:rsidRPr="00584683">
        <w:rPr>
          <w:rFonts w:asciiTheme="majorBidi" w:hAnsiTheme="majorBidi" w:cstheme="majorBidi"/>
          <w:sz w:val="24"/>
          <w:szCs w:val="24"/>
        </w:rPr>
        <w:t>ed</w:t>
      </w:r>
      <w:r w:rsidR="00792278" w:rsidRPr="00584683">
        <w:rPr>
          <w:rFonts w:asciiTheme="majorBidi" w:hAnsiTheme="majorBidi" w:cstheme="majorBidi"/>
          <w:sz w:val="24"/>
          <w:szCs w:val="24"/>
        </w:rPr>
        <w:t xml:space="preserve"> on</w:t>
      </w:r>
      <w:r w:rsidR="00272C68" w:rsidRPr="00584683">
        <w:rPr>
          <w:rFonts w:asciiTheme="majorBidi" w:hAnsiTheme="majorBidi" w:cstheme="majorBidi"/>
          <w:sz w:val="24"/>
          <w:szCs w:val="24"/>
        </w:rPr>
        <w:t xml:space="preserve"> higher education classrooms</w:t>
      </w:r>
      <w:r w:rsidR="00CA20C3" w:rsidRPr="00584683">
        <w:rPr>
          <w:rFonts w:asciiTheme="majorBidi" w:hAnsiTheme="majorBidi" w:cstheme="majorBidi"/>
          <w:sz w:val="24"/>
          <w:szCs w:val="24"/>
        </w:rPr>
        <w:t>;</w:t>
      </w:r>
      <w:r w:rsidR="00FD1FEB" w:rsidRPr="00584683">
        <w:rPr>
          <w:rFonts w:asciiTheme="majorBidi" w:hAnsiTheme="majorBidi" w:cstheme="majorBidi"/>
          <w:sz w:val="24"/>
          <w:szCs w:val="24"/>
        </w:rPr>
        <w:t xml:space="preserve"> </w:t>
      </w:r>
      <w:r w:rsidR="33988BBF" w:rsidRPr="00584683">
        <w:rPr>
          <w:rFonts w:asciiTheme="majorBidi" w:hAnsiTheme="majorBidi" w:cstheme="majorBidi"/>
          <w:sz w:val="24"/>
          <w:szCs w:val="24"/>
        </w:rPr>
        <w:t>therefore</w:t>
      </w:r>
      <w:r w:rsidR="00CA20C3" w:rsidRPr="00584683">
        <w:rPr>
          <w:rFonts w:asciiTheme="majorBidi" w:hAnsiTheme="majorBidi" w:cstheme="majorBidi"/>
          <w:sz w:val="24"/>
          <w:szCs w:val="24"/>
        </w:rPr>
        <w:t>,</w:t>
      </w:r>
      <w:r w:rsidR="00FD1FEB" w:rsidRPr="00584683">
        <w:rPr>
          <w:rFonts w:asciiTheme="majorBidi" w:hAnsiTheme="majorBidi" w:cstheme="majorBidi"/>
          <w:sz w:val="24"/>
          <w:szCs w:val="24"/>
        </w:rPr>
        <w:t xml:space="preserve"> </w:t>
      </w:r>
      <w:r w:rsidR="00272C68" w:rsidRPr="00584683">
        <w:rPr>
          <w:rFonts w:asciiTheme="majorBidi" w:hAnsiTheme="majorBidi" w:cstheme="majorBidi"/>
          <w:sz w:val="24"/>
          <w:szCs w:val="24"/>
        </w:rPr>
        <w:t xml:space="preserve">it is not known if these humour styles </w:t>
      </w:r>
      <w:r w:rsidR="000C019F" w:rsidRPr="00584683">
        <w:rPr>
          <w:rFonts w:asciiTheme="majorBidi" w:hAnsiTheme="majorBidi" w:cstheme="majorBidi"/>
          <w:sz w:val="24"/>
          <w:szCs w:val="24"/>
        </w:rPr>
        <w:t xml:space="preserve">are </w:t>
      </w:r>
      <w:r w:rsidR="00792278" w:rsidRPr="00584683">
        <w:rPr>
          <w:rFonts w:asciiTheme="majorBidi" w:hAnsiTheme="majorBidi" w:cstheme="majorBidi"/>
          <w:sz w:val="24"/>
          <w:szCs w:val="24"/>
        </w:rPr>
        <w:t xml:space="preserve">also </w:t>
      </w:r>
      <w:r w:rsidR="000C019F" w:rsidRPr="00584683">
        <w:rPr>
          <w:rFonts w:asciiTheme="majorBidi" w:hAnsiTheme="majorBidi" w:cstheme="majorBidi"/>
          <w:sz w:val="24"/>
          <w:szCs w:val="24"/>
        </w:rPr>
        <w:t>used</w:t>
      </w:r>
      <w:r w:rsidR="00272C68" w:rsidRPr="00584683">
        <w:rPr>
          <w:rFonts w:asciiTheme="majorBidi" w:hAnsiTheme="majorBidi" w:cstheme="majorBidi"/>
          <w:sz w:val="24"/>
          <w:szCs w:val="24"/>
        </w:rPr>
        <w:t xml:space="preserve"> in adolescent classroom</w:t>
      </w:r>
      <w:r w:rsidR="00BF7286" w:rsidRPr="00584683">
        <w:rPr>
          <w:rFonts w:asciiTheme="majorBidi" w:hAnsiTheme="majorBidi" w:cstheme="majorBidi"/>
          <w:sz w:val="24"/>
          <w:szCs w:val="24"/>
        </w:rPr>
        <w:t>s</w:t>
      </w:r>
      <w:r w:rsidR="000C019F" w:rsidRPr="00584683">
        <w:rPr>
          <w:rFonts w:asciiTheme="majorBidi" w:hAnsiTheme="majorBidi" w:cstheme="majorBidi"/>
          <w:sz w:val="24"/>
          <w:szCs w:val="24"/>
        </w:rPr>
        <w:t>.</w:t>
      </w:r>
    </w:p>
    <w:p w14:paraId="43DC4886" w14:textId="7F99D669" w:rsidR="00DD5C71" w:rsidRPr="00584683" w:rsidRDefault="00612C06" w:rsidP="00151528">
      <w:pPr>
        <w:rPr>
          <w:rFonts w:asciiTheme="majorBidi" w:hAnsiTheme="majorBidi" w:cstheme="majorBidi"/>
          <w:b/>
          <w:bCs/>
          <w:sz w:val="24"/>
          <w:szCs w:val="24"/>
        </w:rPr>
      </w:pPr>
      <w:r w:rsidRPr="00584683">
        <w:rPr>
          <w:rFonts w:asciiTheme="majorBidi" w:hAnsiTheme="majorBidi" w:cstheme="majorBidi"/>
          <w:b/>
          <w:bCs/>
          <w:sz w:val="24"/>
          <w:szCs w:val="24"/>
        </w:rPr>
        <w:t>The Present Study</w:t>
      </w:r>
    </w:p>
    <w:p w14:paraId="2919DA30" w14:textId="31D7059F" w:rsidR="00A32EC2" w:rsidRPr="00584683" w:rsidRDefault="00C06445" w:rsidP="72E165AB">
      <w:pPr>
        <w:rPr>
          <w:rFonts w:asciiTheme="majorBidi" w:hAnsiTheme="majorBidi" w:cstheme="majorBidi"/>
          <w:b/>
          <w:bCs/>
          <w:sz w:val="24"/>
          <w:szCs w:val="24"/>
        </w:rPr>
      </w:pPr>
      <w:r w:rsidRPr="00584683">
        <w:rPr>
          <w:rFonts w:asciiTheme="majorBidi" w:hAnsiTheme="majorBidi" w:cstheme="majorBidi"/>
          <w:sz w:val="24"/>
          <w:szCs w:val="24"/>
        </w:rPr>
        <w:t>Educational experiences during adolescence are important</w:t>
      </w:r>
      <w:r w:rsidR="007238A4" w:rsidRPr="00584683">
        <w:rPr>
          <w:rFonts w:asciiTheme="majorBidi" w:hAnsiTheme="majorBidi" w:cstheme="majorBidi"/>
          <w:sz w:val="24"/>
          <w:szCs w:val="24"/>
        </w:rPr>
        <w:t xml:space="preserve"> because</w:t>
      </w:r>
      <w:r w:rsidRPr="00584683">
        <w:rPr>
          <w:rFonts w:asciiTheme="majorBidi" w:hAnsiTheme="majorBidi" w:cstheme="majorBidi"/>
          <w:sz w:val="24"/>
          <w:szCs w:val="24"/>
        </w:rPr>
        <w:t xml:space="preserve"> </w:t>
      </w:r>
      <w:r w:rsidR="007238A4" w:rsidRPr="00584683">
        <w:rPr>
          <w:rFonts w:asciiTheme="majorBidi" w:hAnsiTheme="majorBidi" w:cstheme="majorBidi"/>
          <w:sz w:val="24"/>
          <w:szCs w:val="24"/>
        </w:rPr>
        <w:t>they</w:t>
      </w:r>
      <w:r w:rsidRPr="00584683">
        <w:rPr>
          <w:rFonts w:asciiTheme="majorBidi" w:hAnsiTheme="majorBidi" w:cstheme="majorBidi"/>
          <w:sz w:val="24"/>
          <w:szCs w:val="24"/>
        </w:rPr>
        <w:t xml:space="preserve"> hav</w:t>
      </w:r>
      <w:r w:rsidR="007238A4" w:rsidRPr="00584683">
        <w:rPr>
          <w:rFonts w:asciiTheme="majorBidi" w:hAnsiTheme="majorBidi" w:cstheme="majorBidi"/>
          <w:sz w:val="24"/>
          <w:szCs w:val="24"/>
        </w:rPr>
        <w:t>e</w:t>
      </w:r>
      <w:r w:rsidRPr="00584683">
        <w:rPr>
          <w:rFonts w:asciiTheme="majorBidi" w:hAnsiTheme="majorBidi" w:cstheme="majorBidi"/>
          <w:sz w:val="24"/>
          <w:szCs w:val="24"/>
        </w:rPr>
        <w:t xml:space="preserve"> the potential to impact students’ wellbeing (Sakyi et al., 2015) and achievement in higher education (Veldman et al., 2014). Yet, despite suggestions that humour could impact students’ educational experiences (Garner, 2006; Wardman, 2021)</w:t>
      </w:r>
      <w:r w:rsidR="007238A4" w:rsidRPr="00584683">
        <w:rPr>
          <w:rFonts w:asciiTheme="majorBidi" w:hAnsiTheme="majorBidi" w:cstheme="majorBidi"/>
          <w:sz w:val="24"/>
          <w:szCs w:val="24"/>
        </w:rPr>
        <w:t>,</w:t>
      </w:r>
      <w:r w:rsidRPr="00584683">
        <w:rPr>
          <w:rFonts w:asciiTheme="majorBidi" w:hAnsiTheme="majorBidi" w:cstheme="majorBidi"/>
          <w:sz w:val="24"/>
          <w:szCs w:val="24"/>
        </w:rPr>
        <w:t xml:space="preserve"> there is still a lack of understanding of how humour could impact students aged 11-18.</w:t>
      </w:r>
      <w:r w:rsidRPr="00584683">
        <w:rPr>
          <w:rFonts w:asciiTheme="majorBidi" w:hAnsiTheme="majorBidi" w:cstheme="majorBidi"/>
          <w:b/>
          <w:bCs/>
          <w:sz w:val="24"/>
          <w:szCs w:val="24"/>
        </w:rPr>
        <w:t xml:space="preserve"> </w:t>
      </w:r>
      <w:r w:rsidR="00C61D06" w:rsidRPr="00584683">
        <w:rPr>
          <w:rFonts w:asciiTheme="majorBidi" w:hAnsiTheme="majorBidi" w:cstheme="majorBidi"/>
          <w:sz w:val="24"/>
          <w:szCs w:val="24"/>
        </w:rPr>
        <w:t>Although some research has focus</w:t>
      </w:r>
      <w:r w:rsidR="00F17B5A" w:rsidRPr="00584683">
        <w:rPr>
          <w:rFonts w:asciiTheme="majorBidi" w:hAnsiTheme="majorBidi" w:cstheme="majorBidi"/>
          <w:sz w:val="24"/>
          <w:szCs w:val="24"/>
        </w:rPr>
        <w:t>ed</w:t>
      </w:r>
      <w:r w:rsidR="00C61D06" w:rsidRPr="00584683">
        <w:rPr>
          <w:rFonts w:asciiTheme="majorBidi" w:hAnsiTheme="majorBidi" w:cstheme="majorBidi"/>
          <w:sz w:val="24"/>
          <w:szCs w:val="24"/>
        </w:rPr>
        <w:t xml:space="preserve"> on teachers’ use of humour in adolescent classrooms (</w:t>
      </w:r>
      <w:r w:rsidR="00BB6BE1" w:rsidRPr="00584683">
        <w:rPr>
          <w:rFonts w:asciiTheme="majorBidi" w:hAnsiTheme="majorBidi" w:cstheme="majorBidi"/>
          <w:sz w:val="24"/>
          <w:szCs w:val="24"/>
        </w:rPr>
        <w:t xml:space="preserve">Bieg et al., 2017; </w:t>
      </w:r>
      <w:r w:rsidR="00C61D06" w:rsidRPr="00584683">
        <w:rPr>
          <w:rFonts w:asciiTheme="majorBidi" w:hAnsiTheme="majorBidi" w:cstheme="majorBidi"/>
          <w:sz w:val="24"/>
          <w:szCs w:val="24"/>
        </w:rPr>
        <w:t xml:space="preserve">Minchew &amp; Hopper, 2008; </w:t>
      </w:r>
      <w:r w:rsidR="00B01711" w:rsidRPr="00584683">
        <w:rPr>
          <w:rFonts w:asciiTheme="majorBidi" w:hAnsiTheme="majorBidi" w:cstheme="majorBidi"/>
          <w:sz w:val="24"/>
          <w:szCs w:val="24"/>
        </w:rPr>
        <w:t>St</w:t>
      </w:r>
      <w:r w:rsidR="00D856ED" w:rsidRPr="00584683">
        <w:rPr>
          <w:rFonts w:asciiTheme="majorBidi" w:hAnsiTheme="majorBidi" w:cstheme="majorBidi"/>
          <w:sz w:val="24"/>
          <w:szCs w:val="24"/>
        </w:rPr>
        <w:t>-</w:t>
      </w:r>
      <w:r w:rsidR="00C3531F" w:rsidRPr="00584683">
        <w:rPr>
          <w:rFonts w:asciiTheme="majorBidi" w:hAnsiTheme="majorBidi" w:cstheme="majorBidi"/>
          <w:sz w:val="24"/>
          <w:szCs w:val="24"/>
        </w:rPr>
        <w:t>Amand et al., 202</w:t>
      </w:r>
      <w:r w:rsidR="00D856ED" w:rsidRPr="00584683">
        <w:rPr>
          <w:rFonts w:asciiTheme="majorBidi" w:hAnsiTheme="majorBidi" w:cstheme="majorBidi"/>
          <w:sz w:val="24"/>
          <w:szCs w:val="24"/>
        </w:rPr>
        <w:t>4</w:t>
      </w:r>
      <w:r w:rsidR="00C3531F" w:rsidRPr="00584683">
        <w:rPr>
          <w:rFonts w:asciiTheme="majorBidi" w:hAnsiTheme="majorBidi" w:cstheme="majorBidi"/>
          <w:sz w:val="24"/>
          <w:szCs w:val="24"/>
        </w:rPr>
        <w:t xml:space="preserve">; </w:t>
      </w:r>
      <w:r w:rsidR="00C61D06" w:rsidRPr="00584683">
        <w:rPr>
          <w:rFonts w:asciiTheme="majorBidi" w:hAnsiTheme="majorBidi" w:cstheme="majorBidi"/>
          <w:sz w:val="24"/>
          <w:szCs w:val="24"/>
        </w:rPr>
        <w:t>Stengel, 2014</w:t>
      </w:r>
      <w:r w:rsidR="00BB6BE1" w:rsidRPr="00584683">
        <w:rPr>
          <w:rFonts w:asciiTheme="majorBidi" w:hAnsiTheme="majorBidi" w:cstheme="majorBidi"/>
          <w:sz w:val="24"/>
          <w:szCs w:val="24"/>
        </w:rPr>
        <w:t xml:space="preserve">; </w:t>
      </w:r>
      <w:proofErr w:type="spellStart"/>
      <w:r w:rsidR="00BB6BE1" w:rsidRPr="00584683">
        <w:rPr>
          <w:rFonts w:asciiTheme="majorBidi" w:hAnsiTheme="majorBidi" w:cstheme="majorBidi"/>
          <w:sz w:val="24"/>
          <w:szCs w:val="24"/>
        </w:rPr>
        <w:t>Tsukawaki</w:t>
      </w:r>
      <w:proofErr w:type="spellEnd"/>
      <w:r w:rsidR="00BB6BE1" w:rsidRPr="00584683">
        <w:rPr>
          <w:rFonts w:asciiTheme="majorBidi" w:hAnsiTheme="majorBidi" w:cstheme="majorBidi"/>
          <w:sz w:val="24"/>
          <w:szCs w:val="24"/>
        </w:rPr>
        <w:t xml:space="preserve"> et al., 2020</w:t>
      </w:r>
      <w:r w:rsidR="00C61D06" w:rsidRPr="00584683">
        <w:rPr>
          <w:rFonts w:asciiTheme="majorBidi" w:hAnsiTheme="majorBidi" w:cstheme="majorBidi"/>
          <w:sz w:val="24"/>
          <w:szCs w:val="24"/>
        </w:rPr>
        <w:t>)</w:t>
      </w:r>
      <w:r w:rsidR="00A73396" w:rsidRPr="00584683">
        <w:rPr>
          <w:rFonts w:asciiTheme="majorBidi" w:hAnsiTheme="majorBidi" w:cstheme="majorBidi"/>
          <w:sz w:val="24"/>
          <w:szCs w:val="24"/>
        </w:rPr>
        <w:t>,</w:t>
      </w:r>
      <w:r w:rsidR="00C61D06" w:rsidRPr="00584683">
        <w:rPr>
          <w:rFonts w:asciiTheme="majorBidi" w:hAnsiTheme="majorBidi" w:cstheme="majorBidi"/>
          <w:sz w:val="24"/>
          <w:szCs w:val="24"/>
        </w:rPr>
        <w:t xml:space="preserve"> </w:t>
      </w:r>
      <w:r w:rsidR="00752716" w:rsidRPr="00584683">
        <w:rPr>
          <w:rFonts w:asciiTheme="majorBidi" w:hAnsiTheme="majorBidi" w:cstheme="majorBidi"/>
          <w:sz w:val="24"/>
          <w:szCs w:val="24"/>
        </w:rPr>
        <w:t xml:space="preserve">there is minimal </w:t>
      </w:r>
      <w:r w:rsidR="00E70FED" w:rsidRPr="00584683">
        <w:rPr>
          <w:rFonts w:asciiTheme="majorBidi" w:hAnsiTheme="majorBidi" w:cstheme="majorBidi"/>
          <w:sz w:val="24"/>
          <w:szCs w:val="24"/>
        </w:rPr>
        <w:t>empirical research of this a</w:t>
      </w:r>
      <w:r w:rsidR="0089648B" w:rsidRPr="00584683">
        <w:rPr>
          <w:rFonts w:asciiTheme="majorBidi" w:hAnsiTheme="majorBidi" w:cstheme="majorBidi"/>
          <w:sz w:val="24"/>
          <w:szCs w:val="24"/>
        </w:rPr>
        <w:t>g</w:t>
      </w:r>
      <w:r w:rsidR="00E70FED" w:rsidRPr="00584683">
        <w:rPr>
          <w:rFonts w:asciiTheme="majorBidi" w:hAnsiTheme="majorBidi" w:cstheme="majorBidi"/>
          <w:sz w:val="24"/>
          <w:szCs w:val="24"/>
        </w:rPr>
        <w:t>e range compared with higher education and early years environments</w:t>
      </w:r>
      <w:r w:rsidR="00CA20C3" w:rsidRPr="00584683">
        <w:rPr>
          <w:rFonts w:asciiTheme="majorBidi" w:hAnsiTheme="majorBidi" w:cstheme="majorBidi"/>
          <w:sz w:val="24"/>
          <w:szCs w:val="24"/>
        </w:rPr>
        <w:t>.</w:t>
      </w:r>
      <w:r w:rsidR="00C61D06" w:rsidRPr="00584683">
        <w:rPr>
          <w:rFonts w:asciiTheme="majorBidi" w:hAnsiTheme="majorBidi" w:cstheme="majorBidi"/>
          <w:sz w:val="24"/>
          <w:szCs w:val="24"/>
        </w:rPr>
        <w:t xml:space="preserve"> This </w:t>
      </w:r>
      <w:r w:rsidR="001404F4" w:rsidRPr="00584683">
        <w:rPr>
          <w:rFonts w:asciiTheme="majorBidi" w:hAnsiTheme="majorBidi" w:cstheme="majorBidi"/>
          <w:sz w:val="24"/>
          <w:szCs w:val="24"/>
        </w:rPr>
        <w:t xml:space="preserve">potentially </w:t>
      </w:r>
      <w:r w:rsidR="00324432" w:rsidRPr="00584683">
        <w:rPr>
          <w:rFonts w:asciiTheme="majorBidi" w:hAnsiTheme="majorBidi" w:cstheme="majorBidi"/>
          <w:sz w:val="24"/>
          <w:szCs w:val="24"/>
        </w:rPr>
        <w:t>undermines</w:t>
      </w:r>
      <w:r w:rsidR="00C61D06" w:rsidRPr="00584683">
        <w:rPr>
          <w:rFonts w:asciiTheme="majorBidi" w:hAnsiTheme="majorBidi" w:cstheme="majorBidi"/>
          <w:sz w:val="24"/>
          <w:szCs w:val="24"/>
        </w:rPr>
        <w:t xml:space="preserve"> the validity and reliability of the suggested outcomes of teachers’ humour. Therefore, a better understanding of empirical research on teachers’ humour use and </w:t>
      </w:r>
      <w:r w:rsidR="00A73396" w:rsidRPr="00584683">
        <w:rPr>
          <w:rFonts w:asciiTheme="majorBidi" w:hAnsiTheme="majorBidi" w:cstheme="majorBidi"/>
          <w:sz w:val="24"/>
          <w:szCs w:val="24"/>
        </w:rPr>
        <w:t>its</w:t>
      </w:r>
      <w:r w:rsidR="00C61D06" w:rsidRPr="00584683">
        <w:rPr>
          <w:rFonts w:asciiTheme="majorBidi" w:hAnsiTheme="majorBidi" w:cstheme="majorBidi"/>
          <w:sz w:val="24"/>
          <w:szCs w:val="24"/>
        </w:rPr>
        <w:t xml:space="preserve"> effects on </w:t>
      </w:r>
      <w:r w:rsidR="001C4870" w:rsidRPr="00584683">
        <w:rPr>
          <w:rFonts w:asciiTheme="majorBidi" w:hAnsiTheme="majorBidi" w:cstheme="majorBidi"/>
          <w:sz w:val="24"/>
          <w:szCs w:val="24"/>
        </w:rPr>
        <w:t>adolescent students’ experiences is needed.</w:t>
      </w:r>
      <w:r w:rsidR="001C4870" w:rsidRPr="00584683">
        <w:rPr>
          <w:rFonts w:asciiTheme="majorBidi" w:hAnsiTheme="majorBidi" w:cstheme="majorBidi"/>
          <w:b/>
          <w:bCs/>
          <w:sz w:val="24"/>
          <w:szCs w:val="24"/>
        </w:rPr>
        <w:t xml:space="preserve"> </w:t>
      </w:r>
      <w:r w:rsidR="00E21099" w:rsidRPr="00584683">
        <w:rPr>
          <w:rFonts w:asciiTheme="majorBidi" w:hAnsiTheme="majorBidi" w:cstheme="majorBidi"/>
          <w:sz w:val="24"/>
          <w:szCs w:val="24"/>
        </w:rPr>
        <w:t>Additionally, at this age</w:t>
      </w:r>
      <w:r w:rsidR="00101443" w:rsidRPr="00584683">
        <w:rPr>
          <w:rFonts w:asciiTheme="majorBidi" w:hAnsiTheme="majorBidi" w:cstheme="majorBidi"/>
          <w:sz w:val="24"/>
          <w:szCs w:val="24"/>
        </w:rPr>
        <w:t>,</w:t>
      </w:r>
      <w:r w:rsidR="00E21099" w:rsidRPr="00584683">
        <w:rPr>
          <w:rFonts w:asciiTheme="majorBidi" w:hAnsiTheme="majorBidi" w:cstheme="majorBidi"/>
          <w:sz w:val="24"/>
          <w:szCs w:val="24"/>
        </w:rPr>
        <w:t xml:space="preserve"> children have a better understanding </w:t>
      </w:r>
      <w:r w:rsidR="003A6EB4" w:rsidRPr="00584683">
        <w:rPr>
          <w:rFonts w:asciiTheme="majorBidi" w:hAnsiTheme="majorBidi" w:cstheme="majorBidi"/>
          <w:sz w:val="24"/>
          <w:szCs w:val="24"/>
        </w:rPr>
        <w:t xml:space="preserve">of </w:t>
      </w:r>
      <w:r w:rsidR="003A6EB4" w:rsidRPr="00584683">
        <w:rPr>
          <w:rFonts w:asciiTheme="majorBidi" w:hAnsiTheme="majorBidi" w:cstheme="majorBidi"/>
          <w:sz w:val="24"/>
          <w:szCs w:val="24"/>
        </w:rPr>
        <w:lastRenderedPageBreak/>
        <w:t>different humour styles (McGhee, 1971) and</w:t>
      </w:r>
      <w:r w:rsidR="00541387" w:rsidRPr="00584683">
        <w:rPr>
          <w:rFonts w:asciiTheme="majorBidi" w:hAnsiTheme="majorBidi" w:cstheme="majorBidi"/>
          <w:sz w:val="24"/>
          <w:szCs w:val="24"/>
        </w:rPr>
        <w:t xml:space="preserve"> </w:t>
      </w:r>
      <w:r w:rsidR="003A6EB4" w:rsidRPr="00584683">
        <w:rPr>
          <w:rFonts w:asciiTheme="majorBidi" w:hAnsiTheme="majorBidi" w:cstheme="majorBidi"/>
          <w:sz w:val="24"/>
          <w:szCs w:val="24"/>
        </w:rPr>
        <w:t>different humour preferences (Fox et al., 2013)</w:t>
      </w:r>
      <w:r w:rsidR="00064CE4" w:rsidRPr="00584683">
        <w:rPr>
          <w:rFonts w:asciiTheme="majorBidi" w:hAnsiTheme="majorBidi" w:cstheme="majorBidi"/>
          <w:sz w:val="24"/>
          <w:szCs w:val="24"/>
        </w:rPr>
        <w:t>;</w:t>
      </w:r>
      <w:r w:rsidR="003A6EB4" w:rsidRPr="00584683">
        <w:rPr>
          <w:rFonts w:asciiTheme="majorBidi" w:hAnsiTheme="majorBidi" w:cstheme="majorBidi"/>
          <w:sz w:val="24"/>
          <w:szCs w:val="24"/>
        </w:rPr>
        <w:t xml:space="preserve"> </w:t>
      </w:r>
      <w:r w:rsidR="00B14CC6" w:rsidRPr="00584683">
        <w:rPr>
          <w:rFonts w:asciiTheme="majorBidi" w:hAnsiTheme="majorBidi" w:cstheme="majorBidi"/>
          <w:sz w:val="24"/>
          <w:szCs w:val="24"/>
        </w:rPr>
        <w:t>therefore</w:t>
      </w:r>
      <w:r w:rsidR="721C9973" w:rsidRPr="00584683">
        <w:rPr>
          <w:rFonts w:asciiTheme="majorBidi" w:hAnsiTheme="majorBidi" w:cstheme="majorBidi"/>
          <w:sz w:val="24"/>
          <w:szCs w:val="24"/>
        </w:rPr>
        <w:t>,</w:t>
      </w:r>
      <w:r w:rsidR="00064CE4" w:rsidRPr="00584683">
        <w:rPr>
          <w:rFonts w:asciiTheme="majorBidi" w:hAnsiTheme="majorBidi" w:cstheme="majorBidi"/>
          <w:sz w:val="24"/>
          <w:szCs w:val="24"/>
        </w:rPr>
        <w:t xml:space="preserve"> it</w:t>
      </w:r>
      <w:r w:rsidR="003A6EB4" w:rsidRPr="00584683">
        <w:rPr>
          <w:rFonts w:asciiTheme="majorBidi" w:hAnsiTheme="majorBidi" w:cstheme="majorBidi"/>
          <w:sz w:val="24"/>
          <w:szCs w:val="24"/>
        </w:rPr>
        <w:t xml:space="preserve"> cannot be assumed that findings from early years or higher education </w:t>
      </w:r>
      <w:r w:rsidR="00101443" w:rsidRPr="00584683">
        <w:rPr>
          <w:rFonts w:asciiTheme="majorBidi" w:hAnsiTheme="majorBidi" w:cstheme="majorBidi"/>
          <w:sz w:val="24"/>
          <w:szCs w:val="24"/>
        </w:rPr>
        <w:t xml:space="preserve">research </w:t>
      </w:r>
      <w:r w:rsidR="003A6EB4" w:rsidRPr="00584683">
        <w:rPr>
          <w:rFonts w:asciiTheme="majorBidi" w:hAnsiTheme="majorBidi" w:cstheme="majorBidi"/>
          <w:sz w:val="24"/>
          <w:szCs w:val="24"/>
        </w:rPr>
        <w:t>can be generalised</w:t>
      </w:r>
      <w:r w:rsidR="00101443" w:rsidRPr="00584683">
        <w:rPr>
          <w:rFonts w:asciiTheme="majorBidi" w:hAnsiTheme="majorBidi" w:cstheme="majorBidi"/>
          <w:sz w:val="24"/>
          <w:szCs w:val="24"/>
        </w:rPr>
        <w:t xml:space="preserve"> to students aged 11-18</w:t>
      </w:r>
      <w:r w:rsidR="003A6EB4" w:rsidRPr="00584683">
        <w:rPr>
          <w:rFonts w:asciiTheme="majorBidi" w:hAnsiTheme="majorBidi" w:cstheme="majorBidi"/>
          <w:sz w:val="24"/>
          <w:szCs w:val="24"/>
        </w:rPr>
        <w:t>.</w:t>
      </w:r>
      <w:r w:rsidR="003D0582" w:rsidRPr="00584683">
        <w:rPr>
          <w:rFonts w:asciiTheme="majorBidi" w:hAnsiTheme="majorBidi" w:cstheme="majorBidi"/>
          <w:sz w:val="24"/>
          <w:szCs w:val="24"/>
        </w:rPr>
        <w:t xml:space="preserve"> Therefore, the current scoping review focuses on teachers’ humour use in classrooms of students aged 11</w:t>
      </w:r>
      <w:r w:rsidR="00141DA0" w:rsidRPr="00584683">
        <w:rPr>
          <w:rFonts w:asciiTheme="majorBidi" w:hAnsiTheme="majorBidi" w:cstheme="majorBidi"/>
          <w:sz w:val="24"/>
          <w:szCs w:val="24"/>
        </w:rPr>
        <w:t>-18.</w:t>
      </w:r>
    </w:p>
    <w:p w14:paraId="7590B2FD" w14:textId="1171797C" w:rsidR="00C06445" w:rsidRPr="00584683" w:rsidRDefault="008C52CA" w:rsidP="001C61DD">
      <w:pPr>
        <w:ind w:firstLine="720"/>
        <w:rPr>
          <w:rFonts w:asciiTheme="majorBidi" w:hAnsiTheme="majorBidi" w:cstheme="majorBidi"/>
          <w:sz w:val="24"/>
          <w:szCs w:val="24"/>
        </w:rPr>
      </w:pPr>
      <w:r w:rsidRPr="00584683">
        <w:rPr>
          <w:rFonts w:asciiTheme="majorBidi" w:hAnsiTheme="majorBidi" w:cstheme="majorBidi"/>
          <w:sz w:val="24"/>
          <w:szCs w:val="24"/>
        </w:rPr>
        <w:t>Previous literature</w:t>
      </w:r>
      <w:r w:rsidR="000E5D29" w:rsidRPr="00584683">
        <w:rPr>
          <w:rFonts w:asciiTheme="majorBidi" w:hAnsiTheme="majorBidi" w:cstheme="majorBidi"/>
          <w:sz w:val="24"/>
          <w:szCs w:val="24"/>
        </w:rPr>
        <w:t xml:space="preserve"> reviews have been conducted to better understand teachers’ humour (</w:t>
      </w:r>
      <w:r w:rsidRPr="00584683">
        <w:rPr>
          <w:rFonts w:asciiTheme="majorBidi" w:hAnsiTheme="majorBidi" w:cstheme="majorBidi"/>
          <w:sz w:val="24"/>
          <w:szCs w:val="24"/>
        </w:rPr>
        <w:t xml:space="preserve">Banas et al., 2011; </w:t>
      </w:r>
      <w:r w:rsidR="000E5D29" w:rsidRPr="00584683">
        <w:rPr>
          <w:rFonts w:asciiTheme="majorBidi" w:hAnsiTheme="majorBidi" w:cstheme="majorBidi"/>
          <w:sz w:val="24"/>
          <w:szCs w:val="24"/>
        </w:rPr>
        <w:t>Low et al., 2019)</w:t>
      </w:r>
      <w:r w:rsidRPr="00584683">
        <w:rPr>
          <w:rFonts w:asciiTheme="majorBidi" w:hAnsiTheme="majorBidi" w:cstheme="majorBidi"/>
          <w:sz w:val="24"/>
          <w:szCs w:val="24"/>
        </w:rPr>
        <w:t xml:space="preserve">. Banas et al. (2011) </w:t>
      </w:r>
      <w:r w:rsidR="005B38A0" w:rsidRPr="00584683">
        <w:rPr>
          <w:rFonts w:asciiTheme="majorBidi" w:hAnsiTheme="majorBidi" w:cstheme="majorBidi"/>
          <w:sz w:val="24"/>
          <w:szCs w:val="24"/>
        </w:rPr>
        <w:t>summarised research</w:t>
      </w:r>
      <w:r w:rsidR="0071551F" w:rsidRPr="00584683">
        <w:rPr>
          <w:rFonts w:asciiTheme="majorBidi" w:hAnsiTheme="majorBidi" w:cstheme="majorBidi"/>
          <w:sz w:val="24"/>
          <w:szCs w:val="24"/>
        </w:rPr>
        <w:t xml:space="preserve"> on humour in the classroom. While this review included literature on humour use </w:t>
      </w:r>
      <w:r w:rsidR="00395A04" w:rsidRPr="00584683">
        <w:rPr>
          <w:rFonts w:asciiTheme="majorBidi" w:hAnsiTheme="majorBidi" w:cstheme="majorBidi"/>
          <w:sz w:val="24"/>
          <w:szCs w:val="24"/>
        </w:rPr>
        <w:t>in</w:t>
      </w:r>
      <w:r w:rsidR="0071551F" w:rsidRPr="00584683">
        <w:rPr>
          <w:rFonts w:asciiTheme="majorBidi" w:hAnsiTheme="majorBidi" w:cstheme="majorBidi"/>
          <w:sz w:val="24"/>
          <w:szCs w:val="24"/>
        </w:rPr>
        <w:t xml:space="preserve"> adolescent classrooms, higher education and early years </w:t>
      </w:r>
      <w:r w:rsidR="000852EB" w:rsidRPr="00584683">
        <w:rPr>
          <w:rFonts w:asciiTheme="majorBidi" w:hAnsiTheme="majorBidi" w:cstheme="majorBidi"/>
          <w:sz w:val="24"/>
          <w:szCs w:val="24"/>
        </w:rPr>
        <w:t>were also included</w:t>
      </w:r>
      <w:r w:rsidR="0071551F" w:rsidRPr="00584683">
        <w:rPr>
          <w:rFonts w:asciiTheme="majorBidi" w:hAnsiTheme="majorBidi" w:cstheme="majorBidi"/>
          <w:sz w:val="24"/>
          <w:szCs w:val="24"/>
        </w:rPr>
        <w:t xml:space="preserve">. </w:t>
      </w:r>
      <w:r w:rsidR="001C4870" w:rsidRPr="00584683">
        <w:rPr>
          <w:rFonts w:asciiTheme="majorBidi" w:hAnsiTheme="majorBidi" w:cstheme="majorBidi"/>
          <w:sz w:val="24"/>
          <w:szCs w:val="24"/>
        </w:rPr>
        <w:t>This makes it unclear how humour may be used in</w:t>
      </w:r>
      <w:r w:rsidR="00E93380" w:rsidRPr="00584683">
        <w:rPr>
          <w:rFonts w:asciiTheme="majorBidi" w:hAnsiTheme="majorBidi" w:cstheme="majorBidi"/>
          <w:sz w:val="24"/>
          <w:szCs w:val="24"/>
        </w:rPr>
        <w:t xml:space="preserve"> the</w:t>
      </w:r>
      <w:r w:rsidR="001C4870" w:rsidRPr="00584683">
        <w:rPr>
          <w:rFonts w:asciiTheme="majorBidi" w:hAnsiTheme="majorBidi" w:cstheme="majorBidi"/>
          <w:sz w:val="24"/>
          <w:szCs w:val="24"/>
        </w:rPr>
        <w:t xml:space="preserve"> classrooms of students aged 11 to 18 and </w:t>
      </w:r>
      <w:r w:rsidR="00E93380" w:rsidRPr="00584683">
        <w:rPr>
          <w:rFonts w:asciiTheme="majorBidi" w:hAnsiTheme="majorBidi" w:cstheme="majorBidi"/>
          <w:sz w:val="24"/>
          <w:szCs w:val="24"/>
        </w:rPr>
        <w:t>its</w:t>
      </w:r>
      <w:r w:rsidR="001C4870" w:rsidRPr="00584683">
        <w:rPr>
          <w:rFonts w:asciiTheme="majorBidi" w:hAnsiTheme="majorBidi" w:cstheme="majorBidi"/>
          <w:sz w:val="24"/>
          <w:szCs w:val="24"/>
        </w:rPr>
        <w:t xml:space="preserve"> effects on their educational experiences. </w:t>
      </w:r>
      <w:r w:rsidR="009B68AA" w:rsidRPr="00584683">
        <w:rPr>
          <w:rFonts w:asciiTheme="majorBidi" w:hAnsiTheme="majorBidi" w:cstheme="majorBidi"/>
          <w:sz w:val="24"/>
          <w:szCs w:val="24"/>
        </w:rPr>
        <w:t>Furthermore</w:t>
      </w:r>
      <w:r w:rsidR="009C2A93" w:rsidRPr="00584683">
        <w:rPr>
          <w:rFonts w:asciiTheme="majorBidi" w:hAnsiTheme="majorBidi" w:cstheme="majorBidi"/>
          <w:sz w:val="24"/>
          <w:szCs w:val="24"/>
        </w:rPr>
        <w:t>,</w:t>
      </w:r>
      <w:r w:rsidR="009B68AA" w:rsidRPr="00584683">
        <w:rPr>
          <w:rFonts w:asciiTheme="majorBidi" w:hAnsiTheme="majorBidi" w:cstheme="majorBidi"/>
          <w:sz w:val="24"/>
          <w:szCs w:val="24"/>
        </w:rPr>
        <w:t xml:space="preserve"> the review was not </w:t>
      </w:r>
      <w:r w:rsidR="009C2A93" w:rsidRPr="00584683">
        <w:rPr>
          <w:rFonts w:asciiTheme="majorBidi" w:hAnsiTheme="majorBidi" w:cstheme="majorBidi"/>
          <w:sz w:val="24"/>
          <w:szCs w:val="24"/>
        </w:rPr>
        <w:t>s</w:t>
      </w:r>
      <w:r w:rsidR="008875AE" w:rsidRPr="00584683">
        <w:rPr>
          <w:rFonts w:asciiTheme="majorBidi" w:hAnsiTheme="majorBidi" w:cstheme="majorBidi"/>
          <w:sz w:val="24"/>
          <w:szCs w:val="24"/>
        </w:rPr>
        <w:t>ystematic</w:t>
      </w:r>
      <w:r w:rsidR="009B68AA" w:rsidRPr="00584683">
        <w:rPr>
          <w:rFonts w:asciiTheme="majorBidi" w:hAnsiTheme="majorBidi" w:cstheme="majorBidi"/>
          <w:sz w:val="24"/>
          <w:szCs w:val="24"/>
        </w:rPr>
        <w:t xml:space="preserve"> and is over 10 years old</w:t>
      </w:r>
      <w:r w:rsidR="00C24D48" w:rsidRPr="00584683">
        <w:rPr>
          <w:rFonts w:asciiTheme="majorBidi" w:hAnsiTheme="majorBidi" w:cstheme="majorBidi"/>
          <w:sz w:val="24"/>
          <w:szCs w:val="24"/>
        </w:rPr>
        <w:t>;</w:t>
      </w:r>
      <w:r w:rsidR="009B68AA" w:rsidRPr="00584683">
        <w:rPr>
          <w:rFonts w:asciiTheme="majorBidi" w:hAnsiTheme="majorBidi" w:cstheme="majorBidi"/>
          <w:sz w:val="24"/>
          <w:szCs w:val="24"/>
        </w:rPr>
        <w:t xml:space="preserve"> therefore</w:t>
      </w:r>
      <w:r w:rsidR="00C24D48" w:rsidRPr="00584683">
        <w:rPr>
          <w:rFonts w:asciiTheme="majorBidi" w:hAnsiTheme="majorBidi" w:cstheme="majorBidi"/>
          <w:sz w:val="24"/>
          <w:szCs w:val="24"/>
        </w:rPr>
        <w:t>,</w:t>
      </w:r>
      <w:r w:rsidR="009B68AA" w:rsidRPr="00584683">
        <w:rPr>
          <w:rFonts w:asciiTheme="majorBidi" w:hAnsiTheme="majorBidi" w:cstheme="majorBidi"/>
          <w:sz w:val="24"/>
          <w:szCs w:val="24"/>
        </w:rPr>
        <w:t xml:space="preserve"> </w:t>
      </w:r>
      <w:r w:rsidR="009C2A93" w:rsidRPr="00584683">
        <w:rPr>
          <w:rFonts w:asciiTheme="majorBidi" w:hAnsiTheme="majorBidi" w:cstheme="majorBidi"/>
          <w:sz w:val="24"/>
          <w:szCs w:val="24"/>
        </w:rPr>
        <w:t xml:space="preserve">it is unlikely to be comprehensive in its inclusion of other relevant literature. </w:t>
      </w:r>
      <w:r w:rsidR="001C4870" w:rsidRPr="00584683">
        <w:rPr>
          <w:rFonts w:asciiTheme="majorBidi" w:hAnsiTheme="majorBidi" w:cstheme="majorBidi"/>
          <w:sz w:val="24"/>
          <w:szCs w:val="24"/>
        </w:rPr>
        <w:t xml:space="preserve">Low et al. (2019) </w:t>
      </w:r>
      <w:r w:rsidR="00C96FA1" w:rsidRPr="00584683">
        <w:rPr>
          <w:rFonts w:asciiTheme="majorBidi" w:hAnsiTheme="majorBidi" w:cstheme="majorBidi"/>
          <w:sz w:val="24"/>
          <w:szCs w:val="24"/>
        </w:rPr>
        <w:t>conduct</w:t>
      </w:r>
      <w:r w:rsidR="005E7419" w:rsidRPr="00584683">
        <w:rPr>
          <w:rFonts w:asciiTheme="majorBidi" w:hAnsiTheme="majorBidi" w:cstheme="majorBidi"/>
          <w:sz w:val="24"/>
          <w:szCs w:val="24"/>
        </w:rPr>
        <w:t>ed</w:t>
      </w:r>
      <w:r w:rsidR="00C96FA1" w:rsidRPr="00584683">
        <w:rPr>
          <w:rFonts w:asciiTheme="majorBidi" w:hAnsiTheme="majorBidi" w:cstheme="majorBidi"/>
          <w:sz w:val="24"/>
          <w:szCs w:val="24"/>
        </w:rPr>
        <w:t xml:space="preserve"> an </w:t>
      </w:r>
      <w:r w:rsidR="001C4870" w:rsidRPr="00584683">
        <w:rPr>
          <w:rFonts w:asciiTheme="majorBidi" w:hAnsiTheme="majorBidi" w:cstheme="majorBidi"/>
          <w:sz w:val="24"/>
          <w:szCs w:val="24"/>
        </w:rPr>
        <w:t xml:space="preserve">empirical scoping review </w:t>
      </w:r>
      <w:r w:rsidR="00C96FA1" w:rsidRPr="00584683">
        <w:rPr>
          <w:rFonts w:asciiTheme="majorBidi" w:hAnsiTheme="majorBidi" w:cstheme="majorBidi"/>
          <w:sz w:val="24"/>
          <w:szCs w:val="24"/>
        </w:rPr>
        <w:t xml:space="preserve">but </w:t>
      </w:r>
      <w:r w:rsidR="001C4870" w:rsidRPr="00584683">
        <w:rPr>
          <w:rFonts w:asciiTheme="majorBidi" w:hAnsiTheme="majorBidi" w:cstheme="majorBidi"/>
          <w:sz w:val="24"/>
          <w:szCs w:val="24"/>
        </w:rPr>
        <w:t xml:space="preserve">examined humour </w:t>
      </w:r>
      <w:r w:rsidR="001C61DD" w:rsidRPr="00584683">
        <w:rPr>
          <w:rFonts w:asciiTheme="majorBidi" w:hAnsiTheme="majorBidi" w:cstheme="majorBidi"/>
          <w:sz w:val="24"/>
          <w:szCs w:val="24"/>
        </w:rPr>
        <w:t>and resilience in</w:t>
      </w:r>
      <w:r w:rsidR="00B55D06" w:rsidRPr="00584683">
        <w:rPr>
          <w:rFonts w:asciiTheme="majorBidi" w:hAnsiTheme="majorBidi" w:cstheme="majorBidi"/>
          <w:sz w:val="24"/>
          <w:szCs w:val="24"/>
        </w:rPr>
        <w:t xml:space="preserve"> </w:t>
      </w:r>
      <w:r w:rsidR="00122FE6" w:rsidRPr="00584683">
        <w:rPr>
          <w:rFonts w:asciiTheme="majorBidi" w:hAnsiTheme="majorBidi" w:cstheme="majorBidi"/>
          <w:sz w:val="24"/>
          <w:szCs w:val="24"/>
        </w:rPr>
        <w:t>u</w:t>
      </w:r>
      <w:r w:rsidR="00B55D06" w:rsidRPr="00584683">
        <w:rPr>
          <w:rFonts w:asciiTheme="majorBidi" w:hAnsiTheme="majorBidi" w:cstheme="majorBidi"/>
          <w:sz w:val="24"/>
          <w:szCs w:val="24"/>
        </w:rPr>
        <w:t xml:space="preserve">niversity nursing students, which cannot necessarily be generalised to the experiences of adolescent students. </w:t>
      </w:r>
      <w:r w:rsidR="00006FE9" w:rsidRPr="00584683">
        <w:rPr>
          <w:rFonts w:asciiTheme="majorBidi" w:hAnsiTheme="majorBidi" w:cstheme="majorBidi"/>
          <w:sz w:val="24"/>
          <w:szCs w:val="24"/>
        </w:rPr>
        <w:t xml:space="preserve">A scoping review focusing specifically on the adolescent period is </w:t>
      </w:r>
      <w:r w:rsidR="005E7419" w:rsidRPr="00584683">
        <w:rPr>
          <w:rFonts w:asciiTheme="majorBidi" w:hAnsiTheme="majorBidi" w:cstheme="majorBidi"/>
          <w:sz w:val="24"/>
          <w:szCs w:val="24"/>
        </w:rPr>
        <w:t>required</w:t>
      </w:r>
      <w:r w:rsidR="00006FE9" w:rsidRPr="00584683">
        <w:rPr>
          <w:rFonts w:asciiTheme="majorBidi" w:hAnsiTheme="majorBidi" w:cstheme="majorBidi"/>
          <w:sz w:val="24"/>
          <w:szCs w:val="24"/>
        </w:rPr>
        <w:t>.</w:t>
      </w:r>
    </w:p>
    <w:p w14:paraId="51E81BBC" w14:textId="25309844" w:rsidR="00C06445" w:rsidRPr="00584683" w:rsidRDefault="04E67946" w:rsidP="2F674A1E">
      <w:pPr>
        <w:ind w:firstLine="720"/>
        <w:rPr>
          <w:rFonts w:asciiTheme="majorBidi" w:hAnsiTheme="majorBidi" w:cstheme="majorBidi"/>
          <w:sz w:val="24"/>
          <w:szCs w:val="24"/>
        </w:rPr>
      </w:pPr>
      <w:r w:rsidRPr="00584683">
        <w:rPr>
          <w:rFonts w:asciiTheme="majorBidi" w:hAnsiTheme="majorBidi" w:cstheme="majorBidi"/>
          <w:sz w:val="24"/>
          <w:szCs w:val="24"/>
        </w:rPr>
        <w:t>T</w:t>
      </w:r>
      <w:r w:rsidR="001C61DD" w:rsidRPr="00584683">
        <w:rPr>
          <w:rFonts w:asciiTheme="majorBidi" w:hAnsiTheme="majorBidi" w:cstheme="majorBidi"/>
          <w:sz w:val="24"/>
          <w:szCs w:val="24"/>
        </w:rPr>
        <w:t xml:space="preserve">his scoping review was conducted with the aim of determining how and why teachers </w:t>
      </w:r>
      <w:r w:rsidR="00121EA9" w:rsidRPr="00584683">
        <w:rPr>
          <w:rFonts w:asciiTheme="majorBidi" w:hAnsiTheme="majorBidi" w:cstheme="majorBidi"/>
          <w:sz w:val="24"/>
          <w:szCs w:val="24"/>
        </w:rPr>
        <w:t xml:space="preserve">used humour in the classrooms of </w:t>
      </w:r>
      <w:r w:rsidR="001C61DD" w:rsidRPr="00584683">
        <w:rPr>
          <w:rFonts w:asciiTheme="majorBidi" w:hAnsiTheme="majorBidi" w:cstheme="majorBidi"/>
          <w:sz w:val="24"/>
          <w:szCs w:val="24"/>
        </w:rPr>
        <w:t>student</w:t>
      </w:r>
      <w:r w:rsidR="00121EA9" w:rsidRPr="00584683">
        <w:rPr>
          <w:rFonts w:asciiTheme="majorBidi" w:hAnsiTheme="majorBidi" w:cstheme="majorBidi"/>
          <w:sz w:val="24"/>
          <w:szCs w:val="24"/>
        </w:rPr>
        <w:t>s</w:t>
      </w:r>
      <w:r w:rsidR="001C61DD" w:rsidRPr="00584683">
        <w:rPr>
          <w:rFonts w:asciiTheme="majorBidi" w:hAnsiTheme="majorBidi" w:cstheme="majorBidi"/>
          <w:sz w:val="24"/>
          <w:szCs w:val="24"/>
        </w:rPr>
        <w:t xml:space="preserve"> aged 11-18, and the </w:t>
      </w:r>
      <w:r w:rsidR="00122FE6" w:rsidRPr="00584683">
        <w:rPr>
          <w:rFonts w:asciiTheme="majorBidi" w:hAnsiTheme="majorBidi" w:cstheme="majorBidi"/>
          <w:sz w:val="24"/>
          <w:szCs w:val="24"/>
        </w:rPr>
        <w:t>e</w:t>
      </w:r>
      <w:r w:rsidR="001C61DD" w:rsidRPr="00584683">
        <w:rPr>
          <w:rFonts w:asciiTheme="majorBidi" w:hAnsiTheme="majorBidi" w:cstheme="majorBidi"/>
          <w:sz w:val="24"/>
          <w:szCs w:val="24"/>
        </w:rPr>
        <w:t xml:space="preserve">ffect humour may have on students’ educational experiences. This will develop a better understanding of </w:t>
      </w:r>
      <w:r w:rsidR="003F61FA" w:rsidRPr="00584683">
        <w:rPr>
          <w:rFonts w:asciiTheme="majorBidi" w:hAnsiTheme="majorBidi" w:cstheme="majorBidi"/>
          <w:sz w:val="24"/>
          <w:szCs w:val="24"/>
        </w:rPr>
        <w:t xml:space="preserve">how </w:t>
      </w:r>
      <w:r w:rsidR="00E65003" w:rsidRPr="00584683">
        <w:rPr>
          <w:rFonts w:asciiTheme="majorBidi" w:hAnsiTheme="majorBidi" w:cstheme="majorBidi"/>
          <w:sz w:val="24"/>
          <w:szCs w:val="24"/>
        </w:rPr>
        <w:t>the</w:t>
      </w:r>
      <w:r w:rsidR="001C61DD" w:rsidRPr="00584683">
        <w:rPr>
          <w:rFonts w:asciiTheme="majorBidi" w:hAnsiTheme="majorBidi" w:cstheme="majorBidi"/>
          <w:sz w:val="24"/>
          <w:szCs w:val="24"/>
        </w:rPr>
        <w:t xml:space="preserve"> humour styles identified in the literature by</w:t>
      </w:r>
      <w:r w:rsidR="00C24D48" w:rsidRPr="00584683">
        <w:rPr>
          <w:rFonts w:asciiTheme="majorBidi" w:hAnsiTheme="majorBidi" w:cstheme="majorBidi"/>
          <w:sz w:val="24"/>
          <w:szCs w:val="24"/>
        </w:rPr>
        <w:t xml:space="preserve"> </w:t>
      </w:r>
      <w:r w:rsidR="001C61DD" w:rsidRPr="00584683">
        <w:rPr>
          <w:rFonts w:asciiTheme="majorBidi" w:hAnsiTheme="majorBidi" w:cstheme="majorBidi"/>
          <w:sz w:val="24"/>
          <w:szCs w:val="24"/>
        </w:rPr>
        <w:t>Frymier et al. (200</w:t>
      </w:r>
      <w:r w:rsidR="00F23DEE" w:rsidRPr="00584683">
        <w:rPr>
          <w:rFonts w:asciiTheme="majorBidi" w:hAnsiTheme="majorBidi" w:cstheme="majorBidi"/>
          <w:sz w:val="24"/>
          <w:szCs w:val="24"/>
        </w:rPr>
        <w:t>8</w:t>
      </w:r>
      <w:r w:rsidR="001C61DD" w:rsidRPr="00584683">
        <w:rPr>
          <w:rFonts w:asciiTheme="majorBidi" w:hAnsiTheme="majorBidi" w:cstheme="majorBidi"/>
          <w:sz w:val="24"/>
          <w:szCs w:val="24"/>
        </w:rPr>
        <w:t>), Martin et al. (2003)</w:t>
      </w:r>
      <w:r w:rsidR="00E65003" w:rsidRPr="00584683">
        <w:rPr>
          <w:rFonts w:asciiTheme="majorBidi" w:hAnsiTheme="majorBidi" w:cstheme="majorBidi"/>
          <w:sz w:val="24"/>
          <w:szCs w:val="24"/>
        </w:rPr>
        <w:t>,</w:t>
      </w:r>
      <w:r w:rsidR="001C61DD" w:rsidRPr="00584683">
        <w:rPr>
          <w:rFonts w:asciiTheme="majorBidi" w:hAnsiTheme="majorBidi" w:cstheme="majorBidi"/>
          <w:sz w:val="24"/>
          <w:szCs w:val="24"/>
        </w:rPr>
        <w:t xml:space="preserve"> and Wanzer et al. (2006) are being used in adolescent classrooms and whether there are any additional humour styles identified as being used by teachers. Additionally, it will enable educators to understand the possible implications of teacher humour and how best to implement it in a way that avoids possible negative effects on students’ experiences.</w:t>
      </w:r>
    </w:p>
    <w:bookmarkEnd w:id="3"/>
    <w:p w14:paraId="00A40861" w14:textId="77777777" w:rsidR="000348E1" w:rsidRPr="00584683" w:rsidRDefault="000348E1" w:rsidP="00015C3F">
      <w:pPr>
        <w:jc w:val="center"/>
        <w:rPr>
          <w:rFonts w:asciiTheme="majorBidi" w:hAnsiTheme="majorBidi" w:cstheme="majorBidi"/>
          <w:b/>
          <w:bCs/>
          <w:sz w:val="24"/>
          <w:szCs w:val="24"/>
        </w:rPr>
      </w:pPr>
      <w:r w:rsidRPr="00584683">
        <w:rPr>
          <w:rFonts w:asciiTheme="majorBidi" w:hAnsiTheme="majorBidi" w:cstheme="majorBidi"/>
          <w:b/>
          <w:bCs/>
          <w:sz w:val="24"/>
          <w:szCs w:val="24"/>
        </w:rPr>
        <w:t>Method</w:t>
      </w:r>
    </w:p>
    <w:p w14:paraId="2FE21594" w14:textId="4DDC3526" w:rsidR="000348E1" w:rsidRPr="00584683" w:rsidRDefault="6E11A34C" w:rsidP="71F4834A">
      <w:pPr>
        <w:rPr>
          <w:rFonts w:asciiTheme="majorBidi" w:hAnsiTheme="majorBidi" w:cstheme="majorBidi"/>
          <w:sz w:val="24"/>
          <w:szCs w:val="24"/>
        </w:rPr>
      </w:pPr>
      <w:r w:rsidRPr="00584683">
        <w:rPr>
          <w:rFonts w:asciiTheme="majorBidi" w:hAnsiTheme="majorBidi" w:cstheme="majorBidi"/>
          <w:sz w:val="24"/>
          <w:szCs w:val="24"/>
        </w:rPr>
        <w:lastRenderedPageBreak/>
        <w:t>Th</w:t>
      </w:r>
      <w:r w:rsidR="009D59A1" w:rsidRPr="00584683">
        <w:rPr>
          <w:rFonts w:asciiTheme="majorBidi" w:hAnsiTheme="majorBidi" w:cstheme="majorBidi"/>
          <w:sz w:val="24"/>
          <w:szCs w:val="24"/>
        </w:rPr>
        <w:t xml:space="preserve">is </w:t>
      </w:r>
      <w:r w:rsidRPr="00584683">
        <w:rPr>
          <w:rFonts w:asciiTheme="majorBidi" w:hAnsiTheme="majorBidi" w:cstheme="majorBidi"/>
          <w:sz w:val="24"/>
          <w:szCs w:val="24"/>
        </w:rPr>
        <w:t>scoping review was conducted using the Joanna Briggs (JBI) methodological framework created by Arksey and O’Malley (2005) and updated by Peters et al. (2020). Additionally, it followed the PRISMA extension for Scoping Reviews checklist (</w:t>
      </w:r>
      <w:proofErr w:type="spellStart"/>
      <w:r w:rsidRPr="00584683">
        <w:rPr>
          <w:rFonts w:asciiTheme="majorBidi" w:hAnsiTheme="majorBidi" w:cstheme="majorBidi"/>
          <w:sz w:val="24"/>
          <w:szCs w:val="24"/>
        </w:rPr>
        <w:t>Tricco</w:t>
      </w:r>
      <w:proofErr w:type="spellEnd"/>
      <w:r w:rsidRPr="00584683">
        <w:rPr>
          <w:rFonts w:asciiTheme="majorBidi" w:hAnsiTheme="majorBidi" w:cstheme="majorBidi"/>
          <w:sz w:val="24"/>
          <w:szCs w:val="24"/>
        </w:rPr>
        <w:t xml:space="preserve"> et al., 2016). The scoping review protocol was registered on the </w:t>
      </w:r>
      <w:hyperlink r:id="rId12" w:history="1">
        <w:r w:rsidRPr="00584683">
          <w:rPr>
            <w:rStyle w:val="Hyperlink"/>
            <w:rFonts w:asciiTheme="majorBidi" w:hAnsiTheme="majorBidi" w:cstheme="majorBidi"/>
            <w:sz w:val="24"/>
            <w:szCs w:val="24"/>
          </w:rPr>
          <w:t>Open Science Framework</w:t>
        </w:r>
      </w:hyperlink>
      <w:r w:rsidRPr="00584683">
        <w:rPr>
          <w:rFonts w:asciiTheme="majorBidi" w:hAnsiTheme="majorBidi" w:cstheme="majorBidi"/>
          <w:sz w:val="24"/>
          <w:szCs w:val="24"/>
        </w:rPr>
        <w:t xml:space="preserve"> before data collection began</w:t>
      </w:r>
      <w:r w:rsidR="007E031A" w:rsidRPr="00584683">
        <w:rPr>
          <w:rFonts w:asciiTheme="majorBidi" w:hAnsiTheme="majorBidi" w:cstheme="majorBidi"/>
          <w:sz w:val="24"/>
          <w:szCs w:val="24"/>
        </w:rPr>
        <w:t>,</w:t>
      </w:r>
      <w:r w:rsidR="009D59A1" w:rsidRPr="00584683">
        <w:rPr>
          <w:rFonts w:asciiTheme="majorBidi" w:hAnsiTheme="majorBidi" w:cstheme="majorBidi"/>
          <w:sz w:val="24"/>
          <w:szCs w:val="24"/>
        </w:rPr>
        <w:t xml:space="preserve"> and searches were conducted on the included databases </w:t>
      </w:r>
      <w:r w:rsidR="005A7064" w:rsidRPr="00584683">
        <w:rPr>
          <w:rFonts w:asciiTheme="majorBidi" w:hAnsiTheme="majorBidi" w:cstheme="majorBidi"/>
          <w:sz w:val="24"/>
          <w:szCs w:val="24"/>
        </w:rPr>
        <w:t>in</w:t>
      </w:r>
      <w:r w:rsidR="009D59A1" w:rsidRPr="00584683">
        <w:rPr>
          <w:rFonts w:asciiTheme="majorBidi" w:hAnsiTheme="majorBidi" w:cstheme="majorBidi"/>
          <w:sz w:val="24"/>
          <w:szCs w:val="24"/>
        </w:rPr>
        <w:t xml:space="preserve"> July 2022. </w:t>
      </w:r>
    </w:p>
    <w:p w14:paraId="0F62AC48" w14:textId="77777777" w:rsidR="000348E1" w:rsidRPr="00584683" w:rsidRDefault="000348E1" w:rsidP="007808DF">
      <w:pPr>
        <w:rPr>
          <w:rFonts w:asciiTheme="majorBidi" w:hAnsiTheme="majorBidi" w:cstheme="majorBidi"/>
          <w:b/>
          <w:bCs/>
          <w:sz w:val="24"/>
          <w:szCs w:val="24"/>
        </w:rPr>
      </w:pPr>
      <w:r w:rsidRPr="00584683">
        <w:rPr>
          <w:rFonts w:asciiTheme="majorBidi" w:hAnsiTheme="majorBidi" w:cstheme="majorBidi"/>
          <w:b/>
          <w:bCs/>
          <w:sz w:val="24"/>
          <w:szCs w:val="24"/>
        </w:rPr>
        <w:t>Literature Search</w:t>
      </w:r>
    </w:p>
    <w:p w14:paraId="5777F925" w14:textId="53A2C5BF" w:rsidR="000348E1" w:rsidRPr="00584683" w:rsidRDefault="2332C04C" w:rsidP="4FE6B8D4">
      <w:pPr>
        <w:rPr>
          <w:rFonts w:asciiTheme="majorBidi" w:hAnsiTheme="majorBidi" w:cstheme="majorBidi"/>
          <w:sz w:val="24"/>
          <w:szCs w:val="24"/>
        </w:rPr>
      </w:pPr>
      <w:r w:rsidRPr="00584683">
        <w:rPr>
          <w:rFonts w:asciiTheme="majorBidi" w:hAnsiTheme="majorBidi" w:cstheme="majorBidi"/>
          <w:sz w:val="24"/>
          <w:szCs w:val="24"/>
        </w:rPr>
        <w:t xml:space="preserve">Four databases were </w:t>
      </w:r>
      <w:r w:rsidR="29318929" w:rsidRPr="00584683">
        <w:rPr>
          <w:rFonts w:asciiTheme="majorBidi" w:hAnsiTheme="majorBidi" w:cstheme="majorBidi"/>
          <w:sz w:val="24"/>
          <w:szCs w:val="24"/>
        </w:rPr>
        <w:t>searched</w:t>
      </w:r>
      <w:r w:rsidRPr="00584683">
        <w:rPr>
          <w:rFonts w:asciiTheme="majorBidi" w:hAnsiTheme="majorBidi" w:cstheme="majorBidi"/>
          <w:sz w:val="24"/>
          <w:szCs w:val="24"/>
        </w:rPr>
        <w:t xml:space="preserve"> for relevant studies. Education Resources Information </w:t>
      </w:r>
      <w:proofErr w:type="spellStart"/>
      <w:r w:rsidRPr="00584683">
        <w:rPr>
          <w:rFonts w:asciiTheme="majorBidi" w:hAnsiTheme="majorBidi" w:cstheme="majorBidi"/>
          <w:sz w:val="24"/>
          <w:szCs w:val="24"/>
        </w:rPr>
        <w:t>Center</w:t>
      </w:r>
      <w:proofErr w:type="spellEnd"/>
      <w:r w:rsidRPr="00584683">
        <w:rPr>
          <w:rFonts w:asciiTheme="majorBidi" w:hAnsiTheme="majorBidi" w:cstheme="majorBidi"/>
          <w:sz w:val="24"/>
          <w:szCs w:val="24"/>
        </w:rPr>
        <w:t xml:space="preserve"> (ERIC) and Education Research Complete (EBSCO) were selected </w:t>
      </w:r>
      <w:r w:rsidR="5526DD50" w:rsidRPr="00584683">
        <w:rPr>
          <w:rFonts w:asciiTheme="majorBidi" w:hAnsiTheme="majorBidi" w:cstheme="majorBidi"/>
          <w:sz w:val="24"/>
          <w:szCs w:val="24"/>
        </w:rPr>
        <w:t xml:space="preserve">as they </w:t>
      </w:r>
      <w:r w:rsidR="28305543" w:rsidRPr="00584683">
        <w:rPr>
          <w:rFonts w:asciiTheme="majorBidi" w:hAnsiTheme="majorBidi" w:cstheme="majorBidi"/>
          <w:sz w:val="24"/>
          <w:szCs w:val="24"/>
        </w:rPr>
        <w:t>index</w:t>
      </w:r>
      <w:r w:rsidR="5526DD50" w:rsidRPr="00584683">
        <w:rPr>
          <w:rFonts w:asciiTheme="majorBidi" w:hAnsiTheme="majorBidi" w:cstheme="majorBidi"/>
          <w:sz w:val="24"/>
          <w:szCs w:val="24"/>
        </w:rPr>
        <w:t xml:space="preserve"> a</w:t>
      </w:r>
      <w:r w:rsidRPr="00584683">
        <w:rPr>
          <w:rFonts w:asciiTheme="majorBidi" w:hAnsiTheme="majorBidi" w:cstheme="majorBidi"/>
          <w:sz w:val="24"/>
          <w:szCs w:val="24"/>
        </w:rPr>
        <w:t xml:space="preserve"> comprehensive range of educational journal</w:t>
      </w:r>
      <w:r w:rsidR="08E929C8" w:rsidRPr="00584683">
        <w:rPr>
          <w:rFonts w:asciiTheme="majorBidi" w:hAnsiTheme="majorBidi" w:cstheme="majorBidi"/>
          <w:sz w:val="24"/>
          <w:szCs w:val="24"/>
        </w:rPr>
        <w:t>s</w:t>
      </w:r>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PsychInfo</w:t>
      </w:r>
      <w:proofErr w:type="spellEnd"/>
      <w:r w:rsidRPr="00584683">
        <w:rPr>
          <w:rFonts w:asciiTheme="majorBidi" w:hAnsiTheme="majorBidi" w:cstheme="majorBidi"/>
          <w:sz w:val="24"/>
          <w:szCs w:val="24"/>
        </w:rPr>
        <w:t xml:space="preserve"> was included </w:t>
      </w:r>
      <w:r w:rsidR="00CB15D0" w:rsidRPr="00584683">
        <w:rPr>
          <w:rFonts w:asciiTheme="majorBidi" w:hAnsiTheme="majorBidi" w:cstheme="majorBidi"/>
          <w:sz w:val="24"/>
          <w:szCs w:val="24"/>
        </w:rPr>
        <w:t>because</w:t>
      </w:r>
      <w:r w:rsidRPr="00584683">
        <w:rPr>
          <w:rFonts w:asciiTheme="majorBidi" w:hAnsiTheme="majorBidi" w:cstheme="majorBidi"/>
          <w:sz w:val="24"/>
          <w:szCs w:val="24"/>
        </w:rPr>
        <w:t xml:space="preserve"> </w:t>
      </w:r>
      <w:r w:rsidR="00CB15D0" w:rsidRPr="00584683">
        <w:rPr>
          <w:rFonts w:asciiTheme="majorBidi" w:hAnsiTheme="majorBidi" w:cstheme="majorBidi"/>
          <w:sz w:val="24"/>
          <w:szCs w:val="24"/>
        </w:rPr>
        <w:t>of</w:t>
      </w:r>
      <w:r w:rsidRPr="00584683">
        <w:rPr>
          <w:rFonts w:asciiTheme="majorBidi" w:hAnsiTheme="majorBidi" w:cstheme="majorBidi"/>
          <w:sz w:val="24"/>
          <w:szCs w:val="24"/>
        </w:rPr>
        <w:t xml:space="preserve"> </w:t>
      </w:r>
      <w:r w:rsidR="3A00A2DF" w:rsidRPr="00584683">
        <w:rPr>
          <w:rFonts w:asciiTheme="majorBidi" w:hAnsiTheme="majorBidi" w:cstheme="majorBidi"/>
          <w:sz w:val="24"/>
          <w:szCs w:val="24"/>
        </w:rPr>
        <w:t>its</w:t>
      </w:r>
      <w:r w:rsidRPr="00584683">
        <w:rPr>
          <w:rFonts w:asciiTheme="majorBidi" w:hAnsiTheme="majorBidi" w:cstheme="majorBidi"/>
          <w:sz w:val="24"/>
          <w:szCs w:val="24"/>
        </w:rPr>
        <w:t xml:space="preserve"> large range </w:t>
      </w:r>
      <w:r w:rsidR="30969902" w:rsidRPr="00584683">
        <w:rPr>
          <w:rFonts w:asciiTheme="majorBidi" w:hAnsiTheme="majorBidi" w:cstheme="majorBidi"/>
          <w:sz w:val="24"/>
          <w:szCs w:val="24"/>
        </w:rPr>
        <w:t>of psychology</w:t>
      </w:r>
      <w:r w:rsidRPr="00584683">
        <w:rPr>
          <w:rFonts w:asciiTheme="majorBidi" w:hAnsiTheme="majorBidi" w:cstheme="majorBidi"/>
          <w:sz w:val="24"/>
          <w:szCs w:val="24"/>
        </w:rPr>
        <w:t xml:space="preserve"> journal</w:t>
      </w:r>
      <w:r w:rsidR="3ADFE64D" w:rsidRPr="00584683">
        <w:rPr>
          <w:rFonts w:asciiTheme="majorBidi" w:hAnsiTheme="majorBidi" w:cstheme="majorBidi"/>
          <w:sz w:val="24"/>
          <w:szCs w:val="24"/>
        </w:rPr>
        <w:t>s.</w:t>
      </w:r>
      <w:r w:rsidRPr="00584683">
        <w:rPr>
          <w:rFonts w:asciiTheme="majorBidi" w:hAnsiTheme="majorBidi" w:cstheme="majorBidi"/>
          <w:sz w:val="24"/>
          <w:szCs w:val="24"/>
        </w:rPr>
        <w:t xml:space="preserve"> This allowed for a wider scope of articles to be included in the study selection, as relevant papers in the psychology discipline may not have been included in the previous two education</w:t>
      </w:r>
      <w:r w:rsidR="00722990" w:rsidRPr="00584683">
        <w:rPr>
          <w:rFonts w:asciiTheme="majorBidi" w:hAnsiTheme="majorBidi" w:cstheme="majorBidi"/>
          <w:sz w:val="24"/>
          <w:szCs w:val="24"/>
        </w:rPr>
        <w:t>-</w:t>
      </w:r>
      <w:r w:rsidRPr="00584683">
        <w:rPr>
          <w:rFonts w:asciiTheme="majorBidi" w:hAnsiTheme="majorBidi" w:cstheme="majorBidi"/>
          <w:sz w:val="24"/>
          <w:szCs w:val="24"/>
        </w:rPr>
        <w:t>focused databases. Finally, Scopus was included</w:t>
      </w:r>
      <w:r w:rsidR="008B5AE8" w:rsidRPr="00584683">
        <w:rPr>
          <w:rFonts w:asciiTheme="majorBidi" w:hAnsiTheme="majorBidi" w:cstheme="majorBidi"/>
          <w:sz w:val="24"/>
          <w:szCs w:val="24"/>
        </w:rPr>
        <w:t>,</w:t>
      </w:r>
      <w:r w:rsidRPr="00584683">
        <w:rPr>
          <w:rFonts w:asciiTheme="majorBidi" w:hAnsiTheme="majorBidi" w:cstheme="majorBidi"/>
          <w:sz w:val="24"/>
          <w:szCs w:val="24"/>
        </w:rPr>
        <w:t xml:space="preserve"> as it covers a large</w:t>
      </w:r>
      <w:r w:rsidR="008B5AE8" w:rsidRPr="00584683">
        <w:rPr>
          <w:rFonts w:asciiTheme="majorBidi" w:hAnsiTheme="majorBidi" w:cstheme="majorBidi"/>
          <w:sz w:val="24"/>
          <w:szCs w:val="24"/>
        </w:rPr>
        <w:t xml:space="preserve"> </w:t>
      </w:r>
      <w:r w:rsidR="00BF53E6" w:rsidRPr="00584683">
        <w:rPr>
          <w:rFonts w:asciiTheme="majorBidi" w:hAnsiTheme="majorBidi" w:cstheme="majorBidi"/>
          <w:sz w:val="24"/>
          <w:szCs w:val="24"/>
        </w:rPr>
        <w:t>selection</w:t>
      </w:r>
      <w:r w:rsidRPr="00584683">
        <w:rPr>
          <w:rFonts w:asciiTheme="majorBidi" w:hAnsiTheme="majorBidi" w:cstheme="majorBidi"/>
          <w:sz w:val="24"/>
          <w:szCs w:val="24"/>
        </w:rPr>
        <w:t xml:space="preserve"> of journal articles over a range of disciplines, potentially allowing for articles that could </w:t>
      </w:r>
      <w:r w:rsidR="00B603EE" w:rsidRPr="00584683">
        <w:rPr>
          <w:rFonts w:asciiTheme="majorBidi" w:hAnsiTheme="majorBidi" w:cstheme="majorBidi"/>
          <w:sz w:val="24"/>
          <w:szCs w:val="24"/>
        </w:rPr>
        <w:t>have been</w:t>
      </w:r>
      <w:r w:rsidRPr="00584683">
        <w:rPr>
          <w:rFonts w:asciiTheme="majorBidi" w:hAnsiTheme="majorBidi" w:cstheme="majorBidi"/>
          <w:sz w:val="24"/>
          <w:szCs w:val="24"/>
        </w:rPr>
        <w:t xml:space="preserve"> missed </w:t>
      </w:r>
      <w:r w:rsidR="00292C80" w:rsidRPr="00584683">
        <w:rPr>
          <w:rFonts w:asciiTheme="majorBidi" w:hAnsiTheme="majorBidi" w:cstheme="majorBidi"/>
          <w:sz w:val="24"/>
          <w:szCs w:val="24"/>
        </w:rPr>
        <w:t>in</w:t>
      </w:r>
      <w:r w:rsidRPr="00584683">
        <w:rPr>
          <w:rFonts w:asciiTheme="majorBidi" w:hAnsiTheme="majorBidi" w:cstheme="majorBidi"/>
          <w:sz w:val="24"/>
          <w:szCs w:val="24"/>
        </w:rPr>
        <w:t xml:space="preserve"> the previous three databases. Additionally, </w:t>
      </w:r>
      <w:r w:rsidR="17251D45" w:rsidRPr="00584683">
        <w:rPr>
          <w:rFonts w:asciiTheme="majorBidi" w:hAnsiTheme="majorBidi" w:cstheme="majorBidi"/>
          <w:sz w:val="24"/>
          <w:szCs w:val="24"/>
        </w:rPr>
        <w:t xml:space="preserve">a </w:t>
      </w:r>
      <w:r w:rsidRPr="00584683">
        <w:rPr>
          <w:rFonts w:asciiTheme="majorBidi" w:hAnsiTheme="majorBidi" w:cstheme="majorBidi"/>
          <w:sz w:val="24"/>
          <w:szCs w:val="24"/>
        </w:rPr>
        <w:t>grey literature</w:t>
      </w:r>
      <w:r w:rsidR="17251D45" w:rsidRPr="00584683">
        <w:rPr>
          <w:rFonts w:asciiTheme="majorBidi" w:hAnsiTheme="majorBidi" w:cstheme="majorBidi"/>
          <w:sz w:val="24"/>
          <w:szCs w:val="24"/>
        </w:rPr>
        <w:t xml:space="preserve"> search on Open Grey</w:t>
      </w:r>
      <w:r w:rsidRPr="00584683">
        <w:rPr>
          <w:rFonts w:asciiTheme="majorBidi" w:hAnsiTheme="majorBidi" w:cstheme="majorBidi"/>
          <w:sz w:val="24"/>
          <w:szCs w:val="24"/>
        </w:rPr>
        <w:t xml:space="preserve"> was </w:t>
      </w:r>
      <w:r w:rsidR="00AF3F36" w:rsidRPr="00584683">
        <w:rPr>
          <w:rFonts w:asciiTheme="majorBidi" w:hAnsiTheme="majorBidi" w:cstheme="majorBidi"/>
          <w:sz w:val="24"/>
          <w:szCs w:val="24"/>
        </w:rPr>
        <w:t>conducted</w:t>
      </w:r>
      <w:r w:rsidRPr="00584683">
        <w:rPr>
          <w:rFonts w:asciiTheme="majorBidi" w:hAnsiTheme="majorBidi" w:cstheme="majorBidi"/>
          <w:sz w:val="24"/>
          <w:szCs w:val="24"/>
        </w:rPr>
        <w:t xml:space="preserve"> to reduce peer-review bias and include unpublished articles. </w:t>
      </w:r>
    </w:p>
    <w:p w14:paraId="309DDE5E" w14:textId="7E3EFF77" w:rsidR="000348E1" w:rsidRPr="00584683" w:rsidRDefault="000348E1" w:rsidP="4FE6B8D4">
      <w:pPr>
        <w:rPr>
          <w:rFonts w:asciiTheme="majorBidi" w:hAnsiTheme="majorBidi" w:cstheme="majorBidi"/>
          <w:sz w:val="24"/>
          <w:szCs w:val="24"/>
        </w:rPr>
      </w:pPr>
      <w:r w:rsidRPr="00584683">
        <w:rPr>
          <w:rFonts w:asciiTheme="majorBidi" w:hAnsiTheme="majorBidi" w:cstheme="majorBidi"/>
          <w:sz w:val="24"/>
          <w:szCs w:val="24"/>
        </w:rPr>
        <w:tab/>
      </w:r>
      <w:r w:rsidR="2332C04C" w:rsidRPr="00584683">
        <w:rPr>
          <w:rFonts w:asciiTheme="majorBidi" w:hAnsiTheme="majorBidi" w:cstheme="majorBidi"/>
          <w:sz w:val="24"/>
          <w:szCs w:val="24"/>
        </w:rPr>
        <w:t xml:space="preserve">Three key </w:t>
      </w:r>
      <w:r w:rsidR="101A8A3C" w:rsidRPr="00584683">
        <w:rPr>
          <w:rFonts w:asciiTheme="majorBidi" w:hAnsiTheme="majorBidi" w:cstheme="majorBidi"/>
          <w:sz w:val="24"/>
          <w:szCs w:val="24"/>
        </w:rPr>
        <w:t>concepts</w:t>
      </w:r>
      <w:r w:rsidR="2332C04C" w:rsidRPr="00584683">
        <w:rPr>
          <w:rFonts w:asciiTheme="majorBidi" w:hAnsiTheme="majorBidi" w:cstheme="majorBidi"/>
          <w:sz w:val="24"/>
          <w:szCs w:val="24"/>
        </w:rPr>
        <w:t xml:space="preserve"> were identified </w:t>
      </w:r>
      <w:r w:rsidR="404A894E" w:rsidRPr="00584683">
        <w:rPr>
          <w:rFonts w:asciiTheme="majorBidi" w:hAnsiTheme="majorBidi" w:cstheme="majorBidi"/>
          <w:sz w:val="24"/>
          <w:szCs w:val="24"/>
        </w:rPr>
        <w:t xml:space="preserve">from </w:t>
      </w:r>
      <w:r w:rsidR="2332C04C" w:rsidRPr="00584683">
        <w:rPr>
          <w:rFonts w:asciiTheme="majorBidi" w:hAnsiTheme="majorBidi" w:cstheme="majorBidi"/>
          <w:sz w:val="24"/>
          <w:szCs w:val="24"/>
        </w:rPr>
        <w:t xml:space="preserve">the research </w:t>
      </w:r>
      <w:r w:rsidR="2DB98ACA" w:rsidRPr="00584683">
        <w:rPr>
          <w:rFonts w:asciiTheme="majorBidi" w:hAnsiTheme="majorBidi" w:cstheme="majorBidi"/>
          <w:sz w:val="24"/>
          <w:szCs w:val="24"/>
        </w:rPr>
        <w:t>aim</w:t>
      </w:r>
      <w:r w:rsidR="2332C04C" w:rsidRPr="00584683">
        <w:rPr>
          <w:rFonts w:asciiTheme="majorBidi" w:hAnsiTheme="majorBidi" w:cstheme="majorBidi"/>
          <w:sz w:val="24"/>
          <w:szCs w:val="24"/>
        </w:rPr>
        <w:t xml:space="preserve">: humour use, classroom setting, and a student age range of 11-to-18 years old. </w:t>
      </w:r>
      <w:r w:rsidR="000F47DF" w:rsidRPr="00584683">
        <w:rPr>
          <w:rFonts w:asciiTheme="majorBidi" w:hAnsiTheme="majorBidi" w:cstheme="majorBidi"/>
          <w:sz w:val="24"/>
          <w:szCs w:val="24"/>
        </w:rPr>
        <w:t>A</w:t>
      </w:r>
      <w:r w:rsidR="2332C04C" w:rsidRPr="00584683">
        <w:rPr>
          <w:rFonts w:asciiTheme="majorBidi" w:hAnsiTheme="majorBidi" w:cstheme="majorBidi"/>
          <w:sz w:val="24"/>
          <w:szCs w:val="24"/>
        </w:rPr>
        <w:t xml:space="preserve"> comprehensive list of search terms was created by identifying</w:t>
      </w:r>
      <w:r w:rsidR="000F47DF" w:rsidRPr="00584683">
        <w:rPr>
          <w:rFonts w:asciiTheme="majorBidi" w:hAnsiTheme="majorBidi" w:cstheme="majorBidi"/>
          <w:sz w:val="24"/>
          <w:szCs w:val="24"/>
        </w:rPr>
        <w:t xml:space="preserve"> the</w:t>
      </w:r>
      <w:r w:rsidR="2332C04C" w:rsidRPr="00584683">
        <w:rPr>
          <w:rFonts w:asciiTheme="majorBidi" w:hAnsiTheme="majorBidi" w:cstheme="majorBidi"/>
          <w:sz w:val="24"/>
          <w:szCs w:val="24"/>
        </w:rPr>
        <w:t xml:space="preserve"> possible synonyms and related terms. These lists were then narrowed by testing each term in one of the databases. Terms were eliminated from the list if they either did not have any or had very limited results</w:t>
      </w:r>
      <w:r w:rsidR="00761C42" w:rsidRPr="00584683">
        <w:rPr>
          <w:rFonts w:asciiTheme="majorBidi" w:hAnsiTheme="majorBidi" w:cstheme="majorBidi"/>
          <w:sz w:val="24"/>
          <w:szCs w:val="24"/>
        </w:rPr>
        <w:t>,</w:t>
      </w:r>
      <w:r w:rsidR="2332C04C" w:rsidRPr="00584683">
        <w:rPr>
          <w:rFonts w:asciiTheme="majorBidi" w:hAnsiTheme="majorBidi" w:cstheme="majorBidi"/>
          <w:sz w:val="24"/>
          <w:szCs w:val="24"/>
        </w:rPr>
        <w:t xml:space="preserve"> or if </w:t>
      </w:r>
      <w:r w:rsidR="21A21142" w:rsidRPr="00584683">
        <w:rPr>
          <w:rFonts w:asciiTheme="majorBidi" w:hAnsiTheme="majorBidi" w:cstheme="majorBidi"/>
          <w:sz w:val="24"/>
          <w:szCs w:val="24"/>
        </w:rPr>
        <w:t>a majority of</w:t>
      </w:r>
      <w:r w:rsidR="2332C04C" w:rsidRPr="00584683">
        <w:rPr>
          <w:rFonts w:asciiTheme="majorBidi" w:hAnsiTheme="majorBidi" w:cstheme="majorBidi"/>
          <w:sz w:val="24"/>
          <w:szCs w:val="24"/>
        </w:rPr>
        <w:t xml:space="preserve"> </w:t>
      </w:r>
      <w:r w:rsidR="009237B5" w:rsidRPr="00584683">
        <w:rPr>
          <w:rFonts w:asciiTheme="majorBidi" w:hAnsiTheme="majorBidi" w:cstheme="majorBidi"/>
          <w:sz w:val="24"/>
          <w:szCs w:val="24"/>
        </w:rPr>
        <w:t xml:space="preserve">the </w:t>
      </w:r>
      <w:r w:rsidR="2332C04C" w:rsidRPr="00584683">
        <w:rPr>
          <w:rFonts w:asciiTheme="majorBidi" w:hAnsiTheme="majorBidi" w:cstheme="majorBidi"/>
          <w:sz w:val="24"/>
          <w:szCs w:val="24"/>
        </w:rPr>
        <w:t xml:space="preserve">results were irrelevant, suggesting </w:t>
      </w:r>
      <w:r w:rsidR="009237B5" w:rsidRPr="00584683">
        <w:rPr>
          <w:rFonts w:asciiTheme="majorBidi" w:hAnsiTheme="majorBidi" w:cstheme="majorBidi"/>
          <w:sz w:val="24"/>
          <w:szCs w:val="24"/>
        </w:rPr>
        <w:t xml:space="preserve">that </w:t>
      </w:r>
      <w:r w:rsidR="2332C04C" w:rsidRPr="00584683">
        <w:rPr>
          <w:rFonts w:asciiTheme="majorBidi" w:hAnsiTheme="majorBidi" w:cstheme="majorBidi"/>
          <w:sz w:val="24"/>
          <w:szCs w:val="24"/>
        </w:rPr>
        <w:t xml:space="preserve">the term was too broad. </w:t>
      </w:r>
      <w:r w:rsidR="6BEDE749" w:rsidRPr="00584683">
        <w:rPr>
          <w:rFonts w:asciiTheme="majorBidi" w:hAnsiTheme="majorBidi" w:cstheme="majorBidi"/>
          <w:sz w:val="24"/>
          <w:szCs w:val="24"/>
        </w:rPr>
        <w:t>A</w:t>
      </w:r>
      <w:r w:rsidR="2332C04C" w:rsidRPr="00584683">
        <w:rPr>
          <w:rFonts w:asciiTheme="majorBidi" w:hAnsiTheme="majorBidi" w:cstheme="majorBidi"/>
          <w:sz w:val="24"/>
          <w:szCs w:val="24"/>
        </w:rPr>
        <w:t xml:space="preserve"> final list of search terms was created</w:t>
      </w:r>
      <w:r w:rsidR="2357F1C8" w:rsidRPr="00584683">
        <w:rPr>
          <w:rFonts w:asciiTheme="majorBidi" w:hAnsiTheme="majorBidi" w:cstheme="majorBidi"/>
          <w:sz w:val="24"/>
          <w:szCs w:val="24"/>
        </w:rPr>
        <w:t>,</w:t>
      </w:r>
      <w:r w:rsidR="2332C04C" w:rsidRPr="00584683">
        <w:rPr>
          <w:rFonts w:asciiTheme="majorBidi" w:hAnsiTheme="majorBidi" w:cstheme="majorBidi"/>
          <w:sz w:val="24"/>
          <w:szCs w:val="24"/>
        </w:rPr>
        <w:t xml:space="preserve"> </w:t>
      </w:r>
      <w:r w:rsidR="0037453B" w:rsidRPr="00584683">
        <w:rPr>
          <w:rFonts w:asciiTheme="majorBidi" w:hAnsiTheme="majorBidi" w:cstheme="majorBidi"/>
          <w:sz w:val="24"/>
          <w:szCs w:val="24"/>
        </w:rPr>
        <w:t xml:space="preserve">as </w:t>
      </w:r>
      <w:r w:rsidR="2332C04C" w:rsidRPr="00584683">
        <w:rPr>
          <w:rFonts w:asciiTheme="majorBidi" w:hAnsiTheme="majorBidi" w:cstheme="majorBidi"/>
          <w:sz w:val="24"/>
          <w:szCs w:val="24"/>
        </w:rPr>
        <w:t xml:space="preserve">shown in </w:t>
      </w:r>
      <w:r w:rsidR="58B16BC0" w:rsidRPr="00584683">
        <w:rPr>
          <w:rFonts w:asciiTheme="majorBidi" w:hAnsiTheme="majorBidi" w:cstheme="majorBidi"/>
          <w:sz w:val="24"/>
          <w:szCs w:val="24"/>
        </w:rPr>
        <w:t>T</w:t>
      </w:r>
      <w:r w:rsidR="2332C04C" w:rsidRPr="00584683">
        <w:rPr>
          <w:rFonts w:asciiTheme="majorBidi" w:hAnsiTheme="majorBidi" w:cstheme="majorBidi"/>
          <w:sz w:val="24"/>
          <w:szCs w:val="24"/>
        </w:rPr>
        <w:t xml:space="preserve">able 1, </w:t>
      </w:r>
      <w:r w:rsidR="26272765" w:rsidRPr="00584683">
        <w:rPr>
          <w:rFonts w:asciiTheme="majorBidi" w:hAnsiTheme="majorBidi" w:cstheme="majorBidi"/>
          <w:sz w:val="24"/>
          <w:szCs w:val="24"/>
        </w:rPr>
        <w:t xml:space="preserve">and a Boolean search </w:t>
      </w:r>
      <w:r w:rsidR="24B86ED2" w:rsidRPr="00584683">
        <w:rPr>
          <w:rFonts w:asciiTheme="majorBidi" w:hAnsiTheme="majorBidi" w:cstheme="majorBidi"/>
          <w:sz w:val="24"/>
          <w:szCs w:val="24"/>
        </w:rPr>
        <w:t xml:space="preserve">combining these three components </w:t>
      </w:r>
      <w:r w:rsidR="26272765" w:rsidRPr="00584683">
        <w:rPr>
          <w:rFonts w:asciiTheme="majorBidi" w:hAnsiTheme="majorBidi" w:cstheme="majorBidi"/>
          <w:sz w:val="24"/>
          <w:szCs w:val="24"/>
        </w:rPr>
        <w:t xml:space="preserve">was conducted </w:t>
      </w:r>
      <w:r w:rsidR="00761C42" w:rsidRPr="00584683">
        <w:rPr>
          <w:rFonts w:asciiTheme="majorBidi" w:hAnsiTheme="majorBidi" w:cstheme="majorBidi"/>
          <w:sz w:val="24"/>
          <w:szCs w:val="24"/>
        </w:rPr>
        <w:t>for</w:t>
      </w:r>
      <w:r w:rsidR="26272765" w:rsidRPr="00584683">
        <w:rPr>
          <w:rFonts w:asciiTheme="majorBidi" w:hAnsiTheme="majorBidi" w:cstheme="majorBidi"/>
          <w:sz w:val="24"/>
          <w:szCs w:val="24"/>
        </w:rPr>
        <w:t xml:space="preserve"> each of the four databases.</w:t>
      </w:r>
      <w:r w:rsidR="2332C04C" w:rsidRPr="00584683">
        <w:rPr>
          <w:rFonts w:asciiTheme="majorBidi" w:hAnsiTheme="majorBidi" w:cstheme="majorBidi"/>
          <w:sz w:val="24"/>
          <w:szCs w:val="24"/>
        </w:rPr>
        <w:t xml:space="preserve"> </w:t>
      </w:r>
    </w:p>
    <w:p w14:paraId="112AE925" w14:textId="77777777" w:rsidR="00A53A3C" w:rsidRPr="00584683" w:rsidRDefault="00582069" w:rsidP="149F361A">
      <w:pPr>
        <w:rPr>
          <w:rFonts w:asciiTheme="majorBidi" w:hAnsiTheme="majorBidi" w:cstheme="majorBidi"/>
          <w:b/>
          <w:bCs/>
          <w:sz w:val="24"/>
          <w:szCs w:val="24"/>
        </w:rPr>
      </w:pPr>
      <w:r w:rsidRPr="00584683">
        <w:rPr>
          <w:rFonts w:asciiTheme="majorBidi" w:hAnsiTheme="majorBidi" w:cstheme="majorBidi"/>
          <w:b/>
          <w:bCs/>
          <w:sz w:val="24"/>
          <w:szCs w:val="24"/>
        </w:rPr>
        <w:t>Table 1</w:t>
      </w:r>
    </w:p>
    <w:p w14:paraId="74E48D96" w14:textId="1FAF757E" w:rsidR="00A53A3C" w:rsidRPr="00584683" w:rsidRDefault="00582069" w:rsidP="00461D4A">
      <w:pPr>
        <w:rPr>
          <w:rFonts w:asciiTheme="majorBidi" w:hAnsiTheme="majorBidi" w:cstheme="majorBidi"/>
          <w:i/>
          <w:iCs/>
          <w:sz w:val="24"/>
          <w:szCs w:val="24"/>
        </w:rPr>
      </w:pPr>
      <w:r w:rsidRPr="00584683">
        <w:rPr>
          <w:rFonts w:asciiTheme="majorBidi" w:hAnsiTheme="majorBidi" w:cstheme="majorBidi"/>
          <w:sz w:val="24"/>
          <w:szCs w:val="24"/>
        </w:rPr>
        <w:lastRenderedPageBreak/>
        <w:t xml:space="preserve"> </w:t>
      </w:r>
      <w:r w:rsidR="008570F0" w:rsidRPr="00584683">
        <w:rPr>
          <w:rFonts w:asciiTheme="majorBidi" w:hAnsiTheme="majorBidi" w:cstheme="majorBidi"/>
          <w:i/>
          <w:iCs/>
          <w:sz w:val="24"/>
          <w:szCs w:val="24"/>
        </w:rPr>
        <w:t xml:space="preserve">Boolean search terms for literature search. </w:t>
      </w:r>
      <w:r w:rsidRPr="00584683">
        <w:rPr>
          <w:rFonts w:asciiTheme="majorBidi" w:hAnsiTheme="majorBidi" w:cstheme="majorBidi"/>
          <w:i/>
          <w:iCs/>
          <w:sz w:val="24"/>
          <w:szCs w:val="24"/>
        </w:rPr>
        <w:t xml:space="preserve"> </w:t>
      </w:r>
      <w:bookmarkStart w:id="4" w:name="_Hlk131773135"/>
    </w:p>
    <w:tbl>
      <w:tblPr>
        <w:tblStyle w:val="PlainTable2"/>
        <w:tblpPr w:leftFromText="180" w:rightFromText="180" w:vertAnchor="text" w:horzAnchor="margin" w:tblpY="36"/>
        <w:tblW w:w="9356" w:type="dxa"/>
        <w:tblLook w:val="04A0" w:firstRow="1" w:lastRow="0" w:firstColumn="1" w:lastColumn="0" w:noHBand="0" w:noVBand="1"/>
      </w:tblPr>
      <w:tblGrid>
        <w:gridCol w:w="1243"/>
        <w:gridCol w:w="8113"/>
      </w:tblGrid>
      <w:tr w:rsidR="00BB2C98" w:rsidRPr="00584683" w14:paraId="363B92ED" w14:textId="77777777" w:rsidTr="009F32BA">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224" w:type="dxa"/>
          </w:tcPr>
          <w:p w14:paraId="2989DFE3" w14:textId="77777777" w:rsidR="00BB2C98" w:rsidRPr="00584683" w:rsidRDefault="00BB2C98" w:rsidP="00BB2C98">
            <w:pPr>
              <w:rPr>
                <w:rFonts w:asciiTheme="majorBidi" w:hAnsiTheme="majorBidi" w:cstheme="majorBidi"/>
                <w:b w:val="0"/>
                <w:bCs w:val="0"/>
                <w:sz w:val="24"/>
                <w:szCs w:val="24"/>
              </w:rPr>
            </w:pPr>
            <w:r w:rsidRPr="00584683">
              <w:rPr>
                <w:rFonts w:asciiTheme="majorBidi" w:hAnsiTheme="majorBidi" w:cstheme="majorBidi"/>
                <w:b w:val="0"/>
                <w:bCs w:val="0"/>
                <w:sz w:val="24"/>
                <w:szCs w:val="24"/>
              </w:rPr>
              <w:t>Humour</w:t>
            </w:r>
          </w:p>
        </w:tc>
        <w:tc>
          <w:tcPr>
            <w:tcW w:w="8132" w:type="dxa"/>
          </w:tcPr>
          <w:p w14:paraId="295ED5C4" w14:textId="77777777" w:rsidR="00BB2C98" w:rsidRPr="00584683" w:rsidRDefault="00BB2C98" w:rsidP="00BB2C9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84683">
              <w:rPr>
                <w:rFonts w:asciiTheme="majorBidi" w:hAnsiTheme="majorBidi" w:cstheme="majorBidi"/>
                <w:b w:val="0"/>
                <w:bCs w:val="0"/>
                <w:sz w:val="24"/>
                <w:szCs w:val="24"/>
              </w:rPr>
              <w:t xml:space="preserve">humour OR </w:t>
            </w:r>
            <w:proofErr w:type="spellStart"/>
            <w:r w:rsidRPr="00584683">
              <w:rPr>
                <w:rFonts w:asciiTheme="majorBidi" w:hAnsiTheme="majorBidi" w:cstheme="majorBidi"/>
                <w:b w:val="0"/>
                <w:bCs w:val="0"/>
                <w:sz w:val="24"/>
                <w:szCs w:val="24"/>
              </w:rPr>
              <w:t>humor</w:t>
            </w:r>
            <w:proofErr w:type="spellEnd"/>
            <w:r w:rsidRPr="00584683">
              <w:rPr>
                <w:rFonts w:asciiTheme="majorBidi" w:hAnsiTheme="majorBidi" w:cstheme="majorBidi"/>
                <w:b w:val="0"/>
                <w:bCs w:val="0"/>
                <w:sz w:val="24"/>
                <w:szCs w:val="24"/>
              </w:rPr>
              <w:t xml:space="preserve"> OR wit OR banter OR clown OR funniness OR joke* OR laugh OR meme* OR sarcasm OR funny</w:t>
            </w:r>
          </w:p>
        </w:tc>
      </w:tr>
      <w:tr w:rsidR="00BB2C98" w:rsidRPr="00584683" w14:paraId="376F128E" w14:textId="77777777" w:rsidTr="009F32BA">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1224" w:type="dxa"/>
          </w:tcPr>
          <w:p w14:paraId="268055F5" w14:textId="77777777" w:rsidR="00BB2C98" w:rsidRPr="00584683" w:rsidRDefault="00BB2C98" w:rsidP="00BB2C98">
            <w:pPr>
              <w:rPr>
                <w:rFonts w:asciiTheme="majorBidi" w:hAnsiTheme="majorBidi" w:cstheme="majorBidi"/>
                <w:sz w:val="24"/>
                <w:szCs w:val="24"/>
              </w:rPr>
            </w:pPr>
            <w:r w:rsidRPr="00584683">
              <w:rPr>
                <w:rFonts w:asciiTheme="majorBidi" w:hAnsiTheme="majorBidi" w:cstheme="majorBidi"/>
                <w:b w:val="0"/>
                <w:bCs w:val="0"/>
                <w:sz w:val="24"/>
                <w:szCs w:val="24"/>
              </w:rPr>
              <w:t>Classroom setting</w:t>
            </w:r>
          </w:p>
        </w:tc>
        <w:tc>
          <w:tcPr>
            <w:tcW w:w="8132" w:type="dxa"/>
          </w:tcPr>
          <w:p w14:paraId="246E52E6" w14:textId="77777777" w:rsidR="00BB2C98" w:rsidRPr="00584683" w:rsidRDefault="00BB2C98" w:rsidP="00BB2C9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84683">
              <w:rPr>
                <w:rFonts w:asciiTheme="majorBidi" w:hAnsiTheme="majorBidi" w:cstheme="majorBidi"/>
                <w:sz w:val="24"/>
                <w:szCs w:val="24"/>
              </w:rPr>
              <w:t>class* OR education OR learn* OR lessons OR pedagogy OR school OR student* OR teach* OR college OR high school OR middle school OR school aged OR secondary school</w:t>
            </w:r>
          </w:p>
        </w:tc>
      </w:tr>
      <w:tr w:rsidR="00BB2C98" w:rsidRPr="00584683" w14:paraId="03D1B4A6" w14:textId="77777777" w:rsidTr="009F32BA">
        <w:trPr>
          <w:trHeight w:val="1270"/>
        </w:trPr>
        <w:tc>
          <w:tcPr>
            <w:cnfStyle w:val="001000000000" w:firstRow="0" w:lastRow="0" w:firstColumn="1" w:lastColumn="0" w:oddVBand="0" w:evenVBand="0" w:oddHBand="0" w:evenHBand="0" w:firstRowFirstColumn="0" w:firstRowLastColumn="0" w:lastRowFirstColumn="0" w:lastRowLastColumn="0"/>
            <w:tcW w:w="1224" w:type="dxa"/>
          </w:tcPr>
          <w:p w14:paraId="3B2792A0" w14:textId="77777777" w:rsidR="00BB2C98" w:rsidRPr="00584683" w:rsidRDefault="00BB2C98" w:rsidP="00BB2C98">
            <w:pPr>
              <w:rPr>
                <w:rFonts w:asciiTheme="majorBidi" w:hAnsiTheme="majorBidi" w:cstheme="majorBidi"/>
                <w:b w:val="0"/>
                <w:bCs w:val="0"/>
                <w:sz w:val="24"/>
                <w:szCs w:val="24"/>
              </w:rPr>
            </w:pPr>
            <w:r w:rsidRPr="00584683">
              <w:rPr>
                <w:rFonts w:asciiTheme="majorBidi" w:hAnsiTheme="majorBidi" w:cstheme="majorBidi"/>
                <w:b w:val="0"/>
                <w:bCs w:val="0"/>
                <w:sz w:val="24"/>
                <w:szCs w:val="24"/>
              </w:rPr>
              <w:t xml:space="preserve">Student age </w:t>
            </w:r>
          </w:p>
        </w:tc>
        <w:tc>
          <w:tcPr>
            <w:tcW w:w="8132" w:type="dxa"/>
          </w:tcPr>
          <w:p w14:paraId="7830D113" w14:textId="77777777" w:rsidR="00BB2C98" w:rsidRPr="00584683" w:rsidRDefault="00BB2C98" w:rsidP="00BB2C9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84683">
              <w:rPr>
                <w:rFonts w:asciiTheme="majorBidi" w:hAnsiTheme="majorBidi" w:cstheme="majorBidi"/>
                <w:sz w:val="24"/>
                <w:szCs w:val="24"/>
              </w:rPr>
              <w:t>college OR adolescent OR child* OR high school OR middle school OR school aged OR secondary school OR grade 6 OR grade 7 OR grade 8 OR grade 9 OR grade 10 OR grade 11 OR grade 12 OR year 7 OR year 8 OR year 9 OR year 10 OR year 11 OR year 12 OR year 13</w:t>
            </w:r>
          </w:p>
        </w:tc>
      </w:tr>
    </w:tbl>
    <w:p w14:paraId="2FBEA423" w14:textId="22C82FF5" w:rsidR="00461D4A" w:rsidRPr="00584683" w:rsidRDefault="00461D4A" w:rsidP="00461D4A">
      <w:pPr>
        <w:rPr>
          <w:rFonts w:asciiTheme="majorBidi" w:hAnsiTheme="majorBidi" w:cstheme="majorBidi"/>
          <w:b/>
          <w:bCs/>
          <w:sz w:val="24"/>
          <w:szCs w:val="24"/>
        </w:rPr>
      </w:pPr>
      <w:r w:rsidRPr="00584683">
        <w:rPr>
          <w:rFonts w:asciiTheme="majorBidi" w:hAnsiTheme="majorBidi" w:cstheme="majorBidi"/>
          <w:b/>
          <w:bCs/>
          <w:sz w:val="24"/>
          <w:szCs w:val="24"/>
        </w:rPr>
        <w:t>Inclusion Criteria</w:t>
      </w:r>
    </w:p>
    <w:p w14:paraId="36DCA2B5" w14:textId="5716BDAC" w:rsidR="00461D4A" w:rsidRPr="00584683" w:rsidRDefault="00A055A3" w:rsidP="4FE6B8D4">
      <w:pPr>
        <w:rPr>
          <w:rFonts w:asciiTheme="majorBidi" w:hAnsiTheme="majorBidi" w:cstheme="majorBidi"/>
          <w:sz w:val="24"/>
          <w:szCs w:val="24"/>
        </w:rPr>
      </w:pPr>
      <w:r w:rsidRPr="00584683">
        <w:rPr>
          <w:rFonts w:asciiTheme="majorBidi" w:hAnsiTheme="majorBidi" w:cstheme="majorBidi"/>
          <w:sz w:val="24"/>
          <w:szCs w:val="24"/>
        </w:rPr>
        <w:t>Inclusion</w:t>
      </w:r>
      <w:r w:rsidR="00461D4A" w:rsidRPr="00584683">
        <w:rPr>
          <w:rFonts w:asciiTheme="majorBidi" w:hAnsiTheme="majorBidi" w:cstheme="majorBidi"/>
          <w:sz w:val="24"/>
          <w:szCs w:val="24"/>
        </w:rPr>
        <w:t xml:space="preserve"> criteria for selected articles w</w:t>
      </w:r>
      <w:r w:rsidR="59F3EB8F" w:rsidRPr="00584683">
        <w:rPr>
          <w:rFonts w:asciiTheme="majorBidi" w:hAnsiTheme="majorBidi" w:cstheme="majorBidi"/>
          <w:sz w:val="24"/>
          <w:szCs w:val="24"/>
        </w:rPr>
        <w:t>ere</w:t>
      </w:r>
      <w:r w:rsidR="00461D4A" w:rsidRPr="00584683">
        <w:rPr>
          <w:rFonts w:asciiTheme="majorBidi" w:hAnsiTheme="majorBidi" w:cstheme="majorBidi"/>
          <w:sz w:val="24"/>
          <w:szCs w:val="24"/>
        </w:rPr>
        <w:t xml:space="preserve">: (a) publication date from 1997 to </w:t>
      </w:r>
      <w:r w:rsidR="008B4136" w:rsidRPr="00584683">
        <w:rPr>
          <w:rFonts w:asciiTheme="majorBidi" w:hAnsiTheme="majorBidi" w:cstheme="majorBidi"/>
          <w:sz w:val="24"/>
          <w:szCs w:val="24"/>
        </w:rPr>
        <w:t xml:space="preserve">the </w:t>
      </w:r>
      <w:r w:rsidR="00461D4A" w:rsidRPr="00584683">
        <w:rPr>
          <w:rFonts w:asciiTheme="majorBidi" w:hAnsiTheme="majorBidi" w:cstheme="majorBidi"/>
          <w:sz w:val="24"/>
          <w:szCs w:val="24"/>
        </w:rPr>
        <w:t xml:space="preserve">present; (b) any geographical location; (c) most students, or mean age, were between 11 and 18 with a focus on secondary education, or the reported results discussed students aged 11 to 18 separately </w:t>
      </w:r>
      <w:r w:rsidR="00C27098" w:rsidRPr="00584683">
        <w:rPr>
          <w:rFonts w:asciiTheme="majorBidi" w:hAnsiTheme="majorBidi" w:cstheme="majorBidi"/>
          <w:sz w:val="24"/>
          <w:szCs w:val="24"/>
        </w:rPr>
        <w:t>from</w:t>
      </w:r>
      <w:r w:rsidR="00461D4A" w:rsidRPr="00584683">
        <w:rPr>
          <w:rFonts w:asciiTheme="majorBidi" w:hAnsiTheme="majorBidi" w:cstheme="majorBidi"/>
          <w:sz w:val="24"/>
          <w:szCs w:val="24"/>
        </w:rPr>
        <w:t xml:space="preserve"> other age ranges; (d) participants were current teachers</w:t>
      </w:r>
      <w:r w:rsidR="00156623" w:rsidRPr="00584683">
        <w:rPr>
          <w:rFonts w:asciiTheme="majorBidi" w:hAnsiTheme="majorBidi" w:cstheme="majorBidi"/>
          <w:sz w:val="24"/>
          <w:szCs w:val="24"/>
        </w:rPr>
        <w:t xml:space="preserve"> or pupils</w:t>
      </w:r>
      <w:r w:rsidR="00461D4A" w:rsidRPr="00584683">
        <w:rPr>
          <w:rFonts w:asciiTheme="majorBidi" w:hAnsiTheme="majorBidi" w:cstheme="majorBidi"/>
          <w:sz w:val="24"/>
          <w:szCs w:val="24"/>
        </w:rPr>
        <w:t xml:space="preserve"> in full-time school-based education settings; (e) published in either English or Spanish; (f) empirical research, including empirical secondary review sources;</w:t>
      </w:r>
      <w:r w:rsidR="00C27098" w:rsidRPr="00584683">
        <w:rPr>
          <w:rFonts w:asciiTheme="majorBidi" w:hAnsiTheme="majorBidi" w:cstheme="majorBidi"/>
          <w:sz w:val="24"/>
          <w:szCs w:val="24"/>
        </w:rPr>
        <w:t xml:space="preserve"> and</w:t>
      </w:r>
      <w:r w:rsidR="00461D4A" w:rsidRPr="00584683">
        <w:rPr>
          <w:rFonts w:asciiTheme="majorBidi" w:hAnsiTheme="majorBidi" w:cstheme="majorBidi"/>
          <w:sz w:val="24"/>
          <w:szCs w:val="24"/>
        </w:rPr>
        <w:t xml:space="preserve"> (g) include</w:t>
      </w:r>
      <w:r w:rsidR="11EEE2C0" w:rsidRPr="00584683">
        <w:rPr>
          <w:rFonts w:asciiTheme="majorBidi" w:hAnsiTheme="majorBidi" w:cstheme="majorBidi"/>
          <w:sz w:val="24"/>
          <w:szCs w:val="24"/>
        </w:rPr>
        <w:t>d</w:t>
      </w:r>
      <w:r w:rsidR="00461D4A" w:rsidRPr="00584683">
        <w:rPr>
          <w:rFonts w:asciiTheme="majorBidi" w:hAnsiTheme="majorBidi" w:cstheme="majorBidi"/>
          <w:sz w:val="24"/>
          <w:szCs w:val="24"/>
        </w:rPr>
        <w:t xml:space="preserve"> qualitative or quantitative data on teachers’ humour, either relating to students’ opinions of teacher humour or the application of teacher humour in the classroom. </w:t>
      </w:r>
      <w:r w:rsidR="005A44A7" w:rsidRPr="00584683">
        <w:rPr>
          <w:rFonts w:asciiTheme="majorBidi" w:hAnsiTheme="majorBidi" w:cstheme="majorBidi"/>
          <w:sz w:val="24"/>
          <w:szCs w:val="24"/>
        </w:rPr>
        <w:t>A</w:t>
      </w:r>
      <w:r w:rsidR="00461D4A" w:rsidRPr="00584683">
        <w:rPr>
          <w:rFonts w:asciiTheme="majorBidi" w:hAnsiTheme="majorBidi" w:cstheme="majorBidi"/>
          <w:sz w:val="24"/>
          <w:szCs w:val="24"/>
        </w:rPr>
        <w:t xml:space="preserve"> publication date f</w:t>
      </w:r>
      <w:r w:rsidR="007F6474" w:rsidRPr="00584683">
        <w:rPr>
          <w:rFonts w:asciiTheme="majorBidi" w:hAnsiTheme="majorBidi" w:cstheme="majorBidi"/>
          <w:sz w:val="24"/>
          <w:szCs w:val="24"/>
        </w:rPr>
        <w:t>rom</w:t>
      </w:r>
      <w:r w:rsidR="00461D4A" w:rsidRPr="00584683">
        <w:rPr>
          <w:rFonts w:asciiTheme="majorBidi" w:hAnsiTheme="majorBidi" w:cstheme="majorBidi"/>
          <w:sz w:val="24"/>
          <w:szCs w:val="24"/>
        </w:rPr>
        <w:t xml:space="preserve"> 1997 onwards was selected </w:t>
      </w:r>
      <w:r w:rsidR="007F6474" w:rsidRPr="00584683">
        <w:rPr>
          <w:rFonts w:asciiTheme="majorBidi" w:hAnsiTheme="majorBidi" w:cstheme="majorBidi"/>
          <w:sz w:val="24"/>
          <w:szCs w:val="24"/>
        </w:rPr>
        <w:t>because of</w:t>
      </w:r>
      <w:r w:rsidR="00461D4A" w:rsidRPr="00584683">
        <w:rPr>
          <w:rFonts w:asciiTheme="majorBidi" w:hAnsiTheme="majorBidi" w:cstheme="majorBidi"/>
          <w:sz w:val="24"/>
          <w:szCs w:val="24"/>
        </w:rPr>
        <w:t xml:space="preserve"> the generational shift from millennial to generation z. </w:t>
      </w:r>
      <w:r w:rsidR="009214AE" w:rsidRPr="00584683">
        <w:rPr>
          <w:rFonts w:asciiTheme="majorBidi" w:hAnsiTheme="majorBidi" w:cstheme="majorBidi"/>
          <w:sz w:val="24"/>
          <w:szCs w:val="24"/>
        </w:rPr>
        <w:t>T</w:t>
      </w:r>
      <w:r w:rsidR="00461D4A" w:rsidRPr="00584683">
        <w:rPr>
          <w:rFonts w:asciiTheme="majorBidi" w:hAnsiTheme="majorBidi" w:cstheme="majorBidi"/>
          <w:sz w:val="24"/>
          <w:szCs w:val="24"/>
        </w:rPr>
        <w:t xml:space="preserve">he beginning of </w:t>
      </w:r>
      <w:r w:rsidR="008D5D52" w:rsidRPr="00584683">
        <w:rPr>
          <w:rFonts w:asciiTheme="majorBidi" w:hAnsiTheme="majorBidi" w:cstheme="majorBidi"/>
          <w:sz w:val="24"/>
          <w:szCs w:val="24"/>
        </w:rPr>
        <w:t>I</w:t>
      </w:r>
      <w:r w:rsidR="00461D4A" w:rsidRPr="00584683">
        <w:rPr>
          <w:rFonts w:asciiTheme="majorBidi" w:hAnsiTheme="majorBidi" w:cstheme="majorBidi"/>
          <w:sz w:val="24"/>
          <w:szCs w:val="24"/>
        </w:rPr>
        <w:t xml:space="preserve">nternet culture </w:t>
      </w:r>
      <w:r w:rsidR="008D5D52" w:rsidRPr="00584683">
        <w:rPr>
          <w:rFonts w:asciiTheme="majorBidi" w:hAnsiTheme="majorBidi" w:cstheme="majorBidi"/>
          <w:sz w:val="24"/>
          <w:szCs w:val="24"/>
        </w:rPr>
        <w:t>has been</w:t>
      </w:r>
      <w:r w:rsidR="009214AE" w:rsidRPr="00584683">
        <w:rPr>
          <w:rFonts w:asciiTheme="majorBidi" w:hAnsiTheme="majorBidi" w:cstheme="majorBidi"/>
          <w:sz w:val="24"/>
          <w:szCs w:val="24"/>
        </w:rPr>
        <w:t xml:space="preserve"> suggested </w:t>
      </w:r>
      <w:r w:rsidR="00461D4A" w:rsidRPr="00584683">
        <w:rPr>
          <w:rFonts w:asciiTheme="majorBidi" w:hAnsiTheme="majorBidi" w:cstheme="majorBidi"/>
          <w:sz w:val="24"/>
          <w:szCs w:val="24"/>
        </w:rPr>
        <w:t>to have led to the rise of new humour types (Shifman</w:t>
      </w:r>
      <w:r w:rsidR="00F23DEE" w:rsidRPr="00584683">
        <w:rPr>
          <w:rFonts w:asciiTheme="majorBidi" w:hAnsiTheme="majorBidi" w:cstheme="majorBidi"/>
          <w:sz w:val="24"/>
          <w:szCs w:val="24"/>
        </w:rPr>
        <w:t xml:space="preserve"> et al.</w:t>
      </w:r>
      <w:r w:rsidR="00461D4A" w:rsidRPr="00584683">
        <w:rPr>
          <w:rFonts w:asciiTheme="majorBidi" w:hAnsiTheme="majorBidi" w:cstheme="majorBidi"/>
          <w:sz w:val="24"/>
          <w:szCs w:val="24"/>
        </w:rPr>
        <w:t xml:space="preserve">, 2007). English and Spanish articles were selected </w:t>
      </w:r>
      <w:r w:rsidR="00AA3B1A" w:rsidRPr="00584683">
        <w:rPr>
          <w:rFonts w:asciiTheme="majorBidi" w:hAnsiTheme="majorBidi" w:cstheme="majorBidi"/>
          <w:sz w:val="24"/>
          <w:szCs w:val="24"/>
        </w:rPr>
        <w:t>because</w:t>
      </w:r>
      <w:r w:rsidR="00461D4A" w:rsidRPr="00584683">
        <w:rPr>
          <w:rFonts w:asciiTheme="majorBidi" w:hAnsiTheme="majorBidi" w:cstheme="majorBidi"/>
          <w:sz w:val="24"/>
          <w:szCs w:val="24"/>
        </w:rPr>
        <w:t xml:space="preserve"> they were spoken by at least one co-author. This was to</w:t>
      </w:r>
      <w:r w:rsidR="00CC466C" w:rsidRPr="00584683">
        <w:rPr>
          <w:rFonts w:asciiTheme="majorBidi" w:hAnsiTheme="majorBidi" w:cstheme="majorBidi"/>
          <w:sz w:val="24"/>
          <w:szCs w:val="24"/>
        </w:rPr>
        <w:t xml:space="preserve"> include a wider range of articles whil</w:t>
      </w:r>
      <w:r w:rsidR="00AA3B1A" w:rsidRPr="00584683">
        <w:rPr>
          <w:rFonts w:asciiTheme="majorBidi" w:hAnsiTheme="majorBidi" w:cstheme="majorBidi"/>
          <w:sz w:val="24"/>
          <w:szCs w:val="24"/>
        </w:rPr>
        <w:t>e</w:t>
      </w:r>
      <w:r w:rsidR="00461D4A" w:rsidRPr="00584683">
        <w:rPr>
          <w:rFonts w:asciiTheme="majorBidi" w:hAnsiTheme="majorBidi" w:cstheme="majorBidi"/>
          <w:sz w:val="24"/>
          <w:szCs w:val="24"/>
        </w:rPr>
        <w:t xml:space="preserve"> avoid</w:t>
      </w:r>
      <w:r w:rsidR="00CC466C" w:rsidRPr="00584683">
        <w:rPr>
          <w:rFonts w:asciiTheme="majorBidi" w:hAnsiTheme="majorBidi" w:cstheme="majorBidi"/>
          <w:sz w:val="24"/>
          <w:szCs w:val="24"/>
        </w:rPr>
        <w:t>ing</w:t>
      </w:r>
      <w:r w:rsidR="00461D4A" w:rsidRPr="00584683">
        <w:rPr>
          <w:rFonts w:asciiTheme="majorBidi" w:hAnsiTheme="majorBidi" w:cstheme="majorBidi"/>
          <w:sz w:val="24"/>
          <w:szCs w:val="24"/>
        </w:rPr>
        <w:t xml:space="preserve"> language barriers </w:t>
      </w:r>
      <w:r w:rsidR="00D9315B" w:rsidRPr="00584683">
        <w:rPr>
          <w:rFonts w:asciiTheme="majorBidi" w:hAnsiTheme="majorBidi" w:cstheme="majorBidi"/>
          <w:sz w:val="24"/>
          <w:szCs w:val="24"/>
        </w:rPr>
        <w:t>when</w:t>
      </w:r>
      <w:r w:rsidR="00461D4A" w:rsidRPr="00584683">
        <w:rPr>
          <w:rFonts w:asciiTheme="majorBidi" w:hAnsiTheme="majorBidi" w:cstheme="majorBidi"/>
          <w:sz w:val="24"/>
          <w:szCs w:val="24"/>
        </w:rPr>
        <w:t xml:space="preserve"> reading or translating articles outside these languages. </w:t>
      </w:r>
    </w:p>
    <w:p w14:paraId="495AD9BD" w14:textId="77777777" w:rsidR="00461D4A" w:rsidRPr="00584683" w:rsidRDefault="00461D4A" w:rsidP="00461D4A">
      <w:pPr>
        <w:rPr>
          <w:rFonts w:asciiTheme="majorBidi" w:hAnsiTheme="majorBidi" w:cstheme="majorBidi"/>
          <w:b/>
          <w:bCs/>
          <w:sz w:val="24"/>
          <w:szCs w:val="24"/>
        </w:rPr>
      </w:pPr>
      <w:r w:rsidRPr="00584683">
        <w:rPr>
          <w:rFonts w:asciiTheme="majorBidi" w:hAnsiTheme="majorBidi" w:cstheme="majorBidi"/>
          <w:b/>
          <w:bCs/>
          <w:sz w:val="24"/>
          <w:szCs w:val="24"/>
        </w:rPr>
        <w:t>Exclusion Criteria</w:t>
      </w:r>
    </w:p>
    <w:p w14:paraId="2B606690" w14:textId="01D45E16" w:rsidR="00AF34DA" w:rsidRPr="00584683" w:rsidRDefault="638C45F0" w:rsidP="00461D4A">
      <w:pPr>
        <w:rPr>
          <w:rFonts w:asciiTheme="majorBidi" w:hAnsiTheme="majorBidi" w:cstheme="majorBidi"/>
          <w:sz w:val="24"/>
          <w:szCs w:val="24"/>
        </w:rPr>
      </w:pPr>
      <w:r w:rsidRPr="00584683">
        <w:rPr>
          <w:rFonts w:asciiTheme="majorBidi" w:hAnsiTheme="majorBidi" w:cstheme="majorBidi"/>
          <w:sz w:val="24"/>
          <w:szCs w:val="24"/>
        </w:rPr>
        <w:t>Exclusion criteria for selected articles w</w:t>
      </w:r>
      <w:r w:rsidR="52542B1F" w:rsidRPr="00584683">
        <w:rPr>
          <w:rFonts w:asciiTheme="majorBidi" w:hAnsiTheme="majorBidi" w:cstheme="majorBidi"/>
          <w:sz w:val="24"/>
          <w:szCs w:val="24"/>
        </w:rPr>
        <w:t>ere</w:t>
      </w:r>
      <w:r w:rsidRPr="00584683">
        <w:rPr>
          <w:rFonts w:asciiTheme="majorBidi" w:hAnsiTheme="majorBidi" w:cstheme="majorBidi"/>
          <w:sz w:val="24"/>
          <w:szCs w:val="24"/>
        </w:rPr>
        <w:t>: (a) publication date prior to 1997; (b) articles focus</w:t>
      </w:r>
      <w:r w:rsidR="00141096" w:rsidRPr="00584683">
        <w:rPr>
          <w:rFonts w:asciiTheme="majorBidi" w:hAnsiTheme="majorBidi" w:cstheme="majorBidi"/>
          <w:sz w:val="24"/>
          <w:szCs w:val="24"/>
        </w:rPr>
        <w:t>ed</w:t>
      </w:r>
      <w:r w:rsidRPr="00584683">
        <w:rPr>
          <w:rFonts w:asciiTheme="majorBidi" w:hAnsiTheme="majorBidi" w:cstheme="majorBidi"/>
          <w:sz w:val="24"/>
          <w:szCs w:val="24"/>
        </w:rPr>
        <w:t xml:space="preserve"> on sex education classes; (c) </w:t>
      </w:r>
      <w:r w:rsidR="00CB7CB4" w:rsidRPr="00584683">
        <w:rPr>
          <w:rFonts w:asciiTheme="majorBidi" w:hAnsiTheme="majorBidi" w:cstheme="majorBidi"/>
          <w:sz w:val="24"/>
          <w:szCs w:val="24"/>
        </w:rPr>
        <w:t>the majority</w:t>
      </w:r>
      <w:r w:rsidR="005A69A9" w:rsidRPr="00584683">
        <w:rPr>
          <w:rFonts w:asciiTheme="majorBidi" w:hAnsiTheme="majorBidi" w:cstheme="majorBidi"/>
          <w:sz w:val="24"/>
          <w:szCs w:val="24"/>
        </w:rPr>
        <w:t>,</w:t>
      </w:r>
      <w:r w:rsidR="00CB7CB4" w:rsidRPr="00584683">
        <w:rPr>
          <w:rFonts w:asciiTheme="majorBidi" w:hAnsiTheme="majorBidi" w:cstheme="majorBidi"/>
          <w:sz w:val="24"/>
          <w:szCs w:val="24"/>
        </w:rPr>
        <w:t xml:space="preserve"> or the mean age</w:t>
      </w:r>
      <w:r w:rsidR="005A69A9" w:rsidRPr="00584683">
        <w:rPr>
          <w:rFonts w:asciiTheme="majorBidi" w:hAnsiTheme="majorBidi" w:cstheme="majorBidi"/>
          <w:sz w:val="24"/>
          <w:szCs w:val="24"/>
        </w:rPr>
        <w:t>,</w:t>
      </w:r>
      <w:r w:rsidR="00CB7CB4" w:rsidRPr="00584683">
        <w:rPr>
          <w:rFonts w:asciiTheme="majorBidi" w:hAnsiTheme="majorBidi" w:cstheme="majorBidi"/>
          <w:sz w:val="24"/>
          <w:szCs w:val="24"/>
        </w:rPr>
        <w:t xml:space="preserve"> of students w</w:t>
      </w:r>
      <w:r w:rsidR="005A69A9" w:rsidRPr="00584683">
        <w:rPr>
          <w:rFonts w:asciiTheme="majorBidi" w:hAnsiTheme="majorBidi" w:cstheme="majorBidi"/>
          <w:sz w:val="24"/>
          <w:szCs w:val="24"/>
        </w:rPr>
        <w:t>ere</w:t>
      </w:r>
      <w:r w:rsidRPr="00584683">
        <w:rPr>
          <w:rFonts w:asciiTheme="majorBidi" w:hAnsiTheme="majorBidi" w:cstheme="majorBidi"/>
          <w:sz w:val="24"/>
          <w:szCs w:val="24"/>
        </w:rPr>
        <w:t xml:space="preserve"> under 11 </w:t>
      </w:r>
      <w:r w:rsidRPr="00584683">
        <w:rPr>
          <w:rFonts w:asciiTheme="majorBidi" w:hAnsiTheme="majorBidi" w:cstheme="majorBidi"/>
          <w:sz w:val="24"/>
          <w:szCs w:val="24"/>
        </w:rPr>
        <w:lastRenderedPageBreak/>
        <w:t xml:space="preserve">years or over 18 years; (d) participants </w:t>
      </w:r>
      <w:r w:rsidR="613B615E" w:rsidRPr="00584683">
        <w:rPr>
          <w:rFonts w:asciiTheme="majorBidi" w:hAnsiTheme="majorBidi" w:cstheme="majorBidi"/>
          <w:sz w:val="24"/>
          <w:szCs w:val="24"/>
        </w:rPr>
        <w:t>were</w:t>
      </w:r>
      <w:r w:rsidRPr="00584683">
        <w:rPr>
          <w:rFonts w:asciiTheme="majorBidi" w:hAnsiTheme="majorBidi" w:cstheme="majorBidi"/>
          <w:sz w:val="24"/>
          <w:szCs w:val="24"/>
        </w:rPr>
        <w:t xml:space="preserve"> not current teachers</w:t>
      </w:r>
      <w:r w:rsidR="385AB647" w:rsidRPr="00584683">
        <w:rPr>
          <w:rFonts w:asciiTheme="majorBidi" w:hAnsiTheme="majorBidi" w:cstheme="majorBidi"/>
          <w:sz w:val="24"/>
          <w:szCs w:val="24"/>
        </w:rPr>
        <w:t xml:space="preserve"> or pu</w:t>
      </w:r>
      <w:r w:rsidR="17251D45" w:rsidRPr="00584683">
        <w:rPr>
          <w:rFonts w:asciiTheme="majorBidi" w:hAnsiTheme="majorBidi" w:cstheme="majorBidi"/>
          <w:sz w:val="24"/>
          <w:szCs w:val="24"/>
        </w:rPr>
        <w:t>p</w:t>
      </w:r>
      <w:r w:rsidR="385AB647" w:rsidRPr="00584683">
        <w:rPr>
          <w:rFonts w:asciiTheme="majorBidi" w:hAnsiTheme="majorBidi" w:cstheme="majorBidi"/>
          <w:sz w:val="24"/>
          <w:szCs w:val="24"/>
        </w:rPr>
        <w:t>ils</w:t>
      </w:r>
      <w:r w:rsidRPr="00584683">
        <w:rPr>
          <w:rFonts w:asciiTheme="majorBidi" w:hAnsiTheme="majorBidi" w:cstheme="majorBidi"/>
          <w:sz w:val="24"/>
          <w:szCs w:val="24"/>
        </w:rPr>
        <w:t xml:space="preserve"> in full-time school-based education settings, for example holiday camps and after</w:t>
      </w:r>
      <w:r w:rsidR="007B77BF" w:rsidRPr="00584683">
        <w:rPr>
          <w:rFonts w:asciiTheme="majorBidi" w:hAnsiTheme="majorBidi" w:cstheme="majorBidi"/>
          <w:sz w:val="24"/>
          <w:szCs w:val="24"/>
        </w:rPr>
        <w:t>-</w:t>
      </w:r>
      <w:r w:rsidRPr="00584683">
        <w:rPr>
          <w:rFonts w:asciiTheme="majorBidi" w:hAnsiTheme="majorBidi" w:cstheme="majorBidi"/>
          <w:sz w:val="24"/>
          <w:szCs w:val="24"/>
        </w:rPr>
        <w:t xml:space="preserve">school clubs; (e) articles </w:t>
      </w:r>
      <w:r w:rsidR="00CD7F4C" w:rsidRPr="00584683">
        <w:rPr>
          <w:rFonts w:asciiTheme="majorBidi" w:hAnsiTheme="majorBidi" w:cstheme="majorBidi"/>
          <w:sz w:val="24"/>
          <w:szCs w:val="24"/>
        </w:rPr>
        <w:t xml:space="preserve">that </w:t>
      </w:r>
      <w:r w:rsidRPr="00584683">
        <w:rPr>
          <w:rFonts w:asciiTheme="majorBidi" w:hAnsiTheme="majorBidi" w:cstheme="majorBidi"/>
          <w:sz w:val="24"/>
          <w:szCs w:val="24"/>
        </w:rPr>
        <w:t>focus</w:t>
      </w:r>
      <w:r w:rsidR="55D7E07B" w:rsidRPr="00584683">
        <w:rPr>
          <w:rFonts w:asciiTheme="majorBidi" w:hAnsiTheme="majorBidi" w:cstheme="majorBidi"/>
          <w:sz w:val="24"/>
          <w:szCs w:val="24"/>
        </w:rPr>
        <w:t>ed</w:t>
      </w:r>
      <w:r w:rsidRPr="00584683">
        <w:rPr>
          <w:rFonts w:asciiTheme="majorBidi" w:hAnsiTheme="majorBidi" w:cstheme="majorBidi"/>
          <w:sz w:val="24"/>
          <w:szCs w:val="24"/>
        </w:rPr>
        <w:t xml:space="preserve"> on students’ humour or</w:t>
      </w:r>
      <w:r w:rsidR="00CD7F4C" w:rsidRPr="00584683">
        <w:rPr>
          <w:rFonts w:asciiTheme="majorBidi" w:hAnsiTheme="majorBidi" w:cstheme="majorBidi"/>
          <w:sz w:val="24"/>
          <w:szCs w:val="24"/>
        </w:rPr>
        <w:t xml:space="preserve"> </w:t>
      </w:r>
      <w:r w:rsidRPr="00584683">
        <w:rPr>
          <w:rFonts w:asciiTheme="majorBidi" w:hAnsiTheme="majorBidi" w:cstheme="majorBidi"/>
          <w:sz w:val="24"/>
          <w:szCs w:val="24"/>
        </w:rPr>
        <w:t>d</w:t>
      </w:r>
      <w:r w:rsidR="00141096" w:rsidRPr="00584683">
        <w:rPr>
          <w:rFonts w:asciiTheme="majorBidi" w:hAnsiTheme="majorBidi" w:cstheme="majorBidi"/>
          <w:sz w:val="24"/>
          <w:szCs w:val="24"/>
        </w:rPr>
        <w:t>id</w:t>
      </w:r>
      <w:r w:rsidRPr="00584683">
        <w:rPr>
          <w:rFonts w:asciiTheme="majorBidi" w:hAnsiTheme="majorBidi" w:cstheme="majorBidi"/>
          <w:sz w:val="24"/>
          <w:szCs w:val="24"/>
        </w:rPr>
        <w:t xml:space="preserve"> not focus on teachers’ humour use; (f) articles </w:t>
      </w:r>
      <w:r w:rsidR="00141096" w:rsidRPr="00584683">
        <w:rPr>
          <w:rFonts w:asciiTheme="majorBidi" w:hAnsiTheme="majorBidi" w:cstheme="majorBidi"/>
          <w:sz w:val="24"/>
          <w:szCs w:val="24"/>
        </w:rPr>
        <w:t>were</w:t>
      </w:r>
      <w:r w:rsidRPr="00584683">
        <w:rPr>
          <w:rFonts w:asciiTheme="majorBidi" w:hAnsiTheme="majorBidi" w:cstheme="majorBidi"/>
          <w:sz w:val="24"/>
          <w:szCs w:val="24"/>
        </w:rPr>
        <w:t xml:space="preserve"> not published in English or Spanish; (g) articles </w:t>
      </w:r>
      <w:r w:rsidR="1CFF7AC7" w:rsidRPr="00584683">
        <w:rPr>
          <w:rFonts w:asciiTheme="majorBidi" w:hAnsiTheme="majorBidi" w:cstheme="majorBidi"/>
          <w:sz w:val="24"/>
          <w:szCs w:val="24"/>
        </w:rPr>
        <w:t>were</w:t>
      </w:r>
      <w:r w:rsidRPr="00584683">
        <w:rPr>
          <w:rFonts w:asciiTheme="majorBidi" w:hAnsiTheme="majorBidi" w:cstheme="majorBidi"/>
          <w:sz w:val="24"/>
          <w:szCs w:val="24"/>
        </w:rPr>
        <w:t xml:space="preserve"> non-empirical papers or opinion pieces. </w:t>
      </w:r>
      <w:r w:rsidR="006054FE" w:rsidRPr="00584683">
        <w:rPr>
          <w:rFonts w:asciiTheme="majorBidi" w:hAnsiTheme="majorBidi" w:cstheme="majorBidi"/>
          <w:sz w:val="24"/>
          <w:szCs w:val="24"/>
        </w:rPr>
        <w:t>S</w:t>
      </w:r>
      <w:r w:rsidRPr="00584683">
        <w:rPr>
          <w:rFonts w:asciiTheme="majorBidi" w:hAnsiTheme="majorBidi" w:cstheme="majorBidi"/>
          <w:sz w:val="24"/>
          <w:szCs w:val="24"/>
        </w:rPr>
        <w:t>ex education classes w</w:t>
      </w:r>
      <w:r w:rsidR="006054FE" w:rsidRPr="00584683">
        <w:rPr>
          <w:rFonts w:asciiTheme="majorBidi" w:hAnsiTheme="majorBidi" w:cstheme="majorBidi"/>
          <w:sz w:val="24"/>
          <w:szCs w:val="24"/>
        </w:rPr>
        <w:t>ere</w:t>
      </w:r>
      <w:r w:rsidRPr="00584683">
        <w:rPr>
          <w:rFonts w:asciiTheme="majorBidi" w:hAnsiTheme="majorBidi" w:cstheme="majorBidi"/>
          <w:sz w:val="24"/>
          <w:szCs w:val="24"/>
        </w:rPr>
        <w:t xml:space="preserve"> </w:t>
      </w:r>
      <w:r w:rsidR="006054FE" w:rsidRPr="00584683">
        <w:rPr>
          <w:rFonts w:asciiTheme="majorBidi" w:hAnsiTheme="majorBidi" w:cstheme="majorBidi"/>
          <w:sz w:val="24"/>
          <w:szCs w:val="24"/>
        </w:rPr>
        <w:t>excluded</w:t>
      </w:r>
      <w:r w:rsidRPr="00584683">
        <w:rPr>
          <w:rFonts w:asciiTheme="majorBidi" w:hAnsiTheme="majorBidi" w:cstheme="majorBidi"/>
          <w:sz w:val="24"/>
          <w:szCs w:val="24"/>
        </w:rPr>
        <w:t xml:space="preserve"> during the review process </w:t>
      </w:r>
      <w:r w:rsidR="003464C5" w:rsidRPr="00584683">
        <w:rPr>
          <w:rFonts w:asciiTheme="majorBidi" w:hAnsiTheme="majorBidi" w:cstheme="majorBidi"/>
          <w:sz w:val="24"/>
          <w:szCs w:val="24"/>
        </w:rPr>
        <w:t>because of</w:t>
      </w:r>
      <w:r w:rsidRPr="00584683">
        <w:rPr>
          <w:rFonts w:asciiTheme="majorBidi" w:hAnsiTheme="majorBidi" w:cstheme="majorBidi"/>
          <w:sz w:val="24"/>
          <w:szCs w:val="24"/>
        </w:rPr>
        <w:t xml:space="preserve"> the possible sensitive or taboo content of the curriculum topic. This difference in course content could lead to teachers and students approaching humour differently in this class than in other subjects. </w:t>
      </w:r>
      <w:r w:rsidR="000330EA" w:rsidRPr="00584683">
        <w:rPr>
          <w:rFonts w:asciiTheme="majorBidi" w:hAnsiTheme="majorBidi" w:cstheme="majorBidi"/>
          <w:sz w:val="24"/>
          <w:szCs w:val="24"/>
        </w:rPr>
        <w:t xml:space="preserve">Only empirical research was included </w:t>
      </w:r>
      <w:r w:rsidR="0027065D" w:rsidRPr="00584683">
        <w:rPr>
          <w:rFonts w:asciiTheme="majorBidi" w:hAnsiTheme="majorBidi" w:cstheme="majorBidi"/>
          <w:sz w:val="24"/>
          <w:szCs w:val="24"/>
        </w:rPr>
        <w:t xml:space="preserve">to increase the reliability of any conclusions. </w:t>
      </w:r>
      <w:r w:rsidR="00AF34DA" w:rsidRPr="00584683">
        <w:rPr>
          <w:rFonts w:asciiTheme="majorBidi" w:hAnsiTheme="majorBidi" w:cstheme="majorBidi"/>
          <w:sz w:val="24"/>
          <w:szCs w:val="24"/>
        </w:rPr>
        <w:t>Therefore, articles based on authors</w:t>
      </w:r>
      <w:r w:rsidR="001C771B" w:rsidRPr="00584683">
        <w:rPr>
          <w:rFonts w:asciiTheme="majorBidi" w:hAnsiTheme="majorBidi" w:cstheme="majorBidi"/>
          <w:sz w:val="24"/>
          <w:szCs w:val="24"/>
        </w:rPr>
        <w:t>’</w:t>
      </w:r>
      <w:r w:rsidR="00AF34DA" w:rsidRPr="00584683">
        <w:rPr>
          <w:rFonts w:asciiTheme="majorBidi" w:hAnsiTheme="majorBidi" w:cstheme="majorBidi"/>
          <w:sz w:val="24"/>
          <w:szCs w:val="24"/>
        </w:rPr>
        <w:t xml:space="preserve"> opinions or personal experiences, such as blogs, were not included.</w:t>
      </w:r>
    </w:p>
    <w:p w14:paraId="4EFBCE32" w14:textId="3FEABCF9" w:rsidR="00461D4A" w:rsidRPr="00584683" w:rsidRDefault="00461D4A" w:rsidP="00461D4A">
      <w:pPr>
        <w:rPr>
          <w:rFonts w:asciiTheme="majorBidi" w:hAnsiTheme="majorBidi" w:cstheme="majorBidi"/>
          <w:sz w:val="24"/>
          <w:szCs w:val="24"/>
        </w:rPr>
      </w:pPr>
      <w:r w:rsidRPr="00584683">
        <w:rPr>
          <w:rFonts w:asciiTheme="majorBidi" w:hAnsiTheme="majorBidi" w:cstheme="majorBidi"/>
          <w:b/>
          <w:bCs/>
          <w:sz w:val="24"/>
          <w:szCs w:val="24"/>
        </w:rPr>
        <w:t>Procedure</w:t>
      </w:r>
    </w:p>
    <w:p w14:paraId="2D22320D" w14:textId="048DBDAF" w:rsidR="00461D4A" w:rsidRPr="00584683" w:rsidRDefault="274BA3A4" w:rsidP="4FE6B8D4">
      <w:pPr>
        <w:rPr>
          <w:rFonts w:asciiTheme="majorBidi" w:hAnsiTheme="majorBidi" w:cstheme="majorBidi"/>
          <w:sz w:val="24"/>
          <w:szCs w:val="24"/>
        </w:rPr>
      </w:pPr>
      <w:r w:rsidRPr="00584683">
        <w:rPr>
          <w:rFonts w:asciiTheme="majorBidi" w:hAnsiTheme="majorBidi" w:cstheme="majorBidi"/>
          <w:sz w:val="24"/>
          <w:szCs w:val="24"/>
        </w:rPr>
        <w:t>Articles</w:t>
      </w:r>
      <w:r w:rsidR="638C45F0" w:rsidRPr="00584683">
        <w:rPr>
          <w:rFonts w:asciiTheme="majorBidi" w:hAnsiTheme="majorBidi" w:cstheme="majorBidi"/>
          <w:sz w:val="24"/>
          <w:szCs w:val="24"/>
        </w:rPr>
        <w:t xml:space="preserve"> identified in the four databases were exported to Zotero </w:t>
      </w:r>
      <w:r w:rsidR="658D654D" w:rsidRPr="00584683">
        <w:rPr>
          <w:rFonts w:asciiTheme="majorBidi" w:hAnsiTheme="majorBidi" w:cstheme="majorBidi"/>
          <w:sz w:val="24"/>
          <w:szCs w:val="24"/>
        </w:rPr>
        <w:t>and</w:t>
      </w:r>
      <w:r w:rsidR="638C45F0" w:rsidRPr="00584683">
        <w:rPr>
          <w:rFonts w:asciiTheme="majorBidi" w:hAnsiTheme="majorBidi" w:cstheme="majorBidi"/>
          <w:sz w:val="24"/>
          <w:szCs w:val="24"/>
        </w:rPr>
        <w:t xml:space="preserve"> checked for duplicates</w:t>
      </w:r>
      <w:r w:rsidR="658D654D" w:rsidRPr="00584683">
        <w:rPr>
          <w:rFonts w:asciiTheme="majorBidi" w:hAnsiTheme="majorBidi" w:cstheme="majorBidi"/>
          <w:sz w:val="24"/>
          <w:szCs w:val="24"/>
        </w:rPr>
        <w:t>,</w:t>
      </w:r>
      <w:r w:rsidR="638C45F0" w:rsidRPr="00584683">
        <w:rPr>
          <w:rFonts w:asciiTheme="majorBidi" w:hAnsiTheme="majorBidi" w:cstheme="majorBidi"/>
          <w:sz w:val="24"/>
          <w:szCs w:val="24"/>
        </w:rPr>
        <w:t xml:space="preserve"> </w:t>
      </w:r>
      <w:r w:rsidR="36372F81" w:rsidRPr="00584683">
        <w:rPr>
          <w:rFonts w:asciiTheme="majorBidi" w:hAnsiTheme="majorBidi" w:cstheme="majorBidi"/>
          <w:sz w:val="24"/>
          <w:szCs w:val="24"/>
        </w:rPr>
        <w:t>F</w:t>
      </w:r>
      <w:r w:rsidR="638C45F0" w:rsidRPr="00584683">
        <w:rPr>
          <w:rFonts w:asciiTheme="majorBidi" w:hAnsiTheme="majorBidi" w:cstheme="majorBidi"/>
          <w:sz w:val="24"/>
          <w:szCs w:val="24"/>
        </w:rPr>
        <w:t xml:space="preserve">igure 1 charts the study selection process. </w:t>
      </w:r>
      <w:r w:rsidR="00CE12ED" w:rsidRPr="00584683">
        <w:rPr>
          <w:rFonts w:asciiTheme="majorBidi" w:hAnsiTheme="majorBidi" w:cstheme="majorBidi"/>
          <w:sz w:val="24"/>
          <w:szCs w:val="24"/>
        </w:rPr>
        <w:t>The r</w:t>
      </w:r>
      <w:r w:rsidR="638C45F0" w:rsidRPr="00584683">
        <w:rPr>
          <w:rFonts w:asciiTheme="majorBidi" w:hAnsiTheme="majorBidi" w:cstheme="majorBidi"/>
          <w:sz w:val="24"/>
          <w:szCs w:val="24"/>
        </w:rPr>
        <w:t>emaining studies were imported to Rayyan</w:t>
      </w:r>
      <w:r w:rsidR="00CE12ED" w:rsidRPr="00584683">
        <w:rPr>
          <w:rFonts w:asciiTheme="majorBidi" w:hAnsiTheme="majorBidi" w:cstheme="majorBidi"/>
          <w:sz w:val="24"/>
          <w:szCs w:val="24"/>
        </w:rPr>
        <w:t>,</w:t>
      </w:r>
      <w:r w:rsidR="638C45F0" w:rsidRPr="00584683">
        <w:rPr>
          <w:rFonts w:asciiTheme="majorBidi" w:hAnsiTheme="majorBidi" w:cstheme="majorBidi"/>
          <w:sz w:val="24"/>
          <w:szCs w:val="24"/>
        </w:rPr>
        <w:t xml:space="preserve"> where an initial check of</w:t>
      </w:r>
      <w:r w:rsidR="00521DD1" w:rsidRPr="00584683">
        <w:rPr>
          <w:rFonts w:asciiTheme="majorBidi" w:hAnsiTheme="majorBidi" w:cstheme="majorBidi"/>
          <w:sz w:val="24"/>
          <w:szCs w:val="24"/>
        </w:rPr>
        <w:t xml:space="preserve"> the</w:t>
      </w:r>
      <w:r w:rsidR="638C45F0" w:rsidRPr="00584683">
        <w:rPr>
          <w:rFonts w:asciiTheme="majorBidi" w:hAnsiTheme="majorBidi" w:cstheme="majorBidi"/>
          <w:sz w:val="24"/>
          <w:szCs w:val="24"/>
        </w:rPr>
        <w:t xml:space="preserve"> titles and abstracts was conducted</w:t>
      </w:r>
      <w:r w:rsidR="00D47FA2" w:rsidRPr="00584683">
        <w:rPr>
          <w:rFonts w:asciiTheme="majorBidi" w:hAnsiTheme="majorBidi" w:cstheme="majorBidi"/>
          <w:sz w:val="24"/>
          <w:szCs w:val="24"/>
        </w:rPr>
        <w:t xml:space="preserve"> by the first author</w:t>
      </w:r>
      <w:r w:rsidR="638C45F0" w:rsidRPr="00584683">
        <w:rPr>
          <w:rFonts w:asciiTheme="majorBidi" w:hAnsiTheme="majorBidi" w:cstheme="majorBidi"/>
          <w:sz w:val="24"/>
          <w:szCs w:val="24"/>
        </w:rPr>
        <w:t xml:space="preserve">. Excluded articles were identified in Rayyan </w:t>
      </w:r>
      <w:r w:rsidR="0D76221F" w:rsidRPr="00584683">
        <w:rPr>
          <w:rFonts w:asciiTheme="majorBidi" w:hAnsiTheme="majorBidi" w:cstheme="majorBidi"/>
          <w:sz w:val="24"/>
          <w:szCs w:val="24"/>
        </w:rPr>
        <w:t>with</w:t>
      </w:r>
      <w:r w:rsidR="638C45F0" w:rsidRPr="00584683">
        <w:rPr>
          <w:rFonts w:asciiTheme="majorBidi" w:hAnsiTheme="majorBidi" w:cstheme="majorBidi"/>
          <w:sz w:val="24"/>
          <w:szCs w:val="24"/>
        </w:rPr>
        <w:t xml:space="preserve"> an </w:t>
      </w:r>
      <w:r w:rsidR="0D76221F" w:rsidRPr="00584683">
        <w:rPr>
          <w:rFonts w:asciiTheme="majorBidi" w:hAnsiTheme="majorBidi" w:cstheme="majorBidi"/>
          <w:sz w:val="24"/>
          <w:szCs w:val="24"/>
        </w:rPr>
        <w:t>exclusion</w:t>
      </w:r>
      <w:r w:rsidR="638C45F0" w:rsidRPr="00584683">
        <w:rPr>
          <w:rFonts w:asciiTheme="majorBidi" w:hAnsiTheme="majorBidi" w:cstheme="majorBidi"/>
          <w:sz w:val="24"/>
          <w:szCs w:val="24"/>
        </w:rPr>
        <w:t xml:space="preserve"> label </w:t>
      </w:r>
      <w:r w:rsidR="0D76221F" w:rsidRPr="00584683">
        <w:rPr>
          <w:rFonts w:asciiTheme="majorBidi" w:hAnsiTheme="majorBidi" w:cstheme="majorBidi"/>
          <w:sz w:val="24"/>
          <w:szCs w:val="24"/>
        </w:rPr>
        <w:t>so that justification could</w:t>
      </w:r>
      <w:r w:rsidR="638C45F0" w:rsidRPr="00584683">
        <w:rPr>
          <w:rFonts w:asciiTheme="majorBidi" w:hAnsiTheme="majorBidi" w:cstheme="majorBidi"/>
          <w:sz w:val="24"/>
          <w:szCs w:val="24"/>
        </w:rPr>
        <w:t xml:space="preserve"> be later checked if necessary. Publications</w:t>
      </w:r>
      <w:r w:rsidR="009417EE" w:rsidRPr="00584683">
        <w:rPr>
          <w:rFonts w:asciiTheme="majorBidi" w:hAnsiTheme="majorBidi" w:cstheme="majorBidi"/>
          <w:sz w:val="24"/>
          <w:szCs w:val="24"/>
        </w:rPr>
        <w:t xml:space="preserve"> that did</w:t>
      </w:r>
      <w:r w:rsidR="638C45F0" w:rsidRPr="00584683">
        <w:rPr>
          <w:rFonts w:asciiTheme="majorBidi" w:hAnsiTheme="majorBidi" w:cstheme="majorBidi"/>
          <w:sz w:val="24"/>
          <w:szCs w:val="24"/>
        </w:rPr>
        <w:t xml:space="preserve"> not meet any exclusion criteria were given </w:t>
      </w:r>
      <w:r w:rsidR="3E387233" w:rsidRPr="00584683">
        <w:rPr>
          <w:rFonts w:asciiTheme="majorBidi" w:hAnsiTheme="majorBidi" w:cstheme="majorBidi"/>
          <w:sz w:val="24"/>
          <w:szCs w:val="24"/>
        </w:rPr>
        <w:t>an inclu</w:t>
      </w:r>
      <w:r w:rsidR="009417EE" w:rsidRPr="00584683">
        <w:rPr>
          <w:rFonts w:asciiTheme="majorBidi" w:hAnsiTheme="majorBidi" w:cstheme="majorBidi"/>
          <w:sz w:val="24"/>
          <w:szCs w:val="24"/>
        </w:rPr>
        <w:t>sion</w:t>
      </w:r>
      <w:r w:rsidR="638C45F0" w:rsidRPr="00584683">
        <w:rPr>
          <w:rFonts w:asciiTheme="majorBidi" w:hAnsiTheme="majorBidi" w:cstheme="majorBidi"/>
          <w:sz w:val="24"/>
          <w:szCs w:val="24"/>
        </w:rPr>
        <w:t xml:space="preserve"> verdict </w:t>
      </w:r>
      <w:r w:rsidR="00635B04" w:rsidRPr="00584683">
        <w:rPr>
          <w:rFonts w:asciiTheme="majorBidi" w:hAnsiTheme="majorBidi" w:cstheme="majorBidi"/>
          <w:sz w:val="24"/>
          <w:szCs w:val="24"/>
        </w:rPr>
        <w:t>in</w:t>
      </w:r>
      <w:r w:rsidR="638C45F0" w:rsidRPr="00584683">
        <w:rPr>
          <w:rFonts w:asciiTheme="majorBidi" w:hAnsiTheme="majorBidi" w:cstheme="majorBidi"/>
          <w:sz w:val="24"/>
          <w:szCs w:val="24"/>
        </w:rPr>
        <w:t xml:space="preserve"> Rayyan. </w:t>
      </w:r>
      <w:r w:rsidR="0FA864D6" w:rsidRPr="00584683">
        <w:rPr>
          <w:rFonts w:asciiTheme="majorBidi" w:hAnsiTheme="majorBidi" w:cstheme="majorBidi"/>
          <w:sz w:val="24"/>
          <w:szCs w:val="24"/>
        </w:rPr>
        <w:t xml:space="preserve">For </w:t>
      </w:r>
      <w:r w:rsidR="638C45F0" w:rsidRPr="00584683">
        <w:rPr>
          <w:rFonts w:asciiTheme="majorBidi" w:hAnsiTheme="majorBidi" w:cstheme="majorBidi"/>
          <w:sz w:val="24"/>
          <w:szCs w:val="24"/>
        </w:rPr>
        <w:t>publication</w:t>
      </w:r>
      <w:r w:rsidR="160EFB3A" w:rsidRPr="00584683">
        <w:rPr>
          <w:rFonts w:asciiTheme="majorBidi" w:hAnsiTheme="majorBidi" w:cstheme="majorBidi"/>
          <w:sz w:val="24"/>
          <w:szCs w:val="24"/>
        </w:rPr>
        <w:t>s</w:t>
      </w:r>
      <w:r w:rsidR="638C45F0" w:rsidRPr="00584683">
        <w:rPr>
          <w:rFonts w:asciiTheme="majorBidi" w:hAnsiTheme="majorBidi" w:cstheme="majorBidi"/>
          <w:sz w:val="24"/>
          <w:szCs w:val="24"/>
        </w:rPr>
        <w:t xml:space="preserve"> </w:t>
      </w:r>
      <w:r w:rsidR="00635B04" w:rsidRPr="00584683">
        <w:rPr>
          <w:rFonts w:asciiTheme="majorBidi" w:hAnsiTheme="majorBidi" w:cstheme="majorBidi"/>
          <w:sz w:val="24"/>
          <w:szCs w:val="24"/>
        </w:rPr>
        <w:t>in which</w:t>
      </w:r>
      <w:r w:rsidR="638C45F0" w:rsidRPr="00584683">
        <w:rPr>
          <w:rFonts w:asciiTheme="majorBidi" w:hAnsiTheme="majorBidi" w:cstheme="majorBidi"/>
          <w:sz w:val="24"/>
          <w:szCs w:val="24"/>
        </w:rPr>
        <w:t xml:space="preserve"> it was unclear </w:t>
      </w:r>
      <w:r w:rsidR="00635B04" w:rsidRPr="00584683">
        <w:rPr>
          <w:rFonts w:asciiTheme="majorBidi" w:hAnsiTheme="majorBidi" w:cstheme="majorBidi"/>
          <w:sz w:val="24"/>
          <w:szCs w:val="24"/>
        </w:rPr>
        <w:t>whether</w:t>
      </w:r>
      <w:r w:rsidR="19D78292" w:rsidRPr="00584683">
        <w:rPr>
          <w:rFonts w:asciiTheme="majorBidi" w:hAnsiTheme="majorBidi" w:cstheme="majorBidi"/>
          <w:sz w:val="24"/>
          <w:szCs w:val="24"/>
        </w:rPr>
        <w:t xml:space="preserve"> the inclusion cr</w:t>
      </w:r>
      <w:r w:rsidR="44D35F8E" w:rsidRPr="00584683">
        <w:rPr>
          <w:rFonts w:asciiTheme="majorBidi" w:hAnsiTheme="majorBidi" w:cstheme="majorBidi"/>
          <w:sz w:val="24"/>
          <w:szCs w:val="24"/>
        </w:rPr>
        <w:t>iteria</w:t>
      </w:r>
      <w:r w:rsidR="19D78292" w:rsidRPr="00584683">
        <w:rPr>
          <w:rFonts w:asciiTheme="majorBidi" w:hAnsiTheme="majorBidi" w:cstheme="majorBidi"/>
          <w:sz w:val="24"/>
          <w:szCs w:val="24"/>
        </w:rPr>
        <w:t xml:space="preserve"> were met</w:t>
      </w:r>
      <w:r w:rsidR="00344315" w:rsidRPr="00584683">
        <w:rPr>
          <w:rFonts w:asciiTheme="majorBidi" w:hAnsiTheme="majorBidi" w:cstheme="majorBidi"/>
          <w:sz w:val="24"/>
          <w:szCs w:val="24"/>
        </w:rPr>
        <w:t>,</w:t>
      </w:r>
      <w:r w:rsidR="6B7A7504" w:rsidRPr="00584683">
        <w:rPr>
          <w:rFonts w:asciiTheme="majorBidi" w:hAnsiTheme="majorBidi" w:cstheme="majorBidi"/>
          <w:sz w:val="24"/>
          <w:szCs w:val="24"/>
        </w:rPr>
        <w:t xml:space="preserve"> it was decided to include them at this stage so that the</w:t>
      </w:r>
      <w:r w:rsidR="638C45F0" w:rsidRPr="00584683">
        <w:rPr>
          <w:rFonts w:asciiTheme="majorBidi" w:hAnsiTheme="majorBidi" w:cstheme="majorBidi"/>
          <w:sz w:val="24"/>
          <w:szCs w:val="24"/>
        </w:rPr>
        <w:t xml:space="preserve"> full text</w:t>
      </w:r>
      <w:r w:rsidR="75616DD2" w:rsidRPr="00584683">
        <w:rPr>
          <w:rFonts w:asciiTheme="majorBidi" w:hAnsiTheme="majorBidi" w:cstheme="majorBidi"/>
          <w:sz w:val="24"/>
          <w:szCs w:val="24"/>
        </w:rPr>
        <w:t xml:space="preserve"> could</w:t>
      </w:r>
      <w:r w:rsidR="638C45F0" w:rsidRPr="00584683">
        <w:rPr>
          <w:rFonts w:asciiTheme="majorBidi" w:hAnsiTheme="majorBidi" w:cstheme="majorBidi"/>
          <w:sz w:val="24"/>
          <w:szCs w:val="24"/>
        </w:rPr>
        <w:t xml:space="preserve"> </w:t>
      </w:r>
      <w:r w:rsidR="75616DD2" w:rsidRPr="00584683">
        <w:rPr>
          <w:rFonts w:asciiTheme="majorBidi" w:hAnsiTheme="majorBidi" w:cstheme="majorBidi"/>
          <w:sz w:val="24"/>
          <w:szCs w:val="24"/>
        </w:rPr>
        <w:t xml:space="preserve">be checked </w:t>
      </w:r>
      <w:r w:rsidR="638C45F0" w:rsidRPr="00584683">
        <w:rPr>
          <w:rFonts w:asciiTheme="majorBidi" w:hAnsiTheme="majorBidi" w:cstheme="majorBidi"/>
          <w:sz w:val="24"/>
          <w:szCs w:val="24"/>
        </w:rPr>
        <w:t>for eligibility.</w:t>
      </w:r>
      <w:r w:rsidR="00C46441" w:rsidRPr="00584683">
        <w:rPr>
          <w:rFonts w:asciiTheme="majorBidi" w:hAnsiTheme="majorBidi" w:cstheme="majorBidi"/>
          <w:sz w:val="24"/>
          <w:szCs w:val="24"/>
        </w:rPr>
        <w:t xml:space="preserve"> </w:t>
      </w:r>
      <w:r w:rsidR="7DACDA3E" w:rsidRPr="00584683">
        <w:rPr>
          <w:rFonts w:asciiTheme="majorBidi" w:hAnsiTheme="majorBidi" w:cstheme="majorBidi"/>
          <w:sz w:val="24"/>
          <w:szCs w:val="24"/>
        </w:rPr>
        <w:t>To check for reliability and consistency</w:t>
      </w:r>
      <w:r w:rsidR="17055EF4" w:rsidRPr="00584683">
        <w:rPr>
          <w:rFonts w:asciiTheme="majorBidi" w:hAnsiTheme="majorBidi" w:cstheme="majorBidi"/>
          <w:sz w:val="24"/>
          <w:szCs w:val="24"/>
        </w:rPr>
        <w:t xml:space="preserve">, </w:t>
      </w:r>
      <w:r w:rsidR="7DACDA3E" w:rsidRPr="00584683">
        <w:rPr>
          <w:rFonts w:asciiTheme="majorBidi" w:hAnsiTheme="majorBidi" w:cstheme="majorBidi"/>
          <w:sz w:val="24"/>
          <w:szCs w:val="24"/>
        </w:rPr>
        <w:t xml:space="preserve">the second author </w:t>
      </w:r>
      <w:r w:rsidR="00EC1901" w:rsidRPr="00584683">
        <w:rPr>
          <w:rFonts w:asciiTheme="majorBidi" w:hAnsiTheme="majorBidi" w:cstheme="majorBidi"/>
          <w:sz w:val="24"/>
          <w:szCs w:val="24"/>
        </w:rPr>
        <w:t>independently</w:t>
      </w:r>
      <w:r w:rsidR="3C6C33D6" w:rsidRPr="00584683">
        <w:rPr>
          <w:rFonts w:asciiTheme="majorBidi" w:hAnsiTheme="majorBidi" w:cstheme="majorBidi"/>
          <w:sz w:val="24"/>
          <w:szCs w:val="24"/>
        </w:rPr>
        <w:t xml:space="preserve"> reviewed</w:t>
      </w:r>
      <w:r w:rsidR="638C45F0" w:rsidRPr="00584683">
        <w:rPr>
          <w:rFonts w:asciiTheme="majorBidi" w:hAnsiTheme="majorBidi" w:cstheme="majorBidi"/>
          <w:sz w:val="24"/>
          <w:szCs w:val="24"/>
        </w:rPr>
        <w:t xml:space="preserve"> 15% (n=801) of the</w:t>
      </w:r>
      <w:r w:rsidR="2A9381FA" w:rsidRPr="00584683">
        <w:rPr>
          <w:rFonts w:asciiTheme="majorBidi" w:hAnsiTheme="majorBidi" w:cstheme="majorBidi"/>
          <w:sz w:val="24"/>
          <w:szCs w:val="24"/>
        </w:rPr>
        <w:t xml:space="preserve"> </w:t>
      </w:r>
      <w:r w:rsidR="638C45F0" w:rsidRPr="00584683">
        <w:rPr>
          <w:rFonts w:asciiTheme="majorBidi" w:hAnsiTheme="majorBidi" w:cstheme="majorBidi"/>
          <w:sz w:val="24"/>
          <w:szCs w:val="24"/>
        </w:rPr>
        <w:t>articles</w:t>
      </w:r>
      <w:r w:rsidR="3AAB46AB" w:rsidRPr="00584683">
        <w:rPr>
          <w:rFonts w:asciiTheme="majorBidi" w:hAnsiTheme="majorBidi" w:cstheme="majorBidi"/>
          <w:sz w:val="24"/>
          <w:szCs w:val="24"/>
        </w:rPr>
        <w:t>.</w:t>
      </w:r>
      <w:r w:rsidR="00B210DF" w:rsidRPr="00584683">
        <w:rPr>
          <w:rFonts w:asciiTheme="majorBidi" w:hAnsiTheme="majorBidi" w:cstheme="majorBidi"/>
          <w:sz w:val="24"/>
          <w:szCs w:val="24"/>
        </w:rPr>
        <w:t xml:space="preserve"> </w:t>
      </w:r>
      <w:r w:rsidR="63255301" w:rsidRPr="00584683">
        <w:rPr>
          <w:rFonts w:asciiTheme="majorBidi" w:hAnsiTheme="majorBidi" w:cstheme="majorBidi"/>
          <w:sz w:val="24"/>
          <w:szCs w:val="24"/>
        </w:rPr>
        <w:t>The level of agreem</w:t>
      </w:r>
      <w:r w:rsidR="00B210DF" w:rsidRPr="00584683">
        <w:rPr>
          <w:rFonts w:asciiTheme="majorBidi" w:hAnsiTheme="majorBidi" w:cstheme="majorBidi"/>
          <w:sz w:val="24"/>
          <w:szCs w:val="24"/>
        </w:rPr>
        <w:t>e</w:t>
      </w:r>
      <w:r w:rsidR="63255301" w:rsidRPr="00584683">
        <w:rPr>
          <w:rFonts w:asciiTheme="majorBidi" w:hAnsiTheme="majorBidi" w:cstheme="majorBidi"/>
          <w:sz w:val="24"/>
          <w:szCs w:val="24"/>
        </w:rPr>
        <w:t>nt between the first and second author</w:t>
      </w:r>
      <w:r w:rsidR="00773B77" w:rsidRPr="00584683">
        <w:rPr>
          <w:rFonts w:asciiTheme="majorBidi" w:hAnsiTheme="majorBidi" w:cstheme="majorBidi"/>
          <w:sz w:val="24"/>
          <w:szCs w:val="24"/>
        </w:rPr>
        <w:t>s</w:t>
      </w:r>
      <w:r w:rsidR="63255301" w:rsidRPr="00584683">
        <w:rPr>
          <w:rFonts w:asciiTheme="majorBidi" w:hAnsiTheme="majorBidi" w:cstheme="majorBidi"/>
          <w:sz w:val="24"/>
          <w:szCs w:val="24"/>
        </w:rPr>
        <w:t xml:space="preserve"> was 98.6%. </w:t>
      </w:r>
      <w:r w:rsidR="519AA8FE" w:rsidRPr="00584683">
        <w:rPr>
          <w:rFonts w:asciiTheme="majorBidi" w:hAnsiTheme="majorBidi" w:cstheme="majorBidi"/>
          <w:sz w:val="24"/>
          <w:szCs w:val="24"/>
        </w:rPr>
        <w:t xml:space="preserve">As the agreement level was high, it was </w:t>
      </w:r>
      <w:r w:rsidR="004759C0" w:rsidRPr="00584683">
        <w:rPr>
          <w:rFonts w:asciiTheme="majorBidi" w:hAnsiTheme="majorBidi" w:cstheme="majorBidi"/>
          <w:sz w:val="24"/>
          <w:szCs w:val="24"/>
        </w:rPr>
        <w:t>decided</w:t>
      </w:r>
      <w:r w:rsidR="519AA8FE" w:rsidRPr="00584683">
        <w:rPr>
          <w:rFonts w:asciiTheme="majorBidi" w:hAnsiTheme="majorBidi" w:cstheme="majorBidi"/>
          <w:sz w:val="24"/>
          <w:szCs w:val="24"/>
        </w:rPr>
        <w:t xml:space="preserve"> that the first author</w:t>
      </w:r>
      <w:r w:rsidR="00773B77" w:rsidRPr="00584683">
        <w:rPr>
          <w:rFonts w:asciiTheme="majorBidi" w:hAnsiTheme="majorBidi" w:cstheme="majorBidi"/>
          <w:sz w:val="24"/>
          <w:szCs w:val="24"/>
        </w:rPr>
        <w:t>’</w:t>
      </w:r>
      <w:r w:rsidR="519AA8FE" w:rsidRPr="00584683">
        <w:rPr>
          <w:rFonts w:asciiTheme="majorBidi" w:hAnsiTheme="majorBidi" w:cstheme="majorBidi"/>
          <w:sz w:val="24"/>
          <w:szCs w:val="24"/>
        </w:rPr>
        <w:t xml:space="preserve">s decisions would be used in all cases to ensure consistency </w:t>
      </w:r>
      <w:r w:rsidR="00B210DF" w:rsidRPr="00584683">
        <w:rPr>
          <w:rFonts w:asciiTheme="majorBidi" w:hAnsiTheme="majorBidi" w:cstheme="majorBidi"/>
          <w:sz w:val="24"/>
          <w:szCs w:val="24"/>
        </w:rPr>
        <w:t>throughout</w:t>
      </w:r>
      <w:r w:rsidR="519AA8FE" w:rsidRPr="00584683">
        <w:rPr>
          <w:rFonts w:asciiTheme="majorBidi" w:hAnsiTheme="majorBidi" w:cstheme="majorBidi"/>
          <w:sz w:val="24"/>
          <w:szCs w:val="24"/>
        </w:rPr>
        <w:t xml:space="preserve"> the review process.</w:t>
      </w:r>
    </w:p>
    <w:p w14:paraId="579DAC54" w14:textId="6898A859" w:rsidR="00D9168E" w:rsidRPr="00584683" w:rsidRDefault="00461D4A" w:rsidP="72E165AB">
      <w:pPr>
        <w:rPr>
          <w:rFonts w:asciiTheme="majorBidi" w:hAnsiTheme="majorBidi" w:cstheme="majorBidi"/>
          <w:sz w:val="24"/>
          <w:szCs w:val="24"/>
        </w:rPr>
      </w:pPr>
      <w:r w:rsidRPr="00584683">
        <w:rPr>
          <w:rFonts w:asciiTheme="majorBidi" w:hAnsiTheme="majorBidi" w:cstheme="majorBidi"/>
          <w:sz w:val="24"/>
          <w:szCs w:val="24"/>
        </w:rPr>
        <w:tab/>
      </w:r>
      <w:r w:rsidR="638C45F0" w:rsidRPr="00584683">
        <w:rPr>
          <w:rFonts w:asciiTheme="majorBidi" w:hAnsiTheme="majorBidi" w:cstheme="majorBidi"/>
          <w:sz w:val="24"/>
          <w:szCs w:val="24"/>
        </w:rPr>
        <w:t xml:space="preserve">Next, </w:t>
      </w:r>
      <w:r w:rsidR="00056E14" w:rsidRPr="00584683">
        <w:rPr>
          <w:rFonts w:asciiTheme="majorBidi" w:hAnsiTheme="majorBidi" w:cstheme="majorBidi"/>
          <w:sz w:val="24"/>
          <w:szCs w:val="24"/>
        </w:rPr>
        <w:t xml:space="preserve">the </w:t>
      </w:r>
      <w:r w:rsidR="5636391B" w:rsidRPr="00584683">
        <w:rPr>
          <w:rFonts w:asciiTheme="majorBidi" w:hAnsiTheme="majorBidi" w:cstheme="majorBidi"/>
          <w:sz w:val="24"/>
          <w:szCs w:val="24"/>
        </w:rPr>
        <w:t xml:space="preserve">studies </w:t>
      </w:r>
      <w:r w:rsidR="638C45F0" w:rsidRPr="00584683">
        <w:rPr>
          <w:rFonts w:asciiTheme="majorBidi" w:hAnsiTheme="majorBidi" w:cstheme="majorBidi"/>
          <w:sz w:val="24"/>
          <w:szCs w:val="24"/>
        </w:rPr>
        <w:t>include</w:t>
      </w:r>
      <w:r w:rsidR="5636391B" w:rsidRPr="00584683">
        <w:rPr>
          <w:rFonts w:asciiTheme="majorBidi" w:hAnsiTheme="majorBidi" w:cstheme="majorBidi"/>
          <w:sz w:val="24"/>
          <w:szCs w:val="24"/>
        </w:rPr>
        <w:t xml:space="preserve">d at this stage </w:t>
      </w:r>
      <w:r w:rsidR="638C45F0" w:rsidRPr="00584683">
        <w:rPr>
          <w:rFonts w:asciiTheme="majorBidi" w:hAnsiTheme="majorBidi" w:cstheme="majorBidi"/>
          <w:sz w:val="24"/>
          <w:szCs w:val="24"/>
        </w:rPr>
        <w:t>were copied into a second Zotero folder</w:t>
      </w:r>
      <w:r w:rsidR="004171B1" w:rsidRPr="00584683">
        <w:rPr>
          <w:rFonts w:asciiTheme="majorBidi" w:hAnsiTheme="majorBidi" w:cstheme="majorBidi"/>
          <w:sz w:val="24"/>
          <w:szCs w:val="24"/>
        </w:rPr>
        <w:t>,</w:t>
      </w:r>
      <w:r w:rsidR="638C45F0" w:rsidRPr="00584683">
        <w:rPr>
          <w:rFonts w:asciiTheme="majorBidi" w:hAnsiTheme="majorBidi" w:cstheme="majorBidi"/>
          <w:sz w:val="24"/>
          <w:szCs w:val="24"/>
        </w:rPr>
        <w:t xml:space="preserve"> and the full text was imported for each publication. </w:t>
      </w:r>
      <w:r w:rsidR="005B02B6" w:rsidRPr="00584683">
        <w:rPr>
          <w:rFonts w:asciiTheme="majorBidi" w:hAnsiTheme="majorBidi" w:cstheme="majorBidi"/>
          <w:sz w:val="24"/>
          <w:szCs w:val="24"/>
        </w:rPr>
        <w:t>After each full text was reviewed</w:t>
      </w:r>
      <w:r w:rsidR="002C1874" w:rsidRPr="00584683">
        <w:rPr>
          <w:rFonts w:asciiTheme="majorBidi" w:hAnsiTheme="majorBidi" w:cstheme="majorBidi"/>
          <w:sz w:val="24"/>
          <w:szCs w:val="24"/>
        </w:rPr>
        <w:t>,</w:t>
      </w:r>
      <w:r w:rsidR="005B02B6" w:rsidRPr="00584683">
        <w:rPr>
          <w:rFonts w:asciiTheme="majorBidi" w:hAnsiTheme="majorBidi" w:cstheme="majorBidi"/>
          <w:sz w:val="24"/>
          <w:szCs w:val="24"/>
        </w:rPr>
        <w:t xml:space="preserve"> the first author </w:t>
      </w:r>
      <w:r w:rsidR="00BC738C" w:rsidRPr="00584683">
        <w:rPr>
          <w:rFonts w:asciiTheme="majorBidi" w:hAnsiTheme="majorBidi" w:cstheme="majorBidi"/>
          <w:sz w:val="24"/>
          <w:szCs w:val="24"/>
        </w:rPr>
        <w:lastRenderedPageBreak/>
        <w:t xml:space="preserve">used an Excel workbook to record either the </w:t>
      </w:r>
      <w:r w:rsidR="00A31960" w:rsidRPr="00584683">
        <w:rPr>
          <w:rFonts w:asciiTheme="majorBidi" w:hAnsiTheme="majorBidi" w:cstheme="majorBidi"/>
          <w:sz w:val="24"/>
          <w:szCs w:val="24"/>
        </w:rPr>
        <w:t xml:space="preserve">reason for </w:t>
      </w:r>
      <w:r w:rsidR="00BC738C" w:rsidRPr="00584683">
        <w:rPr>
          <w:rFonts w:asciiTheme="majorBidi" w:hAnsiTheme="majorBidi" w:cstheme="majorBidi"/>
          <w:sz w:val="24"/>
          <w:szCs w:val="24"/>
        </w:rPr>
        <w:t xml:space="preserve">exclusion or to </w:t>
      </w:r>
      <w:r w:rsidR="00397911" w:rsidRPr="00584683">
        <w:rPr>
          <w:rFonts w:asciiTheme="majorBidi" w:hAnsiTheme="majorBidi" w:cstheme="majorBidi"/>
          <w:sz w:val="24"/>
          <w:szCs w:val="24"/>
        </w:rPr>
        <w:t>extract</w:t>
      </w:r>
      <w:r w:rsidR="00BC738C" w:rsidRPr="00584683">
        <w:rPr>
          <w:rFonts w:asciiTheme="majorBidi" w:hAnsiTheme="majorBidi" w:cstheme="majorBidi"/>
          <w:sz w:val="24"/>
          <w:szCs w:val="24"/>
        </w:rPr>
        <w:t xml:space="preserve"> </w:t>
      </w:r>
      <w:r w:rsidR="00296156" w:rsidRPr="00584683">
        <w:rPr>
          <w:rFonts w:asciiTheme="majorBidi" w:hAnsiTheme="majorBidi" w:cstheme="majorBidi"/>
          <w:sz w:val="24"/>
          <w:szCs w:val="24"/>
        </w:rPr>
        <w:t xml:space="preserve">key information from articles to be </w:t>
      </w:r>
      <w:r w:rsidR="00363824" w:rsidRPr="00584683">
        <w:rPr>
          <w:rFonts w:asciiTheme="majorBidi" w:hAnsiTheme="majorBidi" w:cstheme="majorBidi"/>
          <w:sz w:val="24"/>
          <w:szCs w:val="24"/>
        </w:rPr>
        <w:t>included in the final narrative synthesis</w:t>
      </w:r>
      <w:r w:rsidR="004E6321" w:rsidRPr="00584683">
        <w:rPr>
          <w:rFonts w:asciiTheme="majorBidi" w:hAnsiTheme="majorBidi" w:cstheme="majorBidi"/>
          <w:sz w:val="24"/>
          <w:szCs w:val="24"/>
        </w:rPr>
        <w:t xml:space="preserve"> (Online Resource 1)</w:t>
      </w:r>
      <w:r w:rsidR="00A42AFE" w:rsidRPr="00584683">
        <w:rPr>
          <w:rFonts w:asciiTheme="majorBidi" w:hAnsiTheme="majorBidi" w:cstheme="majorBidi"/>
          <w:sz w:val="24"/>
          <w:szCs w:val="24"/>
        </w:rPr>
        <w:t>.</w:t>
      </w:r>
      <w:r w:rsidR="638C45F0" w:rsidRPr="00584683">
        <w:rPr>
          <w:rFonts w:asciiTheme="majorBidi" w:hAnsiTheme="majorBidi" w:cstheme="majorBidi"/>
          <w:sz w:val="24"/>
          <w:szCs w:val="24"/>
        </w:rPr>
        <w:t xml:space="preserve"> </w:t>
      </w:r>
      <w:r w:rsidR="0087075F" w:rsidRPr="00584683">
        <w:rPr>
          <w:rFonts w:asciiTheme="majorBidi" w:hAnsiTheme="majorBidi" w:cstheme="majorBidi"/>
          <w:sz w:val="24"/>
          <w:szCs w:val="24"/>
        </w:rPr>
        <w:t>This</w:t>
      </w:r>
      <w:r w:rsidR="638C45F0" w:rsidRPr="00584683">
        <w:rPr>
          <w:rFonts w:asciiTheme="majorBidi" w:hAnsiTheme="majorBidi" w:cstheme="majorBidi"/>
          <w:sz w:val="24"/>
          <w:szCs w:val="24"/>
        </w:rPr>
        <w:t xml:space="preserve"> includ</w:t>
      </w:r>
      <w:r w:rsidR="0710939A" w:rsidRPr="00584683">
        <w:rPr>
          <w:rFonts w:asciiTheme="majorBidi" w:hAnsiTheme="majorBidi" w:cstheme="majorBidi"/>
          <w:sz w:val="24"/>
          <w:szCs w:val="24"/>
        </w:rPr>
        <w:t>ed</w:t>
      </w:r>
      <w:r w:rsidR="638C45F0" w:rsidRPr="00584683">
        <w:rPr>
          <w:rFonts w:asciiTheme="majorBidi" w:hAnsiTheme="majorBidi" w:cstheme="majorBidi"/>
          <w:sz w:val="24"/>
          <w:szCs w:val="24"/>
        </w:rPr>
        <w:t xml:space="preserve"> </w:t>
      </w:r>
      <w:r w:rsidR="002C1874" w:rsidRPr="00584683">
        <w:rPr>
          <w:rFonts w:asciiTheme="majorBidi" w:hAnsiTheme="majorBidi" w:cstheme="majorBidi"/>
          <w:sz w:val="24"/>
          <w:szCs w:val="24"/>
        </w:rPr>
        <w:t xml:space="preserve">the </w:t>
      </w:r>
      <w:r w:rsidR="638C45F0" w:rsidRPr="00584683">
        <w:rPr>
          <w:rFonts w:asciiTheme="majorBidi" w:hAnsiTheme="majorBidi" w:cstheme="majorBidi"/>
          <w:sz w:val="24"/>
          <w:szCs w:val="24"/>
        </w:rPr>
        <w:t xml:space="preserve">study aims, design, statistical methods, outcomes, and conclusions made by </w:t>
      </w:r>
      <w:r w:rsidR="002C1874" w:rsidRPr="00584683">
        <w:rPr>
          <w:rFonts w:asciiTheme="majorBidi" w:hAnsiTheme="majorBidi" w:cstheme="majorBidi"/>
          <w:sz w:val="24"/>
          <w:szCs w:val="24"/>
        </w:rPr>
        <w:t xml:space="preserve">the </w:t>
      </w:r>
      <w:r w:rsidR="638C45F0" w:rsidRPr="00584683">
        <w:rPr>
          <w:rFonts w:asciiTheme="majorBidi" w:hAnsiTheme="majorBidi" w:cstheme="majorBidi"/>
          <w:sz w:val="24"/>
          <w:szCs w:val="24"/>
        </w:rPr>
        <w:t>author. After the full text was assessed for eligibility</w:t>
      </w:r>
      <w:r w:rsidR="00326693" w:rsidRPr="00584683">
        <w:rPr>
          <w:rFonts w:asciiTheme="majorBidi" w:hAnsiTheme="majorBidi" w:cstheme="majorBidi"/>
          <w:sz w:val="24"/>
          <w:szCs w:val="24"/>
        </w:rPr>
        <w:t>,</w:t>
      </w:r>
      <w:r w:rsidR="638C45F0" w:rsidRPr="00584683">
        <w:rPr>
          <w:rFonts w:asciiTheme="majorBidi" w:hAnsiTheme="majorBidi" w:cstheme="majorBidi"/>
          <w:sz w:val="24"/>
          <w:szCs w:val="24"/>
        </w:rPr>
        <w:t xml:space="preserve"> 15% (n=28) </w:t>
      </w:r>
      <w:r w:rsidR="00DE1DAD" w:rsidRPr="00584683">
        <w:rPr>
          <w:rFonts w:asciiTheme="majorBidi" w:hAnsiTheme="majorBidi" w:cstheme="majorBidi"/>
          <w:sz w:val="24"/>
          <w:szCs w:val="24"/>
        </w:rPr>
        <w:t xml:space="preserve">of the articles </w:t>
      </w:r>
      <w:r w:rsidR="638C45F0" w:rsidRPr="00584683">
        <w:rPr>
          <w:rFonts w:asciiTheme="majorBidi" w:hAnsiTheme="majorBidi" w:cstheme="majorBidi"/>
          <w:sz w:val="24"/>
          <w:szCs w:val="24"/>
        </w:rPr>
        <w:t xml:space="preserve">were </w:t>
      </w:r>
      <w:r w:rsidR="0087075F" w:rsidRPr="00584683">
        <w:rPr>
          <w:rFonts w:asciiTheme="majorBidi" w:hAnsiTheme="majorBidi" w:cstheme="majorBidi"/>
          <w:sz w:val="24"/>
          <w:szCs w:val="24"/>
        </w:rPr>
        <w:t>independently</w:t>
      </w:r>
      <w:r w:rsidR="006D18F6" w:rsidRPr="00584683">
        <w:rPr>
          <w:rFonts w:asciiTheme="majorBidi" w:hAnsiTheme="majorBidi" w:cstheme="majorBidi"/>
          <w:sz w:val="24"/>
          <w:szCs w:val="24"/>
        </w:rPr>
        <w:t xml:space="preserve"> reviewed</w:t>
      </w:r>
      <w:r w:rsidR="0087075F" w:rsidRPr="00584683">
        <w:rPr>
          <w:rFonts w:asciiTheme="majorBidi" w:hAnsiTheme="majorBidi" w:cstheme="majorBidi"/>
          <w:sz w:val="24"/>
          <w:szCs w:val="24"/>
        </w:rPr>
        <w:t xml:space="preserve"> by the second author. T</w:t>
      </w:r>
      <w:r w:rsidR="391C41A3" w:rsidRPr="00584683">
        <w:rPr>
          <w:rFonts w:asciiTheme="majorBidi" w:hAnsiTheme="majorBidi" w:cstheme="majorBidi"/>
          <w:sz w:val="24"/>
          <w:szCs w:val="24"/>
        </w:rPr>
        <w:t>here</w:t>
      </w:r>
      <w:r w:rsidR="638C45F0" w:rsidRPr="00584683">
        <w:rPr>
          <w:rFonts w:asciiTheme="majorBidi" w:hAnsiTheme="majorBidi" w:cstheme="majorBidi"/>
          <w:sz w:val="24"/>
          <w:szCs w:val="24"/>
        </w:rPr>
        <w:t xml:space="preserve"> was </w:t>
      </w:r>
      <w:r w:rsidR="00326693" w:rsidRPr="00584683">
        <w:rPr>
          <w:rFonts w:asciiTheme="majorBidi" w:hAnsiTheme="majorBidi" w:cstheme="majorBidi"/>
          <w:sz w:val="24"/>
          <w:szCs w:val="24"/>
        </w:rPr>
        <w:t>1</w:t>
      </w:r>
      <w:r w:rsidR="638C45F0" w:rsidRPr="00584683">
        <w:rPr>
          <w:rFonts w:asciiTheme="majorBidi" w:hAnsiTheme="majorBidi" w:cstheme="majorBidi"/>
          <w:sz w:val="24"/>
          <w:szCs w:val="24"/>
        </w:rPr>
        <w:t xml:space="preserve">00% agreement. </w:t>
      </w:r>
      <w:r w:rsidR="5B0F60B6" w:rsidRPr="00584683">
        <w:rPr>
          <w:rFonts w:asciiTheme="majorBidi" w:hAnsiTheme="majorBidi" w:cstheme="majorBidi"/>
          <w:sz w:val="24"/>
          <w:szCs w:val="24"/>
        </w:rPr>
        <w:t>T</w:t>
      </w:r>
      <w:r w:rsidR="638C45F0" w:rsidRPr="00584683">
        <w:rPr>
          <w:rFonts w:asciiTheme="majorBidi" w:hAnsiTheme="majorBidi" w:cstheme="majorBidi"/>
          <w:sz w:val="24"/>
          <w:szCs w:val="24"/>
        </w:rPr>
        <w:t xml:space="preserve">he </w:t>
      </w:r>
      <w:r w:rsidR="005E40D0" w:rsidRPr="00584683">
        <w:rPr>
          <w:rFonts w:asciiTheme="majorBidi" w:hAnsiTheme="majorBidi" w:cstheme="majorBidi"/>
          <w:sz w:val="24"/>
          <w:szCs w:val="24"/>
        </w:rPr>
        <w:t>reference lists of the included</w:t>
      </w:r>
      <w:r w:rsidR="638C45F0" w:rsidRPr="00584683">
        <w:rPr>
          <w:rFonts w:asciiTheme="majorBidi" w:hAnsiTheme="majorBidi" w:cstheme="majorBidi"/>
          <w:sz w:val="24"/>
          <w:szCs w:val="24"/>
        </w:rPr>
        <w:t xml:space="preserve"> studies (n=38) </w:t>
      </w:r>
      <w:r w:rsidR="005E40D0" w:rsidRPr="00584683">
        <w:rPr>
          <w:rFonts w:asciiTheme="majorBidi" w:hAnsiTheme="majorBidi" w:cstheme="majorBidi"/>
          <w:sz w:val="24"/>
          <w:szCs w:val="24"/>
        </w:rPr>
        <w:t xml:space="preserve">were </w:t>
      </w:r>
      <w:r w:rsidR="638C45F0" w:rsidRPr="00584683">
        <w:rPr>
          <w:rFonts w:asciiTheme="majorBidi" w:hAnsiTheme="majorBidi" w:cstheme="majorBidi"/>
          <w:sz w:val="24"/>
          <w:szCs w:val="24"/>
        </w:rPr>
        <w:t>checked for additional sources that met the criteria</w:t>
      </w:r>
      <w:r w:rsidR="5B0F60B6" w:rsidRPr="00584683">
        <w:rPr>
          <w:rFonts w:asciiTheme="majorBidi" w:hAnsiTheme="majorBidi" w:cstheme="majorBidi"/>
          <w:sz w:val="24"/>
          <w:szCs w:val="24"/>
        </w:rPr>
        <w:t>, resulting in a</w:t>
      </w:r>
      <w:r w:rsidR="005E40D0" w:rsidRPr="00584683">
        <w:rPr>
          <w:rFonts w:asciiTheme="majorBidi" w:hAnsiTheme="majorBidi" w:cstheme="majorBidi"/>
          <w:sz w:val="24"/>
          <w:szCs w:val="24"/>
        </w:rPr>
        <w:t>n</w:t>
      </w:r>
      <w:r w:rsidR="5B0F60B6" w:rsidRPr="00584683">
        <w:rPr>
          <w:rFonts w:asciiTheme="majorBidi" w:hAnsiTheme="majorBidi" w:cstheme="majorBidi"/>
          <w:sz w:val="24"/>
          <w:szCs w:val="24"/>
        </w:rPr>
        <w:t xml:space="preserve"> additional six studies being included.</w:t>
      </w:r>
      <w:r w:rsidR="638C45F0" w:rsidRPr="00584683">
        <w:rPr>
          <w:rFonts w:asciiTheme="majorBidi" w:hAnsiTheme="majorBidi" w:cstheme="majorBidi"/>
          <w:sz w:val="24"/>
          <w:szCs w:val="24"/>
        </w:rPr>
        <w:t xml:space="preserve"> </w:t>
      </w:r>
      <w:bookmarkEnd w:id="4"/>
    </w:p>
    <w:p w14:paraId="7365BC13" w14:textId="77777777" w:rsidR="00820426" w:rsidRPr="00584683" w:rsidRDefault="00820426" w:rsidP="149F361A">
      <w:pPr>
        <w:rPr>
          <w:rFonts w:asciiTheme="majorBidi" w:hAnsiTheme="majorBidi" w:cstheme="majorBidi"/>
          <w:b/>
          <w:bCs/>
          <w:sz w:val="24"/>
          <w:szCs w:val="24"/>
        </w:rPr>
      </w:pPr>
    </w:p>
    <w:p w14:paraId="42EC430B" w14:textId="77777777" w:rsidR="00820426" w:rsidRPr="00584683" w:rsidRDefault="00820426" w:rsidP="149F361A">
      <w:pPr>
        <w:rPr>
          <w:rFonts w:asciiTheme="majorBidi" w:hAnsiTheme="majorBidi" w:cstheme="majorBidi"/>
          <w:b/>
          <w:bCs/>
          <w:sz w:val="24"/>
          <w:szCs w:val="24"/>
        </w:rPr>
      </w:pPr>
    </w:p>
    <w:p w14:paraId="5720204D" w14:textId="77777777" w:rsidR="00820426" w:rsidRPr="00584683" w:rsidRDefault="00820426" w:rsidP="149F361A">
      <w:pPr>
        <w:rPr>
          <w:rFonts w:asciiTheme="majorBidi" w:hAnsiTheme="majorBidi" w:cstheme="majorBidi"/>
          <w:b/>
          <w:bCs/>
          <w:sz w:val="24"/>
          <w:szCs w:val="24"/>
        </w:rPr>
      </w:pPr>
    </w:p>
    <w:p w14:paraId="774C3608" w14:textId="7348B1FD" w:rsidR="000837AF" w:rsidRPr="00584683" w:rsidRDefault="000837AF" w:rsidP="149F361A">
      <w:pPr>
        <w:rPr>
          <w:rFonts w:asciiTheme="majorBidi" w:hAnsiTheme="majorBidi" w:cstheme="majorBidi"/>
          <w:b/>
          <w:bCs/>
          <w:sz w:val="24"/>
          <w:szCs w:val="24"/>
        </w:rPr>
      </w:pPr>
    </w:p>
    <w:p w14:paraId="125F2B0E" w14:textId="005FF259" w:rsidR="00820426" w:rsidRPr="00584683" w:rsidRDefault="00820426" w:rsidP="149F361A">
      <w:pPr>
        <w:rPr>
          <w:rFonts w:asciiTheme="majorBidi" w:hAnsiTheme="majorBidi" w:cstheme="majorBidi"/>
          <w:b/>
          <w:bCs/>
          <w:sz w:val="24"/>
          <w:szCs w:val="24"/>
        </w:rPr>
      </w:pPr>
    </w:p>
    <w:p w14:paraId="3FD2D76C" w14:textId="0A055259" w:rsidR="00CF23CC" w:rsidRPr="00584683" w:rsidRDefault="1303D28A" w:rsidP="149F361A">
      <w:pPr>
        <w:rPr>
          <w:rFonts w:asciiTheme="majorBidi" w:hAnsiTheme="majorBidi" w:cstheme="majorBidi"/>
          <w:b/>
          <w:bCs/>
          <w:sz w:val="24"/>
          <w:szCs w:val="24"/>
        </w:rPr>
      </w:pPr>
      <w:r w:rsidRPr="00584683">
        <w:rPr>
          <w:rFonts w:asciiTheme="majorBidi" w:hAnsiTheme="majorBidi" w:cstheme="majorBidi"/>
          <w:b/>
          <w:bCs/>
          <w:sz w:val="24"/>
          <w:szCs w:val="24"/>
        </w:rPr>
        <w:t>Fig</w:t>
      </w:r>
      <w:r w:rsidR="00756B0B" w:rsidRPr="00584683">
        <w:rPr>
          <w:rFonts w:asciiTheme="majorBidi" w:hAnsiTheme="majorBidi" w:cstheme="majorBidi"/>
          <w:b/>
          <w:bCs/>
          <w:sz w:val="24"/>
          <w:szCs w:val="24"/>
        </w:rPr>
        <w:t xml:space="preserve">. </w:t>
      </w:r>
      <w:r w:rsidRPr="00584683">
        <w:rPr>
          <w:rFonts w:asciiTheme="majorBidi" w:hAnsiTheme="majorBidi" w:cstheme="majorBidi"/>
          <w:b/>
          <w:bCs/>
          <w:sz w:val="24"/>
          <w:szCs w:val="24"/>
        </w:rPr>
        <w:t xml:space="preserve">1 </w:t>
      </w:r>
    </w:p>
    <w:p w14:paraId="31A56094" w14:textId="2F90C9B4" w:rsidR="00E51FF6" w:rsidRPr="00584683" w:rsidRDefault="00555F54" w:rsidP="3E48951A">
      <w:pPr>
        <w:rPr>
          <w:rFonts w:asciiTheme="majorBidi" w:hAnsiTheme="majorBidi" w:cstheme="majorBidi"/>
          <w:i/>
          <w:iCs/>
          <w:sz w:val="24"/>
          <w:szCs w:val="24"/>
        </w:rPr>
      </w:pPr>
      <w:r w:rsidRPr="00584683">
        <w:rPr>
          <w:rFonts w:asciiTheme="majorBidi" w:hAnsiTheme="majorBidi" w:cstheme="majorBidi"/>
          <w:i/>
          <w:iCs/>
          <w:noProof/>
          <w:sz w:val="24"/>
          <w:szCs w:val="24"/>
        </w:rPr>
        <w:lastRenderedPageBreak/>
        <w:drawing>
          <wp:anchor distT="0" distB="0" distL="114300" distR="114300" simplePos="0" relativeHeight="251657728" behindDoc="1" locked="0" layoutInCell="1" allowOverlap="1" wp14:anchorId="3F4BAF82" wp14:editId="6096D47B">
            <wp:simplePos x="0" y="0"/>
            <wp:positionH relativeFrom="margin">
              <wp:align>left</wp:align>
            </wp:positionH>
            <wp:positionV relativeFrom="paragraph">
              <wp:posOffset>249555</wp:posOffset>
            </wp:positionV>
            <wp:extent cx="6115685" cy="4496435"/>
            <wp:effectExtent l="0" t="0" r="0" b="0"/>
            <wp:wrapTight wrapText="bothSides">
              <wp:wrapPolygon edited="0">
                <wp:start x="0" y="0"/>
                <wp:lineTo x="0" y="21505"/>
                <wp:lineTo x="1144" y="21505"/>
                <wp:lineTo x="21530" y="21231"/>
                <wp:lineTo x="21530" y="13452"/>
                <wp:lineTo x="20656" y="13086"/>
                <wp:lineTo x="20656" y="10890"/>
                <wp:lineTo x="20118" y="10798"/>
                <wp:lineTo x="11438" y="10249"/>
                <wp:lineTo x="11236" y="8785"/>
                <wp:lineTo x="17830" y="8785"/>
                <wp:lineTo x="19041" y="8602"/>
                <wp:lineTo x="18974" y="5491"/>
                <wp:lineTo x="16821" y="5125"/>
                <wp:lineTo x="10496" y="4393"/>
                <wp:lineTo x="10496" y="0"/>
                <wp:lineTo x="0" y="0"/>
              </wp:wrapPolygon>
            </wp:wrapTight>
            <wp:docPr id="224224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685" cy="4496435"/>
                    </a:xfrm>
                    <a:prstGeom prst="rect">
                      <a:avLst/>
                    </a:prstGeom>
                    <a:noFill/>
                  </pic:spPr>
                </pic:pic>
              </a:graphicData>
            </a:graphic>
            <wp14:sizeRelH relativeFrom="page">
              <wp14:pctWidth>0</wp14:pctWidth>
            </wp14:sizeRelH>
            <wp14:sizeRelV relativeFrom="page">
              <wp14:pctHeight>0</wp14:pctHeight>
            </wp14:sizeRelV>
          </wp:anchor>
        </w:drawing>
      </w:r>
      <w:r w:rsidR="179BED97" w:rsidRPr="00584683">
        <w:rPr>
          <w:rFonts w:asciiTheme="majorBidi" w:hAnsiTheme="majorBidi" w:cstheme="majorBidi"/>
          <w:i/>
          <w:iCs/>
          <w:sz w:val="24"/>
          <w:szCs w:val="24"/>
        </w:rPr>
        <w:t>PRISMA flow diagram</w:t>
      </w:r>
    </w:p>
    <w:p w14:paraId="7B2C33A9" w14:textId="77777777" w:rsidR="00555F54" w:rsidRPr="00584683" w:rsidRDefault="00555F54" w:rsidP="3E48951A">
      <w:pPr>
        <w:rPr>
          <w:rFonts w:asciiTheme="majorBidi" w:hAnsiTheme="majorBidi" w:cstheme="majorBidi"/>
          <w:i/>
          <w:iCs/>
          <w:sz w:val="24"/>
          <w:szCs w:val="24"/>
        </w:rPr>
      </w:pPr>
    </w:p>
    <w:p w14:paraId="0FFA5661" w14:textId="77777777" w:rsidR="00555F54" w:rsidRPr="00584683" w:rsidRDefault="00555F54" w:rsidP="3E48951A">
      <w:pPr>
        <w:rPr>
          <w:rFonts w:asciiTheme="majorBidi" w:hAnsiTheme="majorBidi" w:cstheme="majorBidi"/>
          <w:i/>
          <w:iCs/>
          <w:sz w:val="24"/>
          <w:szCs w:val="24"/>
        </w:rPr>
      </w:pPr>
    </w:p>
    <w:p w14:paraId="07EC1A0B" w14:textId="77777777" w:rsidR="00555F54" w:rsidRPr="00584683" w:rsidRDefault="00555F54" w:rsidP="3E48951A">
      <w:pPr>
        <w:rPr>
          <w:rFonts w:asciiTheme="majorBidi" w:hAnsiTheme="majorBidi" w:cstheme="majorBidi"/>
          <w:i/>
          <w:iCs/>
          <w:sz w:val="24"/>
          <w:szCs w:val="24"/>
        </w:rPr>
      </w:pPr>
    </w:p>
    <w:p w14:paraId="7BED2BD8" w14:textId="77777777" w:rsidR="00555F54" w:rsidRPr="00584683" w:rsidRDefault="00555F54" w:rsidP="3E48951A">
      <w:pPr>
        <w:rPr>
          <w:rFonts w:asciiTheme="majorBidi" w:hAnsiTheme="majorBidi" w:cstheme="majorBidi"/>
          <w:i/>
          <w:iCs/>
          <w:sz w:val="24"/>
          <w:szCs w:val="24"/>
        </w:rPr>
      </w:pPr>
    </w:p>
    <w:p w14:paraId="312CA593" w14:textId="77777777" w:rsidR="00555F54" w:rsidRPr="00584683" w:rsidRDefault="00555F54" w:rsidP="3E48951A">
      <w:pPr>
        <w:rPr>
          <w:rFonts w:asciiTheme="majorBidi" w:hAnsiTheme="majorBidi" w:cstheme="majorBidi"/>
          <w:i/>
          <w:iCs/>
          <w:sz w:val="24"/>
          <w:szCs w:val="24"/>
        </w:rPr>
      </w:pPr>
    </w:p>
    <w:p w14:paraId="506E0D0D" w14:textId="77777777" w:rsidR="00555F54" w:rsidRPr="00584683" w:rsidRDefault="00555F54" w:rsidP="3E48951A">
      <w:pPr>
        <w:rPr>
          <w:rFonts w:asciiTheme="majorBidi" w:hAnsiTheme="majorBidi" w:cstheme="majorBidi"/>
          <w:i/>
          <w:iCs/>
          <w:sz w:val="24"/>
          <w:szCs w:val="24"/>
        </w:rPr>
      </w:pPr>
    </w:p>
    <w:p w14:paraId="76C03B86" w14:textId="6559AE64" w:rsidR="00E51FF6" w:rsidRPr="00584683" w:rsidRDefault="00C901DC" w:rsidP="3E48951A">
      <w:pPr>
        <w:rPr>
          <w:rFonts w:asciiTheme="majorBidi" w:hAnsiTheme="majorBidi" w:cstheme="majorBidi"/>
          <w:i/>
          <w:iCs/>
          <w:sz w:val="24"/>
          <w:szCs w:val="24"/>
        </w:rPr>
      </w:pPr>
      <w:r w:rsidRPr="00584683">
        <w:rPr>
          <w:rFonts w:asciiTheme="majorBidi" w:hAnsiTheme="majorBidi" w:cstheme="majorBidi"/>
          <w:i/>
          <w:iCs/>
          <w:sz w:val="24"/>
          <w:szCs w:val="24"/>
        </w:rPr>
        <w:t>n= number of records</w:t>
      </w:r>
    </w:p>
    <w:p w14:paraId="3DDE4D1B" w14:textId="20E055C4" w:rsidR="005B12EB" w:rsidRPr="00584683" w:rsidRDefault="005B12EB" w:rsidP="119507FF">
      <w:pPr>
        <w:jc w:val="center"/>
        <w:rPr>
          <w:rFonts w:asciiTheme="majorBidi" w:hAnsiTheme="majorBidi" w:cstheme="majorBidi"/>
          <w:b/>
          <w:bCs/>
          <w:sz w:val="24"/>
          <w:szCs w:val="24"/>
        </w:rPr>
      </w:pPr>
      <w:r w:rsidRPr="00584683">
        <w:rPr>
          <w:rFonts w:asciiTheme="majorBidi" w:hAnsiTheme="majorBidi" w:cstheme="majorBidi"/>
          <w:b/>
          <w:bCs/>
          <w:sz w:val="24"/>
          <w:szCs w:val="24"/>
        </w:rPr>
        <w:t>Results</w:t>
      </w:r>
    </w:p>
    <w:p w14:paraId="61A0B85A" w14:textId="1CB5C6AB" w:rsidR="00197DE6" w:rsidRPr="00584683" w:rsidRDefault="3EDFDD90" w:rsidP="11AD6261">
      <w:pPr>
        <w:rPr>
          <w:rFonts w:asciiTheme="majorBidi" w:hAnsiTheme="majorBidi" w:cstheme="majorBidi"/>
          <w:sz w:val="24"/>
          <w:szCs w:val="24"/>
        </w:rPr>
      </w:pPr>
      <w:r w:rsidRPr="00584683">
        <w:rPr>
          <w:rFonts w:asciiTheme="majorBidi" w:hAnsiTheme="majorBidi" w:cstheme="majorBidi"/>
          <w:sz w:val="24"/>
          <w:szCs w:val="24"/>
        </w:rPr>
        <w:t>This scoping review included 43</w:t>
      </w:r>
      <w:r w:rsidR="00A7444D" w:rsidRPr="00584683">
        <w:rPr>
          <w:rFonts w:asciiTheme="majorBidi" w:hAnsiTheme="majorBidi" w:cstheme="majorBidi"/>
          <w:sz w:val="24"/>
          <w:szCs w:val="24"/>
        </w:rPr>
        <w:t xml:space="preserve"> articles</w:t>
      </w:r>
      <w:r w:rsidR="00D643B8" w:rsidRPr="00584683">
        <w:rPr>
          <w:rFonts w:asciiTheme="majorBidi" w:hAnsiTheme="majorBidi" w:cstheme="majorBidi"/>
          <w:sz w:val="24"/>
          <w:szCs w:val="24"/>
        </w:rPr>
        <w:t xml:space="preserve"> </w:t>
      </w:r>
      <w:r w:rsidR="00C05FA1" w:rsidRPr="00584683">
        <w:rPr>
          <w:rFonts w:asciiTheme="majorBidi" w:hAnsiTheme="majorBidi" w:cstheme="majorBidi"/>
          <w:sz w:val="24"/>
          <w:szCs w:val="24"/>
        </w:rPr>
        <w:t xml:space="preserve">from five continents: Europe (n=11), Asia (n=13), North America (n=14), Australia (n=4), and Africa (n=3). Two of the included </w:t>
      </w:r>
      <w:r w:rsidR="0038729E" w:rsidRPr="00584683">
        <w:rPr>
          <w:rFonts w:asciiTheme="majorBidi" w:hAnsiTheme="majorBidi" w:cstheme="majorBidi"/>
          <w:sz w:val="24"/>
          <w:szCs w:val="24"/>
        </w:rPr>
        <w:t>articles</w:t>
      </w:r>
      <w:r w:rsidR="00C05FA1" w:rsidRPr="00584683">
        <w:rPr>
          <w:rFonts w:asciiTheme="majorBidi" w:hAnsiTheme="majorBidi" w:cstheme="majorBidi"/>
          <w:sz w:val="24"/>
          <w:szCs w:val="24"/>
        </w:rPr>
        <w:t xml:space="preserve"> had </w:t>
      </w:r>
      <w:r w:rsidR="003B2F4B" w:rsidRPr="00584683">
        <w:rPr>
          <w:rFonts w:asciiTheme="majorBidi" w:hAnsiTheme="majorBidi" w:cstheme="majorBidi"/>
          <w:sz w:val="24"/>
          <w:szCs w:val="24"/>
        </w:rPr>
        <w:t xml:space="preserve">a </w:t>
      </w:r>
      <w:r w:rsidR="00C05FA1" w:rsidRPr="00584683">
        <w:rPr>
          <w:rFonts w:asciiTheme="majorBidi" w:hAnsiTheme="majorBidi" w:cstheme="majorBidi"/>
          <w:sz w:val="24"/>
          <w:szCs w:val="24"/>
        </w:rPr>
        <w:t>cross-cultural design</w:t>
      </w:r>
      <w:r w:rsidR="00CA1A46" w:rsidRPr="00584683">
        <w:rPr>
          <w:rFonts w:asciiTheme="majorBidi" w:hAnsiTheme="majorBidi" w:cstheme="majorBidi"/>
          <w:sz w:val="24"/>
          <w:szCs w:val="24"/>
        </w:rPr>
        <w:t>, and one Spanish language article was included (</w:t>
      </w:r>
      <w:r w:rsidR="00293814" w:rsidRPr="00584683">
        <w:rPr>
          <w:rFonts w:asciiTheme="majorBidi" w:hAnsiTheme="majorBidi" w:cstheme="majorBidi"/>
          <w:sz w:val="24"/>
          <w:szCs w:val="24"/>
        </w:rPr>
        <w:t>Palomino Martín et al., 2017</w:t>
      </w:r>
      <w:r w:rsidR="00D2104A" w:rsidRPr="00584683">
        <w:rPr>
          <w:rFonts w:asciiTheme="majorBidi" w:hAnsiTheme="majorBidi" w:cstheme="majorBidi"/>
          <w:sz w:val="24"/>
          <w:szCs w:val="24"/>
        </w:rPr>
        <w:t>)</w:t>
      </w:r>
      <w:r w:rsidR="00C05FA1" w:rsidRPr="00584683">
        <w:rPr>
          <w:rFonts w:asciiTheme="majorBidi" w:hAnsiTheme="majorBidi" w:cstheme="majorBidi"/>
          <w:sz w:val="24"/>
          <w:szCs w:val="24"/>
        </w:rPr>
        <w:t xml:space="preserve">. The most common student age included in the papers was 14-17 years old. </w:t>
      </w:r>
      <w:r w:rsidR="0038729E" w:rsidRPr="00584683">
        <w:rPr>
          <w:rFonts w:asciiTheme="majorBidi" w:hAnsiTheme="majorBidi" w:cstheme="majorBidi"/>
          <w:sz w:val="24"/>
          <w:szCs w:val="24"/>
        </w:rPr>
        <w:t>Eighteen</w:t>
      </w:r>
      <w:r w:rsidR="002C34FE" w:rsidRPr="00584683">
        <w:rPr>
          <w:rFonts w:asciiTheme="majorBidi" w:hAnsiTheme="majorBidi" w:cstheme="majorBidi"/>
          <w:sz w:val="24"/>
          <w:szCs w:val="24"/>
        </w:rPr>
        <w:t xml:space="preserve"> quantitative articles</w:t>
      </w:r>
      <w:r w:rsidR="0038729E" w:rsidRPr="00584683">
        <w:rPr>
          <w:rFonts w:asciiTheme="majorBidi" w:hAnsiTheme="majorBidi" w:cstheme="majorBidi"/>
          <w:sz w:val="24"/>
          <w:szCs w:val="24"/>
        </w:rPr>
        <w:t xml:space="preserve"> were</w:t>
      </w:r>
      <w:r w:rsidR="002C34FE" w:rsidRPr="00584683">
        <w:rPr>
          <w:rFonts w:asciiTheme="majorBidi" w:hAnsiTheme="majorBidi" w:cstheme="majorBidi"/>
          <w:sz w:val="24"/>
          <w:szCs w:val="24"/>
        </w:rPr>
        <w:t xml:space="preserve"> </w:t>
      </w:r>
      <w:r w:rsidR="00EC664C" w:rsidRPr="00584683">
        <w:rPr>
          <w:rFonts w:asciiTheme="majorBidi" w:hAnsiTheme="majorBidi" w:cstheme="majorBidi"/>
          <w:sz w:val="24"/>
          <w:szCs w:val="24"/>
        </w:rPr>
        <w:t>included</w:t>
      </w:r>
      <w:r w:rsidR="00CE007D" w:rsidRPr="00584683">
        <w:rPr>
          <w:rFonts w:asciiTheme="majorBidi" w:hAnsiTheme="majorBidi" w:cstheme="majorBidi"/>
          <w:sz w:val="24"/>
          <w:szCs w:val="24"/>
        </w:rPr>
        <w:t>,</w:t>
      </w:r>
      <w:r w:rsidR="00EC664C" w:rsidRPr="00584683">
        <w:rPr>
          <w:rFonts w:asciiTheme="majorBidi" w:hAnsiTheme="majorBidi" w:cstheme="majorBidi"/>
          <w:sz w:val="24"/>
          <w:szCs w:val="24"/>
        </w:rPr>
        <w:t xml:space="preserve"> </w:t>
      </w:r>
      <w:r w:rsidR="002C34FE" w:rsidRPr="00584683">
        <w:rPr>
          <w:rFonts w:asciiTheme="majorBidi" w:hAnsiTheme="majorBidi" w:cstheme="majorBidi"/>
          <w:sz w:val="24"/>
          <w:szCs w:val="24"/>
        </w:rPr>
        <w:t>with a median</w:t>
      </w:r>
      <w:r w:rsidR="002C34FE" w:rsidRPr="00584683">
        <w:rPr>
          <w:rStyle w:val="FootnoteReference"/>
          <w:rFonts w:asciiTheme="majorBidi" w:hAnsiTheme="majorBidi" w:cstheme="majorBidi"/>
          <w:sz w:val="24"/>
          <w:szCs w:val="24"/>
        </w:rPr>
        <w:footnoteReference w:id="2"/>
      </w:r>
      <w:r w:rsidR="002C34FE" w:rsidRPr="00584683">
        <w:rPr>
          <w:rFonts w:asciiTheme="majorBidi" w:hAnsiTheme="majorBidi" w:cstheme="majorBidi"/>
          <w:sz w:val="24"/>
          <w:szCs w:val="24"/>
        </w:rPr>
        <w:t xml:space="preserve"> of 500 student and 252.5 teacher participants</w:t>
      </w:r>
      <w:r w:rsidR="00D31616" w:rsidRPr="00584683">
        <w:rPr>
          <w:rFonts w:asciiTheme="majorBidi" w:hAnsiTheme="majorBidi" w:cstheme="majorBidi"/>
          <w:sz w:val="24"/>
          <w:szCs w:val="24"/>
        </w:rPr>
        <w:t xml:space="preserve">. </w:t>
      </w:r>
      <w:r w:rsidR="007F7460" w:rsidRPr="00584683">
        <w:rPr>
          <w:rFonts w:asciiTheme="majorBidi" w:hAnsiTheme="majorBidi" w:cstheme="majorBidi"/>
          <w:sz w:val="24"/>
          <w:szCs w:val="24"/>
        </w:rPr>
        <w:t>Three of these articles used an experimental design, wh</w:t>
      </w:r>
      <w:r w:rsidR="00D0530F" w:rsidRPr="00584683">
        <w:rPr>
          <w:rFonts w:asciiTheme="majorBidi" w:hAnsiTheme="majorBidi" w:cstheme="majorBidi"/>
          <w:sz w:val="24"/>
          <w:szCs w:val="24"/>
        </w:rPr>
        <w:t>ereas</w:t>
      </w:r>
      <w:r w:rsidR="007F7460" w:rsidRPr="00584683">
        <w:rPr>
          <w:rFonts w:asciiTheme="majorBidi" w:hAnsiTheme="majorBidi" w:cstheme="majorBidi"/>
          <w:sz w:val="24"/>
          <w:szCs w:val="24"/>
        </w:rPr>
        <w:t xml:space="preserve"> the remaining articles used either </w:t>
      </w:r>
      <w:r w:rsidR="007F7460" w:rsidRPr="00584683">
        <w:rPr>
          <w:rFonts w:asciiTheme="majorBidi" w:hAnsiTheme="majorBidi" w:cstheme="majorBidi"/>
          <w:sz w:val="24"/>
          <w:szCs w:val="24"/>
        </w:rPr>
        <w:lastRenderedPageBreak/>
        <w:t>teacher</w:t>
      </w:r>
      <w:r w:rsidR="005D6473" w:rsidRPr="00584683">
        <w:rPr>
          <w:rFonts w:asciiTheme="majorBidi" w:hAnsiTheme="majorBidi" w:cstheme="majorBidi"/>
          <w:sz w:val="24"/>
          <w:szCs w:val="24"/>
        </w:rPr>
        <w:t>s</w:t>
      </w:r>
      <w:r w:rsidR="007F7460" w:rsidRPr="00584683">
        <w:rPr>
          <w:rFonts w:asciiTheme="majorBidi" w:hAnsiTheme="majorBidi" w:cstheme="majorBidi"/>
          <w:sz w:val="24"/>
          <w:szCs w:val="24"/>
        </w:rPr>
        <w:t xml:space="preserve"> </w:t>
      </w:r>
      <w:r w:rsidR="00BB1E0B" w:rsidRPr="00584683">
        <w:rPr>
          <w:rFonts w:asciiTheme="majorBidi" w:hAnsiTheme="majorBidi" w:cstheme="majorBidi"/>
          <w:sz w:val="24"/>
          <w:szCs w:val="24"/>
        </w:rPr>
        <w:t>(</w:t>
      </w:r>
      <w:r w:rsidR="00716B94" w:rsidRPr="00584683">
        <w:rPr>
          <w:rFonts w:asciiTheme="majorBidi" w:hAnsiTheme="majorBidi" w:cstheme="majorBidi"/>
          <w:sz w:val="24"/>
          <w:szCs w:val="24"/>
        </w:rPr>
        <w:t>n=</w:t>
      </w:r>
      <w:r w:rsidR="00AB5946" w:rsidRPr="00584683">
        <w:rPr>
          <w:rFonts w:asciiTheme="majorBidi" w:hAnsiTheme="majorBidi" w:cstheme="majorBidi"/>
          <w:sz w:val="24"/>
          <w:szCs w:val="24"/>
        </w:rPr>
        <w:t>4</w:t>
      </w:r>
      <w:r w:rsidR="00BB1E0B" w:rsidRPr="00584683">
        <w:rPr>
          <w:rFonts w:asciiTheme="majorBidi" w:hAnsiTheme="majorBidi" w:cstheme="majorBidi"/>
          <w:sz w:val="24"/>
          <w:szCs w:val="24"/>
        </w:rPr>
        <w:t xml:space="preserve">) </w:t>
      </w:r>
      <w:r w:rsidR="007F7460" w:rsidRPr="00584683">
        <w:rPr>
          <w:rFonts w:asciiTheme="majorBidi" w:hAnsiTheme="majorBidi" w:cstheme="majorBidi"/>
          <w:sz w:val="24"/>
          <w:szCs w:val="24"/>
        </w:rPr>
        <w:t>or student</w:t>
      </w:r>
      <w:r w:rsidR="005D6473" w:rsidRPr="00584683">
        <w:rPr>
          <w:rFonts w:asciiTheme="majorBidi" w:hAnsiTheme="majorBidi" w:cstheme="majorBidi"/>
          <w:sz w:val="24"/>
          <w:szCs w:val="24"/>
        </w:rPr>
        <w:t>s</w:t>
      </w:r>
      <w:r w:rsidR="007F7460" w:rsidRPr="00584683">
        <w:rPr>
          <w:rFonts w:asciiTheme="majorBidi" w:hAnsiTheme="majorBidi" w:cstheme="majorBidi"/>
          <w:sz w:val="24"/>
          <w:szCs w:val="24"/>
        </w:rPr>
        <w:t xml:space="preserve"> </w:t>
      </w:r>
      <w:r w:rsidR="003B7BB2" w:rsidRPr="00584683">
        <w:rPr>
          <w:rFonts w:asciiTheme="majorBidi" w:hAnsiTheme="majorBidi" w:cstheme="majorBidi"/>
          <w:sz w:val="24"/>
          <w:szCs w:val="24"/>
        </w:rPr>
        <w:t>(</w:t>
      </w:r>
      <w:r w:rsidR="00716B94" w:rsidRPr="00584683">
        <w:rPr>
          <w:rFonts w:asciiTheme="majorBidi" w:hAnsiTheme="majorBidi" w:cstheme="majorBidi"/>
          <w:sz w:val="24"/>
          <w:szCs w:val="24"/>
        </w:rPr>
        <w:t>n=</w:t>
      </w:r>
      <w:r w:rsidR="003B7BB2" w:rsidRPr="00584683">
        <w:rPr>
          <w:rFonts w:asciiTheme="majorBidi" w:hAnsiTheme="majorBidi" w:cstheme="majorBidi"/>
          <w:sz w:val="24"/>
          <w:szCs w:val="24"/>
        </w:rPr>
        <w:t xml:space="preserve">11) </w:t>
      </w:r>
      <w:r w:rsidR="007F7460" w:rsidRPr="00584683">
        <w:rPr>
          <w:rFonts w:asciiTheme="majorBidi" w:hAnsiTheme="majorBidi" w:cstheme="majorBidi"/>
          <w:sz w:val="24"/>
          <w:szCs w:val="24"/>
        </w:rPr>
        <w:t xml:space="preserve">reported humour surveys. </w:t>
      </w:r>
      <w:r w:rsidRPr="00584683">
        <w:rPr>
          <w:rFonts w:asciiTheme="majorBidi" w:hAnsiTheme="majorBidi" w:cstheme="majorBidi"/>
          <w:sz w:val="24"/>
          <w:szCs w:val="24"/>
        </w:rPr>
        <w:t xml:space="preserve">There were 23 qualitative articles included, with a median of 37 student and 5.5 teacher participants. </w:t>
      </w:r>
      <w:r w:rsidR="31315AA2" w:rsidRPr="00584683">
        <w:rPr>
          <w:rFonts w:asciiTheme="majorBidi" w:hAnsiTheme="majorBidi" w:cstheme="majorBidi"/>
          <w:sz w:val="24"/>
          <w:szCs w:val="24"/>
        </w:rPr>
        <w:t>These included</w:t>
      </w:r>
      <w:r w:rsidRPr="00584683">
        <w:rPr>
          <w:rFonts w:asciiTheme="majorBidi" w:hAnsiTheme="majorBidi" w:cstheme="majorBidi"/>
          <w:sz w:val="24"/>
          <w:szCs w:val="24"/>
        </w:rPr>
        <w:t xml:space="preserve"> classroom observations</w:t>
      </w:r>
      <w:r w:rsidR="003A02B1" w:rsidRPr="00584683">
        <w:rPr>
          <w:rFonts w:asciiTheme="majorBidi" w:hAnsiTheme="majorBidi" w:cstheme="majorBidi"/>
          <w:sz w:val="24"/>
          <w:szCs w:val="24"/>
        </w:rPr>
        <w:t xml:space="preserve"> (n=</w:t>
      </w:r>
      <w:r w:rsidR="00A20282" w:rsidRPr="00584683">
        <w:rPr>
          <w:rFonts w:asciiTheme="majorBidi" w:hAnsiTheme="majorBidi" w:cstheme="majorBidi"/>
          <w:sz w:val="24"/>
          <w:szCs w:val="24"/>
        </w:rPr>
        <w:t xml:space="preserve"> 17</w:t>
      </w:r>
      <w:r w:rsidR="003A02B1" w:rsidRPr="00584683">
        <w:rPr>
          <w:rFonts w:asciiTheme="majorBidi" w:hAnsiTheme="majorBidi" w:cstheme="majorBidi"/>
          <w:sz w:val="24"/>
          <w:szCs w:val="24"/>
        </w:rPr>
        <w:t>)</w:t>
      </w:r>
      <w:r w:rsidRPr="00584683">
        <w:rPr>
          <w:rFonts w:asciiTheme="majorBidi" w:hAnsiTheme="majorBidi" w:cstheme="majorBidi"/>
          <w:sz w:val="24"/>
          <w:szCs w:val="24"/>
        </w:rPr>
        <w:t>, interviews</w:t>
      </w:r>
      <w:r w:rsidR="003A02B1" w:rsidRPr="00584683">
        <w:rPr>
          <w:rFonts w:asciiTheme="majorBidi" w:hAnsiTheme="majorBidi" w:cstheme="majorBidi"/>
          <w:sz w:val="24"/>
          <w:szCs w:val="24"/>
        </w:rPr>
        <w:t xml:space="preserve"> (n=</w:t>
      </w:r>
      <w:r w:rsidR="00A20282" w:rsidRPr="00584683">
        <w:rPr>
          <w:rFonts w:asciiTheme="majorBidi" w:hAnsiTheme="majorBidi" w:cstheme="majorBidi"/>
          <w:sz w:val="24"/>
          <w:szCs w:val="24"/>
        </w:rPr>
        <w:t xml:space="preserve"> 14</w:t>
      </w:r>
      <w:r w:rsidR="003A02B1" w:rsidRPr="00584683">
        <w:rPr>
          <w:rFonts w:asciiTheme="majorBidi" w:hAnsiTheme="majorBidi" w:cstheme="majorBidi"/>
          <w:sz w:val="24"/>
          <w:szCs w:val="24"/>
        </w:rPr>
        <w:t>)</w:t>
      </w:r>
      <w:r w:rsidRPr="00584683">
        <w:rPr>
          <w:rFonts w:asciiTheme="majorBidi" w:hAnsiTheme="majorBidi" w:cstheme="majorBidi"/>
          <w:sz w:val="24"/>
          <w:szCs w:val="24"/>
        </w:rPr>
        <w:t>, and surveys</w:t>
      </w:r>
      <w:r w:rsidR="003A02B1" w:rsidRPr="00584683">
        <w:rPr>
          <w:rFonts w:asciiTheme="majorBidi" w:hAnsiTheme="majorBidi" w:cstheme="majorBidi"/>
          <w:sz w:val="24"/>
          <w:szCs w:val="24"/>
        </w:rPr>
        <w:t xml:space="preserve"> (n=</w:t>
      </w:r>
      <w:r w:rsidR="00A20282" w:rsidRPr="00584683">
        <w:rPr>
          <w:rFonts w:asciiTheme="majorBidi" w:hAnsiTheme="majorBidi" w:cstheme="majorBidi"/>
          <w:sz w:val="24"/>
          <w:szCs w:val="24"/>
        </w:rPr>
        <w:t xml:space="preserve"> 5</w:t>
      </w:r>
      <w:r w:rsidR="003A02B1" w:rsidRPr="00584683">
        <w:rPr>
          <w:rFonts w:asciiTheme="majorBidi" w:hAnsiTheme="majorBidi" w:cstheme="majorBidi"/>
          <w:sz w:val="24"/>
          <w:szCs w:val="24"/>
        </w:rPr>
        <w:t>)</w:t>
      </w:r>
      <w:r w:rsidRPr="00584683">
        <w:rPr>
          <w:rFonts w:asciiTheme="majorBidi" w:hAnsiTheme="majorBidi" w:cstheme="majorBidi"/>
          <w:sz w:val="24"/>
          <w:szCs w:val="24"/>
        </w:rPr>
        <w:t xml:space="preserve">. Finally, two studies had a </w:t>
      </w:r>
      <w:r w:rsidR="00A37BA4" w:rsidRPr="00584683">
        <w:rPr>
          <w:rFonts w:asciiTheme="majorBidi" w:hAnsiTheme="majorBidi" w:cstheme="majorBidi"/>
          <w:sz w:val="24"/>
          <w:szCs w:val="24"/>
        </w:rPr>
        <w:t>mixed methods</w:t>
      </w:r>
      <w:r w:rsidRPr="00584683">
        <w:rPr>
          <w:rFonts w:asciiTheme="majorBidi" w:hAnsiTheme="majorBidi" w:cstheme="majorBidi"/>
          <w:sz w:val="24"/>
          <w:szCs w:val="24"/>
        </w:rPr>
        <w:t xml:space="preserve"> design with a median of 277.5 student and 20 teacher participants</w:t>
      </w:r>
      <w:r w:rsidR="5F82BBB9" w:rsidRPr="00584683">
        <w:rPr>
          <w:rFonts w:asciiTheme="majorBidi" w:hAnsiTheme="majorBidi" w:cstheme="majorBidi"/>
          <w:sz w:val="24"/>
          <w:szCs w:val="24"/>
        </w:rPr>
        <w:t xml:space="preserve">, </w:t>
      </w:r>
      <w:r w:rsidR="00E97C5B" w:rsidRPr="00584683">
        <w:rPr>
          <w:rFonts w:asciiTheme="majorBidi" w:hAnsiTheme="majorBidi" w:cstheme="majorBidi"/>
          <w:sz w:val="24"/>
          <w:szCs w:val="24"/>
        </w:rPr>
        <w:t>which</w:t>
      </w:r>
      <w:r w:rsidRPr="00584683">
        <w:rPr>
          <w:rFonts w:asciiTheme="majorBidi" w:hAnsiTheme="majorBidi" w:cstheme="majorBidi"/>
          <w:sz w:val="24"/>
          <w:szCs w:val="24"/>
        </w:rPr>
        <w:t xml:space="preserve"> measured teachers’ and students’ opinions on humour us</w:t>
      </w:r>
      <w:r w:rsidR="22E8B9B8" w:rsidRPr="00584683">
        <w:rPr>
          <w:rFonts w:asciiTheme="majorBidi" w:hAnsiTheme="majorBidi" w:cstheme="majorBidi"/>
          <w:sz w:val="24"/>
          <w:szCs w:val="24"/>
        </w:rPr>
        <w:t>ing surveys</w:t>
      </w:r>
      <w:r w:rsidRPr="00584683">
        <w:rPr>
          <w:rFonts w:asciiTheme="majorBidi" w:hAnsiTheme="majorBidi" w:cstheme="majorBidi"/>
          <w:sz w:val="24"/>
          <w:szCs w:val="24"/>
        </w:rPr>
        <w:t xml:space="preserve">. </w:t>
      </w:r>
      <w:bookmarkStart w:id="5" w:name="ResultsTeacherOpinions"/>
      <w:r w:rsidR="00DF2628" w:rsidRPr="00584683">
        <w:rPr>
          <w:rFonts w:asciiTheme="majorBidi" w:hAnsiTheme="majorBidi" w:cstheme="majorBidi"/>
          <w:sz w:val="24"/>
          <w:szCs w:val="24"/>
        </w:rPr>
        <w:t>A narrative synthesis was conducted on the identified</w:t>
      </w:r>
      <w:r w:rsidR="00FA35EB" w:rsidRPr="00584683">
        <w:rPr>
          <w:rFonts w:asciiTheme="majorBidi" w:hAnsiTheme="majorBidi" w:cstheme="majorBidi"/>
          <w:sz w:val="24"/>
          <w:szCs w:val="24"/>
        </w:rPr>
        <w:t xml:space="preserve"> articles</w:t>
      </w:r>
      <w:r w:rsidR="1692C990" w:rsidRPr="00584683">
        <w:rPr>
          <w:rFonts w:asciiTheme="majorBidi" w:hAnsiTheme="majorBidi" w:cstheme="majorBidi"/>
          <w:sz w:val="24"/>
          <w:szCs w:val="24"/>
        </w:rPr>
        <w:t>.</w:t>
      </w:r>
      <w:r w:rsidR="00DF2628" w:rsidRPr="00584683">
        <w:rPr>
          <w:rFonts w:asciiTheme="majorBidi" w:hAnsiTheme="majorBidi" w:cstheme="majorBidi"/>
          <w:sz w:val="24"/>
          <w:szCs w:val="24"/>
        </w:rPr>
        <w:t xml:space="preserve"> Six themes were generated from the final list of studies, using the predetermined research aim of determining how and why teachers use</w:t>
      </w:r>
      <w:r w:rsidR="00197DE6" w:rsidRPr="00584683">
        <w:rPr>
          <w:rFonts w:asciiTheme="majorBidi" w:hAnsiTheme="majorBidi" w:cstheme="majorBidi"/>
          <w:sz w:val="24"/>
          <w:szCs w:val="24"/>
        </w:rPr>
        <w:t>d</w:t>
      </w:r>
      <w:r w:rsidR="00DF2628" w:rsidRPr="00584683">
        <w:rPr>
          <w:rFonts w:asciiTheme="majorBidi" w:hAnsiTheme="majorBidi" w:cstheme="majorBidi"/>
          <w:sz w:val="24"/>
          <w:szCs w:val="24"/>
        </w:rPr>
        <w:t xml:space="preserve"> humour in the classroom</w:t>
      </w:r>
      <w:r w:rsidR="00197DE6" w:rsidRPr="00584683">
        <w:rPr>
          <w:rFonts w:asciiTheme="majorBidi" w:hAnsiTheme="majorBidi" w:cstheme="majorBidi"/>
          <w:sz w:val="24"/>
          <w:szCs w:val="24"/>
        </w:rPr>
        <w:t>s of students aged 11-18,</w:t>
      </w:r>
      <w:r w:rsidR="00DF2628" w:rsidRPr="00584683">
        <w:rPr>
          <w:rFonts w:asciiTheme="majorBidi" w:hAnsiTheme="majorBidi" w:cstheme="majorBidi"/>
          <w:sz w:val="24"/>
          <w:szCs w:val="24"/>
        </w:rPr>
        <w:t xml:space="preserve"> and the </w:t>
      </w:r>
      <w:r w:rsidR="00227CC4" w:rsidRPr="00584683">
        <w:rPr>
          <w:rFonts w:asciiTheme="majorBidi" w:hAnsiTheme="majorBidi" w:cstheme="majorBidi"/>
          <w:sz w:val="24"/>
          <w:szCs w:val="24"/>
        </w:rPr>
        <w:t>e</w:t>
      </w:r>
      <w:r w:rsidR="00DF2628" w:rsidRPr="00584683">
        <w:rPr>
          <w:rFonts w:asciiTheme="majorBidi" w:hAnsiTheme="majorBidi" w:cstheme="majorBidi"/>
          <w:sz w:val="24"/>
          <w:szCs w:val="24"/>
        </w:rPr>
        <w:t xml:space="preserve">ffect humour may have on </w:t>
      </w:r>
      <w:r w:rsidR="00E53954" w:rsidRPr="00584683">
        <w:rPr>
          <w:rFonts w:asciiTheme="majorBidi" w:hAnsiTheme="majorBidi" w:cstheme="majorBidi"/>
          <w:sz w:val="24"/>
          <w:szCs w:val="24"/>
        </w:rPr>
        <w:t>students’</w:t>
      </w:r>
      <w:r w:rsidR="00227CC4" w:rsidRPr="00584683">
        <w:rPr>
          <w:rFonts w:asciiTheme="majorBidi" w:hAnsiTheme="majorBidi" w:cstheme="majorBidi"/>
          <w:sz w:val="24"/>
          <w:szCs w:val="24"/>
        </w:rPr>
        <w:t xml:space="preserve"> </w:t>
      </w:r>
      <w:r w:rsidR="00DF2628" w:rsidRPr="00584683">
        <w:rPr>
          <w:rFonts w:asciiTheme="majorBidi" w:hAnsiTheme="majorBidi" w:cstheme="majorBidi"/>
          <w:sz w:val="24"/>
          <w:szCs w:val="24"/>
        </w:rPr>
        <w:t>educational experiences</w:t>
      </w:r>
      <w:r w:rsidR="00E53954" w:rsidRPr="00584683">
        <w:rPr>
          <w:rFonts w:asciiTheme="majorBidi" w:hAnsiTheme="majorBidi" w:cstheme="majorBidi"/>
          <w:sz w:val="24"/>
          <w:szCs w:val="24"/>
        </w:rPr>
        <w:t>.</w:t>
      </w:r>
    </w:p>
    <w:p w14:paraId="4A5509BE" w14:textId="11F730E6" w:rsidR="00FE0F06" w:rsidRPr="00584683" w:rsidRDefault="00137FB9" w:rsidP="6457297D">
      <w:pPr>
        <w:ind w:firstLine="720"/>
        <w:rPr>
          <w:rFonts w:asciiTheme="majorBidi" w:hAnsiTheme="majorBidi" w:cstheme="majorBidi"/>
          <w:sz w:val="24"/>
          <w:szCs w:val="24"/>
        </w:rPr>
      </w:pPr>
      <w:r w:rsidRPr="00584683">
        <w:rPr>
          <w:rFonts w:asciiTheme="majorBidi" w:hAnsiTheme="majorBidi" w:cstheme="majorBidi"/>
          <w:sz w:val="24"/>
          <w:szCs w:val="24"/>
        </w:rPr>
        <w:t>Theme one</w:t>
      </w:r>
      <w:r w:rsidR="00147485" w:rsidRPr="00584683">
        <w:rPr>
          <w:rFonts w:asciiTheme="majorBidi" w:hAnsiTheme="majorBidi" w:cstheme="majorBidi"/>
          <w:sz w:val="24"/>
          <w:szCs w:val="24"/>
        </w:rPr>
        <w:t xml:space="preserve"> (n=2</w:t>
      </w:r>
      <w:r w:rsidR="005F68D6" w:rsidRPr="00584683">
        <w:rPr>
          <w:rFonts w:asciiTheme="majorBidi" w:hAnsiTheme="majorBidi" w:cstheme="majorBidi"/>
          <w:sz w:val="24"/>
          <w:szCs w:val="24"/>
        </w:rPr>
        <w:t>2</w:t>
      </w:r>
      <w:r w:rsidR="00147485" w:rsidRPr="00584683">
        <w:rPr>
          <w:rFonts w:asciiTheme="majorBidi" w:hAnsiTheme="majorBidi" w:cstheme="majorBidi"/>
          <w:sz w:val="24"/>
          <w:szCs w:val="24"/>
        </w:rPr>
        <w:t>)</w:t>
      </w:r>
      <w:r w:rsidR="00B83730"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62024765" w:rsidRPr="00584683">
        <w:rPr>
          <w:rFonts w:asciiTheme="majorBidi" w:hAnsiTheme="majorBidi" w:cstheme="majorBidi"/>
          <w:sz w:val="24"/>
          <w:szCs w:val="24"/>
        </w:rPr>
        <w:t>H</w:t>
      </w:r>
      <w:r w:rsidRPr="00584683">
        <w:rPr>
          <w:rFonts w:asciiTheme="majorBidi" w:hAnsiTheme="majorBidi" w:cstheme="majorBidi"/>
          <w:sz w:val="24"/>
          <w:szCs w:val="24"/>
        </w:rPr>
        <w:t xml:space="preserve">ow </w:t>
      </w:r>
      <w:r w:rsidR="61DB0B5F" w:rsidRPr="00584683">
        <w:rPr>
          <w:rFonts w:asciiTheme="majorBidi" w:hAnsiTheme="majorBidi" w:cstheme="majorBidi"/>
          <w:sz w:val="24"/>
          <w:szCs w:val="24"/>
        </w:rPr>
        <w:t>H</w:t>
      </w:r>
      <w:r w:rsidRPr="00584683">
        <w:rPr>
          <w:rFonts w:asciiTheme="majorBidi" w:hAnsiTheme="majorBidi" w:cstheme="majorBidi"/>
          <w:sz w:val="24"/>
          <w:szCs w:val="24"/>
        </w:rPr>
        <w:t xml:space="preserve">umour is </w:t>
      </w:r>
      <w:r w:rsidR="2F528C8B" w:rsidRPr="00584683">
        <w:rPr>
          <w:rFonts w:asciiTheme="majorBidi" w:hAnsiTheme="majorBidi" w:cstheme="majorBidi"/>
          <w:sz w:val="24"/>
          <w:szCs w:val="24"/>
        </w:rPr>
        <w:t>U</w:t>
      </w:r>
      <w:r w:rsidRPr="00584683">
        <w:rPr>
          <w:rFonts w:asciiTheme="majorBidi" w:hAnsiTheme="majorBidi" w:cstheme="majorBidi"/>
          <w:sz w:val="24"/>
          <w:szCs w:val="24"/>
        </w:rPr>
        <w:t xml:space="preserve">sed in the </w:t>
      </w:r>
      <w:r w:rsidR="172A00CE" w:rsidRPr="00584683">
        <w:rPr>
          <w:rFonts w:asciiTheme="majorBidi" w:hAnsiTheme="majorBidi" w:cstheme="majorBidi"/>
          <w:sz w:val="24"/>
          <w:szCs w:val="24"/>
        </w:rPr>
        <w:t>C</w:t>
      </w:r>
      <w:r w:rsidRPr="00584683">
        <w:rPr>
          <w:rFonts w:asciiTheme="majorBidi" w:hAnsiTheme="majorBidi" w:cstheme="majorBidi"/>
          <w:sz w:val="24"/>
          <w:szCs w:val="24"/>
        </w:rPr>
        <w:t>lassroom,</w:t>
      </w:r>
      <w:r w:rsidR="00C6730D" w:rsidRPr="00584683">
        <w:rPr>
          <w:rFonts w:asciiTheme="majorBidi" w:hAnsiTheme="majorBidi" w:cstheme="majorBidi"/>
          <w:sz w:val="24"/>
          <w:szCs w:val="24"/>
        </w:rPr>
        <w:t xml:space="preserve"> discusses how </w:t>
      </w:r>
      <w:r w:rsidR="2AE8BDAC" w:rsidRPr="00584683">
        <w:rPr>
          <w:rFonts w:asciiTheme="majorBidi" w:hAnsiTheme="majorBidi" w:cstheme="majorBidi"/>
          <w:sz w:val="24"/>
          <w:szCs w:val="24"/>
        </w:rPr>
        <w:t>teachers use h</w:t>
      </w:r>
      <w:r w:rsidR="00230A83" w:rsidRPr="00584683">
        <w:rPr>
          <w:rFonts w:asciiTheme="majorBidi" w:hAnsiTheme="majorBidi" w:cstheme="majorBidi"/>
          <w:sz w:val="24"/>
          <w:szCs w:val="24"/>
        </w:rPr>
        <w:t>u</w:t>
      </w:r>
      <w:r w:rsidR="2AE8BDAC" w:rsidRPr="00584683">
        <w:rPr>
          <w:rFonts w:asciiTheme="majorBidi" w:hAnsiTheme="majorBidi" w:cstheme="majorBidi"/>
          <w:sz w:val="24"/>
          <w:szCs w:val="24"/>
        </w:rPr>
        <w:t>mour</w:t>
      </w:r>
      <w:r w:rsidR="77B7FE98" w:rsidRPr="00584683">
        <w:rPr>
          <w:rFonts w:asciiTheme="majorBidi" w:hAnsiTheme="majorBidi" w:cstheme="majorBidi"/>
          <w:sz w:val="24"/>
          <w:szCs w:val="24"/>
        </w:rPr>
        <w:t>,</w:t>
      </w:r>
      <w:r w:rsidR="2AE8BDAC" w:rsidRPr="00584683">
        <w:rPr>
          <w:rFonts w:asciiTheme="majorBidi" w:hAnsiTheme="majorBidi" w:cstheme="majorBidi"/>
          <w:sz w:val="24"/>
          <w:szCs w:val="24"/>
        </w:rPr>
        <w:t xml:space="preserve"> </w:t>
      </w:r>
      <w:r w:rsidR="534B1C69" w:rsidRPr="00584683">
        <w:rPr>
          <w:rFonts w:asciiTheme="majorBidi" w:hAnsiTheme="majorBidi" w:cstheme="majorBidi"/>
          <w:sz w:val="24"/>
          <w:szCs w:val="24"/>
        </w:rPr>
        <w:t>including different styles, in the classroom</w:t>
      </w:r>
      <w:r w:rsidR="2AE8BDAC" w:rsidRPr="00584683">
        <w:rPr>
          <w:rFonts w:asciiTheme="majorBidi" w:hAnsiTheme="majorBidi" w:cstheme="majorBidi"/>
          <w:sz w:val="24"/>
          <w:szCs w:val="24"/>
        </w:rPr>
        <w:t xml:space="preserve"> based on </w:t>
      </w:r>
      <w:r w:rsidR="00C6730D" w:rsidRPr="00584683">
        <w:rPr>
          <w:rFonts w:asciiTheme="majorBidi" w:hAnsiTheme="majorBidi" w:cstheme="majorBidi"/>
          <w:sz w:val="24"/>
          <w:szCs w:val="24"/>
        </w:rPr>
        <w:t>students</w:t>
      </w:r>
      <w:r w:rsidR="1929E4C8" w:rsidRPr="00584683">
        <w:rPr>
          <w:rFonts w:asciiTheme="majorBidi" w:hAnsiTheme="majorBidi" w:cstheme="majorBidi"/>
          <w:sz w:val="24"/>
          <w:szCs w:val="24"/>
        </w:rPr>
        <w:t xml:space="preserve"> and teachers</w:t>
      </w:r>
      <w:r w:rsidR="00BD324D" w:rsidRPr="00584683">
        <w:rPr>
          <w:rFonts w:asciiTheme="majorBidi" w:hAnsiTheme="majorBidi" w:cstheme="majorBidi"/>
          <w:sz w:val="24"/>
          <w:szCs w:val="24"/>
        </w:rPr>
        <w:t>’</w:t>
      </w:r>
      <w:r w:rsidR="1929E4C8" w:rsidRPr="00584683">
        <w:rPr>
          <w:rFonts w:asciiTheme="majorBidi" w:hAnsiTheme="majorBidi" w:cstheme="majorBidi"/>
          <w:sz w:val="24"/>
          <w:szCs w:val="24"/>
        </w:rPr>
        <w:t xml:space="preserve"> reports</w:t>
      </w:r>
      <w:r w:rsidR="00DC36DD" w:rsidRPr="00584683">
        <w:rPr>
          <w:rFonts w:asciiTheme="majorBidi" w:hAnsiTheme="majorBidi" w:cstheme="majorBidi"/>
          <w:sz w:val="24"/>
          <w:szCs w:val="24"/>
        </w:rPr>
        <w:t>,</w:t>
      </w:r>
      <w:r w:rsidR="00C6730D" w:rsidRPr="00584683">
        <w:rPr>
          <w:rFonts w:asciiTheme="majorBidi" w:hAnsiTheme="majorBidi" w:cstheme="majorBidi"/>
          <w:sz w:val="24"/>
          <w:szCs w:val="24"/>
        </w:rPr>
        <w:t xml:space="preserve"> and </w:t>
      </w:r>
      <w:r w:rsidR="00334201" w:rsidRPr="00584683">
        <w:rPr>
          <w:rFonts w:asciiTheme="majorBidi" w:hAnsiTheme="majorBidi" w:cstheme="majorBidi"/>
          <w:sz w:val="24"/>
          <w:szCs w:val="24"/>
        </w:rPr>
        <w:t>classroom</w:t>
      </w:r>
      <w:r w:rsidR="00C6730D" w:rsidRPr="00584683">
        <w:rPr>
          <w:rFonts w:asciiTheme="majorBidi" w:hAnsiTheme="majorBidi" w:cstheme="majorBidi"/>
          <w:sz w:val="24"/>
          <w:szCs w:val="24"/>
        </w:rPr>
        <w:t xml:space="preserve"> observations</w:t>
      </w:r>
      <w:r w:rsidR="00334201" w:rsidRPr="00584683">
        <w:rPr>
          <w:rFonts w:asciiTheme="majorBidi" w:hAnsiTheme="majorBidi" w:cstheme="majorBidi"/>
          <w:sz w:val="24"/>
          <w:szCs w:val="24"/>
        </w:rPr>
        <w:t>.</w:t>
      </w:r>
      <w:r w:rsidR="00A157AA" w:rsidRPr="00584683">
        <w:rPr>
          <w:rFonts w:asciiTheme="majorBidi" w:hAnsiTheme="majorBidi" w:cstheme="majorBidi"/>
          <w:sz w:val="24"/>
          <w:szCs w:val="24"/>
        </w:rPr>
        <w:t xml:space="preserve"> </w:t>
      </w:r>
      <w:r w:rsidR="001F47F8" w:rsidRPr="00584683">
        <w:rPr>
          <w:rFonts w:asciiTheme="majorBidi" w:hAnsiTheme="majorBidi" w:cstheme="majorBidi"/>
          <w:sz w:val="24"/>
          <w:szCs w:val="24"/>
        </w:rPr>
        <w:t>The second (n=</w:t>
      </w:r>
      <w:r w:rsidR="00E53846" w:rsidRPr="00584683">
        <w:rPr>
          <w:rFonts w:asciiTheme="majorBidi" w:hAnsiTheme="majorBidi" w:cstheme="majorBidi"/>
          <w:sz w:val="24"/>
          <w:szCs w:val="24"/>
        </w:rPr>
        <w:t>1</w:t>
      </w:r>
      <w:r w:rsidR="005F68D6" w:rsidRPr="00584683">
        <w:rPr>
          <w:rFonts w:asciiTheme="majorBidi" w:hAnsiTheme="majorBidi" w:cstheme="majorBidi"/>
          <w:sz w:val="24"/>
          <w:szCs w:val="24"/>
        </w:rPr>
        <w:t>5</w:t>
      </w:r>
      <w:r w:rsidR="00E53846" w:rsidRPr="00584683">
        <w:rPr>
          <w:rFonts w:asciiTheme="majorBidi" w:hAnsiTheme="majorBidi" w:cstheme="majorBidi"/>
          <w:sz w:val="24"/>
          <w:szCs w:val="24"/>
        </w:rPr>
        <w:t>) and third (n=1</w:t>
      </w:r>
      <w:r w:rsidR="005F68D6" w:rsidRPr="00584683">
        <w:rPr>
          <w:rFonts w:asciiTheme="majorBidi" w:hAnsiTheme="majorBidi" w:cstheme="majorBidi"/>
          <w:sz w:val="24"/>
          <w:szCs w:val="24"/>
        </w:rPr>
        <w:t>1</w:t>
      </w:r>
      <w:r w:rsidR="00E53846" w:rsidRPr="00584683">
        <w:rPr>
          <w:rFonts w:asciiTheme="majorBidi" w:hAnsiTheme="majorBidi" w:cstheme="majorBidi"/>
          <w:sz w:val="24"/>
          <w:szCs w:val="24"/>
        </w:rPr>
        <w:t>) themes address</w:t>
      </w:r>
      <w:r w:rsidR="00F25908" w:rsidRPr="00584683">
        <w:rPr>
          <w:rFonts w:asciiTheme="majorBidi" w:hAnsiTheme="majorBidi" w:cstheme="majorBidi"/>
          <w:sz w:val="24"/>
          <w:szCs w:val="24"/>
        </w:rPr>
        <w:t>ed</w:t>
      </w:r>
      <w:r w:rsidR="00E53846" w:rsidRPr="00584683">
        <w:rPr>
          <w:rFonts w:asciiTheme="majorBidi" w:hAnsiTheme="majorBidi" w:cstheme="majorBidi"/>
          <w:sz w:val="24"/>
          <w:szCs w:val="24"/>
        </w:rPr>
        <w:t xml:space="preserve"> why teachers use</w:t>
      </w:r>
      <w:r w:rsidR="001D30FC" w:rsidRPr="00584683">
        <w:rPr>
          <w:rFonts w:asciiTheme="majorBidi" w:hAnsiTheme="majorBidi" w:cstheme="majorBidi"/>
          <w:sz w:val="24"/>
          <w:szCs w:val="24"/>
        </w:rPr>
        <w:t>d</w:t>
      </w:r>
      <w:r w:rsidR="00E53846" w:rsidRPr="00584683">
        <w:rPr>
          <w:rFonts w:asciiTheme="majorBidi" w:hAnsiTheme="majorBidi" w:cstheme="majorBidi"/>
          <w:sz w:val="24"/>
          <w:szCs w:val="24"/>
        </w:rPr>
        <w:t xml:space="preserve"> humour in the classroom </w:t>
      </w:r>
      <w:r w:rsidR="002C308B" w:rsidRPr="00584683">
        <w:rPr>
          <w:rFonts w:asciiTheme="majorBidi" w:hAnsiTheme="majorBidi" w:cstheme="majorBidi"/>
          <w:sz w:val="24"/>
          <w:szCs w:val="24"/>
        </w:rPr>
        <w:t xml:space="preserve">by reporting data from interviews and surveys. Theme two, </w:t>
      </w:r>
      <w:r w:rsidR="71AC9DDC" w:rsidRPr="00584683">
        <w:rPr>
          <w:rFonts w:asciiTheme="majorBidi" w:hAnsiTheme="majorBidi" w:cstheme="majorBidi"/>
          <w:sz w:val="24"/>
          <w:szCs w:val="24"/>
        </w:rPr>
        <w:t>A</w:t>
      </w:r>
      <w:r w:rsidR="002C308B" w:rsidRPr="00584683">
        <w:rPr>
          <w:rFonts w:asciiTheme="majorBidi" w:hAnsiTheme="majorBidi" w:cstheme="majorBidi"/>
          <w:sz w:val="24"/>
          <w:szCs w:val="24"/>
        </w:rPr>
        <w:t xml:space="preserve">ttitudes </w:t>
      </w:r>
      <w:r w:rsidR="46D1A919" w:rsidRPr="00584683">
        <w:rPr>
          <w:rFonts w:asciiTheme="majorBidi" w:hAnsiTheme="majorBidi" w:cstheme="majorBidi"/>
          <w:sz w:val="24"/>
          <w:szCs w:val="24"/>
        </w:rPr>
        <w:t>T</w:t>
      </w:r>
      <w:r w:rsidR="002C308B" w:rsidRPr="00584683">
        <w:rPr>
          <w:rFonts w:asciiTheme="majorBidi" w:hAnsiTheme="majorBidi" w:cstheme="majorBidi"/>
          <w:sz w:val="24"/>
          <w:szCs w:val="24"/>
        </w:rPr>
        <w:t xml:space="preserve">owards </w:t>
      </w:r>
      <w:r w:rsidR="6A66255E" w:rsidRPr="00584683">
        <w:rPr>
          <w:rFonts w:asciiTheme="majorBidi" w:hAnsiTheme="majorBidi" w:cstheme="majorBidi"/>
          <w:sz w:val="24"/>
          <w:szCs w:val="24"/>
        </w:rPr>
        <w:t>H</w:t>
      </w:r>
      <w:r w:rsidR="002C308B" w:rsidRPr="00584683">
        <w:rPr>
          <w:rFonts w:asciiTheme="majorBidi" w:hAnsiTheme="majorBidi" w:cstheme="majorBidi"/>
          <w:sz w:val="24"/>
          <w:szCs w:val="24"/>
        </w:rPr>
        <w:t xml:space="preserve">umour </w:t>
      </w:r>
      <w:r w:rsidR="00B83730" w:rsidRPr="00584683">
        <w:rPr>
          <w:rFonts w:asciiTheme="majorBidi" w:hAnsiTheme="majorBidi" w:cstheme="majorBidi"/>
          <w:sz w:val="24"/>
          <w:szCs w:val="24"/>
        </w:rPr>
        <w:t>u</w:t>
      </w:r>
      <w:r w:rsidR="002C308B" w:rsidRPr="00584683">
        <w:rPr>
          <w:rFonts w:asciiTheme="majorBidi" w:hAnsiTheme="majorBidi" w:cstheme="majorBidi"/>
          <w:sz w:val="24"/>
          <w:szCs w:val="24"/>
        </w:rPr>
        <w:t xml:space="preserve">se in the </w:t>
      </w:r>
      <w:r w:rsidR="6A5F34F2" w:rsidRPr="00584683">
        <w:rPr>
          <w:rFonts w:asciiTheme="majorBidi" w:hAnsiTheme="majorBidi" w:cstheme="majorBidi"/>
          <w:sz w:val="24"/>
          <w:szCs w:val="24"/>
        </w:rPr>
        <w:t>C</w:t>
      </w:r>
      <w:r w:rsidR="002C308B" w:rsidRPr="00584683">
        <w:rPr>
          <w:rFonts w:asciiTheme="majorBidi" w:hAnsiTheme="majorBidi" w:cstheme="majorBidi"/>
          <w:sz w:val="24"/>
          <w:szCs w:val="24"/>
        </w:rPr>
        <w:t>lassroom</w:t>
      </w:r>
      <w:r w:rsidR="0086006F" w:rsidRPr="00584683">
        <w:rPr>
          <w:rFonts w:asciiTheme="majorBidi" w:hAnsiTheme="majorBidi" w:cstheme="majorBidi"/>
          <w:sz w:val="24"/>
          <w:szCs w:val="24"/>
        </w:rPr>
        <w:t>,</w:t>
      </w:r>
      <w:r w:rsidR="002C308B" w:rsidRPr="00584683">
        <w:rPr>
          <w:rFonts w:asciiTheme="majorBidi" w:hAnsiTheme="majorBidi" w:cstheme="majorBidi"/>
          <w:sz w:val="24"/>
          <w:szCs w:val="24"/>
        </w:rPr>
        <w:t xml:space="preserve"> discusses whether teachers report positive or negative </w:t>
      </w:r>
      <w:r w:rsidR="00313243" w:rsidRPr="00584683">
        <w:rPr>
          <w:rFonts w:asciiTheme="majorBidi" w:hAnsiTheme="majorBidi" w:cstheme="majorBidi"/>
          <w:sz w:val="24"/>
          <w:szCs w:val="24"/>
        </w:rPr>
        <w:t xml:space="preserve">attitudes towards humour </w:t>
      </w:r>
      <w:r w:rsidR="002939C0" w:rsidRPr="00584683">
        <w:rPr>
          <w:rFonts w:asciiTheme="majorBidi" w:hAnsiTheme="majorBidi" w:cstheme="majorBidi"/>
          <w:sz w:val="24"/>
          <w:szCs w:val="24"/>
        </w:rPr>
        <w:t xml:space="preserve">use in the classroom. The third theme, </w:t>
      </w:r>
      <w:r w:rsidR="00510C17" w:rsidRPr="00584683">
        <w:rPr>
          <w:rFonts w:asciiTheme="majorBidi" w:hAnsiTheme="majorBidi" w:cstheme="majorBidi"/>
          <w:sz w:val="24"/>
          <w:szCs w:val="24"/>
        </w:rPr>
        <w:t>T</w:t>
      </w:r>
      <w:r w:rsidR="002939C0" w:rsidRPr="00584683">
        <w:rPr>
          <w:rFonts w:asciiTheme="majorBidi" w:hAnsiTheme="majorBidi" w:cstheme="majorBidi"/>
          <w:sz w:val="24"/>
          <w:szCs w:val="24"/>
        </w:rPr>
        <w:t xml:space="preserve">eachers’ </w:t>
      </w:r>
      <w:r w:rsidR="00510C17" w:rsidRPr="00584683">
        <w:rPr>
          <w:rFonts w:asciiTheme="majorBidi" w:hAnsiTheme="majorBidi" w:cstheme="majorBidi"/>
          <w:sz w:val="24"/>
          <w:szCs w:val="24"/>
        </w:rPr>
        <w:t>O</w:t>
      </w:r>
      <w:r w:rsidR="002939C0" w:rsidRPr="00584683">
        <w:rPr>
          <w:rFonts w:asciiTheme="majorBidi" w:hAnsiTheme="majorBidi" w:cstheme="majorBidi"/>
          <w:sz w:val="24"/>
          <w:szCs w:val="24"/>
        </w:rPr>
        <w:t xml:space="preserve">pinions of </w:t>
      </w:r>
      <w:r w:rsidR="00510C17" w:rsidRPr="00584683">
        <w:rPr>
          <w:rFonts w:asciiTheme="majorBidi" w:hAnsiTheme="majorBidi" w:cstheme="majorBidi"/>
          <w:sz w:val="24"/>
          <w:szCs w:val="24"/>
        </w:rPr>
        <w:t>H</w:t>
      </w:r>
      <w:r w:rsidR="002939C0" w:rsidRPr="00584683">
        <w:rPr>
          <w:rFonts w:asciiTheme="majorBidi" w:hAnsiTheme="majorBidi" w:cstheme="majorBidi"/>
          <w:sz w:val="24"/>
          <w:szCs w:val="24"/>
        </w:rPr>
        <w:t xml:space="preserve">umour </w:t>
      </w:r>
      <w:r w:rsidR="00510C17" w:rsidRPr="00584683">
        <w:rPr>
          <w:rFonts w:asciiTheme="majorBidi" w:hAnsiTheme="majorBidi" w:cstheme="majorBidi"/>
          <w:sz w:val="24"/>
          <w:szCs w:val="24"/>
        </w:rPr>
        <w:t>E</w:t>
      </w:r>
      <w:r w:rsidR="002939C0" w:rsidRPr="00584683">
        <w:rPr>
          <w:rFonts w:asciiTheme="majorBidi" w:hAnsiTheme="majorBidi" w:cstheme="majorBidi"/>
          <w:sz w:val="24"/>
          <w:szCs w:val="24"/>
        </w:rPr>
        <w:t xml:space="preserve">ffectiveness, discusses </w:t>
      </w:r>
      <w:r w:rsidR="0086006F" w:rsidRPr="00584683">
        <w:rPr>
          <w:rFonts w:asciiTheme="majorBidi" w:hAnsiTheme="majorBidi" w:cstheme="majorBidi"/>
          <w:sz w:val="24"/>
          <w:szCs w:val="24"/>
        </w:rPr>
        <w:t>the perceived benefits of using humour reported by teachers. The final three themes identif</w:t>
      </w:r>
      <w:r w:rsidR="00897BC8" w:rsidRPr="00584683">
        <w:rPr>
          <w:rFonts w:asciiTheme="majorBidi" w:hAnsiTheme="majorBidi" w:cstheme="majorBidi"/>
          <w:sz w:val="24"/>
          <w:szCs w:val="24"/>
        </w:rPr>
        <w:t>ied</w:t>
      </w:r>
      <w:r w:rsidR="0086006F" w:rsidRPr="00584683">
        <w:rPr>
          <w:rFonts w:asciiTheme="majorBidi" w:hAnsiTheme="majorBidi" w:cstheme="majorBidi"/>
          <w:sz w:val="24"/>
          <w:szCs w:val="24"/>
        </w:rPr>
        <w:t xml:space="preserve"> the effects of humour on students’ educational experiences. Theme four (n=2</w:t>
      </w:r>
      <w:r w:rsidR="00B361E7" w:rsidRPr="00584683">
        <w:rPr>
          <w:rFonts w:asciiTheme="majorBidi" w:hAnsiTheme="majorBidi" w:cstheme="majorBidi"/>
          <w:sz w:val="24"/>
          <w:szCs w:val="24"/>
        </w:rPr>
        <w:t>1</w:t>
      </w:r>
      <w:r w:rsidR="0086006F" w:rsidRPr="00584683">
        <w:rPr>
          <w:rFonts w:asciiTheme="majorBidi" w:hAnsiTheme="majorBidi" w:cstheme="majorBidi"/>
          <w:sz w:val="24"/>
          <w:szCs w:val="24"/>
        </w:rPr>
        <w:t>)</w:t>
      </w:r>
      <w:r w:rsidR="009134DC" w:rsidRPr="00584683">
        <w:rPr>
          <w:rFonts w:asciiTheme="majorBidi" w:hAnsiTheme="majorBidi" w:cstheme="majorBidi"/>
          <w:sz w:val="24"/>
          <w:szCs w:val="24"/>
        </w:rPr>
        <w:t xml:space="preserve">, </w:t>
      </w:r>
      <w:r w:rsidR="00DC36DD" w:rsidRPr="00584683">
        <w:rPr>
          <w:rFonts w:asciiTheme="majorBidi" w:hAnsiTheme="majorBidi" w:cstheme="majorBidi"/>
          <w:sz w:val="24"/>
          <w:szCs w:val="24"/>
        </w:rPr>
        <w:t>S</w:t>
      </w:r>
      <w:r w:rsidR="009134DC" w:rsidRPr="00584683">
        <w:rPr>
          <w:rFonts w:asciiTheme="majorBidi" w:hAnsiTheme="majorBidi" w:cstheme="majorBidi"/>
          <w:sz w:val="24"/>
          <w:szCs w:val="24"/>
        </w:rPr>
        <w:t xml:space="preserve">tudents’ </w:t>
      </w:r>
      <w:r w:rsidR="00DC36DD" w:rsidRPr="00584683">
        <w:rPr>
          <w:rFonts w:asciiTheme="majorBidi" w:hAnsiTheme="majorBidi" w:cstheme="majorBidi"/>
          <w:sz w:val="24"/>
          <w:szCs w:val="24"/>
        </w:rPr>
        <w:t>O</w:t>
      </w:r>
      <w:r w:rsidR="009134DC" w:rsidRPr="00584683">
        <w:rPr>
          <w:rFonts w:asciiTheme="majorBidi" w:hAnsiTheme="majorBidi" w:cstheme="majorBidi"/>
          <w:sz w:val="24"/>
          <w:szCs w:val="24"/>
        </w:rPr>
        <w:t>pinions of</w:t>
      </w:r>
      <w:r w:rsidR="00510C17" w:rsidRPr="00584683">
        <w:rPr>
          <w:rFonts w:asciiTheme="majorBidi" w:hAnsiTheme="majorBidi" w:cstheme="majorBidi"/>
          <w:sz w:val="24"/>
          <w:szCs w:val="24"/>
        </w:rPr>
        <w:t xml:space="preserve"> the</w:t>
      </w:r>
      <w:r w:rsidR="009134DC" w:rsidRPr="00584683">
        <w:rPr>
          <w:rFonts w:asciiTheme="majorBidi" w:hAnsiTheme="majorBidi" w:cstheme="majorBidi"/>
          <w:sz w:val="24"/>
          <w:szCs w:val="24"/>
        </w:rPr>
        <w:t xml:space="preserve"> </w:t>
      </w:r>
      <w:r w:rsidR="00DC36DD" w:rsidRPr="00584683">
        <w:rPr>
          <w:rFonts w:asciiTheme="majorBidi" w:hAnsiTheme="majorBidi" w:cstheme="majorBidi"/>
          <w:sz w:val="24"/>
          <w:szCs w:val="24"/>
        </w:rPr>
        <w:t>E</w:t>
      </w:r>
      <w:r w:rsidR="009134DC" w:rsidRPr="00584683">
        <w:rPr>
          <w:rFonts w:asciiTheme="majorBidi" w:hAnsiTheme="majorBidi" w:cstheme="majorBidi"/>
          <w:sz w:val="24"/>
          <w:szCs w:val="24"/>
        </w:rPr>
        <w:t xml:space="preserve">ffectiveness of </w:t>
      </w:r>
      <w:r w:rsidR="00DC36DD" w:rsidRPr="00584683">
        <w:rPr>
          <w:rFonts w:asciiTheme="majorBidi" w:hAnsiTheme="majorBidi" w:cstheme="majorBidi"/>
          <w:sz w:val="24"/>
          <w:szCs w:val="24"/>
        </w:rPr>
        <w:t>T</w:t>
      </w:r>
      <w:r w:rsidR="009134DC" w:rsidRPr="00584683">
        <w:rPr>
          <w:rFonts w:asciiTheme="majorBidi" w:hAnsiTheme="majorBidi" w:cstheme="majorBidi"/>
          <w:sz w:val="24"/>
          <w:szCs w:val="24"/>
        </w:rPr>
        <w:t xml:space="preserve">eachers’ </w:t>
      </w:r>
      <w:r w:rsidR="00DC36DD" w:rsidRPr="00584683">
        <w:rPr>
          <w:rFonts w:asciiTheme="majorBidi" w:hAnsiTheme="majorBidi" w:cstheme="majorBidi"/>
          <w:sz w:val="24"/>
          <w:szCs w:val="24"/>
        </w:rPr>
        <w:t>H</w:t>
      </w:r>
      <w:r w:rsidR="009134DC" w:rsidRPr="00584683">
        <w:rPr>
          <w:rFonts w:asciiTheme="majorBidi" w:hAnsiTheme="majorBidi" w:cstheme="majorBidi"/>
          <w:sz w:val="24"/>
          <w:szCs w:val="24"/>
        </w:rPr>
        <w:t xml:space="preserve">umour </w:t>
      </w:r>
      <w:r w:rsidR="00DC36DD" w:rsidRPr="00584683">
        <w:rPr>
          <w:rFonts w:asciiTheme="majorBidi" w:hAnsiTheme="majorBidi" w:cstheme="majorBidi"/>
          <w:sz w:val="24"/>
          <w:szCs w:val="24"/>
        </w:rPr>
        <w:t>U</w:t>
      </w:r>
      <w:r w:rsidR="009134DC" w:rsidRPr="00584683">
        <w:rPr>
          <w:rFonts w:asciiTheme="majorBidi" w:hAnsiTheme="majorBidi" w:cstheme="majorBidi"/>
          <w:sz w:val="24"/>
          <w:szCs w:val="24"/>
        </w:rPr>
        <w:t xml:space="preserve">se, </w:t>
      </w:r>
      <w:r w:rsidR="0086006F" w:rsidRPr="00584683">
        <w:rPr>
          <w:rFonts w:asciiTheme="majorBidi" w:hAnsiTheme="majorBidi" w:cstheme="majorBidi"/>
          <w:sz w:val="24"/>
          <w:szCs w:val="24"/>
        </w:rPr>
        <w:t xml:space="preserve">discusses students’ self-reported opinions on the effectiveness of teachers’ humour, including the perceived </w:t>
      </w:r>
      <w:r w:rsidR="00B110DF" w:rsidRPr="00584683">
        <w:rPr>
          <w:rFonts w:asciiTheme="majorBidi" w:hAnsiTheme="majorBidi" w:cstheme="majorBidi"/>
          <w:sz w:val="24"/>
          <w:szCs w:val="24"/>
        </w:rPr>
        <w:t>e</w:t>
      </w:r>
      <w:r w:rsidR="0086006F" w:rsidRPr="00584683">
        <w:rPr>
          <w:rFonts w:asciiTheme="majorBidi" w:hAnsiTheme="majorBidi" w:cstheme="majorBidi"/>
          <w:sz w:val="24"/>
          <w:szCs w:val="24"/>
        </w:rPr>
        <w:t>ffects on wellbeing, achievement, and the classroom environment. Theme five (n=1</w:t>
      </w:r>
      <w:r w:rsidR="000710C1" w:rsidRPr="00584683">
        <w:rPr>
          <w:rFonts w:asciiTheme="majorBidi" w:hAnsiTheme="majorBidi" w:cstheme="majorBidi"/>
          <w:sz w:val="24"/>
          <w:szCs w:val="24"/>
        </w:rPr>
        <w:t>3</w:t>
      </w:r>
      <w:r w:rsidR="0086006F" w:rsidRPr="00584683">
        <w:rPr>
          <w:rFonts w:asciiTheme="majorBidi" w:hAnsiTheme="majorBidi" w:cstheme="majorBidi"/>
          <w:sz w:val="24"/>
          <w:szCs w:val="24"/>
        </w:rPr>
        <w:t>)</w:t>
      </w:r>
      <w:r w:rsidR="006F4079" w:rsidRPr="00584683">
        <w:rPr>
          <w:rFonts w:asciiTheme="majorBidi" w:hAnsiTheme="majorBidi" w:cstheme="majorBidi"/>
          <w:sz w:val="24"/>
          <w:szCs w:val="24"/>
        </w:rPr>
        <w:t xml:space="preserve">, </w:t>
      </w:r>
      <w:r w:rsidR="00596CE7" w:rsidRPr="00584683">
        <w:rPr>
          <w:rFonts w:asciiTheme="majorBidi" w:hAnsiTheme="majorBidi" w:cstheme="majorBidi"/>
          <w:sz w:val="24"/>
          <w:szCs w:val="24"/>
        </w:rPr>
        <w:t>O</w:t>
      </w:r>
      <w:r w:rsidR="006F4079" w:rsidRPr="00584683">
        <w:rPr>
          <w:rFonts w:asciiTheme="majorBidi" w:hAnsiTheme="majorBidi" w:cstheme="majorBidi"/>
          <w:sz w:val="24"/>
          <w:szCs w:val="24"/>
        </w:rPr>
        <w:t xml:space="preserve">bserved </w:t>
      </w:r>
      <w:r w:rsidR="00596CE7" w:rsidRPr="00584683">
        <w:rPr>
          <w:rFonts w:asciiTheme="majorBidi" w:hAnsiTheme="majorBidi" w:cstheme="majorBidi"/>
          <w:sz w:val="24"/>
          <w:szCs w:val="24"/>
        </w:rPr>
        <w:t>E</w:t>
      </w:r>
      <w:r w:rsidR="006F4079" w:rsidRPr="00584683">
        <w:rPr>
          <w:rFonts w:asciiTheme="majorBidi" w:hAnsiTheme="majorBidi" w:cstheme="majorBidi"/>
          <w:sz w:val="24"/>
          <w:szCs w:val="24"/>
        </w:rPr>
        <w:t xml:space="preserve">ffect of </w:t>
      </w:r>
      <w:r w:rsidR="007868C8" w:rsidRPr="00584683">
        <w:rPr>
          <w:rFonts w:asciiTheme="majorBidi" w:hAnsiTheme="majorBidi" w:cstheme="majorBidi"/>
          <w:sz w:val="24"/>
          <w:szCs w:val="24"/>
        </w:rPr>
        <w:t>H</w:t>
      </w:r>
      <w:r w:rsidR="00E04F76" w:rsidRPr="00584683">
        <w:rPr>
          <w:rFonts w:asciiTheme="majorBidi" w:hAnsiTheme="majorBidi" w:cstheme="majorBidi"/>
          <w:sz w:val="24"/>
          <w:szCs w:val="24"/>
        </w:rPr>
        <w:t xml:space="preserve">umour </w:t>
      </w:r>
      <w:r w:rsidR="00770E0E" w:rsidRPr="00584683">
        <w:rPr>
          <w:rFonts w:asciiTheme="majorBidi" w:hAnsiTheme="majorBidi" w:cstheme="majorBidi"/>
          <w:sz w:val="24"/>
          <w:szCs w:val="24"/>
        </w:rPr>
        <w:t xml:space="preserve">(Unspecified) </w:t>
      </w:r>
      <w:r w:rsidR="006F4079" w:rsidRPr="00584683">
        <w:rPr>
          <w:rFonts w:asciiTheme="majorBidi" w:hAnsiTheme="majorBidi" w:cstheme="majorBidi"/>
          <w:sz w:val="24"/>
          <w:szCs w:val="24"/>
        </w:rPr>
        <w:t xml:space="preserve">on </w:t>
      </w:r>
      <w:r w:rsidR="00596CE7" w:rsidRPr="00584683">
        <w:rPr>
          <w:rFonts w:asciiTheme="majorBidi" w:hAnsiTheme="majorBidi" w:cstheme="majorBidi"/>
          <w:sz w:val="24"/>
          <w:szCs w:val="24"/>
        </w:rPr>
        <w:t>S</w:t>
      </w:r>
      <w:r w:rsidR="006F4079" w:rsidRPr="00584683">
        <w:rPr>
          <w:rFonts w:asciiTheme="majorBidi" w:hAnsiTheme="majorBidi" w:cstheme="majorBidi"/>
          <w:sz w:val="24"/>
          <w:szCs w:val="24"/>
        </w:rPr>
        <w:t xml:space="preserve">tudents’ </w:t>
      </w:r>
      <w:r w:rsidR="00596CE7" w:rsidRPr="00584683">
        <w:rPr>
          <w:rFonts w:asciiTheme="majorBidi" w:hAnsiTheme="majorBidi" w:cstheme="majorBidi"/>
          <w:sz w:val="24"/>
          <w:szCs w:val="24"/>
        </w:rPr>
        <w:t>E</w:t>
      </w:r>
      <w:r w:rsidR="006F4079" w:rsidRPr="00584683">
        <w:rPr>
          <w:rFonts w:asciiTheme="majorBidi" w:hAnsiTheme="majorBidi" w:cstheme="majorBidi"/>
          <w:sz w:val="24"/>
          <w:szCs w:val="24"/>
        </w:rPr>
        <w:t>xperience</w:t>
      </w:r>
      <w:r w:rsidR="00D52FE5" w:rsidRPr="00584683">
        <w:rPr>
          <w:rFonts w:asciiTheme="majorBidi" w:hAnsiTheme="majorBidi" w:cstheme="majorBidi"/>
          <w:sz w:val="24"/>
          <w:szCs w:val="24"/>
        </w:rPr>
        <w:t>,</w:t>
      </w:r>
      <w:r w:rsidR="0086006F" w:rsidRPr="00584683">
        <w:rPr>
          <w:rFonts w:asciiTheme="majorBidi" w:hAnsiTheme="majorBidi" w:cstheme="majorBidi"/>
          <w:sz w:val="24"/>
          <w:szCs w:val="24"/>
        </w:rPr>
        <w:t xml:space="preserve"> discusses the observed effects </w:t>
      </w:r>
      <w:r w:rsidR="002A5501" w:rsidRPr="00584683">
        <w:rPr>
          <w:rFonts w:asciiTheme="majorBidi" w:hAnsiTheme="majorBidi" w:cstheme="majorBidi"/>
          <w:sz w:val="24"/>
          <w:szCs w:val="24"/>
        </w:rPr>
        <w:t xml:space="preserve">of </w:t>
      </w:r>
      <w:r w:rsidR="00E04F76" w:rsidRPr="00584683">
        <w:rPr>
          <w:rFonts w:asciiTheme="majorBidi" w:hAnsiTheme="majorBidi" w:cstheme="majorBidi"/>
          <w:sz w:val="24"/>
          <w:szCs w:val="24"/>
        </w:rPr>
        <w:t>humour</w:t>
      </w:r>
      <w:r w:rsidR="007868C8" w:rsidRPr="00584683">
        <w:rPr>
          <w:rFonts w:asciiTheme="majorBidi" w:hAnsiTheme="majorBidi" w:cstheme="majorBidi"/>
          <w:sz w:val="24"/>
          <w:szCs w:val="24"/>
        </w:rPr>
        <w:t xml:space="preserve"> </w:t>
      </w:r>
      <w:r w:rsidR="00CF6038" w:rsidRPr="00584683">
        <w:rPr>
          <w:rFonts w:asciiTheme="majorBidi" w:hAnsiTheme="majorBidi" w:cstheme="majorBidi"/>
          <w:sz w:val="24"/>
          <w:szCs w:val="24"/>
        </w:rPr>
        <w:t xml:space="preserve">without the identification of humour styles </w:t>
      </w:r>
      <w:r w:rsidR="00973FD6" w:rsidRPr="00584683">
        <w:rPr>
          <w:rFonts w:asciiTheme="majorBidi" w:hAnsiTheme="majorBidi" w:cstheme="majorBidi"/>
          <w:sz w:val="24"/>
          <w:szCs w:val="24"/>
        </w:rPr>
        <w:t xml:space="preserve">on students’ educational experiences. </w:t>
      </w:r>
      <w:r w:rsidR="009134DC" w:rsidRPr="00584683">
        <w:rPr>
          <w:rFonts w:asciiTheme="majorBidi" w:hAnsiTheme="majorBidi" w:cstheme="majorBidi"/>
          <w:sz w:val="24"/>
          <w:szCs w:val="24"/>
        </w:rPr>
        <w:t>T</w:t>
      </w:r>
      <w:r w:rsidR="00973FD6" w:rsidRPr="00584683">
        <w:rPr>
          <w:rFonts w:asciiTheme="majorBidi" w:hAnsiTheme="majorBidi" w:cstheme="majorBidi"/>
          <w:sz w:val="24"/>
          <w:szCs w:val="24"/>
        </w:rPr>
        <w:t>heme six (n=</w:t>
      </w:r>
      <w:r w:rsidR="000710C1" w:rsidRPr="00584683">
        <w:rPr>
          <w:rFonts w:asciiTheme="majorBidi" w:hAnsiTheme="majorBidi" w:cstheme="majorBidi"/>
          <w:sz w:val="24"/>
          <w:szCs w:val="24"/>
        </w:rPr>
        <w:t>9</w:t>
      </w:r>
      <w:r w:rsidR="00973FD6" w:rsidRPr="00584683">
        <w:rPr>
          <w:rFonts w:asciiTheme="majorBidi" w:hAnsiTheme="majorBidi" w:cstheme="majorBidi"/>
          <w:sz w:val="24"/>
          <w:szCs w:val="24"/>
        </w:rPr>
        <w:t>)</w:t>
      </w:r>
      <w:r w:rsidR="00C44CA6" w:rsidRPr="00584683">
        <w:rPr>
          <w:rFonts w:asciiTheme="majorBidi" w:hAnsiTheme="majorBidi" w:cstheme="majorBidi"/>
          <w:sz w:val="24"/>
          <w:szCs w:val="24"/>
        </w:rPr>
        <w:t xml:space="preserve">, </w:t>
      </w:r>
      <w:r w:rsidR="00596CE7" w:rsidRPr="00584683">
        <w:rPr>
          <w:rFonts w:asciiTheme="majorBidi" w:hAnsiTheme="majorBidi" w:cstheme="majorBidi"/>
          <w:sz w:val="24"/>
          <w:szCs w:val="24"/>
        </w:rPr>
        <w:t>O</w:t>
      </w:r>
      <w:r w:rsidR="009134DC" w:rsidRPr="00584683">
        <w:rPr>
          <w:rFonts w:asciiTheme="majorBidi" w:hAnsiTheme="majorBidi" w:cstheme="majorBidi"/>
          <w:sz w:val="24"/>
          <w:szCs w:val="24"/>
        </w:rPr>
        <w:t xml:space="preserve">bserved </w:t>
      </w:r>
      <w:r w:rsidR="00596CE7" w:rsidRPr="00584683">
        <w:rPr>
          <w:rFonts w:asciiTheme="majorBidi" w:hAnsiTheme="majorBidi" w:cstheme="majorBidi"/>
          <w:sz w:val="24"/>
          <w:szCs w:val="24"/>
        </w:rPr>
        <w:t>E</w:t>
      </w:r>
      <w:r w:rsidR="009134DC" w:rsidRPr="00584683">
        <w:rPr>
          <w:rFonts w:asciiTheme="majorBidi" w:hAnsiTheme="majorBidi" w:cstheme="majorBidi"/>
          <w:sz w:val="24"/>
          <w:szCs w:val="24"/>
        </w:rPr>
        <w:t xml:space="preserve">ffect of </w:t>
      </w:r>
      <w:r w:rsidR="00596CE7" w:rsidRPr="00584683">
        <w:rPr>
          <w:rFonts w:asciiTheme="majorBidi" w:hAnsiTheme="majorBidi" w:cstheme="majorBidi"/>
          <w:sz w:val="24"/>
          <w:szCs w:val="24"/>
        </w:rPr>
        <w:t>H</w:t>
      </w:r>
      <w:r w:rsidR="009134DC" w:rsidRPr="00584683">
        <w:rPr>
          <w:rFonts w:asciiTheme="majorBidi" w:hAnsiTheme="majorBidi" w:cstheme="majorBidi"/>
          <w:sz w:val="24"/>
          <w:szCs w:val="24"/>
        </w:rPr>
        <w:t xml:space="preserve">umour </w:t>
      </w:r>
      <w:r w:rsidR="00596CE7" w:rsidRPr="00584683">
        <w:rPr>
          <w:rFonts w:asciiTheme="majorBidi" w:hAnsiTheme="majorBidi" w:cstheme="majorBidi"/>
          <w:sz w:val="24"/>
          <w:szCs w:val="24"/>
        </w:rPr>
        <w:t>S</w:t>
      </w:r>
      <w:r w:rsidR="009134DC" w:rsidRPr="00584683">
        <w:rPr>
          <w:rFonts w:asciiTheme="majorBidi" w:hAnsiTheme="majorBidi" w:cstheme="majorBidi"/>
          <w:sz w:val="24"/>
          <w:szCs w:val="24"/>
        </w:rPr>
        <w:t xml:space="preserve">tyles on </w:t>
      </w:r>
      <w:r w:rsidR="00596CE7" w:rsidRPr="00584683">
        <w:rPr>
          <w:rFonts w:asciiTheme="majorBidi" w:hAnsiTheme="majorBidi" w:cstheme="majorBidi"/>
          <w:sz w:val="24"/>
          <w:szCs w:val="24"/>
        </w:rPr>
        <w:t>S</w:t>
      </w:r>
      <w:r w:rsidR="009134DC" w:rsidRPr="00584683">
        <w:rPr>
          <w:rFonts w:asciiTheme="majorBidi" w:hAnsiTheme="majorBidi" w:cstheme="majorBidi"/>
          <w:sz w:val="24"/>
          <w:szCs w:val="24"/>
        </w:rPr>
        <w:t xml:space="preserve">tudents’ </w:t>
      </w:r>
      <w:r w:rsidR="00596CE7" w:rsidRPr="00584683">
        <w:rPr>
          <w:rFonts w:asciiTheme="majorBidi" w:hAnsiTheme="majorBidi" w:cstheme="majorBidi"/>
          <w:sz w:val="24"/>
          <w:szCs w:val="24"/>
        </w:rPr>
        <w:t>E</w:t>
      </w:r>
      <w:r w:rsidR="009134DC" w:rsidRPr="00584683">
        <w:rPr>
          <w:rFonts w:asciiTheme="majorBidi" w:hAnsiTheme="majorBidi" w:cstheme="majorBidi"/>
          <w:sz w:val="24"/>
          <w:szCs w:val="24"/>
        </w:rPr>
        <w:t>xperiences,</w:t>
      </w:r>
      <w:r w:rsidR="00973FD6" w:rsidRPr="00584683">
        <w:rPr>
          <w:rFonts w:asciiTheme="majorBidi" w:hAnsiTheme="majorBidi" w:cstheme="majorBidi"/>
          <w:sz w:val="24"/>
          <w:szCs w:val="24"/>
        </w:rPr>
        <w:t xml:space="preserve"> </w:t>
      </w:r>
      <w:r w:rsidR="00973FD6" w:rsidRPr="00584683">
        <w:rPr>
          <w:rFonts w:asciiTheme="majorBidi" w:hAnsiTheme="majorBidi" w:cstheme="majorBidi"/>
          <w:sz w:val="24"/>
          <w:szCs w:val="24"/>
        </w:rPr>
        <w:lastRenderedPageBreak/>
        <w:t xml:space="preserve">discusses the observed effect of </w:t>
      </w:r>
      <w:r w:rsidR="00C44CA6" w:rsidRPr="00584683">
        <w:rPr>
          <w:rFonts w:asciiTheme="majorBidi" w:hAnsiTheme="majorBidi" w:cstheme="majorBidi"/>
          <w:sz w:val="24"/>
          <w:szCs w:val="24"/>
        </w:rPr>
        <w:t xml:space="preserve">different </w:t>
      </w:r>
      <w:r w:rsidR="00973FD6" w:rsidRPr="00584683">
        <w:rPr>
          <w:rFonts w:asciiTheme="majorBidi" w:hAnsiTheme="majorBidi" w:cstheme="majorBidi"/>
          <w:sz w:val="24"/>
          <w:szCs w:val="24"/>
        </w:rPr>
        <w:t>humour styles on students’ educational experiences</w:t>
      </w:r>
      <w:r w:rsidR="00C44CA6" w:rsidRPr="00584683">
        <w:rPr>
          <w:rFonts w:asciiTheme="majorBidi" w:hAnsiTheme="majorBidi" w:cstheme="majorBidi"/>
          <w:sz w:val="24"/>
          <w:szCs w:val="24"/>
        </w:rPr>
        <w:t xml:space="preserve">. </w:t>
      </w:r>
      <w:r w:rsidR="002D7460" w:rsidRPr="00584683">
        <w:rPr>
          <w:rFonts w:asciiTheme="majorBidi" w:hAnsiTheme="majorBidi" w:cstheme="majorBidi"/>
          <w:sz w:val="24"/>
          <w:szCs w:val="24"/>
        </w:rPr>
        <w:t>The distribution of articles answer</w:t>
      </w:r>
      <w:r w:rsidR="00B64F8C" w:rsidRPr="00584683">
        <w:rPr>
          <w:rFonts w:asciiTheme="majorBidi" w:hAnsiTheme="majorBidi" w:cstheme="majorBidi"/>
          <w:sz w:val="24"/>
          <w:szCs w:val="24"/>
        </w:rPr>
        <w:t>ing</w:t>
      </w:r>
      <w:r w:rsidR="002D7460" w:rsidRPr="00584683">
        <w:rPr>
          <w:rFonts w:asciiTheme="majorBidi" w:hAnsiTheme="majorBidi" w:cstheme="majorBidi"/>
          <w:sz w:val="24"/>
          <w:szCs w:val="24"/>
        </w:rPr>
        <w:t xml:space="preserve"> the</w:t>
      </w:r>
      <w:r w:rsidR="00422A61" w:rsidRPr="00584683">
        <w:rPr>
          <w:rFonts w:asciiTheme="majorBidi" w:hAnsiTheme="majorBidi" w:cstheme="majorBidi"/>
          <w:sz w:val="24"/>
          <w:szCs w:val="24"/>
        </w:rPr>
        <w:t>se</w:t>
      </w:r>
      <w:r w:rsidR="002D7460" w:rsidRPr="00584683">
        <w:rPr>
          <w:rFonts w:asciiTheme="majorBidi" w:hAnsiTheme="majorBidi" w:cstheme="majorBidi"/>
          <w:sz w:val="24"/>
          <w:szCs w:val="24"/>
        </w:rPr>
        <w:t xml:space="preserve"> three </w:t>
      </w:r>
      <w:r w:rsidR="00422A61" w:rsidRPr="00584683">
        <w:rPr>
          <w:rFonts w:asciiTheme="majorBidi" w:hAnsiTheme="majorBidi" w:cstheme="majorBidi"/>
          <w:sz w:val="24"/>
          <w:szCs w:val="24"/>
        </w:rPr>
        <w:t xml:space="preserve">elements of the research question can be seen in </w:t>
      </w:r>
      <w:r w:rsidR="004E6321" w:rsidRPr="00584683">
        <w:rPr>
          <w:rFonts w:asciiTheme="majorBidi" w:hAnsiTheme="majorBidi" w:cstheme="majorBidi"/>
          <w:sz w:val="24"/>
          <w:szCs w:val="24"/>
        </w:rPr>
        <w:t>Online Resource 2</w:t>
      </w:r>
      <w:r w:rsidR="3142A09E" w:rsidRPr="00584683">
        <w:rPr>
          <w:rFonts w:asciiTheme="majorBidi" w:hAnsiTheme="majorBidi" w:cstheme="majorBidi"/>
          <w:sz w:val="24"/>
          <w:szCs w:val="24"/>
        </w:rPr>
        <w:t>.</w:t>
      </w:r>
      <w:r w:rsidR="1081F137" w:rsidRPr="00584683">
        <w:rPr>
          <w:rFonts w:asciiTheme="majorBidi" w:hAnsiTheme="majorBidi" w:cstheme="majorBidi"/>
          <w:sz w:val="24"/>
          <w:szCs w:val="24"/>
        </w:rPr>
        <w:t xml:space="preserve"> </w:t>
      </w:r>
      <w:bookmarkEnd w:id="5"/>
    </w:p>
    <w:p w14:paraId="44751311" w14:textId="1C1D74A6" w:rsidR="00CF3B5D" w:rsidRPr="00584683" w:rsidRDefault="238DC9DF" w:rsidP="750CD344">
      <w:pPr>
        <w:rPr>
          <w:rFonts w:asciiTheme="majorBidi" w:hAnsiTheme="majorBidi" w:cstheme="majorBidi"/>
          <w:b/>
          <w:bCs/>
          <w:sz w:val="24"/>
          <w:szCs w:val="24"/>
        </w:rPr>
      </w:pPr>
      <w:r w:rsidRPr="00584683">
        <w:rPr>
          <w:rFonts w:asciiTheme="majorBidi" w:hAnsiTheme="majorBidi" w:cstheme="majorBidi"/>
          <w:b/>
          <w:bCs/>
          <w:sz w:val="24"/>
          <w:szCs w:val="24"/>
        </w:rPr>
        <w:t xml:space="preserve">Theme </w:t>
      </w:r>
      <w:r w:rsidR="00E043D2" w:rsidRPr="00584683">
        <w:rPr>
          <w:rFonts w:asciiTheme="majorBidi" w:hAnsiTheme="majorBidi" w:cstheme="majorBidi"/>
          <w:b/>
          <w:bCs/>
          <w:sz w:val="24"/>
          <w:szCs w:val="24"/>
        </w:rPr>
        <w:t>O</w:t>
      </w:r>
      <w:r w:rsidR="00297EB8" w:rsidRPr="00584683">
        <w:rPr>
          <w:rFonts w:asciiTheme="majorBidi" w:hAnsiTheme="majorBidi" w:cstheme="majorBidi"/>
          <w:b/>
          <w:bCs/>
          <w:sz w:val="24"/>
          <w:szCs w:val="24"/>
        </w:rPr>
        <w:t>ne</w:t>
      </w:r>
      <w:r w:rsidRPr="00584683">
        <w:rPr>
          <w:rFonts w:asciiTheme="majorBidi" w:hAnsiTheme="majorBidi" w:cstheme="majorBidi"/>
          <w:b/>
          <w:bCs/>
          <w:sz w:val="24"/>
          <w:szCs w:val="24"/>
        </w:rPr>
        <w:t xml:space="preserve">: </w:t>
      </w:r>
      <w:r w:rsidR="005956A8" w:rsidRPr="00584683">
        <w:rPr>
          <w:rFonts w:asciiTheme="majorBidi" w:hAnsiTheme="majorBidi" w:cstheme="majorBidi"/>
          <w:b/>
          <w:bCs/>
          <w:sz w:val="24"/>
          <w:szCs w:val="24"/>
        </w:rPr>
        <w:t>How Humour is Used in the Classroom</w:t>
      </w:r>
    </w:p>
    <w:p w14:paraId="22357643" w14:textId="53F5C01D" w:rsidR="005B47CB" w:rsidRPr="00584683" w:rsidRDefault="00F11980" w:rsidP="750CD344">
      <w:pPr>
        <w:rPr>
          <w:rFonts w:asciiTheme="majorBidi" w:hAnsiTheme="majorBidi" w:cstheme="majorBidi"/>
          <w:sz w:val="24"/>
          <w:szCs w:val="24"/>
        </w:rPr>
      </w:pPr>
      <w:r w:rsidRPr="00584683">
        <w:rPr>
          <w:rFonts w:asciiTheme="majorBidi" w:hAnsiTheme="majorBidi" w:cstheme="majorBidi"/>
          <w:sz w:val="24"/>
          <w:szCs w:val="24"/>
        </w:rPr>
        <w:t>Theme</w:t>
      </w:r>
      <w:r w:rsidR="0077641F" w:rsidRPr="00584683">
        <w:rPr>
          <w:rFonts w:asciiTheme="majorBidi" w:hAnsiTheme="majorBidi" w:cstheme="majorBidi"/>
          <w:sz w:val="24"/>
          <w:szCs w:val="24"/>
        </w:rPr>
        <w:t xml:space="preserve"> one</w:t>
      </w:r>
      <w:r w:rsidR="00241B4E" w:rsidRPr="00584683">
        <w:rPr>
          <w:rFonts w:asciiTheme="majorBidi" w:hAnsiTheme="majorBidi" w:cstheme="majorBidi"/>
          <w:sz w:val="24"/>
          <w:szCs w:val="24"/>
        </w:rPr>
        <w:t xml:space="preserve"> </w:t>
      </w:r>
      <w:r w:rsidRPr="00584683">
        <w:rPr>
          <w:rFonts w:asciiTheme="majorBidi" w:hAnsiTheme="majorBidi" w:cstheme="majorBidi"/>
          <w:sz w:val="24"/>
          <w:szCs w:val="24"/>
        </w:rPr>
        <w:t>discusse</w:t>
      </w:r>
      <w:r w:rsidR="00DA454B" w:rsidRPr="00584683">
        <w:rPr>
          <w:rFonts w:asciiTheme="majorBidi" w:hAnsiTheme="majorBidi" w:cstheme="majorBidi"/>
          <w:sz w:val="24"/>
          <w:szCs w:val="24"/>
        </w:rPr>
        <w:t xml:space="preserve">s how teachers </w:t>
      </w:r>
      <w:r w:rsidR="00250320" w:rsidRPr="00584683">
        <w:rPr>
          <w:rFonts w:asciiTheme="majorBidi" w:hAnsiTheme="majorBidi" w:cstheme="majorBidi"/>
          <w:sz w:val="24"/>
          <w:szCs w:val="24"/>
        </w:rPr>
        <w:t>use</w:t>
      </w:r>
      <w:r w:rsidR="00DA454B" w:rsidRPr="00584683">
        <w:rPr>
          <w:rFonts w:asciiTheme="majorBidi" w:hAnsiTheme="majorBidi" w:cstheme="majorBidi"/>
          <w:sz w:val="24"/>
          <w:szCs w:val="24"/>
        </w:rPr>
        <w:t xml:space="preserve"> humour in the classroom according to teachers’ perceptions, students’ perceptions, and </w:t>
      </w:r>
      <w:r w:rsidR="00B61406" w:rsidRPr="00584683">
        <w:rPr>
          <w:rFonts w:asciiTheme="majorBidi" w:hAnsiTheme="majorBidi" w:cstheme="majorBidi"/>
          <w:sz w:val="24"/>
          <w:szCs w:val="24"/>
        </w:rPr>
        <w:t xml:space="preserve">reported </w:t>
      </w:r>
      <w:r w:rsidR="00DA454B" w:rsidRPr="00584683">
        <w:rPr>
          <w:rFonts w:asciiTheme="majorBidi" w:hAnsiTheme="majorBidi" w:cstheme="majorBidi"/>
          <w:sz w:val="24"/>
          <w:szCs w:val="24"/>
        </w:rPr>
        <w:t xml:space="preserve">classroom observations. </w:t>
      </w:r>
      <w:r w:rsidR="005A7050" w:rsidRPr="00584683">
        <w:rPr>
          <w:rFonts w:asciiTheme="majorBidi" w:hAnsiTheme="majorBidi" w:cstheme="majorBidi"/>
          <w:sz w:val="24"/>
          <w:szCs w:val="24"/>
        </w:rPr>
        <w:t xml:space="preserve">How humour is used </w:t>
      </w:r>
      <w:r w:rsidR="00DF2BCF" w:rsidRPr="00584683">
        <w:rPr>
          <w:rFonts w:asciiTheme="majorBidi" w:hAnsiTheme="majorBidi" w:cstheme="majorBidi"/>
          <w:sz w:val="24"/>
          <w:szCs w:val="24"/>
        </w:rPr>
        <w:t xml:space="preserve">in the classroom </w:t>
      </w:r>
      <w:r w:rsidR="005A7050" w:rsidRPr="00584683">
        <w:rPr>
          <w:rFonts w:asciiTheme="majorBidi" w:hAnsiTheme="majorBidi" w:cstheme="majorBidi"/>
          <w:sz w:val="24"/>
          <w:szCs w:val="24"/>
        </w:rPr>
        <w:t>i</w:t>
      </w:r>
      <w:r w:rsidR="00DF2BCF" w:rsidRPr="00584683">
        <w:rPr>
          <w:rFonts w:asciiTheme="majorBidi" w:hAnsiTheme="majorBidi" w:cstheme="majorBidi"/>
          <w:sz w:val="24"/>
          <w:szCs w:val="24"/>
        </w:rPr>
        <w:t>ncludes the</w:t>
      </w:r>
      <w:r w:rsidR="00142870" w:rsidRPr="00584683">
        <w:rPr>
          <w:rFonts w:asciiTheme="majorBidi" w:hAnsiTheme="majorBidi" w:cstheme="majorBidi"/>
          <w:sz w:val="24"/>
          <w:szCs w:val="24"/>
        </w:rPr>
        <w:t xml:space="preserve"> report</w:t>
      </w:r>
      <w:r w:rsidR="00B04DE4" w:rsidRPr="00584683">
        <w:rPr>
          <w:rFonts w:asciiTheme="majorBidi" w:hAnsiTheme="majorBidi" w:cstheme="majorBidi"/>
          <w:sz w:val="24"/>
          <w:szCs w:val="24"/>
        </w:rPr>
        <w:t xml:space="preserve">ed frequency of classroom humour </w:t>
      </w:r>
      <w:r w:rsidR="00D53399" w:rsidRPr="00584683">
        <w:rPr>
          <w:rFonts w:asciiTheme="majorBidi" w:hAnsiTheme="majorBidi" w:cstheme="majorBidi"/>
          <w:sz w:val="24"/>
          <w:szCs w:val="24"/>
        </w:rPr>
        <w:t xml:space="preserve">(unspecified) </w:t>
      </w:r>
      <w:r w:rsidR="00B04DE4" w:rsidRPr="00584683">
        <w:rPr>
          <w:rFonts w:asciiTheme="majorBidi" w:hAnsiTheme="majorBidi" w:cstheme="majorBidi"/>
          <w:sz w:val="24"/>
          <w:szCs w:val="24"/>
        </w:rPr>
        <w:t xml:space="preserve">and the perceived use of different humour styles. </w:t>
      </w:r>
      <w:r w:rsidR="00DF2BCF" w:rsidRPr="00584683">
        <w:rPr>
          <w:rFonts w:asciiTheme="majorBidi" w:hAnsiTheme="majorBidi" w:cstheme="majorBidi"/>
          <w:sz w:val="24"/>
          <w:szCs w:val="24"/>
        </w:rPr>
        <w:t>The</w:t>
      </w:r>
      <w:r w:rsidR="00374475" w:rsidRPr="00584683">
        <w:rPr>
          <w:rFonts w:asciiTheme="majorBidi" w:hAnsiTheme="majorBidi" w:cstheme="majorBidi"/>
          <w:sz w:val="24"/>
          <w:szCs w:val="24"/>
        </w:rPr>
        <w:t xml:space="preserve">se findings </w:t>
      </w:r>
      <w:r w:rsidR="00075974" w:rsidRPr="00584683">
        <w:rPr>
          <w:rFonts w:asciiTheme="majorBidi" w:hAnsiTheme="majorBidi" w:cstheme="majorBidi"/>
          <w:sz w:val="24"/>
          <w:szCs w:val="24"/>
        </w:rPr>
        <w:t>were</w:t>
      </w:r>
      <w:r w:rsidR="00374475" w:rsidRPr="00584683">
        <w:rPr>
          <w:rFonts w:asciiTheme="majorBidi" w:hAnsiTheme="majorBidi" w:cstheme="majorBidi"/>
          <w:sz w:val="24"/>
          <w:szCs w:val="24"/>
        </w:rPr>
        <w:t xml:space="preserve"> reported using teacher and student </w:t>
      </w:r>
      <w:r w:rsidR="048513F9" w:rsidRPr="00584683">
        <w:rPr>
          <w:rFonts w:asciiTheme="majorBidi" w:hAnsiTheme="majorBidi" w:cstheme="majorBidi"/>
          <w:sz w:val="24"/>
          <w:szCs w:val="24"/>
        </w:rPr>
        <w:t xml:space="preserve">self-report </w:t>
      </w:r>
      <w:r w:rsidR="00374475" w:rsidRPr="00584683">
        <w:rPr>
          <w:rFonts w:asciiTheme="majorBidi" w:hAnsiTheme="majorBidi" w:cstheme="majorBidi"/>
          <w:sz w:val="24"/>
          <w:szCs w:val="24"/>
        </w:rPr>
        <w:t>surveys</w:t>
      </w:r>
      <w:r w:rsidR="00C608E1" w:rsidRPr="00584683">
        <w:rPr>
          <w:rFonts w:asciiTheme="majorBidi" w:hAnsiTheme="majorBidi" w:cstheme="majorBidi"/>
          <w:sz w:val="24"/>
          <w:szCs w:val="24"/>
        </w:rPr>
        <w:t xml:space="preserve">, </w:t>
      </w:r>
      <w:r w:rsidR="00374475" w:rsidRPr="00584683">
        <w:rPr>
          <w:rFonts w:asciiTheme="majorBidi" w:hAnsiTheme="majorBidi" w:cstheme="majorBidi"/>
          <w:sz w:val="24"/>
          <w:szCs w:val="24"/>
        </w:rPr>
        <w:t>interviews</w:t>
      </w:r>
      <w:r w:rsidR="00C608E1" w:rsidRPr="00584683">
        <w:rPr>
          <w:rFonts w:asciiTheme="majorBidi" w:hAnsiTheme="majorBidi" w:cstheme="majorBidi"/>
          <w:sz w:val="24"/>
          <w:szCs w:val="24"/>
        </w:rPr>
        <w:t>, and classroom observations</w:t>
      </w:r>
      <w:r w:rsidR="00374475" w:rsidRPr="00584683">
        <w:rPr>
          <w:rFonts w:asciiTheme="majorBidi" w:hAnsiTheme="majorBidi" w:cstheme="majorBidi"/>
          <w:sz w:val="24"/>
          <w:szCs w:val="24"/>
        </w:rPr>
        <w:t>.</w:t>
      </w:r>
      <w:r w:rsidR="00DF2BCF" w:rsidRPr="00584683">
        <w:rPr>
          <w:rFonts w:asciiTheme="majorBidi" w:hAnsiTheme="majorBidi" w:cstheme="majorBidi"/>
          <w:sz w:val="24"/>
          <w:szCs w:val="24"/>
        </w:rPr>
        <w:t xml:space="preserve"> </w:t>
      </w:r>
      <w:r w:rsidR="00241B4E" w:rsidRPr="00584683">
        <w:rPr>
          <w:rFonts w:asciiTheme="majorBidi" w:hAnsiTheme="majorBidi" w:cstheme="majorBidi"/>
          <w:sz w:val="24"/>
          <w:szCs w:val="24"/>
        </w:rPr>
        <w:t>This</w:t>
      </w:r>
      <w:r w:rsidR="00AA2B25" w:rsidRPr="00584683">
        <w:rPr>
          <w:rFonts w:asciiTheme="majorBidi" w:hAnsiTheme="majorBidi" w:cstheme="majorBidi"/>
          <w:sz w:val="24"/>
          <w:szCs w:val="24"/>
        </w:rPr>
        <w:t xml:space="preserve"> theme </w:t>
      </w:r>
      <w:r w:rsidR="00B941E6" w:rsidRPr="00584683">
        <w:rPr>
          <w:rFonts w:asciiTheme="majorBidi" w:hAnsiTheme="majorBidi" w:cstheme="majorBidi"/>
          <w:sz w:val="24"/>
          <w:szCs w:val="24"/>
        </w:rPr>
        <w:t>addresses</w:t>
      </w:r>
      <w:r w:rsidR="00241B4E" w:rsidRPr="00584683">
        <w:rPr>
          <w:rFonts w:asciiTheme="majorBidi" w:hAnsiTheme="majorBidi" w:cstheme="majorBidi"/>
          <w:sz w:val="24"/>
          <w:szCs w:val="24"/>
        </w:rPr>
        <w:t xml:space="preserve"> the question of how teachers </w:t>
      </w:r>
      <w:r w:rsidR="009C005E" w:rsidRPr="00584683">
        <w:rPr>
          <w:rFonts w:asciiTheme="majorBidi" w:hAnsiTheme="majorBidi" w:cstheme="majorBidi"/>
          <w:sz w:val="24"/>
          <w:szCs w:val="24"/>
        </w:rPr>
        <w:t>use</w:t>
      </w:r>
      <w:r w:rsidR="00241B4E" w:rsidRPr="00584683">
        <w:rPr>
          <w:rFonts w:asciiTheme="majorBidi" w:hAnsiTheme="majorBidi" w:cstheme="majorBidi"/>
          <w:sz w:val="24"/>
          <w:szCs w:val="24"/>
        </w:rPr>
        <w:t xml:space="preserve"> humour in the</w:t>
      </w:r>
      <w:r w:rsidR="009C005E" w:rsidRPr="00584683">
        <w:rPr>
          <w:rFonts w:asciiTheme="majorBidi" w:hAnsiTheme="majorBidi" w:cstheme="majorBidi"/>
          <w:sz w:val="24"/>
          <w:szCs w:val="24"/>
        </w:rPr>
        <w:t>ir</w:t>
      </w:r>
      <w:r w:rsidR="00241B4E" w:rsidRPr="00584683">
        <w:rPr>
          <w:rFonts w:asciiTheme="majorBidi" w:hAnsiTheme="majorBidi" w:cstheme="majorBidi"/>
          <w:sz w:val="24"/>
          <w:szCs w:val="24"/>
        </w:rPr>
        <w:t xml:space="preserve"> classroom</w:t>
      </w:r>
      <w:r w:rsidR="009C005E" w:rsidRPr="00584683">
        <w:rPr>
          <w:rFonts w:asciiTheme="majorBidi" w:hAnsiTheme="majorBidi" w:cstheme="majorBidi"/>
          <w:sz w:val="24"/>
          <w:szCs w:val="24"/>
        </w:rPr>
        <w:t>s</w:t>
      </w:r>
      <w:r w:rsidR="00241B4E" w:rsidRPr="00584683">
        <w:rPr>
          <w:rFonts w:asciiTheme="majorBidi" w:hAnsiTheme="majorBidi" w:cstheme="majorBidi"/>
          <w:sz w:val="24"/>
          <w:szCs w:val="24"/>
        </w:rPr>
        <w:t xml:space="preserve">. </w:t>
      </w:r>
    </w:p>
    <w:p w14:paraId="28781E7A" w14:textId="4F36F649" w:rsidR="004B0875" w:rsidRPr="00584683" w:rsidRDefault="004B0875" w:rsidP="2FE9506B">
      <w:pPr>
        <w:rPr>
          <w:rFonts w:asciiTheme="majorBidi" w:hAnsiTheme="majorBidi" w:cstheme="majorBidi"/>
          <w:b/>
          <w:bCs/>
          <w:i/>
          <w:iCs/>
          <w:sz w:val="24"/>
          <w:szCs w:val="24"/>
        </w:rPr>
      </w:pPr>
      <w:r w:rsidRPr="00584683">
        <w:rPr>
          <w:rFonts w:asciiTheme="majorBidi" w:hAnsiTheme="majorBidi" w:cstheme="majorBidi"/>
          <w:b/>
          <w:bCs/>
          <w:i/>
          <w:iCs/>
          <w:sz w:val="24"/>
          <w:szCs w:val="24"/>
        </w:rPr>
        <w:t xml:space="preserve">Humour Styles </w:t>
      </w:r>
    </w:p>
    <w:p w14:paraId="700A3E6C" w14:textId="062E707A" w:rsidR="00F16F46" w:rsidRPr="00584683" w:rsidRDefault="00BF78ED" w:rsidP="7A1203F2">
      <w:pPr>
        <w:rPr>
          <w:rFonts w:asciiTheme="majorBidi" w:hAnsiTheme="majorBidi" w:cstheme="majorBidi"/>
          <w:sz w:val="24"/>
          <w:szCs w:val="24"/>
        </w:rPr>
      </w:pPr>
      <w:r w:rsidRPr="00584683">
        <w:rPr>
          <w:rFonts w:asciiTheme="majorBidi" w:hAnsiTheme="majorBidi" w:cstheme="majorBidi"/>
          <w:sz w:val="24"/>
          <w:szCs w:val="24"/>
        </w:rPr>
        <w:t>T</w:t>
      </w:r>
      <w:r w:rsidR="004D487E" w:rsidRPr="00584683">
        <w:rPr>
          <w:rFonts w:asciiTheme="majorBidi" w:hAnsiTheme="majorBidi" w:cstheme="majorBidi"/>
          <w:sz w:val="24"/>
          <w:szCs w:val="24"/>
        </w:rPr>
        <w:t>he</w:t>
      </w:r>
      <w:r w:rsidRPr="00584683">
        <w:rPr>
          <w:rFonts w:asciiTheme="majorBidi" w:hAnsiTheme="majorBidi" w:cstheme="majorBidi"/>
          <w:sz w:val="24"/>
          <w:szCs w:val="24"/>
        </w:rPr>
        <w:t xml:space="preserve"> included</w:t>
      </w:r>
      <w:r w:rsidR="004D487E" w:rsidRPr="00584683">
        <w:rPr>
          <w:rFonts w:asciiTheme="majorBidi" w:hAnsiTheme="majorBidi" w:cstheme="majorBidi"/>
          <w:sz w:val="24"/>
          <w:szCs w:val="24"/>
        </w:rPr>
        <w:t xml:space="preserve"> literature </w:t>
      </w:r>
      <w:r w:rsidR="008A2596" w:rsidRPr="00584683">
        <w:rPr>
          <w:rFonts w:asciiTheme="majorBidi" w:hAnsiTheme="majorBidi" w:cstheme="majorBidi"/>
          <w:sz w:val="24"/>
          <w:szCs w:val="24"/>
        </w:rPr>
        <w:t>references seven styles and three sub-categories of humour used by teachers in the classroom</w:t>
      </w:r>
      <w:r w:rsidR="00D72171" w:rsidRPr="00584683">
        <w:rPr>
          <w:rFonts w:asciiTheme="majorBidi" w:hAnsiTheme="majorBidi" w:cstheme="majorBidi"/>
          <w:sz w:val="24"/>
          <w:szCs w:val="24"/>
        </w:rPr>
        <w:t xml:space="preserve">. However, </w:t>
      </w:r>
      <w:r w:rsidR="00B6458F" w:rsidRPr="00584683">
        <w:rPr>
          <w:rFonts w:asciiTheme="majorBidi" w:hAnsiTheme="majorBidi" w:cstheme="majorBidi"/>
          <w:sz w:val="24"/>
          <w:szCs w:val="24"/>
        </w:rPr>
        <w:t>each study</w:t>
      </w:r>
      <w:r w:rsidR="00D72171" w:rsidRPr="00584683">
        <w:rPr>
          <w:rFonts w:asciiTheme="majorBidi" w:hAnsiTheme="majorBidi" w:cstheme="majorBidi"/>
          <w:sz w:val="24"/>
          <w:szCs w:val="24"/>
        </w:rPr>
        <w:t xml:space="preserve"> often </w:t>
      </w:r>
      <w:r w:rsidR="04C28DB5" w:rsidRPr="00584683">
        <w:rPr>
          <w:rFonts w:asciiTheme="majorBidi" w:hAnsiTheme="majorBidi" w:cstheme="majorBidi"/>
          <w:sz w:val="24"/>
          <w:szCs w:val="24"/>
        </w:rPr>
        <w:t>refers</w:t>
      </w:r>
      <w:r w:rsidR="00D72171" w:rsidRPr="00584683">
        <w:rPr>
          <w:rFonts w:asciiTheme="majorBidi" w:hAnsiTheme="majorBidi" w:cstheme="majorBidi"/>
          <w:sz w:val="24"/>
          <w:szCs w:val="24"/>
        </w:rPr>
        <w:t xml:space="preserve"> only to one or a few of these styles and sub-styles.</w:t>
      </w:r>
      <w:r w:rsidR="008D1163" w:rsidRPr="00584683">
        <w:rPr>
          <w:rFonts w:asciiTheme="majorBidi" w:hAnsiTheme="majorBidi" w:cstheme="majorBidi"/>
          <w:sz w:val="24"/>
          <w:szCs w:val="24"/>
        </w:rPr>
        <w:t xml:space="preserve"> </w:t>
      </w:r>
      <w:r w:rsidR="00771C24" w:rsidRPr="00584683">
        <w:rPr>
          <w:rFonts w:asciiTheme="majorBidi" w:hAnsiTheme="majorBidi" w:cstheme="majorBidi"/>
          <w:sz w:val="24"/>
          <w:szCs w:val="24"/>
        </w:rPr>
        <w:t>First</w:t>
      </w:r>
      <w:r w:rsidR="00D72171" w:rsidRPr="00584683">
        <w:rPr>
          <w:rFonts w:asciiTheme="majorBidi" w:hAnsiTheme="majorBidi" w:cstheme="majorBidi"/>
          <w:sz w:val="24"/>
          <w:szCs w:val="24"/>
        </w:rPr>
        <w:t>ly</w:t>
      </w:r>
      <w:r w:rsidR="00771C24" w:rsidRPr="00584683">
        <w:rPr>
          <w:rFonts w:asciiTheme="majorBidi" w:hAnsiTheme="majorBidi" w:cstheme="majorBidi"/>
          <w:sz w:val="24"/>
          <w:szCs w:val="24"/>
        </w:rPr>
        <w:t>, c</w:t>
      </w:r>
      <w:r w:rsidR="00B51A45" w:rsidRPr="00584683">
        <w:rPr>
          <w:rFonts w:asciiTheme="majorBidi" w:hAnsiTheme="majorBidi" w:cstheme="majorBidi"/>
          <w:sz w:val="24"/>
          <w:szCs w:val="24"/>
        </w:rPr>
        <w:t>ourse-related</w:t>
      </w:r>
      <w:r w:rsidR="00EB14E2" w:rsidRPr="00584683">
        <w:rPr>
          <w:rFonts w:asciiTheme="majorBidi" w:hAnsiTheme="majorBidi" w:cstheme="majorBidi"/>
          <w:sz w:val="24"/>
          <w:szCs w:val="24"/>
        </w:rPr>
        <w:t xml:space="preserve"> humour</w:t>
      </w:r>
      <w:r w:rsidR="00E32CB9" w:rsidRPr="00584683">
        <w:rPr>
          <w:rFonts w:asciiTheme="majorBidi" w:hAnsiTheme="majorBidi" w:cstheme="majorBidi"/>
          <w:sz w:val="24"/>
          <w:szCs w:val="24"/>
        </w:rPr>
        <w:t xml:space="preserve"> </w:t>
      </w:r>
      <w:r w:rsidR="001F1A61" w:rsidRPr="00584683">
        <w:rPr>
          <w:rFonts w:asciiTheme="majorBidi" w:hAnsiTheme="majorBidi" w:cstheme="majorBidi"/>
          <w:sz w:val="24"/>
          <w:szCs w:val="24"/>
        </w:rPr>
        <w:t>is</w:t>
      </w:r>
      <w:r w:rsidR="00E32CB9" w:rsidRPr="00584683">
        <w:rPr>
          <w:rFonts w:asciiTheme="majorBidi" w:hAnsiTheme="majorBidi" w:cstheme="majorBidi"/>
          <w:sz w:val="24"/>
          <w:szCs w:val="24"/>
        </w:rPr>
        <w:t xml:space="preserve"> </w:t>
      </w:r>
      <w:r w:rsidR="00D72171" w:rsidRPr="00584683">
        <w:rPr>
          <w:rFonts w:asciiTheme="majorBidi" w:hAnsiTheme="majorBidi" w:cstheme="majorBidi"/>
          <w:sz w:val="24"/>
          <w:szCs w:val="24"/>
        </w:rPr>
        <w:t xml:space="preserve">referenced in the literature as </w:t>
      </w:r>
      <w:r w:rsidR="00E32CB9" w:rsidRPr="00584683">
        <w:rPr>
          <w:rFonts w:asciiTheme="majorBidi" w:hAnsiTheme="majorBidi" w:cstheme="majorBidi"/>
          <w:sz w:val="24"/>
          <w:szCs w:val="24"/>
        </w:rPr>
        <w:t xml:space="preserve">humour </w:t>
      </w:r>
      <w:r w:rsidR="00D72171" w:rsidRPr="00584683">
        <w:rPr>
          <w:rFonts w:asciiTheme="majorBidi" w:hAnsiTheme="majorBidi" w:cstheme="majorBidi"/>
          <w:sz w:val="24"/>
          <w:szCs w:val="24"/>
        </w:rPr>
        <w:t>used to</w:t>
      </w:r>
      <w:r w:rsidR="00715E6D" w:rsidRPr="00584683">
        <w:rPr>
          <w:rFonts w:asciiTheme="majorBidi" w:hAnsiTheme="majorBidi" w:cstheme="majorBidi"/>
          <w:sz w:val="24"/>
          <w:szCs w:val="24"/>
        </w:rPr>
        <w:t xml:space="preserve"> explain or display information related to the class (Bieg et al., 2017). </w:t>
      </w:r>
      <w:r w:rsidR="008D1163" w:rsidRPr="00584683">
        <w:rPr>
          <w:rFonts w:asciiTheme="majorBidi" w:hAnsiTheme="majorBidi" w:cstheme="majorBidi"/>
          <w:sz w:val="24"/>
          <w:szCs w:val="24"/>
        </w:rPr>
        <w:t>In contrast</w:t>
      </w:r>
      <w:r w:rsidR="00CA0135" w:rsidRPr="00584683">
        <w:rPr>
          <w:rFonts w:asciiTheme="majorBidi" w:hAnsiTheme="majorBidi" w:cstheme="majorBidi"/>
          <w:sz w:val="24"/>
          <w:szCs w:val="24"/>
        </w:rPr>
        <w:t xml:space="preserve">, </w:t>
      </w:r>
      <w:r w:rsidR="00691533" w:rsidRPr="00584683">
        <w:rPr>
          <w:rFonts w:asciiTheme="majorBidi" w:hAnsiTheme="majorBidi" w:cstheme="majorBidi"/>
          <w:sz w:val="24"/>
          <w:szCs w:val="24"/>
        </w:rPr>
        <w:t>course-unrelated humour</w:t>
      </w:r>
      <w:r w:rsidR="008D1163" w:rsidRPr="00584683">
        <w:rPr>
          <w:rFonts w:asciiTheme="majorBidi" w:hAnsiTheme="majorBidi" w:cstheme="majorBidi"/>
          <w:sz w:val="24"/>
          <w:szCs w:val="24"/>
        </w:rPr>
        <w:t xml:space="preserve"> </w:t>
      </w:r>
      <w:r w:rsidR="00763DA3" w:rsidRPr="00584683">
        <w:rPr>
          <w:rFonts w:asciiTheme="majorBidi" w:hAnsiTheme="majorBidi" w:cstheme="majorBidi"/>
          <w:sz w:val="24"/>
          <w:szCs w:val="24"/>
        </w:rPr>
        <w:t>is</w:t>
      </w:r>
      <w:r w:rsidR="001206F8" w:rsidRPr="00584683">
        <w:rPr>
          <w:rFonts w:asciiTheme="majorBidi" w:hAnsiTheme="majorBidi" w:cstheme="majorBidi"/>
          <w:sz w:val="24"/>
          <w:szCs w:val="24"/>
        </w:rPr>
        <w:t xml:space="preserve"> </w:t>
      </w:r>
      <w:r w:rsidR="00075974" w:rsidRPr="00584683">
        <w:rPr>
          <w:rFonts w:asciiTheme="majorBidi" w:hAnsiTheme="majorBidi" w:cstheme="majorBidi"/>
          <w:sz w:val="24"/>
          <w:szCs w:val="24"/>
        </w:rPr>
        <w:t>defined</w:t>
      </w:r>
      <w:r w:rsidR="001206F8" w:rsidRPr="00584683">
        <w:rPr>
          <w:rFonts w:asciiTheme="majorBidi" w:hAnsiTheme="majorBidi" w:cstheme="majorBidi"/>
          <w:sz w:val="24"/>
          <w:szCs w:val="24"/>
        </w:rPr>
        <w:t xml:space="preserve"> as humour with no </w:t>
      </w:r>
      <w:r w:rsidR="00E32CB9" w:rsidRPr="00584683">
        <w:rPr>
          <w:rFonts w:asciiTheme="majorBidi" w:hAnsiTheme="majorBidi" w:cstheme="majorBidi"/>
          <w:sz w:val="24"/>
          <w:szCs w:val="24"/>
        </w:rPr>
        <w:t>connection to the</w:t>
      </w:r>
      <w:r w:rsidR="009E3B23" w:rsidRPr="00584683">
        <w:rPr>
          <w:rFonts w:asciiTheme="majorBidi" w:hAnsiTheme="majorBidi" w:cstheme="majorBidi"/>
          <w:sz w:val="24"/>
          <w:szCs w:val="24"/>
        </w:rPr>
        <w:t xml:space="preserve"> topics and themes </w:t>
      </w:r>
      <w:r w:rsidR="00E32CB9" w:rsidRPr="00584683">
        <w:rPr>
          <w:rFonts w:asciiTheme="majorBidi" w:hAnsiTheme="majorBidi" w:cstheme="majorBidi"/>
          <w:sz w:val="24"/>
          <w:szCs w:val="24"/>
        </w:rPr>
        <w:t>being taught in the</w:t>
      </w:r>
      <w:r w:rsidR="009E3B23" w:rsidRPr="00584683">
        <w:rPr>
          <w:rFonts w:asciiTheme="majorBidi" w:hAnsiTheme="majorBidi" w:cstheme="majorBidi"/>
          <w:sz w:val="24"/>
          <w:szCs w:val="24"/>
        </w:rPr>
        <w:t xml:space="preserve"> class (Bieg et al., 2017)</w:t>
      </w:r>
      <w:r w:rsidR="00B12F97" w:rsidRPr="00584683">
        <w:rPr>
          <w:rFonts w:asciiTheme="majorBidi" w:hAnsiTheme="majorBidi" w:cstheme="majorBidi"/>
          <w:sz w:val="24"/>
          <w:szCs w:val="24"/>
        </w:rPr>
        <w:t xml:space="preserve">. </w:t>
      </w:r>
      <w:r w:rsidR="007558A6" w:rsidRPr="00584683">
        <w:rPr>
          <w:rFonts w:asciiTheme="majorBidi" w:hAnsiTheme="majorBidi" w:cstheme="majorBidi"/>
          <w:sz w:val="24"/>
          <w:szCs w:val="24"/>
        </w:rPr>
        <w:t xml:space="preserve">These two styles focus solely on the included topics and do not specify </w:t>
      </w:r>
      <w:r w:rsidR="004B4DC8" w:rsidRPr="00584683">
        <w:rPr>
          <w:rFonts w:asciiTheme="majorBidi" w:hAnsiTheme="majorBidi" w:cstheme="majorBidi"/>
          <w:i/>
          <w:iCs/>
          <w:sz w:val="24"/>
          <w:szCs w:val="24"/>
        </w:rPr>
        <w:t>how</w:t>
      </w:r>
      <w:r w:rsidR="004B4DC8" w:rsidRPr="00584683">
        <w:rPr>
          <w:rFonts w:asciiTheme="majorBidi" w:hAnsiTheme="majorBidi" w:cstheme="majorBidi"/>
          <w:sz w:val="24"/>
          <w:szCs w:val="24"/>
        </w:rPr>
        <w:t xml:space="preserve"> the humour relates to the course. Therefore, humour used in a course</w:t>
      </w:r>
      <w:r w:rsidR="009E7622" w:rsidRPr="00584683">
        <w:rPr>
          <w:rFonts w:asciiTheme="majorBidi" w:hAnsiTheme="majorBidi" w:cstheme="majorBidi"/>
          <w:sz w:val="24"/>
          <w:szCs w:val="24"/>
        </w:rPr>
        <w:t>-related</w:t>
      </w:r>
      <w:r w:rsidR="004B4DC8" w:rsidRPr="00584683">
        <w:rPr>
          <w:rFonts w:asciiTheme="majorBidi" w:hAnsiTheme="majorBidi" w:cstheme="majorBidi"/>
          <w:sz w:val="24"/>
          <w:szCs w:val="24"/>
        </w:rPr>
        <w:t xml:space="preserve"> or course-unrelated way could be either positive or negative in </w:t>
      </w:r>
      <w:r w:rsidR="00F16F46" w:rsidRPr="00584683">
        <w:rPr>
          <w:rFonts w:asciiTheme="majorBidi" w:hAnsiTheme="majorBidi" w:cstheme="majorBidi"/>
          <w:sz w:val="24"/>
          <w:szCs w:val="24"/>
        </w:rPr>
        <w:t>nature, suggesting all forms of teachers’ humour would fall into one of these two categories in conjunction with other humour styles.</w:t>
      </w:r>
    </w:p>
    <w:p w14:paraId="1AEB31F5" w14:textId="70D5631C" w:rsidR="0009314E" w:rsidRPr="00584683" w:rsidRDefault="00BB3448" w:rsidP="61CDBDB0">
      <w:pPr>
        <w:rPr>
          <w:rFonts w:asciiTheme="majorBidi" w:hAnsiTheme="majorBidi" w:cstheme="majorBidi"/>
          <w:sz w:val="24"/>
          <w:szCs w:val="24"/>
        </w:rPr>
      </w:pPr>
      <w:r w:rsidRPr="00584683">
        <w:rPr>
          <w:rFonts w:asciiTheme="majorBidi" w:hAnsiTheme="majorBidi" w:cstheme="majorBidi"/>
          <w:sz w:val="24"/>
          <w:szCs w:val="24"/>
        </w:rPr>
        <w:tab/>
        <w:t xml:space="preserve">The third humour style, affiliative humour, </w:t>
      </w:r>
      <w:r w:rsidR="0083081E" w:rsidRPr="00584683">
        <w:rPr>
          <w:rFonts w:asciiTheme="majorBidi" w:hAnsiTheme="majorBidi" w:cstheme="majorBidi"/>
          <w:sz w:val="24"/>
          <w:szCs w:val="24"/>
        </w:rPr>
        <w:t>i</w:t>
      </w:r>
      <w:r w:rsidR="002026AD" w:rsidRPr="00584683">
        <w:rPr>
          <w:rFonts w:asciiTheme="majorBidi" w:hAnsiTheme="majorBidi" w:cstheme="majorBidi"/>
          <w:sz w:val="24"/>
          <w:szCs w:val="24"/>
        </w:rPr>
        <w:t>s reported as a humour style used to create a positive learning environment</w:t>
      </w:r>
      <w:r w:rsidR="00FD1B67" w:rsidRPr="00584683">
        <w:rPr>
          <w:rFonts w:asciiTheme="majorBidi" w:hAnsiTheme="majorBidi" w:cstheme="majorBidi"/>
          <w:sz w:val="24"/>
          <w:szCs w:val="24"/>
        </w:rPr>
        <w:t>, including good-natured practical jokes</w:t>
      </w:r>
      <w:r w:rsidR="00812EB1" w:rsidRPr="00584683">
        <w:rPr>
          <w:rFonts w:asciiTheme="majorBidi" w:hAnsiTheme="majorBidi" w:cstheme="majorBidi"/>
          <w:sz w:val="24"/>
          <w:szCs w:val="24"/>
        </w:rPr>
        <w:t xml:space="preserve"> (Romero &amp; Cruthirds, </w:t>
      </w:r>
      <w:r w:rsidR="00812EB1" w:rsidRPr="00584683">
        <w:rPr>
          <w:rFonts w:asciiTheme="majorBidi" w:hAnsiTheme="majorBidi" w:cstheme="majorBidi"/>
          <w:sz w:val="24"/>
          <w:szCs w:val="24"/>
        </w:rPr>
        <w:lastRenderedPageBreak/>
        <w:t>2006</w:t>
      </w:r>
      <w:r w:rsidR="000F6601" w:rsidRPr="00584683">
        <w:rPr>
          <w:rFonts w:asciiTheme="majorBidi" w:hAnsiTheme="majorBidi" w:cstheme="majorBidi"/>
          <w:sz w:val="24"/>
          <w:szCs w:val="24"/>
        </w:rPr>
        <w:t>,</w:t>
      </w:r>
      <w:r w:rsidR="00812EB1" w:rsidRPr="00584683">
        <w:rPr>
          <w:rFonts w:asciiTheme="majorBidi" w:hAnsiTheme="majorBidi" w:cstheme="majorBidi"/>
          <w:sz w:val="24"/>
          <w:szCs w:val="24"/>
        </w:rPr>
        <w:t xml:space="preserve"> as cited in</w:t>
      </w:r>
      <w:r w:rsidR="003F4DD2" w:rsidRPr="00584683">
        <w:rPr>
          <w:rFonts w:asciiTheme="majorBidi" w:hAnsiTheme="majorBidi" w:cstheme="majorBidi"/>
          <w:sz w:val="24"/>
          <w:szCs w:val="24"/>
        </w:rPr>
        <w:t xml:space="preserve"> </w:t>
      </w:r>
      <w:r w:rsidR="00812EB1" w:rsidRPr="00584683">
        <w:rPr>
          <w:rFonts w:asciiTheme="majorBidi" w:hAnsiTheme="majorBidi" w:cstheme="majorBidi"/>
          <w:sz w:val="24"/>
          <w:szCs w:val="24"/>
        </w:rPr>
        <w:t>Şahin</w:t>
      </w:r>
      <w:r w:rsidR="00F62D4A" w:rsidRPr="00584683">
        <w:rPr>
          <w:rFonts w:asciiTheme="majorBidi" w:hAnsiTheme="majorBidi" w:cstheme="majorBidi"/>
          <w:sz w:val="24"/>
          <w:szCs w:val="24"/>
        </w:rPr>
        <w:t>,</w:t>
      </w:r>
      <w:r w:rsidR="00812EB1" w:rsidRPr="00584683">
        <w:rPr>
          <w:rFonts w:asciiTheme="majorBidi" w:hAnsiTheme="majorBidi" w:cstheme="majorBidi"/>
          <w:sz w:val="24"/>
          <w:szCs w:val="24"/>
        </w:rPr>
        <w:t xml:space="preserve"> 2021</w:t>
      </w:r>
      <w:r w:rsidR="00F62D4A" w:rsidRPr="00584683">
        <w:rPr>
          <w:rFonts w:asciiTheme="majorBidi" w:hAnsiTheme="majorBidi" w:cstheme="majorBidi"/>
          <w:sz w:val="24"/>
          <w:szCs w:val="24"/>
        </w:rPr>
        <w:t>)</w:t>
      </w:r>
      <w:r w:rsidR="006F1393" w:rsidRPr="00584683">
        <w:rPr>
          <w:rFonts w:asciiTheme="majorBidi" w:hAnsiTheme="majorBidi" w:cstheme="majorBidi"/>
          <w:sz w:val="24"/>
          <w:szCs w:val="24"/>
        </w:rPr>
        <w:t>,</w:t>
      </w:r>
      <w:r w:rsidR="009D0382" w:rsidRPr="00584683">
        <w:rPr>
          <w:rFonts w:asciiTheme="majorBidi" w:hAnsiTheme="majorBidi" w:cstheme="majorBidi"/>
          <w:sz w:val="24"/>
          <w:szCs w:val="24"/>
        </w:rPr>
        <w:t xml:space="preserve"> and </w:t>
      </w:r>
      <w:r w:rsidR="00946FF9" w:rsidRPr="00584683">
        <w:rPr>
          <w:rFonts w:asciiTheme="majorBidi" w:hAnsiTheme="majorBidi" w:cstheme="majorBidi"/>
          <w:sz w:val="24"/>
          <w:szCs w:val="24"/>
        </w:rPr>
        <w:t>witty banter</w:t>
      </w:r>
      <w:r w:rsidR="009D0382" w:rsidRPr="00584683">
        <w:rPr>
          <w:rFonts w:asciiTheme="majorBidi" w:hAnsiTheme="majorBidi" w:cstheme="majorBidi"/>
          <w:sz w:val="24"/>
          <w:szCs w:val="24"/>
        </w:rPr>
        <w:t xml:space="preserve"> </w:t>
      </w:r>
      <w:r w:rsidR="00397A61" w:rsidRPr="00584683">
        <w:rPr>
          <w:rFonts w:asciiTheme="majorBidi" w:hAnsiTheme="majorBidi" w:cstheme="majorBidi"/>
          <w:sz w:val="24"/>
          <w:szCs w:val="24"/>
        </w:rPr>
        <w:t>(Martin, 2007</w:t>
      </w:r>
      <w:r w:rsidR="000F6601" w:rsidRPr="00584683">
        <w:rPr>
          <w:rFonts w:asciiTheme="majorBidi" w:hAnsiTheme="majorBidi" w:cstheme="majorBidi"/>
          <w:sz w:val="24"/>
          <w:szCs w:val="24"/>
        </w:rPr>
        <w:t>,</w:t>
      </w:r>
      <w:r w:rsidR="00397A61" w:rsidRPr="00584683">
        <w:rPr>
          <w:rFonts w:asciiTheme="majorBidi" w:hAnsiTheme="majorBidi" w:cstheme="majorBidi"/>
          <w:sz w:val="24"/>
          <w:szCs w:val="24"/>
        </w:rPr>
        <w:t xml:space="preserve"> as cited in </w:t>
      </w:r>
      <w:r w:rsidR="009B1D36" w:rsidRPr="00584683">
        <w:rPr>
          <w:rFonts w:asciiTheme="majorBidi" w:hAnsiTheme="majorBidi" w:cstheme="majorBidi"/>
          <w:sz w:val="24"/>
          <w:szCs w:val="24"/>
        </w:rPr>
        <w:t xml:space="preserve">Şahin, 2021). </w:t>
      </w:r>
      <w:r w:rsidR="000D4F1D" w:rsidRPr="00584683">
        <w:rPr>
          <w:rFonts w:asciiTheme="majorBidi" w:hAnsiTheme="majorBidi" w:cstheme="majorBidi"/>
          <w:sz w:val="24"/>
          <w:szCs w:val="24"/>
        </w:rPr>
        <w:t>Humour scale items relat</w:t>
      </w:r>
      <w:r w:rsidR="005E693D" w:rsidRPr="00584683">
        <w:rPr>
          <w:rFonts w:asciiTheme="majorBidi" w:hAnsiTheme="majorBidi" w:cstheme="majorBidi"/>
          <w:sz w:val="24"/>
          <w:szCs w:val="24"/>
        </w:rPr>
        <w:t>ed</w:t>
      </w:r>
      <w:r w:rsidR="000D4F1D" w:rsidRPr="00584683">
        <w:rPr>
          <w:rFonts w:asciiTheme="majorBidi" w:hAnsiTheme="majorBidi" w:cstheme="majorBidi"/>
          <w:sz w:val="24"/>
          <w:szCs w:val="24"/>
        </w:rPr>
        <w:t xml:space="preserve"> to affiliative humour often includ</w:t>
      </w:r>
      <w:r w:rsidR="004F4FEA" w:rsidRPr="00584683">
        <w:rPr>
          <w:rFonts w:asciiTheme="majorBidi" w:hAnsiTheme="majorBidi" w:cstheme="majorBidi"/>
          <w:sz w:val="24"/>
          <w:szCs w:val="24"/>
        </w:rPr>
        <w:t>e</w:t>
      </w:r>
      <w:r w:rsidR="000D4F1D" w:rsidRPr="00584683">
        <w:rPr>
          <w:rFonts w:asciiTheme="majorBidi" w:hAnsiTheme="majorBidi" w:cstheme="majorBidi"/>
          <w:sz w:val="24"/>
          <w:szCs w:val="24"/>
        </w:rPr>
        <w:t xml:space="preserve"> </w:t>
      </w:r>
      <w:r w:rsidR="00242C59" w:rsidRPr="00584683">
        <w:rPr>
          <w:rFonts w:asciiTheme="majorBidi" w:hAnsiTheme="majorBidi" w:cstheme="majorBidi"/>
          <w:sz w:val="24"/>
          <w:szCs w:val="24"/>
        </w:rPr>
        <w:t>using humour to communicate</w:t>
      </w:r>
      <w:r w:rsidR="00C55AB3" w:rsidRPr="00584683">
        <w:rPr>
          <w:rFonts w:asciiTheme="majorBidi" w:hAnsiTheme="majorBidi" w:cstheme="majorBidi"/>
          <w:sz w:val="24"/>
          <w:szCs w:val="24"/>
        </w:rPr>
        <w:t xml:space="preserve"> positively</w:t>
      </w:r>
      <w:r w:rsidR="00242C59" w:rsidRPr="00584683">
        <w:rPr>
          <w:rFonts w:asciiTheme="majorBidi" w:hAnsiTheme="majorBidi" w:cstheme="majorBidi"/>
          <w:sz w:val="24"/>
          <w:szCs w:val="24"/>
        </w:rPr>
        <w:t xml:space="preserve"> (“Making people laugh is my natural way of communicating with people”) or </w:t>
      </w:r>
      <w:r w:rsidR="00647C2E" w:rsidRPr="00584683">
        <w:rPr>
          <w:rFonts w:asciiTheme="majorBidi" w:hAnsiTheme="majorBidi" w:cstheme="majorBidi"/>
          <w:sz w:val="24"/>
          <w:szCs w:val="24"/>
        </w:rPr>
        <w:t>mak</w:t>
      </w:r>
      <w:r w:rsidR="00773A32" w:rsidRPr="00584683">
        <w:rPr>
          <w:rFonts w:asciiTheme="majorBidi" w:hAnsiTheme="majorBidi" w:cstheme="majorBidi"/>
          <w:sz w:val="24"/>
          <w:szCs w:val="24"/>
        </w:rPr>
        <w:t>e</w:t>
      </w:r>
      <w:r w:rsidR="00647C2E" w:rsidRPr="00584683">
        <w:rPr>
          <w:rFonts w:asciiTheme="majorBidi" w:hAnsiTheme="majorBidi" w:cstheme="majorBidi"/>
          <w:sz w:val="24"/>
          <w:szCs w:val="24"/>
        </w:rPr>
        <w:t xml:space="preserve"> others laugh (“</w:t>
      </w:r>
      <w:r w:rsidR="00EB7B2C" w:rsidRPr="00584683">
        <w:rPr>
          <w:rFonts w:asciiTheme="majorBidi" w:hAnsiTheme="majorBidi" w:cstheme="majorBidi"/>
          <w:sz w:val="24"/>
          <w:szCs w:val="24"/>
        </w:rPr>
        <w:t>I usually can think of witty things to say when I’m with other people</w:t>
      </w:r>
      <w:r w:rsidR="00647C2E" w:rsidRPr="00584683">
        <w:rPr>
          <w:rFonts w:asciiTheme="majorBidi" w:hAnsiTheme="majorBidi" w:cstheme="majorBidi"/>
          <w:sz w:val="24"/>
          <w:szCs w:val="24"/>
        </w:rPr>
        <w:t>”)</w:t>
      </w:r>
      <w:r w:rsidR="00051ABF" w:rsidRPr="00584683">
        <w:rPr>
          <w:rFonts w:asciiTheme="majorBidi" w:hAnsiTheme="majorBidi" w:cstheme="majorBidi"/>
          <w:sz w:val="24"/>
          <w:szCs w:val="24"/>
        </w:rPr>
        <w:t xml:space="preserve"> (</w:t>
      </w:r>
      <w:proofErr w:type="spellStart"/>
      <w:r w:rsidR="00051ABF" w:rsidRPr="00584683">
        <w:rPr>
          <w:rFonts w:asciiTheme="majorBidi" w:hAnsiTheme="majorBidi" w:cstheme="majorBidi"/>
          <w:sz w:val="24"/>
          <w:szCs w:val="24"/>
        </w:rPr>
        <w:t>Makewa</w:t>
      </w:r>
      <w:proofErr w:type="spellEnd"/>
      <w:r w:rsidR="00051ABF" w:rsidRPr="00584683">
        <w:rPr>
          <w:rFonts w:asciiTheme="majorBidi" w:hAnsiTheme="majorBidi" w:cstheme="majorBidi"/>
          <w:sz w:val="24"/>
          <w:szCs w:val="24"/>
        </w:rPr>
        <w:t xml:space="preserve"> et al., 2011).</w:t>
      </w:r>
      <w:r w:rsidR="00274D50" w:rsidRPr="00584683">
        <w:rPr>
          <w:rFonts w:asciiTheme="majorBidi" w:hAnsiTheme="majorBidi" w:cstheme="majorBidi"/>
          <w:sz w:val="24"/>
          <w:szCs w:val="24"/>
        </w:rPr>
        <w:t xml:space="preserve"> </w:t>
      </w:r>
      <w:r w:rsidR="006669A2" w:rsidRPr="00584683">
        <w:rPr>
          <w:rFonts w:asciiTheme="majorBidi" w:hAnsiTheme="majorBidi" w:cstheme="majorBidi"/>
          <w:sz w:val="24"/>
          <w:szCs w:val="24"/>
        </w:rPr>
        <w:t xml:space="preserve">Due to affiliative humour </w:t>
      </w:r>
      <w:r w:rsidR="007F3A1D" w:rsidRPr="00584683">
        <w:rPr>
          <w:rFonts w:asciiTheme="majorBidi" w:hAnsiTheme="majorBidi" w:cstheme="majorBidi"/>
          <w:sz w:val="24"/>
          <w:szCs w:val="24"/>
        </w:rPr>
        <w:t>referring generally to positive socially acceptable humour</w:t>
      </w:r>
      <w:r w:rsidR="00230C00" w:rsidRPr="00584683">
        <w:rPr>
          <w:rFonts w:asciiTheme="majorBidi" w:hAnsiTheme="majorBidi" w:cstheme="majorBidi"/>
          <w:sz w:val="24"/>
          <w:szCs w:val="24"/>
        </w:rPr>
        <w:t xml:space="preserve"> all </w:t>
      </w:r>
      <w:r w:rsidR="006D130C" w:rsidRPr="00584683">
        <w:rPr>
          <w:rFonts w:asciiTheme="majorBidi" w:hAnsiTheme="majorBidi" w:cstheme="majorBidi"/>
          <w:sz w:val="24"/>
          <w:szCs w:val="24"/>
        </w:rPr>
        <w:t>positive humour</w:t>
      </w:r>
      <w:r w:rsidR="00230C00" w:rsidRPr="00584683">
        <w:rPr>
          <w:rFonts w:asciiTheme="majorBidi" w:hAnsiTheme="majorBidi" w:cstheme="majorBidi"/>
          <w:sz w:val="24"/>
          <w:szCs w:val="24"/>
        </w:rPr>
        <w:t xml:space="preserve"> interactions will be categorised this way</w:t>
      </w:r>
      <w:r w:rsidR="00217D5B" w:rsidRPr="00584683">
        <w:rPr>
          <w:rFonts w:asciiTheme="majorBidi" w:hAnsiTheme="majorBidi" w:cstheme="majorBidi"/>
          <w:sz w:val="24"/>
          <w:szCs w:val="24"/>
        </w:rPr>
        <w:t xml:space="preserve">, even if the interaction is also self-enhancing or self-deprecating. </w:t>
      </w:r>
      <w:r w:rsidR="00225437" w:rsidRPr="00584683">
        <w:rPr>
          <w:rFonts w:asciiTheme="majorBidi" w:hAnsiTheme="majorBidi" w:cstheme="majorBidi"/>
          <w:sz w:val="24"/>
          <w:szCs w:val="24"/>
        </w:rPr>
        <w:t xml:space="preserve">Şahin (2021) </w:t>
      </w:r>
      <w:r w:rsidR="004F4FEA" w:rsidRPr="00584683">
        <w:rPr>
          <w:rFonts w:asciiTheme="majorBidi" w:hAnsiTheme="majorBidi" w:cstheme="majorBidi"/>
          <w:sz w:val="24"/>
          <w:szCs w:val="24"/>
        </w:rPr>
        <w:t xml:space="preserve">also reported this style </w:t>
      </w:r>
      <w:r w:rsidR="00225437" w:rsidRPr="00584683">
        <w:rPr>
          <w:rFonts w:asciiTheme="majorBidi" w:hAnsiTheme="majorBidi" w:cstheme="majorBidi"/>
          <w:sz w:val="24"/>
          <w:szCs w:val="24"/>
        </w:rPr>
        <w:t>as having three sub-categories</w:t>
      </w:r>
      <w:r w:rsidR="004F4FEA" w:rsidRPr="00584683">
        <w:rPr>
          <w:rFonts w:asciiTheme="majorBidi" w:hAnsiTheme="majorBidi" w:cstheme="majorBidi"/>
          <w:sz w:val="24"/>
          <w:szCs w:val="24"/>
        </w:rPr>
        <w:t>:</w:t>
      </w:r>
      <w:r w:rsidR="00225437" w:rsidRPr="00584683">
        <w:rPr>
          <w:rFonts w:asciiTheme="majorBidi" w:hAnsiTheme="majorBidi" w:cstheme="majorBidi"/>
          <w:sz w:val="24"/>
          <w:szCs w:val="24"/>
        </w:rPr>
        <w:t xml:space="preserve"> </w:t>
      </w:r>
      <w:r w:rsidR="002151DE" w:rsidRPr="00584683">
        <w:rPr>
          <w:rFonts w:asciiTheme="majorBidi" w:hAnsiTheme="majorBidi" w:cstheme="majorBidi"/>
          <w:sz w:val="24"/>
          <w:szCs w:val="24"/>
        </w:rPr>
        <w:t>(1) shy-affiliative humour</w:t>
      </w:r>
      <w:r w:rsidR="00D214EB" w:rsidRPr="00584683">
        <w:rPr>
          <w:rFonts w:asciiTheme="majorBidi" w:hAnsiTheme="majorBidi" w:cstheme="majorBidi"/>
          <w:sz w:val="24"/>
          <w:szCs w:val="24"/>
        </w:rPr>
        <w:t xml:space="preserve"> refers to </w:t>
      </w:r>
      <w:r w:rsidR="00452A73" w:rsidRPr="00584683">
        <w:rPr>
          <w:rFonts w:asciiTheme="majorBidi" w:hAnsiTheme="majorBidi" w:cstheme="majorBidi"/>
          <w:sz w:val="24"/>
          <w:szCs w:val="24"/>
        </w:rPr>
        <w:t xml:space="preserve">the person being hesitant to use </w:t>
      </w:r>
      <w:r w:rsidR="00B67FF9" w:rsidRPr="00584683">
        <w:rPr>
          <w:rFonts w:asciiTheme="majorBidi" w:hAnsiTheme="majorBidi" w:cstheme="majorBidi"/>
          <w:sz w:val="24"/>
          <w:szCs w:val="24"/>
        </w:rPr>
        <w:t xml:space="preserve">affiliative </w:t>
      </w:r>
      <w:r w:rsidR="00452A73" w:rsidRPr="00584683">
        <w:rPr>
          <w:rFonts w:asciiTheme="majorBidi" w:hAnsiTheme="majorBidi" w:cstheme="majorBidi"/>
          <w:sz w:val="24"/>
          <w:szCs w:val="24"/>
        </w:rPr>
        <w:t>humour in case it will not be appreciated</w:t>
      </w:r>
      <w:r w:rsidR="002151DE" w:rsidRPr="00584683">
        <w:rPr>
          <w:rFonts w:asciiTheme="majorBidi" w:hAnsiTheme="majorBidi" w:cstheme="majorBidi"/>
          <w:sz w:val="24"/>
          <w:szCs w:val="24"/>
        </w:rPr>
        <w:t>, (2) passive affiliative humour</w:t>
      </w:r>
      <w:r w:rsidR="0039003A" w:rsidRPr="00584683">
        <w:rPr>
          <w:rFonts w:asciiTheme="majorBidi" w:hAnsiTheme="majorBidi" w:cstheme="majorBidi"/>
          <w:sz w:val="24"/>
          <w:szCs w:val="24"/>
        </w:rPr>
        <w:t xml:space="preserve"> refers to </w:t>
      </w:r>
      <w:r w:rsidR="00D214EB" w:rsidRPr="00584683">
        <w:rPr>
          <w:rFonts w:asciiTheme="majorBidi" w:hAnsiTheme="majorBidi" w:cstheme="majorBidi"/>
          <w:sz w:val="24"/>
          <w:szCs w:val="24"/>
        </w:rPr>
        <w:t xml:space="preserve">people who are triggered to use </w:t>
      </w:r>
      <w:r w:rsidR="00B67FF9" w:rsidRPr="00584683">
        <w:rPr>
          <w:rFonts w:asciiTheme="majorBidi" w:hAnsiTheme="majorBidi" w:cstheme="majorBidi"/>
          <w:sz w:val="24"/>
          <w:szCs w:val="24"/>
        </w:rPr>
        <w:t xml:space="preserve">affiliative </w:t>
      </w:r>
      <w:r w:rsidR="00D214EB" w:rsidRPr="00584683">
        <w:rPr>
          <w:rFonts w:asciiTheme="majorBidi" w:hAnsiTheme="majorBidi" w:cstheme="majorBidi"/>
          <w:sz w:val="24"/>
          <w:szCs w:val="24"/>
        </w:rPr>
        <w:t>humour by those around them</w:t>
      </w:r>
      <w:r w:rsidR="002151DE" w:rsidRPr="00584683">
        <w:rPr>
          <w:rFonts w:asciiTheme="majorBidi" w:hAnsiTheme="majorBidi" w:cstheme="majorBidi"/>
          <w:sz w:val="24"/>
          <w:szCs w:val="24"/>
        </w:rPr>
        <w:t>,</w:t>
      </w:r>
      <w:r w:rsidR="004F4FEA" w:rsidRPr="00584683">
        <w:rPr>
          <w:rFonts w:asciiTheme="majorBidi" w:hAnsiTheme="majorBidi" w:cstheme="majorBidi"/>
          <w:sz w:val="24"/>
          <w:szCs w:val="24"/>
        </w:rPr>
        <w:t xml:space="preserve"> and</w:t>
      </w:r>
      <w:r w:rsidR="002151DE" w:rsidRPr="00584683">
        <w:rPr>
          <w:rFonts w:asciiTheme="majorBidi" w:hAnsiTheme="majorBidi" w:cstheme="majorBidi"/>
          <w:sz w:val="24"/>
          <w:szCs w:val="24"/>
        </w:rPr>
        <w:t xml:space="preserve"> </w:t>
      </w:r>
      <w:r w:rsidR="001167B6" w:rsidRPr="00584683">
        <w:rPr>
          <w:rFonts w:asciiTheme="majorBidi" w:hAnsiTheme="majorBidi" w:cstheme="majorBidi"/>
          <w:sz w:val="24"/>
          <w:szCs w:val="24"/>
        </w:rPr>
        <w:t>(3) partial affiliative humour</w:t>
      </w:r>
      <w:r w:rsidR="00D214EB" w:rsidRPr="00584683">
        <w:rPr>
          <w:rFonts w:asciiTheme="majorBidi" w:hAnsiTheme="majorBidi" w:cstheme="majorBidi"/>
          <w:sz w:val="24"/>
          <w:szCs w:val="24"/>
        </w:rPr>
        <w:t xml:space="preserve"> refers to people who do</w:t>
      </w:r>
      <w:r w:rsidR="004F4FEA" w:rsidRPr="00584683">
        <w:rPr>
          <w:rFonts w:asciiTheme="majorBidi" w:hAnsiTheme="majorBidi" w:cstheme="majorBidi"/>
          <w:sz w:val="24"/>
          <w:szCs w:val="24"/>
        </w:rPr>
        <w:t xml:space="preserve"> </w:t>
      </w:r>
      <w:r w:rsidR="00D214EB" w:rsidRPr="00584683">
        <w:rPr>
          <w:rFonts w:asciiTheme="majorBidi" w:hAnsiTheme="majorBidi" w:cstheme="majorBidi"/>
          <w:sz w:val="24"/>
          <w:szCs w:val="24"/>
        </w:rPr>
        <w:t>n</w:t>
      </w:r>
      <w:r w:rsidR="004F4FEA" w:rsidRPr="00584683">
        <w:rPr>
          <w:rFonts w:asciiTheme="majorBidi" w:hAnsiTheme="majorBidi" w:cstheme="majorBidi"/>
          <w:sz w:val="24"/>
          <w:szCs w:val="24"/>
        </w:rPr>
        <w:t>o</w:t>
      </w:r>
      <w:r w:rsidR="00D214EB" w:rsidRPr="00584683">
        <w:rPr>
          <w:rFonts w:asciiTheme="majorBidi" w:hAnsiTheme="majorBidi" w:cstheme="majorBidi"/>
          <w:sz w:val="24"/>
          <w:szCs w:val="24"/>
        </w:rPr>
        <w:t>t often use humour but use the affiliative style when they do</w:t>
      </w:r>
      <w:r w:rsidR="001167B6" w:rsidRPr="00584683">
        <w:rPr>
          <w:rFonts w:asciiTheme="majorBidi" w:hAnsiTheme="majorBidi" w:cstheme="majorBidi"/>
          <w:sz w:val="24"/>
          <w:szCs w:val="24"/>
        </w:rPr>
        <w:t xml:space="preserve">. </w:t>
      </w:r>
      <w:r w:rsidR="00EE24A9" w:rsidRPr="00584683">
        <w:rPr>
          <w:rFonts w:asciiTheme="majorBidi" w:hAnsiTheme="majorBidi" w:cstheme="majorBidi"/>
          <w:sz w:val="24"/>
          <w:szCs w:val="24"/>
        </w:rPr>
        <w:t xml:space="preserve">Although these categories are not referenced in other </w:t>
      </w:r>
      <w:r w:rsidR="005D77D7" w:rsidRPr="00584683">
        <w:rPr>
          <w:rFonts w:asciiTheme="majorBidi" w:hAnsiTheme="majorBidi" w:cstheme="majorBidi"/>
          <w:sz w:val="24"/>
          <w:szCs w:val="24"/>
        </w:rPr>
        <w:t>studies</w:t>
      </w:r>
      <w:r w:rsidR="00EE24A9" w:rsidRPr="00584683">
        <w:rPr>
          <w:rFonts w:asciiTheme="majorBidi" w:hAnsiTheme="majorBidi" w:cstheme="majorBidi"/>
          <w:sz w:val="24"/>
          <w:szCs w:val="24"/>
        </w:rPr>
        <w:t xml:space="preserve">, classroom observations identify students </w:t>
      </w:r>
      <w:r w:rsidR="005D77D7" w:rsidRPr="00584683">
        <w:rPr>
          <w:rFonts w:asciiTheme="majorBidi" w:hAnsiTheme="majorBidi" w:cstheme="majorBidi"/>
          <w:sz w:val="24"/>
          <w:szCs w:val="24"/>
        </w:rPr>
        <w:t>as</w:t>
      </w:r>
      <w:r w:rsidR="00EE24A9" w:rsidRPr="00584683">
        <w:rPr>
          <w:rFonts w:asciiTheme="majorBidi" w:hAnsiTheme="majorBidi" w:cstheme="majorBidi"/>
          <w:sz w:val="24"/>
          <w:szCs w:val="24"/>
        </w:rPr>
        <w:t xml:space="preserve"> the most common trigger for teachers’ humour (</w:t>
      </w:r>
      <w:proofErr w:type="spellStart"/>
      <w:r w:rsidR="00EE24A9" w:rsidRPr="00584683">
        <w:rPr>
          <w:rFonts w:asciiTheme="majorBidi" w:hAnsiTheme="majorBidi" w:cstheme="majorBidi"/>
          <w:sz w:val="24"/>
          <w:szCs w:val="24"/>
        </w:rPr>
        <w:t>Fovet</w:t>
      </w:r>
      <w:proofErr w:type="spellEnd"/>
      <w:r w:rsidR="00EE24A9" w:rsidRPr="00584683">
        <w:rPr>
          <w:rFonts w:asciiTheme="majorBidi" w:hAnsiTheme="majorBidi" w:cstheme="majorBidi"/>
          <w:sz w:val="24"/>
          <w:szCs w:val="24"/>
        </w:rPr>
        <w:t xml:space="preserve">, 2009; Miura &amp; Jones, 2005). These triggers support Şahin’s (2021) inclusion of passive affiliative humour </w:t>
      </w:r>
      <w:r w:rsidR="00B37B00" w:rsidRPr="00584683">
        <w:rPr>
          <w:rFonts w:asciiTheme="majorBidi" w:hAnsiTheme="majorBidi" w:cstheme="majorBidi"/>
          <w:sz w:val="24"/>
          <w:szCs w:val="24"/>
        </w:rPr>
        <w:t xml:space="preserve">which states </w:t>
      </w:r>
      <w:r w:rsidR="00EE24A9" w:rsidRPr="00584683">
        <w:rPr>
          <w:rFonts w:asciiTheme="majorBidi" w:hAnsiTheme="majorBidi" w:cstheme="majorBidi"/>
          <w:sz w:val="24"/>
          <w:szCs w:val="24"/>
        </w:rPr>
        <w:t xml:space="preserve">that teachers react to others when using humour. </w:t>
      </w:r>
      <w:r w:rsidR="00CC1862" w:rsidRPr="00584683">
        <w:rPr>
          <w:rFonts w:asciiTheme="majorBidi" w:hAnsiTheme="majorBidi" w:cstheme="majorBidi"/>
          <w:sz w:val="24"/>
          <w:szCs w:val="24"/>
        </w:rPr>
        <w:t>In contrast</w:t>
      </w:r>
      <w:r w:rsidR="0009314E" w:rsidRPr="00584683">
        <w:rPr>
          <w:rFonts w:asciiTheme="majorBidi" w:hAnsiTheme="majorBidi" w:cstheme="majorBidi"/>
          <w:sz w:val="24"/>
          <w:szCs w:val="24"/>
        </w:rPr>
        <w:t>, aggressive humour has been defined as an inappropriate style that violates social and classroom rules (Bieg et al., 2019). This style includes humorous actions such as banter, sarcasm, and hostile teasing (</w:t>
      </w:r>
      <w:proofErr w:type="spellStart"/>
      <w:r w:rsidR="0009314E" w:rsidRPr="00584683">
        <w:rPr>
          <w:rFonts w:asciiTheme="majorBidi" w:hAnsiTheme="majorBidi" w:cstheme="majorBidi"/>
          <w:sz w:val="24"/>
          <w:szCs w:val="24"/>
        </w:rPr>
        <w:t>Tsukawaki</w:t>
      </w:r>
      <w:proofErr w:type="spellEnd"/>
      <w:r w:rsidR="0009314E" w:rsidRPr="00584683">
        <w:rPr>
          <w:rFonts w:asciiTheme="majorBidi" w:hAnsiTheme="majorBidi" w:cstheme="majorBidi"/>
          <w:sz w:val="24"/>
          <w:szCs w:val="24"/>
        </w:rPr>
        <w:t xml:space="preserve"> et al., 2020). Items on humour scales for aggressive humour include items relating to criticising students and putting them down (“I often ridicule and tease those people whose abilities and social status are inferior to me”) (</w:t>
      </w:r>
      <w:proofErr w:type="spellStart"/>
      <w:r w:rsidR="0009314E" w:rsidRPr="00584683">
        <w:rPr>
          <w:rFonts w:asciiTheme="majorBidi" w:hAnsiTheme="majorBidi" w:cstheme="majorBidi"/>
          <w:sz w:val="24"/>
          <w:szCs w:val="24"/>
        </w:rPr>
        <w:t>Makewa</w:t>
      </w:r>
      <w:proofErr w:type="spellEnd"/>
      <w:r w:rsidR="0009314E" w:rsidRPr="00584683">
        <w:rPr>
          <w:rFonts w:asciiTheme="majorBidi" w:hAnsiTheme="majorBidi" w:cstheme="majorBidi"/>
          <w:sz w:val="24"/>
          <w:szCs w:val="24"/>
        </w:rPr>
        <w:t xml:space="preserve"> et al., 2011). Therefore, negative humorous interactions in the classroom could be </w:t>
      </w:r>
      <w:r w:rsidR="00F157A1" w:rsidRPr="00584683">
        <w:rPr>
          <w:rFonts w:asciiTheme="majorBidi" w:hAnsiTheme="majorBidi" w:cstheme="majorBidi"/>
          <w:sz w:val="24"/>
          <w:szCs w:val="24"/>
        </w:rPr>
        <w:t xml:space="preserve">categorised as aggressive humour, rather than the previously mentioned affiliative humour. </w:t>
      </w:r>
    </w:p>
    <w:p w14:paraId="5D4AB3B3" w14:textId="7E798D81" w:rsidR="00E022BA" w:rsidRPr="00584683" w:rsidRDefault="00B67FF9" w:rsidP="00275226">
      <w:pPr>
        <w:ind w:firstLine="720"/>
        <w:rPr>
          <w:rFonts w:asciiTheme="majorBidi" w:hAnsiTheme="majorBidi" w:cstheme="majorBidi"/>
          <w:sz w:val="24"/>
          <w:szCs w:val="24"/>
        </w:rPr>
      </w:pPr>
      <w:r w:rsidRPr="00584683">
        <w:rPr>
          <w:rFonts w:asciiTheme="majorBidi" w:hAnsiTheme="majorBidi" w:cstheme="majorBidi"/>
          <w:sz w:val="24"/>
          <w:szCs w:val="24"/>
        </w:rPr>
        <w:t xml:space="preserve">The </w:t>
      </w:r>
      <w:r w:rsidR="0009314E" w:rsidRPr="00584683">
        <w:rPr>
          <w:rFonts w:asciiTheme="majorBidi" w:hAnsiTheme="majorBidi" w:cstheme="majorBidi"/>
          <w:sz w:val="24"/>
          <w:szCs w:val="24"/>
        </w:rPr>
        <w:t>fifth</w:t>
      </w:r>
      <w:r w:rsidRPr="00584683">
        <w:rPr>
          <w:rFonts w:asciiTheme="majorBidi" w:hAnsiTheme="majorBidi" w:cstheme="majorBidi"/>
          <w:sz w:val="24"/>
          <w:szCs w:val="24"/>
        </w:rPr>
        <w:t xml:space="preserve"> humour style, self-enhancing humour, </w:t>
      </w:r>
      <w:r w:rsidR="002D0CC8" w:rsidRPr="00584683">
        <w:rPr>
          <w:rFonts w:asciiTheme="majorBidi" w:hAnsiTheme="majorBidi" w:cstheme="majorBidi"/>
          <w:sz w:val="24"/>
          <w:szCs w:val="24"/>
        </w:rPr>
        <w:t>refers to humour used by teachers’ with the intention of increasing their own wellbeing</w:t>
      </w:r>
      <w:r w:rsidR="0035256D" w:rsidRPr="00584683">
        <w:rPr>
          <w:rFonts w:asciiTheme="majorBidi" w:hAnsiTheme="majorBidi" w:cstheme="majorBidi"/>
          <w:sz w:val="24"/>
          <w:szCs w:val="24"/>
        </w:rPr>
        <w:t xml:space="preserve"> (</w:t>
      </w:r>
      <w:r w:rsidR="0024032C" w:rsidRPr="00584683">
        <w:rPr>
          <w:rFonts w:asciiTheme="majorBidi" w:hAnsiTheme="majorBidi" w:cstheme="majorBidi"/>
          <w:sz w:val="24"/>
          <w:szCs w:val="24"/>
        </w:rPr>
        <w:t xml:space="preserve">“If I am feeling upset or unhappy, I usually try to </w:t>
      </w:r>
      <w:r w:rsidR="0024032C" w:rsidRPr="00584683">
        <w:rPr>
          <w:rFonts w:asciiTheme="majorBidi" w:hAnsiTheme="majorBidi" w:cstheme="majorBidi"/>
          <w:sz w:val="24"/>
          <w:szCs w:val="24"/>
        </w:rPr>
        <w:lastRenderedPageBreak/>
        <w:t>think of something funny about the situation to make myself feel better”</w:t>
      </w:r>
      <w:r w:rsidR="0035256D" w:rsidRPr="00584683">
        <w:rPr>
          <w:rFonts w:asciiTheme="majorBidi" w:hAnsiTheme="majorBidi" w:cstheme="majorBidi"/>
          <w:sz w:val="24"/>
          <w:szCs w:val="24"/>
        </w:rPr>
        <w:t>;</w:t>
      </w:r>
      <w:r w:rsidR="0024032C" w:rsidRPr="00584683">
        <w:rPr>
          <w:rFonts w:asciiTheme="majorBidi" w:hAnsiTheme="majorBidi" w:cstheme="majorBidi"/>
          <w:sz w:val="24"/>
          <w:szCs w:val="24"/>
        </w:rPr>
        <w:t xml:space="preserve"> </w:t>
      </w:r>
      <w:r w:rsidR="0035256D" w:rsidRPr="00584683">
        <w:rPr>
          <w:rFonts w:asciiTheme="majorBidi" w:hAnsiTheme="majorBidi" w:cstheme="majorBidi"/>
          <w:sz w:val="24"/>
          <w:szCs w:val="24"/>
        </w:rPr>
        <w:t>“My sense of humour keeps me from getting overly upset or depressed about things”)</w:t>
      </w:r>
      <w:r w:rsidR="005A3476" w:rsidRPr="00584683">
        <w:rPr>
          <w:rFonts w:asciiTheme="majorBidi" w:hAnsiTheme="majorBidi" w:cstheme="majorBidi"/>
          <w:sz w:val="24"/>
          <w:szCs w:val="24"/>
        </w:rPr>
        <w:t xml:space="preserve"> </w:t>
      </w:r>
      <w:r w:rsidR="00092840" w:rsidRPr="00584683">
        <w:rPr>
          <w:rFonts w:asciiTheme="majorBidi" w:hAnsiTheme="majorBidi" w:cstheme="majorBidi"/>
          <w:sz w:val="24"/>
          <w:szCs w:val="24"/>
        </w:rPr>
        <w:t>(</w:t>
      </w:r>
      <w:proofErr w:type="spellStart"/>
      <w:r w:rsidR="00092840" w:rsidRPr="00584683">
        <w:rPr>
          <w:rFonts w:asciiTheme="majorBidi" w:hAnsiTheme="majorBidi" w:cstheme="majorBidi"/>
          <w:sz w:val="24"/>
          <w:szCs w:val="24"/>
        </w:rPr>
        <w:t>Makewa</w:t>
      </w:r>
      <w:proofErr w:type="spellEnd"/>
      <w:r w:rsidR="00092840" w:rsidRPr="00584683">
        <w:rPr>
          <w:rFonts w:asciiTheme="majorBidi" w:hAnsiTheme="majorBidi" w:cstheme="majorBidi"/>
          <w:sz w:val="24"/>
          <w:szCs w:val="24"/>
        </w:rPr>
        <w:t xml:space="preserve"> et al., 2011)</w:t>
      </w:r>
      <w:r w:rsidR="0035256D" w:rsidRPr="00584683">
        <w:rPr>
          <w:rFonts w:asciiTheme="majorBidi" w:hAnsiTheme="majorBidi" w:cstheme="majorBidi"/>
          <w:sz w:val="24"/>
          <w:szCs w:val="24"/>
        </w:rPr>
        <w:t>.</w:t>
      </w:r>
      <w:r w:rsidR="00E466B3" w:rsidRPr="00584683">
        <w:rPr>
          <w:rFonts w:asciiTheme="majorBidi" w:hAnsiTheme="majorBidi" w:cstheme="majorBidi"/>
          <w:sz w:val="24"/>
          <w:szCs w:val="24"/>
        </w:rPr>
        <w:t xml:space="preserve"> As this</w:t>
      </w:r>
      <w:r w:rsidR="00CC1862" w:rsidRPr="00584683">
        <w:rPr>
          <w:rFonts w:asciiTheme="majorBidi" w:hAnsiTheme="majorBidi" w:cstheme="majorBidi"/>
          <w:sz w:val="24"/>
          <w:szCs w:val="24"/>
        </w:rPr>
        <w:t xml:space="preserve"> </w:t>
      </w:r>
      <w:r w:rsidR="00563A00" w:rsidRPr="00584683">
        <w:rPr>
          <w:rFonts w:asciiTheme="majorBidi" w:hAnsiTheme="majorBidi" w:cstheme="majorBidi"/>
          <w:sz w:val="24"/>
          <w:szCs w:val="24"/>
        </w:rPr>
        <w:t xml:space="preserve">style </w:t>
      </w:r>
      <w:r w:rsidR="00CC1862" w:rsidRPr="00584683">
        <w:rPr>
          <w:rFonts w:asciiTheme="majorBidi" w:hAnsiTheme="majorBidi" w:cstheme="majorBidi"/>
          <w:sz w:val="24"/>
          <w:szCs w:val="24"/>
        </w:rPr>
        <w:t xml:space="preserve">may primarily be used positively, interactions could also be categorised as affiliative unless </w:t>
      </w:r>
      <w:r w:rsidR="00275226" w:rsidRPr="00584683">
        <w:rPr>
          <w:rFonts w:asciiTheme="majorBidi" w:hAnsiTheme="majorBidi" w:cstheme="majorBidi"/>
          <w:sz w:val="24"/>
          <w:szCs w:val="24"/>
        </w:rPr>
        <w:t xml:space="preserve">the humorous interactions are used in a non-socially acceptable way that negatively impacts the class environment. Self-enhancing humour used negatively by teachers, such as to improve their own wellbeing at the expense of students, may instead also be categorised as aggressive humour. </w:t>
      </w:r>
    </w:p>
    <w:p w14:paraId="7B6C14F8" w14:textId="03792FE5" w:rsidR="004D487E" w:rsidRPr="00584683" w:rsidRDefault="00740315" w:rsidP="61CDBDB0">
      <w:pPr>
        <w:ind w:firstLine="720"/>
        <w:rPr>
          <w:rFonts w:asciiTheme="majorBidi" w:hAnsiTheme="majorBidi" w:cstheme="majorBidi"/>
          <w:sz w:val="24"/>
          <w:szCs w:val="24"/>
        </w:rPr>
      </w:pPr>
      <w:r w:rsidRPr="00584683">
        <w:rPr>
          <w:rFonts w:asciiTheme="majorBidi" w:hAnsiTheme="majorBidi" w:cstheme="majorBidi"/>
          <w:sz w:val="24"/>
          <w:szCs w:val="24"/>
        </w:rPr>
        <w:t>S</w:t>
      </w:r>
      <w:r w:rsidR="006A4D11" w:rsidRPr="00584683">
        <w:rPr>
          <w:rFonts w:asciiTheme="majorBidi" w:hAnsiTheme="majorBidi" w:cstheme="majorBidi"/>
          <w:sz w:val="24"/>
          <w:szCs w:val="24"/>
        </w:rPr>
        <w:t>elf-defeating humour</w:t>
      </w:r>
      <w:r w:rsidR="00511838" w:rsidRPr="00584683">
        <w:rPr>
          <w:rFonts w:asciiTheme="majorBidi" w:hAnsiTheme="majorBidi" w:cstheme="majorBidi"/>
          <w:sz w:val="24"/>
          <w:szCs w:val="24"/>
        </w:rPr>
        <w:t xml:space="preserve">, </w:t>
      </w:r>
      <w:r w:rsidR="00571060" w:rsidRPr="00584683">
        <w:rPr>
          <w:rFonts w:asciiTheme="majorBidi" w:hAnsiTheme="majorBidi" w:cstheme="majorBidi"/>
          <w:sz w:val="24"/>
          <w:szCs w:val="24"/>
        </w:rPr>
        <w:t>also commonly referred to as self-deprecating</w:t>
      </w:r>
      <w:r w:rsidR="00BA118E" w:rsidRPr="00584683">
        <w:rPr>
          <w:rFonts w:asciiTheme="majorBidi" w:hAnsiTheme="majorBidi" w:cstheme="majorBidi"/>
          <w:sz w:val="24"/>
          <w:szCs w:val="24"/>
        </w:rPr>
        <w:t xml:space="preserve"> (Şahin, 2021)</w:t>
      </w:r>
      <w:r w:rsidR="00571060" w:rsidRPr="00584683">
        <w:rPr>
          <w:rFonts w:asciiTheme="majorBidi" w:hAnsiTheme="majorBidi" w:cstheme="majorBidi"/>
          <w:sz w:val="24"/>
          <w:szCs w:val="24"/>
        </w:rPr>
        <w:t xml:space="preserve"> or self-disparaging </w:t>
      </w:r>
      <w:r w:rsidR="00BA118E" w:rsidRPr="00584683">
        <w:rPr>
          <w:rFonts w:asciiTheme="majorBidi" w:hAnsiTheme="majorBidi" w:cstheme="majorBidi"/>
          <w:sz w:val="24"/>
          <w:szCs w:val="24"/>
        </w:rPr>
        <w:t>(Bieg et al., 2017</w:t>
      </w:r>
      <w:r w:rsidR="00BA3FF1" w:rsidRPr="00584683">
        <w:rPr>
          <w:rFonts w:asciiTheme="majorBidi" w:hAnsiTheme="majorBidi" w:cstheme="majorBidi"/>
          <w:sz w:val="24"/>
          <w:szCs w:val="24"/>
        </w:rPr>
        <w:t>,</w:t>
      </w:r>
      <w:r w:rsidR="00BA118E" w:rsidRPr="00584683">
        <w:rPr>
          <w:rFonts w:asciiTheme="majorBidi" w:hAnsiTheme="majorBidi" w:cstheme="majorBidi"/>
          <w:sz w:val="24"/>
          <w:szCs w:val="24"/>
        </w:rPr>
        <w:t xml:space="preserve"> 2019; Bieg &amp; Dresel, 2018)</w:t>
      </w:r>
      <w:r w:rsidR="00511838" w:rsidRPr="00584683">
        <w:rPr>
          <w:rFonts w:asciiTheme="majorBidi" w:hAnsiTheme="majorBidi" w:cstheme="majorBidi"/>
          <w:sz w:val="24"/>
          <w:szCs w:val="24"/>
        </w:rPr>
        <w:t xml:space="preserve"> humour</w:t>
      </w:r>
      <w:r w:rsidR="00571060" w:rsidRPr="00584683">
        <w:rPr>
          <w:rFonts w:asciiTheme="majorBidi" w:hAnsiTheme="majorBidi" w:cstheme="majorBidi"/>
          <w:sz w:val="24"/>
          <w:szCs w:val="24"/>
        </w:rPr>
        <w:t xml:space="preserve">, </w:t>
      </w:r>
      <w:r w:rsidR="00554CFA" w:rsidRPr="00584683">
        <w:rPr>
          <w:rFonts w:asciiTheme="majorBidi" w:hAnsiTheme="majorBidi" w:cstheme="majorBidi"/>
          <w:sz w:val="24"/>
          <w:szCs w:val="24"/>
        </w:rPr>
        <w:t>is de</w:t>
      </w:r>
      <w:r w:rsidR="00C358AF" w:rsidRPr="00584683">
        <w:rPr>
          <w:rFonts w:asciiTheme="majorBidi" w:hAnsiTheme="majorBidi" w:cstheme="majorBidi"/>
          <w:sz w:val="24"/>
          <w:szCs w:val="24"/>
        </w:rPr>
        <w:t>fined</w:t>
      </w:r>
      <w:r w:rsidR="00554CFA" w:rsidRPr="00584683">
        <w:rPr>
          <w:rFonts w:asciiTheme="majorBidi" w:hAnsiTheme="majorBidi" w:cstheme="majorBidi"/>
          <w:sz w:val="24"/>
          <w:szCs w:val="24"/>
        </w:rPr>
        <w:t xml:space="preserve"> as a potentially unhealthy humour style (Şahin, 2021)</w:t>
      </w:r>
      <w:r w:rsidR="00C45259" w:rsidRPr="00584683">
        <w:rPr>
          <w:rFonts w:asciiTheme="majorBidi" w:hAnsiTheme="majorBidi" w:cstheme="majorBidi"/>
          <w:sz w:val="24"/>
          <w:szCs w:val="24"/>
        </w:rPr>
        <w:t xml:space="preserve">. </w:t>
      </w:r>
      <w:r w:rsidR="00244751" w:rsidRPr="00584683">
        <w:rPr>
          <w:rFonts w:asciiTheme="majorBidi" w:hAnsiTheme="majorBidi" w:cstheme="majorBidi"/>
          <w:sz w:val="24"/>
          <w:szCs w:val="24"/>
        </w:rPr>
        <w:t xml:space="preserve">This style includes </w:t>
      </w:r>
      <w:r w:rsidR="00E80F65" w:rsidRPr="00584683">
        <w:rPr>
          <w:rFonts w:asciiTheme="majorBidi" w:hAnsiTheme="majorBidi" w:cstheme="majorBidi"/>
          <w:sz w:val="24"/>
          <w:szCs w:val="24"/>
        </w:rPr>
        <w:t>humorous</w:t>
      </w:r>
      <w:r w:rsidR="00244751" w:rsidRPr="00584683">
        <w:rPr>
          <w:rFonts w:asciiTheme="majorBidi" w:hAnsiTheme="majorBidi" w:cstheme="majorBidi"/>
          <w:sz w:val="24"/>
          <w:szCs w:val="24"/>
        </w:rPr>
        <w:t xml:space="preserve"> statements made by the teacher where they are the centre or target of the joke</w:t>
      </w:r>
      <w:r w:rsidR="009B2492" w:rsidRPr="00584683">
        <w:rPr>
          <w:rFonts w:asciiTheme="majorBidi" w:hAnsiTheme="majorBidi" w:cstheme="majorBidi"/>
          <w:sz w:val="24"/>
          <w:szCs w:val="24"/>
        </w:rPr>
        <w:t xml:space="preserve"> (Bieg &amp; Dresel, 2018</w:t>
      </w:r>
      <w:r w:rsidR="00B64DBF" w:rsidRPr="00584683">
        <w:rPr>
          <w:rFonts w:asciiTheme="majorBidi" w:hAnsiTheme="majorBidi" w:cstheme="majorBidi"/>
          <w:sz w:val="24"/>
          <w:szCs w:val="24"/>
        </w:rPr>
        <w:t>)</w:t>
      </w:r>
      <w:r w:rsidR="009B2492" w:rsidRPr="00584683">
        <w:rPr>
          <w:rFonts w:asciiTheme="majorBidi" w:hAnsiTheme="majorBidi" w:cstheme="majorBidi"/>
          <w:sz w:val="24"/>
          <w:szCs w:val="24"/>
        </w:rPr>
        <w:t>.</w:t>
      </w:r>
      <w:r w:rsidR="00B64DBF" w:rsidRPr="00584683">
        <w:rPr>
          <w:rFonts w:asciiTheme="majorBidi" w:hAnsiTheme="majorBidi" w:cstheme="majorBidi"/>
          <w:sz w:val="24"/>
          <w:szCs w:val="24"/>
        </w:rPr>
        <w:t xml:space="preserve"> This differs from the previously discussed styles</w:t>
      </w:r>
      <w:r w:rsidR="00B94540" w:rsidRPr="00584683">
        <w:rPr>
          <w:rFonts w:asciiTheme="majorBidi" w:hAnsiTheme="majorBidi" w:cstheme="majorBidi"/>
          <w:sz w:val="24"/>
          <w:szCs w:val="24"/>
        </w:rPr>
        <w:t xml:space="preserve"> of</w:t>
      </w:r>
      <w:r w:rsidR="00B64DBF" w:rsidRPr="00584683">
        <w:rPr>
          <w:rFonts w:asciiTheme="majorBidi" w:hAnsiTheme="majorBidi" w:cstheme="majorBidi"/>
          <w:sz w:val="24"/>
          <w:szCs w:val="24"/>
        </w:rPr>
        <w:t xml:space="preserve"> self-enhancing humour and affiliative humour, as the </w:t>
      </w:r>
      <w:r w:rsidR="00953FC1" w:rsidRPr="00584683">
        <w:rPr>
          <w:rFonts w:asciiTheme="majorBidi" w:hAnsiTheme="majorBidi" w:cstheme="majorBidi"/>
          <w:sz w:val="24"/>
          <w:szCs w:val="24"/>
        </w:rPr>
        <w:t xml:space="preserve">topic of humour specifically refers to humour that </w:t>
      </w:r>
      <w:r w:rsidR="0073097E" w:rsidRPr="00584683">
        <w:rPr>
          <w:rFonts w:asciiTheme="majorBidi" w:hAnsiTheme="majorBidi" w:cstheme="majorBidi"/>
          <w:sz w:val="24"/>
          <w:szCs w:val="24"/>
        </w:rPr>
        <w:t xml:space="preserve">includes the person </w:t>
      </w:r>
      <w:r w:rsidR="007122C8" w:rsidRPr="00584683">
        <w:rPr>
          <w:rFonts w:asciiTheme="majorBidi" w:hAnsiTheme="majorBidi" w:cstheme="majorBidi"/>
          <w:sz w:val="24"/>
          <w:szCs w:val="24"/>
        </w:rPr>
        <w:t>ridiculing or disparaging themselves (Martin</w:t>
      </w:r>
      <w:r w:rsidR="001870D5" w:rsidRPr="00584683">
        <w:rPr>
          <w:rFonts w:asciiTheme="majorBidi" w:hAnsiTheme="majorBidi" w:cstheme="majorBidi"/>
          <w:sz w:val="24"/>
          <w:szCs w:val="24"/>
        </w:rPr>
        <w:t xml:space="preserve"> et al.</w:t>
      </w:r>
      <w:r w:rsidR="007122C8" w:rsidRPr="00584683">
        <w:rPr>
          <w:rFonts w:asciiTheme="majorBidi" w:hAnsiTheme="majorBidi" w:cstheme="majorBidi"/>
          <w:sz w:val="24"/>
          <w:szCs w:val="24"/>
        </w:rPr>
        <w:t>, 2007</w:t>
      </w:r>
      <w:r w:rsidR="000F6601" w:rsidRPr="00584683">
        <w:rPr>
          <w:rFonts w:asciiTheme="majorBidi" w:hAnsiTheme="majorBidi" w:cstheme="majorBidi"/>
          <w:sz w:val="24"/>
          <w:szCs w:val="24"/>
        </w:rPr>
        <w:t>,</w:t>
      </w:r>
      <w:r w:rsidR="007122C8" w:rsidRPr="00584683">
        <w:rPr>
          <w:rFonts w:asciiTheme="majorBidi" w:hAnsiTheme="majorBidi" w:cstheme="majorBidi"/>
          <w:sz w:val="24"/>
          <w:szCs w:val="24"/>
        </w:rPr>
        <w:t xml:space="preserve"> </w:t>
      </w:r>
      <w:r w:rsidR="00F87BA1" w:rsidRPr="00584683">
        <w:rPr>
          <w:rFonts w:asciiTheme="majorBidi" w:hAnsiTheme="majorBidi" w:cstheme="majorBidi"/>
          <w:sz w:val="24"/>
          <w:szCs w:val="24"/>
        </w:rPr>
        <w:t xml:space="preserve">as cited in Şahin, 2021) and is </w:t>
      </w:r>
      <w:r w:rsidR="00A7497B" w:rsidRPr="00584683">
        <w:rPr>
          <w:rFonts w:asciiTheme="majorBidi" w:hAnsiTheme="majorBidi" w:cstheme="majorBidi"/>
          <w:sz w:val="24"/>
          <w:szCs w:val="24"/>
        </w:rPr>
        <w:t xml:space="preserve">negatively </w:t>
      </w:r>
      <w:r w:rsidR="00334456" w:rsidRPr="00584683">
        <w:rPr>
          <w:rFonts w:asciiTheme="majorBidi" w:hAnsiTheme="majorBidi" w:cstheme="majorBidi"/>
          <w:sz w:val="24"/>
          <w:szCs w:val="24"/>
        </w:rPr>
        <w:t>related to wellbeing (Martin, 2003</w:t>
      </w:r>
      <w:r w:rsidR="000F6601" w:rsidRPr="00584683">
        <w:rPr>
          <w:rFonts w:asciiTheme="majorBidi" w:hAnsiTheme="majorBidi" w:cstheme="majorBidi"/>
          <w:sz w:val="24"/>
          <w:szCs w:val="24"/>
        </w:rPr>
        <w:t>,</w:t>
      </w:r>
      <w:r w:rsidR="00334456" w:rsidRPr="00584683">
        <w:rPr>
          <w:rFonts w:asciiTheme="majorBidi" w:hAnsiTheme="majorBidi" w:cstheme="majorBidi"/>
          <w:sz w:val="24"/>
          <w:szCs w:val="24"/>
        </w:rPr>
        <w:t xml:space="preserve"> as cited in Şahin, 2021)</w:t>
      </w:r>
      <w:r w:rsidR="00792268" w:rsidRPr="00584683">
        <w:rPr>
          <w:rFonts w:asciiTheme="majorBidi" w:hAnsiTheme="majorBidi" w:cstheme="majorBidi"/>
          <w:sz w:val="24"/>
          <w:szCs w:val="24"/>
        </w:rPr>
        <w:t>.</w:t>
      </w:r>
      <w:r w:rsidR="009B2492" w:rsidRPr="00584683">
        <w:rPr>
          <w:rFonts w:asciiTheme="majorBidi" w:hAnsiTheme="majorBidi" w:cstheme="majorBidi"/>
          <w:sz w:val="24"/>
          <w:szCs w:val="24"/>
        </w:rPr>
        <w:t xml:space="preserve"> </w:t>
      </w:r>
      <w:r w:rsidR="007E71DA" w:rsidRPr="00584683">
        <w:rPr>
          <w:rFonts w:asciiTheme="majorBidi" w:hAnsiTheme="majorBidi" w:cstheme="majorBidi"/>
          <w:sz w:val="24"/>
          <w:szCs w:val="24"/>
        </w:rPr>
        <w:t>This is reflected in</w:t>
      </w:r>
      <w:r w:rsidR="00A7497B" w:rsidRPr="00584683">
        <w:rPr>
          <w:rFonts w:asciiTheme="majorBidi" w:hAnsiTheme="majorBidi" w:cstheme="majorBidi"/>
          <w:sz w:val="24"/>
          <w:szCs w:val="24"/>
        </w:rPr>
        <w:t xml:space="preserve"> the</w:t>
      </w:r>
      <w:r w:rsidR="007E71DA" w:rsidRPr="00584683">
        <w:rPr>
          <w:rFonts w:asciiTheme="majorBidi" w:hAnsiTheme="majorBidi" w:cstheme="majorBidi"/>
          <w:sz w:val="24"/>
          <w:szCs w:val="24"/>
        </w:rPr>
        <w:t xml:space="preserve"> humour scale items associated with this style</w:t>
      </w:r>
      <w:r w:rsidR="00062174" w:rsidRPr="00584683">
        <w:rPr>
          <w:rFonts w:asciiTheme="majorBidi" w:hAnsiTheme="majorBidi" w:cstheme="majorBidi"/>
          <w:sz w:val="24"/>
          <w:szCs w:val="24"/>
        </w:rPr>
        <w:t xml:space="preserve"> (</w:t>
      </w:r>
      <w:r w:rsidR="00295953" w:rsidRPr="00584683">
        <w:rPr>
          <w:rFonts w:asciiTheme="majorBidi" w:hAnsiTheme="majorBidi" w:cstheme="majorBidi"/>
          <w:sz w:val="24"/>
          <w:szCs w:val="24"/>
        </w:rPr>
        <w:t>“</w:t>
      </w:r>
      <w:r w:rsidR="00062174" w:rsidRPr="00584683">
        <w:rPr>
          <w:rFonts w:asciiTheme="majorBidi" w:hAnsiTheme="majorBidi" w:cstheme="majorBidi"/>
          <w:sz w:val="24"/>
          <w:szCs w:val="24"/>
        </w:rPr>
        <w:t>I often try to make people like or accept me more by saying something funny about my own weaknesses, blunders</w:t>
      </w:r>
      <w:r w:rsidR="00A7497B" w:rsidRPr="00584683">
        <w:rPr>
          <w:rFonts w:asciiTheme="majorBidi" w:hAnsiTheme="majorBidi" w:cstheme="majorBidi"/>
          <w:sz w:val="24"/>
          <w:szCs w:val="24"/>
        </w:rPr>
        <w:t>,</w:t>
      </w:r>
      <w:r w:rsidR="00062174" w:rsidRPr="00584683">
        <w:rPr>
          <w:rFonts w:asciiTheme="majorBidi" w:hAnsiTheme="majorBidi" w:cstheme="majorBidi"/>
          <w:sz w:val="24"/>
          <w:szCs w:val="24"/>
        </w:rPr>
        <w:t xml:space="preserve"> or faults”) (</w:t>
      </w:r>
      <w:proofErr w:type="spellStart"/>
      <w:r w:rsidR="00062174" w:rsidRPr="00584683">
        <w:rPr>
          <w:rFonts w:asciiTheme="majorBidi" w:hAnsiTheme="majorBidi" w:cstheme="majorBidi"/>
          <w:sz w:val="24"/>
          <w:szCs w:val="24"/>
        </w:rPr>
        <w:t>Makewa</w:t>
      </w:r>
      <w:proofErr w:type="spellEnd"/>
      <w:r w:rsidR="00ED4514" w:rsidRPr="00584683">
        <w:rPr>
          <w:rFonts w:asciiTheme="majorBidi" w:hAnsiTheme="majorBidi" w:cstheme="majorBidi"/>
          <w:sz w:val="24"/>
          <w:szCs w:val="24"/>
        </w:rPr>
        <w:t xml:space="preserve"> et al., 2011). </w:t>
      </w:r>
      <w:r w:rsidR="00ED33CD" w:rsidRPr="00584683">
        <w:rPr>
          <w:rFonts w:asciiTheme="majorBidi" w:hAnsiTheme="majorBidi" w:cstheme="majorBidi"/>
          <w:sz w:val="24"/>
          <w:szCs w:val="24"/>
        </w:rPr>
        <w:t xml:space="preserve">As with self-enhancing humour, self-defeating </w:t>
      </w:r>
      <w:r w:rsidR="00CD6DC8" w:rsidRPr="00584683">
        <w:rPr>
          <w:rFonts w:asciiTheme="majorBidi" w:hAnsiTheme="majorBidi" w:cstheme="majorBidi"/>
          <w:sz w:val="24"/>
          <w:szCs w:val="24"/>
        </w:rPr>
        <w:t>jokes in the classroom can be considered affiliative humour if used positively to enhance relationships. However, if used negatively, making them socially unacceptable or detrimental to the classroom environment, they do not qualify as affiliative humour.</w:t>
      </w:r>
    </w:p>
    <w:p w14:paraId="3E77C899" w14:textId="5092A01C" w:rsidR="004D487E" w:rsidRPr="00584683" w:rsidRDefault="00BB3448" w:rsidP="006F1CC2">
      <w:pPr>
        <w:ind w:firstLine="720"/>
        <w:rPr>
          <w:rFonts w:asciiTheme="majorBidi" w:hAnsiTheme="majorBidi" w:cstheme="majorBidi"/>
          <w:sz w:val="24"/>
          <w:szCs w:val="24"/>
        </w:rPr>
      </w:pPr>
      <w:r w:rsidRPr="00584683">
        <w:rPr>
          <w:rFonts w:asciiTheme="majorBidi" w:hAnsiTheme="majorBidi" w:cstheme="majorBidi"/>
          <w:sz w:val="24"/>
          <w:szCs w:val="24"/>
        </w:rPr>
        <w:t>The final humour style referenced in the literature is festive humour, defined as a style of humour used by teachers either on or related to special occasions, such as Christmas or April Fool’s Day (</w:t>
      </w:r>
      <w:proofErr w:type="spellStart"/>
      <w:r w:rsidRPr="00584683">
        <w:rPr>
          <w:rFonts w:asciiTheme="majorBidi" w:hAnsiTheme="majorBidi" w:cstheme="majorBidi"/>
          <w:sz w:val="24"/>
          <w:szCs w:val="24"/>
        </w:rPr>
        <w:t>Šeďová</w:t>
      </w:r>
      <w:proofErr w:type="spellEnd"/>
      <w:r w:rsidRPr="00584683">
        <w:rPr>
          <w:rFonts w:asciiTheme="majorBidi" w:hAnsiTheme="majorBidi" w:cstheme="majorBidi"/>
          <w:sz w:val="24"/>
          <w:szCs w:val="24"/>
        </w:rPr>
        <w:t>, 2015).</w:t>
      </w:r>
      <w:r w:rsidR="00DF7A55" w:rsidRPr="00584683">
        <w:rPr>
          <w:rFonts w:asciiTheme="majorBidi" w:hAnsiTheme="majorBidi" w:cstheme="majorBidi"/>
          <w:sz w:val="24"/>
          <w:szCs w:val="24"/>
        </w:rPr>
        <w:t xml:space="preserve"> </w:t>
      </w:r>
      <w:r w:rsidR="00C81122" w:rsidRPr="00584683">
        <w:rPr>
          <w:rFonts w:asciiTheme="majorBidi" w:hAnsiTheme="majorBidi" w:cstheme="majorBidi"/>
          <w:sz w:val="24"/>
          <w:szCs w:val="24"/>
        </w:rPr>
        <w:t xml:space="preserve">This humour style refers specifically to the topic of a humorous </w:t>
      </w:r>
      <w:r w:rsidR="00C81122" w:rsidRPr="00584683">
        <w:rPr>
          <w:rFonts w:asciiTheme="majorBidi" w:hAnsiTheme="majorBidi" w:cstheme="majorBidi"/>
          <w:sz w:val="24"/>
          <w:szCs w:val="24"/>
        </w:rPr>
        <w:lastRenderedPageBreak/>
        <w:t xml:space="preserve">interaction, rather than how it is displayed by teachers. Therefore, depending on the nature of the humorous interaction festive humour may also be categorised as self-enhancing, self-deprecating, aggressive, or affiliative humour. </w:t>
      </w:r>
    </w:p>
    <w:p w14:paraId="6176851C" w14:textId="5D9F7003" w:rsidR="0072675E" w:rsidRPr="00584683" w:rsidRDefault="7F2E297F" w:rsidP="2EEAC126">
      <w:pPr>
        <w:rPr>
          <w:rFonts w:asciiTheme="majorBidi" w:hAnsiTheme="majorBidi" w:cstheme="majorBidi"/>
          <w:b/>
          <w:bCs/>
          <w:i/>
          <w:iCs/>
          <w:sz w:val="24"/>
          <w:szCs w:val="24"/>
        </w:rPr>
      </w:pPr>
      <w:r w:rsidRPr="00584683">
        <w:rPr>
          <w:rFonts w:asciiTheme="majorBidi" w:hAnsiTheme="majorBidi" w:cstheme="majorBidi"/>
          <w:b/>
          <w:bCs/>
          <w:i/>
          <w:iCs/>
          <w:sz w:val="24"/>
          <w:szCs w:val="24"/>
        </w:rPr>
        <w:t>Teacher</w:t>
      </w:r>
      <w:r w:rsidR="000118CF" w:rsidRPr="00584683">
        <w:rPr>
          <w:rFonts w:asciiTheme="majorBidi" w:hAnsiTheme="majorBidi" w:cstheme="majorBidi"/>
          <w:b/>
          <w:bCs/>
          <w:i/>
          <w:iCs/>
          <w:sz w:val="24"/>
          <w:szCs w:val="24"/>
        </w:rPr>
        <w:t>s’ Perceptions of Humour Use</w:t>
      </w:r>
    </w:p>
    <w:p w14:paraId="69DC8DF0" w14:textId="0C66F21C" w:rsidR="00CE57BE" w:rsidRPr="00584683" w:rsidRDefault="00CE57BE" w:rsidP="5F35B034">
      <w:pPr>
        <w:rPr>
          <w:rFonts w:asciiTheme="majorBidi" w:hAnsiTheme="majorBidi" w:cstheme="majorBidi"/>
          <w:sz w:val="24"/>
          <w:szCs w:val="24"/>
        </w:rPr>
      </w:pPr>
      <w:r w:rsidRPr="00584683">
        <w:rPr>
          <w:rFonts w:asciiTheme="majorBidi" w:hAnsiTheme="majorBidi" w:cstheme="majorBidi"/>
          <w:sz w:val="24"/>
          <w:szCs w:val="24"/>
        </w:rPr>
        <w:t>In surveys and interviews</w:t>
      </w:r>
      <w:r w:rsidR="00C47D14" w:rsidRPr="00584683">
        <w:rPr>
          <w:rFonts w:asciiTheme="majorBidi" w:hAnsiTheme="majorBidi" w:cstheme="majorBidi"/>
          <w:sz w:val="24"/>
          <w:szCs w:val="24"/>
        </w:rPr>
        <w:t>, most teachers perceived themselves as using some form of humour</w:t>
      </w:r>
      <w:r w:rsidR="00D53399" w:rsidRPr="00584683">
        <w:rPr>
          <w:rFonts w:asciiTheme="majorBidi" w:hAnsiTheme="majorBidi" w:cstheme="majorBidi"/>
          <w:sz w:val="24"/>
          <w:szCs w:val="24"/>
        </w:rPr>
        <w:t xml:space="preserve"> (unspecified)</w:t>
      </w:r>
      <w:r w:rsidR="00C47D14" w:rsidRPr="00584683">
        <w:rPr>
          <w:rFonts w:asciiTheme="majorBidi" w:hAnsiTheme="majorBidi" w:cstheme="majorBidi"/>
          <w:sz w:val="24"/>
          <w:szCs w:val="24"/>
        </w:rPr>
        <w:t xml:space="preserve"> (Kilic, 2016)</w:t>
      </w:r>
      <w:r w:rsidR="00046522" w:rsidRPr="00584683">
        <w:rPr>
          <w:rFonts w:asciiTheme="majorBidi" w:hAnsiTheme="majorBidi" w:cstheme="majorBidi"/>
          <w:sz w:val="24"/>
          <w:szCs w:val="24"/>
        </w:rPr>
        <w:t>, particularly in classes with higher</w:t>
      </w:r>
      <w:r w:rsidR="00F018E5" w:rsidRPr="00584683">
        <w:rPr>
          <w:rFonts w:asciiTheme="majorBidi" w:hAnsiTheme="majorBidi" w:cstheme="majorBidi"/>
          <w:sz w:val="24"/>
          <w:szCs w:val="24"/>
        </w:rPr>
        <w:t>-</w:t>
      </w:r>
      <w:r w:rsidR="00046522" w:rsidRPr="00584683">
        <w:rPr>
          <w:rFonts w:asciiTheme="majorBidi" w:hAnsiTheme="majorBidi" w:cstheme="majorBidi"/>
          <w:sz w:val="24"/>
          <w:szCs w:val="24"/>
        </w:rPr>
        <w:t>achieving students (Haynie &amp; Kellogg, 2008)</w:t>
      </w:r>
      <w:r w:rsidR="00C47D14" w:rsidRPr="00584683">
        <w:rPr>
          <w:rFonts w:asciiTheme="majorBidi" w:hAnsiTheme="majorBidi" w:cstheme="majorBidi"/>
          <w:sz w:val="24"/>
          <w:szCs w:val="24"/>
        </w:rPr>
        <w:t xml:space="preserve">. </w:t>
      </w:r>
      <w:r w:rsidR="27DCCC13" w:rsidRPr="00584683">
        <w:rPr>
          <w:rFonts w:asciiTheme="majorBidi" w:hAnsiTheme="majorBidi" w:cstheme="majorBidi"/>
          <w:sz w:val="24"/>
          <w:szCs w:val="24"/>
        </w:rPr>
        <w:t>In studies w</w:t>
      </w:r>
      <w:r w:rsidR="5CA9526D" w:rsidRPr="00584683">
        <w:rPr>
          <w:rFonts w:asciiTheme="majorBidi" w:hAnsiTheme="majorBidi" w:cstheme="majorBidi"/>
          <w:sz w:val="24"/>
          <w:szCs w:val="24"/>
        </w:rPr>
        <w:t>h</w:t>
      </w:r>
      <w:r w:rsidR="27DCCC13" w:rsidRPr="00584683">
        <w:rPr>
          <w:rFonts w:asciiTheme="majorBidi" w:hAnsiTheme="majorBidi" w:cstheme="majorBidi"/>
          <w:sz w:val="24"/>
          <w:szCs w:val="24"/>
        </w:rPr>
        <w:t>ere specific humour styles were focused on</w:t>
      </w:r>
      <w:r w:rsidR="006035D3">
        <w:rPr>
          <w:rFonts w:asciiTheme="majorBidi" w:hAnsiTheme="majorBidi" w:cstheme="majorBidi"/>
          <w:sz w:val="24"/>
          <w:szCs w:val="24"/>
        </w:rPr>
        <w:t>,</w:t>
      </w:r>
      <w:r w:rsidR="27DCCC13" w:rsidRPr="00584683">
        <w:rPr>
          <w:rFonts w:asciiTheme="majorBidi" w:hAnsiTheme="majorBidi" w:cstheme="majorBidi"/>
          <w:sz w:val="24"/>
          <w:szCs w:val="24"/>
        </w:rPr>
        <w:t xml:space="preserve"> t</w:t>
      </w:r>
      <w:r w:rsidR="00E71375" w:rsidRPr="00584683">
        <w:rPr>
          <w:rFonts w:asciiTheme="majorBidi" w:hAnsiTheme="majorBidi" w:cstheme="majorBidi"/>
          <w:sz w:val="24"/>
          <w:szCs w:val="24"/>
        </w:rPr>
        <w:t>eachers discussed</w:t>
      </w:r>
      <w:r w:rsidR="00C47D14" w:rsidRPr="00584683">
        <w:rPr>
          <w:rFonts w:asciiTheme="majorBidi" w:hAnsiTheme="majorBidi" w:cstheme="majorBidi"/>
          <w:sz w:val="24"/>
          <w:szCs w:val="24"/>
        </w:rPr>
        <w:t xml:space="preserve"> </w:t>
      </w:r>
      <w:r w:rsidR="00E71375" w:rsidRPr="00584683">
        <w:rPr>
          <w:rFonts w:asciiTheme="majorBidi" w:hAnsiTheme="majorBidi" w:cstheme="majorBidi"/>
          <w:sz w:val="24"/>
          <w:szCs w:val="24"/>
        </w:rPr>
        <w:t xml:space="preserve">the </w:t>
      </w:r>
      <w:r w:rsidR="00C47D14" w:rsidRPr="00584683">
        <w:rPr>
          <w:rFonts w:asciiTheme="majorBidi" w:hAnsiTheme="majorBidi" w:cstheme="majorBidi"/>
          <w:sz w:val="24"/>
          <w:szCs w:val="24"/>
        </w:rPr>
        <w:t>use of course-related</w:t>
      </w:r>
      <w:r w:rsidR="00902900" w:rsidRPr="00584683">
        <w:rPr>
          <w:rFonts w:asciiTheme="majorBidi" w:hAnsiTheme="majorBidi" w:cstheme="majorBidi"/>
          <w:sz w:val="24"/>
          <w:szCs w:val="24"/>
        </w:rPr>
        <w:t xml:space="preserve"> (DiCamillo, 2010)</w:t>
      </w:r>
      <w:r w:rsidR="00C47D14" w:rsidRPr="00584683">
        <w:rPr>
          <w:rFonts w:asciiTheme="majorBidi" w:hAnsiTheme="majorBidi" w:cstheme="majorBidi"/>
          <w:sz w:val="24"/>
          <w:szCs w:val="24"/>
        </w:rPr>
        <w:t>, affiliative</w:t>
      </w:r>
      <w:r w:rsidR="001742F2" w:rsidRPr="00584683">
        <w:rPr>
          <w:rFonts w:asciiTheme="majorBidi" w:hAnsiTheme="majorBidi" w:cstheme="majorBidi"/>
          <w:sz w:val="24"/>
          <w:szCs w:val="24"/>
        </w:rPr>
        <w:t xml:space="preserve"> (</w:t>
      </w:r>
      <w:r w:rsidR="00902900" w:rsidRPr="00584683">
        <w:rPr>
          <w:rFonts w:asciiTheme="majorBidi" w:hAnsiTheme="majorBidi" w:cstheme="majorBidi"/>
          <w:sz w:val="24"/>
          <w:szCs w:val="24"/>
        </w:rPr>
        <w:t xml:space="preserve">DiCamillo, 2010; </w:t>
      </w:r>
      <w:r w:rsidR="001742F2" w:rsidRPr="00584683">
        <w:rPr>
          <w:rFonts w:asciiTheme="majorBidi" w:hAnsiTheme="majorBidi" w:cstheme="majorBidi"/>
          <w:sz w:val="24"/>
          <w:szCs w:val="24"/>
        </w:rPr>
        <w:t>Şahin, 2021</w:t>
      </w:r>
      <w:r w:rsidR="00902900" w:rsidRPr="00584683">
        <w:rPr>
          <w:rFonts w:asciiTheme="majorBidi" w:hAnsiTheme="majorBidi" w:cstheme="majorBidi"/>
          <w:sz w:val="24"/>
          <w:szCs w:val="24"/>
        </w:rPr>
        <w:t>)</w:t>
      </w:r>
      <w:r w:rsidR="00C47D14" w:rsidRPr="00584683">
        <w:rPr>
          <w:rFonts w:asciiTheme="majorBidi" w:hAnsiTheme="majorBidi" w:cstheme="majorBidi"/>
          <w:sz w:val="24"/>
          <w:szCs w:val="24"/>
        </w:rPr>
        <w:t>, aggressive</w:t>
      </w:r>
      <w:r w:rsidR="00902900" w:rsidRPr="00584683">
        <w:rPr>
          <w:rFonts w:asciiTheme="majorBidi" w:hAnsiTheme="majorBidi" w:cstheme="majorBidi"/>
          <w:sz w:val="24"/>
          <w:szCs w:val="24"/>
        </w:rPr>
        <w:t xml:space="preserve"> (Larson et al., 2019; Pace, 2003)</w:t>
      </w:r>
      <w:r w:rsidR="00C47D14" w:rsidRPr="00584683">
        <w:rPr>
          <w:rFonts w:asciiTheme="majorBidi" w:hAnsiTheme="majorBidi" w:cstheme="majorBidi"/>
          <w:sz w:val="24"/>
          <w:szCs w:val="24"/>
        </w:rPr>
        <w:t xml:space="preserve">, </w:t>
      </w:r>
      <w:r w:rsidR="008B467A" w:rsidRPr="00584683">
        <w:rPr>
          <w:rFonts w:asciiTheme="majorBidi" w:hAnsiTheme="majorBidi" w:cstheme="majorBidi"/>
          <w:sz w:val="24"/>
          <w:szCs w:val="24"/>
        </w:rPr>
        <w:t>and self-enhancing</w:t>
      </w:r>
      <w:r w:rsidR="00902900" w:rsidRPr="00584683">
        <w:rPr>
          <w:rFonts w:asciiTheme="majorBidi" w:hAnsiTheme="majorBidi" w:cstheme="majorBidi"/>
          <w:sz w:val="24"/>
          <w:szCs w:val="24"/>
        </w:rPr>
        <w:t xml:space="preserve"> (Larson et al., 2019; Pace, 2003)</w:t>
      </w:r>
      <w:r w:rsidR="008B467A" w:rsidRPr="00584683">
        <w:rPr>
          <w:rFonts w:asciiTheme="majorBidi" w:hAnsiTheme="majorBidi" w:cstheme="majorBidi"/>
          <w:sz w:val="24"/>
          <w:szCs w:val="24"/>
        </w:rPr>
        <w:t xml:space="preserve"> humour</w:t>
      </w:r>
      <w:r w:rsidR="00E71375" w:rsidRPr="00584683">
        <w:rPr>
          <w:rFonts w:asciiTheme="majorBidi" w:hAnsiTheme="majorBidi" w:cstheme="majorBidi"/>
          <w:sz w:val="24"/>
          <w:szCs w:val="24"/>
        </w:rPr>
        <w:t xml:space="preserve">, </w:t>
      </w:r>
      <w:r w:rsidR="008B467A" w:rsidRPr="00584683">
        <w:rPr>
          <w:rFonts w:asciiTheme="majorBidi" w:hAnsiTheme="majorBidi" w:cstheme="majorBidi"/>
          <w:sz w:val="24"/>
          <w:szCs w:val="24"/>
        </w:rPr>
        <w:t>wh</w:t>
      </w:r>
      <w:r w:rsidR="00F4547F" w:rsidRPr="00584683">
        <w:rPr>
          <w:rFonts w:asciiTheme="majorBidi" w:hAnsiTheme="majorBidi" w:cstheme="majorBidi"/>
          <w:sz w:val="24"/>
          <w:szCs w:val="24"/>
        </w:rPr>
        <w:t>ereas</w:t>
      </w:r>
      <w:r w:rsidR="008B467A" w:rsidRPr="00584683">
        <w:rPr>
          <w:rFonts w:asciiTheme="majorBidi" w:hAnsiTheme="majorBidi" w:cstheme="majorBidi"/>
          <w:sz w:val="24"/>
          <w:szCs w:val="24"/>
        </w:rPr>
        <w:t xml:space="preserve"> self-deprecating, </w:t>
      </w:r>
      <w:r w:rsidR="00046522" w:rsidRPr="00584683">
        <w:rPr>
          <w:rFonts w:asciiTheme="majorBidi" w:hAnsiTheme="majorBidi" w:cstheme="majorBidi"/>
          <w:sz w:val="24"/>
          <w:szCs w:val="24"/>
        </w:rPr>
        <w:t>course-unrelated, and festive humour were not discussed</w:t>
      </w:r>
      <w:r w:rsidR="5020F7D8" w:rsidRPr="00584683">
        <w:rPr>
          <w:rFonts w:asciiTheme="majorBidi" w:hAnsiTheme="majorBidi" w:cstheme="majorBidi"/>
          <w:sz w:val="24"/>
          <w:szCs w:val="24"/>
        </w:rPr>
        <w:t xml:space="preserve"> by teachers</w:t>
      </w:r>
      <w:r w:rsidR="00046522" w:rsidRPr="00584683">
        <w:rPr>
          <w:rFonts w:asciiTheme="majorBidi" w:hAnsiTheme="majorBidi" w:cstheme="majorBidi"/>
          <w:sz w:val="24"/>
          <w:szCs w:val="24"/>
        </w:rPr>
        <w:t xml:space="preserve">. However, this could be due to teachers not accurately identifying the styles of humour used in interviews (Şahin, 2021) rather than a lack of their use. </w:t>
      </w:r>
    </w:p>
    <w:p w14:paraId="0A5DA3B4" w14:textId="2D32AFB7" w:rsidR="005428E0" w:rsidRPr="00584683" w:rsidRDefault="00CA3644" w:rsidP="00177E45">
      <w:pPr>
        <w:ind w:firstLine="720"/>
        <w:rPr>
          <w:rFonts w:asciiTheme="majorBidi" w:hAnsiTheme="majorBidi" w:cstheme="majorBidi"/>
          <w:sz w:val="24"/>
          <w:szCs w:val="24"/>
        </w:rPr>
      </w:pPr>
      <w:r w:rsidRPr="00584683">
        <w:rPr>
          <w:rFonts w:asciiTheme="majorBidi" w:hAnsiTheme="majorBidi" w:cstheme="majorBidi"/>
          <w:sz w:val="24"/>
          <w:szCs w:val="24"/>
        </w:rPr>
        <w:t>Affiliative humour was commonly reported in interviews</w:t>
      </w:r>
      <w:r w:rsidR="0060773A" w:rsidRPr="00584683">
        <w:rPr>
          <w:rFonts w:asciiTheme="majorBidi" w:hAnsiTheme="majorBidi" w:cstheme="majorBidi"/>
          <w:sz w:val="24"/>
          <w:szCs w:val="24"/>
        </w:rPr>
        <w:t>,</w:t>
      </w:r>
      <w:r w:rsidRPr="00584683">
        <w:rPr>
          <w:rFonts w:asciiTheme="majorBidi" w:hAnsiTheme="majorBidi" w:cstheme="majorBidi"/>
          <w:sz w:val="24"/>
          <w:szCs w:val="24"/>
        </w:rPr>
        <w:t xml:space="preserve"> as </w:t>
      </w:r>
      <w:r w:rsidR="7ECCBDD4" w:rsidRPr="00584683">
        <w:rPr>
          <w:rFonts w:asciiTheme="majorBidi" w:hAnsiTheme="majorBidi" w:cstheme="majorBidi"/>
          <w:sz w:val="24"/>
          <w:szCs w:val="24"/>
        </w:rPr>
        <w:t xml:space="preserve">teachers </w:t>
      </w:r>
      <w:r w:rsidRPr="00584683">
        <w:rPr>
          <w:rFonts w:asciiTheme="majorBidi" w:hAnsiTheme="majorBidi" w:cstheme="majorBidi"/>
          <w:sz w:val="24"/>
          <w:szCs w:val="24"/>
        </w:rPr>
        <w:t>preferred humour style</w:t>
      </w:r>
      <w:r w:rsidR="00122A26" w:rsidRPr="00584683">
        <w:rPr>
          <w:rFonts w:asciiTheme="majorBidi" w:hAnsiTheme="majorBidi" w:cstheme="majorBidi"/>
          <w:sz w:val="24"/>
          <w:szCs w:val="24"/>
        </w:rPr>
        <w:t xml:space="preserve">, particularly in the form of banter, facial expressions, jokes, gags, and puns </w:t>
      </w:r>
      <w:r w:rsidR="00525710" w:rsidRPr="00584683">
        <w:rPr>
          <w:rFonts w:asciiTheme="majorBidi" w:hAnsiTheme="majorBidi" w:cstheme="majorBidi"/>
          <w:sz w:val="24"/>
          <w:szCs w:val="24"/>
        </w:rPr>
        <w:t>(Şahin, 2021)</w:t>
      </w:r>
      <w:r w:rsidR="49F9C046" w:rsidRPr="00584683">
        <w:rPr>
          <w:rFonts w:asciiTheme="majorBidi" w:hAnsiTheme="majorBidi" w:cstheme="majorBidi"/>
          <w:sz w:val="24"/>
          <w:szCs w:val="24"/>
        </w:rPr>
        <w:t xml:space="preserve">. </w:t>
      </w:r>
      <w:r w:rsidR="00606E5C" w:rsidRPr="00584683">
        <w:rPr>
          <w:rFonts w:asciiTheme="majorBidi" w:hAnsiTheme="majorBidi" w:cstheme="majorBidi"/>
          <w:sz w:val="24"/>
          <w:szCs w:val="24"/>
        </w:rPr>
        <w:t>Affiliative humour was also reported in interviews to be used with other styles</w:t>
      </w:r>
      <w:r w:rsidR="00012137" w:rsidRPr="00584683">
        <w:rPr>
          <w:rFonts w:asciiTheme="majorBidi" w:hAnsiTheme="majorBidi" w:cstheme="majorBidi"/>
          <w:sz w:val="24"/>
          <w:szCs w:val="24"/>
        </w:rPr>
        <w:t>,</w:t>
      </w:r>
      <w:r w:rsidR="00606E5C" w:rsidRPr="00584683">
        <w:rPr>
          <w:rFonts w:asciiTheme="majorBidi" w:hAnsiTheme="majorBidi" w:cstheme="majorBidi"/>
          <w:sz w:val="24"/>
          <w:szCs w:val="24"/>
        </w:rPr>
        <w:t xml:space="preserve"> such as </w:t>
      </w:r>
      <w:r w:rsidR="00230E1D" w:rsidRPr="00584683">
        <w:rPr>
          <w:rFonts w:asciiTheme="majorBidi" w:hAnsiTheme="majorBidi" w:cstheme="majorBidi"/>
          <w:sz w:val="24"/>
          <w:szCs w:val="24"/>
        </w:rPr>
        <w:t xml:space="preserve">course-related humour (DiCamillo, 2010). This was also observed </w:t>
      </w:r>
      <w:r w:rsidR="006C6735" w:rsidRPr="00584683">
        <w:rPr>
          <w:rFonts w:asciiTheme="majorBidi" w:hAnsiTheme="majorBidi" w:cstheme="majorBidi"/>
          <w:sz w:val="24"/>
          <w:szCs w:val="24"/>
        </w:rPr>
        <w:t>when a teacher used skits and vocal oddities to teach content about World War Two (DiCamillo, 2010)</w:t>
      </w:r>
      <w:r w:rsidR="009A2379" w:rsidRPr="00584683">
        <w:rPr>
          <w:rFonts w:asciiTheme="majorBidi" w:hAnsiTheme="majorBidi" w:cstheme="majorBidi"/>
          <w:sz w:val="24"/>
          <w:szCs w:val="24"/>
        </w:rPr>
        <w:t xml:space="preserve">. </w:t>
      </w:r>
      <w:r w:rsidR="00276AB7" w:rsidRPr="00584683">
        <w:rPr>
          <w:rFonts w:asciiTheme="majorBidi" w:hAnsiTheme="majorBidi" w:cstheme="majorBidi"/>
          <w:sz w:val="24"/>
          <w:szCs w:val="24"/>
        </w:rPr>
        <w:t>Şahin’s (2021) interviews found teachers reported using aggressive humour the least often. When used by teachers, it was in the form of irony, satire, and teasing. However, t</w:t>
      </w:r>
      <w:r w:rsidR="004A52E2" w:rsidRPr="00584683">
        <w:rPr>
          <w:rFonts w:asciiTheme="majorBidi" w:hAnsiTheme="majorBidi" w:cstheme="majorBidi"/>
          <w:sz w:val="24"/>
          <w:szCs w:val="24"/>
        </w:rPr>
        <w:t xml:space="preserve">eachers </w:t>
      </w:r>
      <w:r w:rsidR="00521AE6" w:rsidRPr="00584683">
        <w:rPr>
          <w:rFonts w:asciiTheme="majorBidi" w:hAnsiTheme="majorBidi" w:cstheme="majorBidi"/>
          <w:sz w:val="24"/>
          <w:szCs w:val="24"/>
        </w:rPr>
        <w:t>discussed</w:t>
      </w:r>
      <w:r w:rsidR="002F09A2" w:rsidRPr="00584683">
        <w:rPr>
          <w:rFonts w:asciiTheme="majorBidi" w:hAnsiTheme="majorBidi" w:cstheme="majorBidi"/>
          <w:sz w:val="24"/>
          <w:szCs w:val="24"/>
        </w:rPr>
        <w:t xml:space="preserve"> using sarcasm</w:t>
      </w:r>
      <w:r w:rsidR="00521AE6" w:rsidRPr="00584683">
        <w:rPr>
          <w:rFonts w:asciiTheme="majorBidi" w:hAnsiTheme="majorBidi" w:cstheme="majorBidi"/>
          <w:sz w:val="24"/>
          <w:szCs w:val="24"/>
        </w:rPr>
        <w:t xml:space="preserve"> in interviews</w:t>
      </w:r>
      <w:r w:rsidR="002F09A2" w:rsidRPr="00584683">
        <w:rPr>
          <w:rFonts w:asciiTheme="majorBidi" w:hAnsiTheme="majorBidi" w:cstheme="majorBidi"/>
          <w:sz w:val="24"/>
          <w:szCs w:val="24"/>
        </w:rPr>
        <w:t xml:space="preserve"> as a coping mechanism to deal with the toll of teaching (Larson et al., 2019) </w:t>
      </w:r>
      <w:r w:rsidR="007B5FB6" w:rsidRPr="00584683">
        <w:rPr>
          <w:rFonts w:asciiTheme="majorBidi" w:hAnsiTheme="majorBidi" w:cstheme="majorBidi"/>
          <w:sz w:val="24"/>
          <w:szCs w:val="24"/>
        </w:rPr>
        <w:t xml:space="preserve">or to deal with prejudice without becoming upset (Pace, 2003). This </w:t>
      </w:r>
      <w:r w:rsidR="00E033B0" w:rsidRPr="00584683">
        <w:rPr>
          <w:rFonts w:asciiTheme="majorBidi" w:hAnsiTheme="majorBidi" w:cstheme="majorBidi"/>
          <w:sz w:val="24"/>
          <w:szCs w:val="24"/>
        </w:rPr>
        <w:t>suggests</w:t>
      </w:r>
      <w:r w:rsidR="00A40106" w:rsidRPr="00584683">
        <w:rPr>
          <w:rFonts w:asciiTheme="majorBidi" w:hAnsiTheme="majorBidi" w:cstheme="majorBidi"/>
          <w:sz w:val="24"/>
          <w:szCs w:val="24"/>
        </w:rPr>
        <w:t xml:space="preserve"> that</w:t>
      </w:r>
      <w:r w:rsidR="00184105" w:rsidRPr="00584683">
        <w:rPr>
          <w:rFonts w:asciiTheme="majorBidi" w:hAnsiTheme="majorBidi" w:cstheme="majorBidi"/>
          <w:sz w:val="24"/>
          <w:szCs w:val="24"/>
        </w:rPr>
        <w:t xml:space="preserve"> </w:t>
      </w:r>
      <w:r w:rsidR="007B5FB6" w:rsidRPr="00584683">
        <w:rPr>
          <w:rFonts w:asciiTheme="majorBidi" w:hAnsiTheme="majorBidi" w:cstheme="majorBidi"/>
          <w:sz w:val="24"/>
          <w:szCs w:val="24"/>
        </w:rPr>
        <w:t>teachers us</w:t>
      </w:r>
      <w:r w:rsidR="004654EC" w:rsidRPr="00584683">
        <w:rPr>
          <w:rFonts w:asciiTheme="majorBidi" w:hAnsiTheme="majorBidi" w:cstheme="majorBidi"/>
          <w:sz w:val="24"/>
          <w:szCs w:val="24"/>
        </w:rPr>
        <w:t>e</w:t>
      </w:r>
      <w:r w:rsidR="007B5FB6" w:rsidRPr="00584683">
        <w:rPr>
          <w:rFonts w:asciiTheme="majorBidi" w:hAnsiTheme="majorBidi" w:cstheme="majorBidi"/>
          <w:sz w:val="24"/>
          <w:szCs w:val="24"/>
        </w:rPr>
        <w:t xml:space="preserve"> aggressive humour in the form of sarcasm simultaneously with self-enhancing humour. Although self-enhancing humour was not mentioned in this study, the use of humour </w:t>
      </w:r>
      <w:r w:rsidR="007E1927" w:rsidRPr="00584683">
        <w:rPr>
          <w:rFonts w:asciiTheme="majorBidi" w:hAnsiTheme="majorBidi" w:cstheme="majorBidi"/>
          <w:sz w:val="24"/>
          <w:szCs w:val="24"/>
        </w:rPr>
        <w:t xml:space="preserve">to improve wellbeing </w:t>
      </w:r>
      <w:r w:rsidR="00A119AD" w:rsidRPr="00584683">
        <w:rPr>
          <w:rFonts w:asciiTheme="majorBidi" w:hAnsiTheme="majorBidi" w:cstheme="majorBidi"/>
          <w:sz w:val="24"/>
          <w:szCs w:val="24"/>
        </w:rPr>
        <w:lastRenderedPageBreak/>
        <w:t>suggests</w:t>
      </w:r>
      <w:r w:rsidR="00C96514" w:rsidRPr="00584683">
        <w:rPr>
          <w:rFonts w:asciiTheme="majorBidi" w:hAnsiTheme="majorBidi" w:cstheme="majorBidi"/>
          <w:sz w:val="24"/>
          <w:szCs w:val="24"/>
        </w:rPr>
        <w:t xml:space="preserve"> that</w:t>
      </w:r>
      <w:r w:rsidR="006B2FAF" w:rsidRPr="00584683">
        <w:rPr>
          <w:rFonts w:asciiTheme="majorBidi" w:hAnsiTheme="majorBidi" w:cstheme="majorBidi"/>
          <w:sz w:val="24"/>
          <w:szCs w:val="24"/>
        </w:rPr>
        <w:t xml:space="preserve"> it could be</w:t>
      </w:r>
      <w:r w:rsidR="007E1927" w:rsidRPr="00584683">
        <w:rPr>
          <w:rFonts w:asciiTheme="majorBidi" w:hAnsiTheme="majorBidi" w:cstheme="majorBidi"/>
          <w:sz w:val="24"/>
          <w:szCs w:val="24"/>
        </w:rPr>
        <w:t xml:space="preserve"> categorised </w:t>
      </w:r>
      <w:r w:rsidR="00C96514" w:rsidRPr="00584683">
        <w:rPr>
          <w:rFonts w:asciiTheme="majorBidi" w:hAnsiTheme="majorBidi" w:cstheme="majorBidi"/>
          <w:sz w:val="24"/>
          <w:szCs w:val="24"/>
        </w:rPr>
        <w:t xml:space="preserve">in </w:t>
      </w:r>
      <w:r w:rsidR="007E1927" w:rsidRPr="00584683">
        <w:rPr>
          <w:rFonts w:asciiTheme="majorBidi" w:hAnsiTheme="majorBidi" w:cstheme="majorBidi"/>
          <w:sz w:val="24"/>
          <w:szCs w:val="24"/>
        </w:rPr>
        <w:t xml:space="preserve">this way </w:t>
      </w:r>
      <w:r w:rsidR="003A5A6B" w:rsidRPr="00584683">
        <w:rPr>
          <w:rFonts w:asciiTheme="majorBidi" w:hAnsiTheme="majorBidi" w:cstheme="majorBidi"/>
          <w:sz w:val="24"/>
          <w:szCs w:val="24"/>
        </w:rPr>
        <w:t>from humour scale items</w:t>
      </w:r>
      <w:r w:rsidR="007E1927" w:rsidRPr="00584683">
        <w:rPr>
          <w:rFonts w:asciiTheme="majorBidi" w:hAnsiTheme="majorBidi" w:cstheme="majorBidi"/>
          <w:sz w:val="24"/>
          <w:szCs w:val="24"/>
        </w:rPr>
        <w:t xml:space="preserve"> in the literature</w:t>
      </w:r>
      <w:r w:rsidR="009A2379" w:rsidRPr="00584683">
        <w:rPr>
          <w:rFonts w:asciiTheme="majorBidi" w:hAnsiTheme="majorBidi" w:cstheme="majorBidi"/>
          <w:sz w:val="24"/>
          <w:szCs w:val="24"/>
        </w:rPr>
        <w:t xml:space="preserve"> (</w:t>
      </w:r>
      <w:proofErr w:type="spellStart"/>
      <w:r w:rsidR="009A2379" w:rsidRPr="00584683">
        <w:rPr>
          <w:rFonts w:asciiTheme="majorBidi" w:hAnsiTheme="majorBidi" w:cstheme="majorBidi"/>
          <w:sz w:val="24"/>
          <w:szCs w:val="24"/>
        </w:rPr>
        <w:t>Makewa</w:t>
      </w:r>
      <w:proofErr w:type="spellEnd"/>
      <w:r w:rsidR="009A2379" w:rsidRPr="00584683">
        <w:rPr>
          <w:rFonts w:asciiTheme="majorBidi" w:hAnsiTheme="majorBidi" w:cstheme="majorBidi"/>
          <w:sz w:val="24"/>
          <w:szCs w:val="24"/>
        </w:rPr>
        <w:t xml:space="preserve"> et al., 2011)</w:t>
      </w:r>
      <w:r w:rsidR="00521AE6" w:rsidRPr="00584683">
        <w:rPr>
          <w:rFonts w:asciiTheme="majorBidi" w:hAnsiTheme="majorBidi" w:cstheme="majorBidi"/>
          <w:sz w:val="24"/>
          <w:szCs w:val="24"/>
        </w:rPr>
        <w:t xml:space="preserve">. </w:t>
      </w:r>
    </w:p>
    <w:p w14:paraId="4A3B88F5" w14:textId="14B4E027" w:rsidR="00282C1E" w:rsidRPr="00584683" w:rsidRDefault="49F9C046" w:rsidP="2EEAC126">
      <w:pPr>
        <w:rPr>
          <w:rFonts w:asciiTheme="majorBidi" w:hAnsiTheme="majorBidi" w:cstheme="majorBidi"/>
          <w:b/>
          <w:bCs/>
          <w:sz w:val="24"/>
          <w:szCs w:val="24"/>
        </w:rPr>
      </w:pPr>
      <w:r w:rsidRPr="00584683">
        <w:rPr>
          <w:rFonts w:asciiTheme="majorBidi" w:hAnsiTheme="majorBidi" w:cstheme="majorBidi"/>
          <w:b/>
          <w:bCs/>
          <w:i/>
          <w:iCs/>
          <w:sz w:val="24"/>
          <w:szCs w:val="24"/>
        </w:rPr>
        <w:t>Student</w:t>
      </w:r>
      <w:r w:rsidR="00780905" w:rsidRPr="00584683">
        <w:rPr>
          <w:rFonts w:asciiTheme="majorBidi" w:hAnsiTheme="majorBidi" w:cstheme="majorBidi"/>
          <w:b/>
          <w:bCs/>
          <w:i/>
          <w:iCs/>
          <w:sz w:val="24"/>
          <w:szCs w:val="24"/>
        </w:rPr>
        <w:t>s’</w:t>
      </w:r>
      <w:r w:rsidRPr="00584683">
        <w:rPr>
          <w:rFonts w:asciiTheme="majorBidi" w:hAnsiTheme="majorBidi" w:cstheme="majorBidi"/>
          <w:b/>
          <w:bCs/>
          <w:i/>
          <w:iCs/>
          <w:sz w:val="24"/>
          <w:szCs w:val="24"/>
        </w:rPr>
        <w:t xml:space="preserve"> </w:t>
      </w:r>
      <w:r w:rsidR="00015C3F" w:rsidRPr="00584683">
        <w:rPr>
          <w:rFonts w:asciiTheme="majorBidi" w:hAnsiTheme="majorBidi" w:cstheme="majorBidi"/>
          <w:b/>
          <w:bCs/>
          <w:i/>
          <w:iCs/>
          <w:sz w:val="24"/>
          <w:szCs w:val="24"/>
        </w:rPr>
        <w:t>P</w:t>
      </w:r>
      <w:r w:rsidRPr="00584683">
        <w:rPr>
          <w:rFonts w:asciiTheme="majorBidi" w:hAnsiTheme="majorBidi" w:cstheme="majorBidi"/>
          <w:b/>
          <w:bCs/>
          <w:i/>
          <w:iCs/>
          <w:sz w:val="24"/>
          <w:szCs w:val="24"/>
        </w:rPr>
        <w:t>erceptions</w:t>
      </w:r>
      <w:r w:rsidRPr="00584683">
        <w:rPr>
          <w:rFonts w:asciiTheme="majorBidi" w:hAnsiTheme="majorBidi" w:cstheme="majorBidi"/>
          <w:b/>
          <w:bCs/>
          <w:sz w:val="24"/>
          <w:szCs w:val="24"/>
        </w:rPr>
        <w:t xml:space="preserve"> </w:t>
      </w:r>
      <w:r w:rsidR="00CE57BE" w:rsidRPr="00584683">
        <w:rPr>
          <w:rFonts w:asciiTheme="majorBidi" w:hAnsiTheme="majorBidi" w:cstheme="majorBidi"/>
          <w:b/>
          <w:bCs/>
          <w:i/>
          <w:iCs/>
          <w:sz w:val="24"/>
          <w:szCs w:val="24"/>
        </w:rPr>
        <w:t>of Teachers’ Humour Use</w:t>
      </w:r>
    </w:p>
    <w:p w14:paraId="59CB791C" w14:textId="176B045F" w:rsidR="00CA2768" w:rsidRPr="00584683" w:rsidRDefault="00013B9F" w:rsidP="2EEAC126">
      <w:pPr>
        <w:rPr>
          <w:rFonts w:asciiTheme="majorBidi" w:hAnsiTheme="majorBidi" w:cstheme="majorBidi"/>
          <w:sz w:val="24"/>
          <w:szCs w:val="24"/>
        </w:rPr>
      </w:pPr>
      <w:r w:rsidRPr="00584683">
        <w:rPr>
          <w:rFonts w:asciiTheme="majorBidi" w:hAnsiTheme="majorBidi" w:cstheme="majorBidi"/>
          <w:sz w:val="24"/>
          <w:szCs w:val="24"/>
        </w:rPr>
        <w:t xml:space="preserve">Student surveys reported </w:t>
      </w:r>
      <w:r w:rsidR="00B60CFD" w:rsidRPr="00584683">
        <w:rPr>
          <w:rFonts w:asciiTheme="majorBidi" w:hAnsiTheme="majorBidi" w:cstheme="majorBidi"/>
          <w:sz w:val="24"/>
          <w:szCs w:val="24"/>
        </w:rPr>
        <w:t xml:space="preserve">that the </w:t>
      </w:r>
      <w:r w:rsidRPr="00584683">
        <w:rPr>
          <w:rFonts w:asciiTheme="majorBidi" w:hAnsiTheme="majorBidi" w:cstheme="majorBidi"/>
          <w:sz w:val="24"/>
          <w:szCs w:val="24"/>
        </w:rPr>
        <w:t>perceived use of teachers’ humour</w:t>
      </w:r>
      <w:r w:rsidR="00D53399" w:rsidRPr="00584683">
        <w:rPr>
          <w:rFonts w:asciiTheme="majorBidi" w:hAnsiTheme="majorBidi" w:cstheme="majorBidi"/>
          <w:sz w:val="24"/>
          <w:szCs w:val="24"/>
        </w:rPr>
        <w:t xml:space="preserve"> (unspecified)</w:t>
      </w:r>
      <w:r w:rsidRPr="00584683">
        <w:rPr>
          <w:rFonts w:asciiTheme="majorBidi" w:hAnsiTheme="majorBidi" w:cstheme="majorBidi"/>
          <w:sz w:val="24"/>
          <w:szCs w:val="24"/>
        </w:rPr>
        <w:t xml:space="preserve"> differ</w:t>
      </w:r>
      <w:r w:rsidR="00B60CFD" w:rsidRPr="00584683">
        <w:rPr>
          <w:rFonts w:asciiTheme="majorBidi" w:hAnsiTheme="majorBidi" w:cstheme="majorBidi"/>
          <w:sz w:val="24"/>
          <w:szCs w:val="24"/>
        </w:rPr>
        <w:t>ed</w:t>
      </w:r>
      <w:r w:rsidRPr="00584683">
        <w:rPr>
          <w:rFonts w:asciiTheme="majorBidi" w:hAnsiTheme="majorBidi" w:cstheme="majorBidi"/>
          <w:sz w:val="24"/>
          <w:szCs w:val="24"/>
        </w:rPr>
        <w:t xml:space="preserve"> based on students’ age (</w:t>
      </w:r>
      <w:proofErr w:type="spellStart"/>
      <w:r w:rsidRPr="00584683">
        <w:rPr>
          <w:rFonts w:asciiTheme="majorBidi" w:hAnsiTheme="majorBidi" w:cstheme="majorBidi"/>
          <w:sz w:val="24"/>
          <w:szCs w:val="24"/>
        </w:rPr>
        <w:t>Uns</w:t>
      </w:r>
      <w:r w:rsidR="009F61B3" w:rsidRPr="00584683">
        <w:rPr>
          <w:rFonts w:asciiTheme="majorBidi" w:hAnsiTheme="majorBidi" w:cstheme="majorBidi"/>
          <w:sz w:val="24"/>
          <w:szCs w:val="24"/>
        </w:rPr>
        <w:t>al</w:t>
      </w:r>
      <w:proofErr w:type="spellEnd"/>
      <w:r w:rsidR="009F61B3" w:rsidRPr="00584683">
        <w:rPr>
          <w:rFonts w:asciiTheme="majorBidi" w:hAnsiTheme="majorBidi" w:cstheme="majorBidi"/>
          <w:sz w:val="24"/>
          <w:szCs w:val="24"/>
        </w:rPr>
        <w:t xml:space="preserve"> et al., 2018)</w:t>
      </w:r>
      <w:r w:rsidR="00EC6918" w:rsidRPr="00584683">
        <w:rPr>
          <w:rFonts w:asciiTheme="majorBidi" w:hAnsiTheme="majorBidi" w:cstheme="majorBidi"/>
          <w:sz w:val="24"/>
          <w:szCs w:val="24"/>
        </w:rPr>
        <w:t xml:space="preserve"> and</w:t>
      </w:r>
      <w:r w:rsidR="009F61B3" w:rsidRPr="00584683">
        <w:rPr>
          <w:rFonts w:asciiTheme="majorBidi" w:hAnsiTheme="majorBidi" w:cstheme="majorBidi"/>
          <w:sz w:val="24"/>
          <w:szCs w:val="24"/>
        </w:rPr>
        <w:t xml:space="preserve"> class ability level (Miura &amp; Jones, 2005)</w:t>
      </w:r>
      <w:r w:rsidR="00EC6918" w:rsidRPr="00584683">
        <w:rPr>
          <w:rFonts w:asciiTheme="majorBidi" w:hAnsiTheme="majorBidi" w:cstheme="majorBidi"/>
          <w:sz w:val="24"/>
          <w:szCs w:val="24"/>
        </w:rPr>
        <w:t xml:space="preserve">. </w:t>
      </w:r>
      <w:r w:rsidR="002749E0" w:rsidRPr="00584683">
        <w:rPr>
          <w:rFonts w:asciiTheme="majorBidi" w:hAnsiTheme="majorBidi" w:cstheme="majorBidi"/>
          <w:sz w:val="24"/>
          <w:szCs w:val="24"/>
        </w:rPr>
        <w:t>A h</w:t>
      </w:r>
      <w:r w:rsidR="00EC6918" w:rsidRPr="00584683">
        <w:rPr>
          <w:rFonts w:asciiTheme="majorBidi" w:hAnsiTheme="majorBidi" w:cstheme="majorBidi"/>
          <w:sz w:val="24"/>
          <w:szCs w:val="24"/>
        </w:rPr>
        <w:t>igher frequency of humour</w:t>
      </w:r>
      <w:r w:rsidR="00D53399" w:rsidRPr="00584683">
        <w:rPr>
          <w:rFonts w:asciiTheme="majorBidi" w:hAnsiTheme="majorBidi" w:cstheme="majorBidi"/>
          <w:sz w:val="24"/>
          <w:szCs w:val="24"/>
        </w:rPr>
        <w:t xml:space="preserve"> (unspecified)</w:t>
      </w:r>
      <w:r w:rsidR="00EC6918" w:rsidRPr="00584683">
        <w:rPr>
          <w:rFonts w:asciiTheme="majorBidi" w:hAnsiTheme="majorBidi" w:cstheme="majorBidi"/>
          <w:sz w:val="24"/>
          <w:szCs w:val="24"/>
        </w:rPr>
        <w:t xml:space="preserve"> was discussed in interviews </w:t>
      </w:r>
      <w:r w:rsidR="002749E0" w:rsidRPr="00584683">
        <w:rPr>
          <w:rFonts w:asciiTheme="majorBidi" w:hAnsiTheme="majorBidi" w:cstheme="majorBidi"/>
          <w:sz w:val="24"/>
          <w:szCs w:val="24"/>
        </w:rPr>
        <w:t>with</w:t>
      </w:r>
      <w:r w:rsidR="00EC6918" w:rsidRPr="00584683">
        <w:rPr>
          <w:rFonts w:asciiTheme="majorBidi" w:hAnsiTheme="majorBidi" w:cstheme="majorBidi"/>
          <w:sz w:val="24"/>
          <w:szCs w:val="24"/>
        </w:rPr>
        <w:t xml:space="preserve"> students in upper secondary compared to lower and primary levels</w:t>
      </w:r>
      <w:r w:rsidR="00DA3220" w:rsidRPr="00584683">
        <w:rPr>
          <w:rFonts w:asciiTheme="majorBidi" w:hAnsiTheme="majorBidi" w:cstheme="majorBidi"/>
          <w:sz w:val="24"/>
          <w:szCs w:val="24"/>
        </w:rPr>
        <w:t xml:space="preserve">, and </w:t>
      </w:r>
      <w:r w:rsidR="00B90808" w:rsidRPr="00584683">
        <w:rPr>
          <w:rFonts w:asciiTheme="majorBidi" w:hAnsiTheme="majorBidi" w:cstheme="majorBidi"/>
          <w:sz w:val="24"/>
          <w:szCs w:val="24"/>
        </w:rPr>
        <w:t>a lower frequency was reported for additional language classes</w:t>
      </w:r>
      <w:r w:rsidR="00DE0627" w:rsidRPr="00584683">
        <w:rPr>
          <w:rFonts w:asciiTheme="majorBidi" w:hAnsiTheme="majorBidi" w:cstheme="majorBidi"/>
          <w:sz w:val="24"/>
          <w:szCs w:val="24"/>
        </w:rPr>
        <w:t xml:space="preserve"> (Blackmore, 2011)</w:t>
      </w:r>
      <w:r w:rsidR="00B90808" w:rsidRPr="00584683">
        <w:rPr>
          <w:rFonts w:asciiTheme="majorBidi" w:hAnsiTheme="majorBidi" w:cstheme="majorBidi"/>
          <w:sz w:val="24"/>
          <w:szCs w:val="24"/>
        </w:rPr>
        <w:t xml:space="preserve">, possibly due to teachers being concerned about offending students in their non-native language. </w:t>
      </w:r>
    </w:p>
    <w:p w14:paraId="7170327E" w14:textId="7A67223B" w:rsidR="00CB6B7A" w:rsidRPr="00584683" w:rsidRDefault="00CF3B5D" w:rsidP="2EEAC126">
      <w:pPr>
        <w:rPr>
          <w:rFonts w:asciiTheme="majorBidi" w:hAnsiTheme="majorBidi" w:cstheme="majorBidi"/>
          <w:sz w:val="24"/>
          <w:szCs w:val="24"/>
        </w:rPr>
      </w:pPr>
      <w:r w:rsidRPr="00584683">
        <w:rPr>
          <w:rFonts w:asciiTheme="majorBidi" w:hAnsiTheme="majorBidi" w:cstheme="majorBidi"/>
          <w:sz w:val="24"/>
          <w:szCs w:val="24"/>
        </w:rPr>
        <w:tab/>
      </w:r>
      <w:r w:rsidR="49F9C046" w:rsidRPr="00584683">
        <w:rPr>
          <w:rFonts w:asciiTheme="majorBidi" w:hAnsiTheme="majorBidi" w:cstheme="majorBidi"/>
          <w:sz w:val="24"/>
          <w:szCs w:val="24"/>
        </w:rPr>
        <w:t>Student</w:t>
      </w:r>
      <w:r w:rsidR="00387901" w:rsidRPr="00584683">
        <w:rPr>
          <w:rFonts w:asciiTheme="majorBidi" w:hAnsiTheme="majorBidi" w:cstheme="majorBidi"/>
          <w:sz w:val="24"/>
          <w:szCs w:val="24"/>
        </w:rPr>
        <w:t xml:space="preserve"> surveys reported perceiving course-related humour most frequently</w:t>
      </w:r>
      <w:r w:rsidR="008F2C06"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(Bieg et al., 2017, 2019</w:t>
      </w:r>
      <w:r w:rsidR="002D6AB3" w:rsidRPr="00584683">
        <w:rPr>
          <w:rFonts w:asciiTheme="majorBidi" w:hAnsiTheme="majorBidi" w:cstheme="majorBidi"/>
          <w:sz w:val="24"/>
          <w:szCs w:val="24"/>
        </w:rPr>
        <w:t>; Bieg &amp; Dresel, 2018</w:t>
      </w:r>
      <w:r w:rsidR="49F9C046" w:rsidRPr="00584683">
        <w:rPr>
          <w:rFonts w:asciiTheme="majorBidi" w:hAnsiTheme="majorBidi" w:cstheme="majorBidi"/>
          <w:sz w:val="24"/>
          <w:szCs w:val="24"/>
        </w:rPr>
        <w:t xml:space="preserve">). However, </w:t>
      </w:r>
      <w:proofErr w:type="spellStart"/>
      <w:r w:rsidR="49F9C046" w:rsidRPr="00584683">
        <w:rPr>
          <w:rFonts w:asciiTheme="majorBidi" w:hAnsiTheme="majorBidi" w:cstheme="majorBidi"/>
          <w:sz w:val="24"/>
          <w:szCs w:val="24"/>
        </w:rPr>
        <w:t>Makewa</w:t>
      </w:r>
      <w:proofErr w:type="spellEnd"/>
      <w:r w:rsidR="49F9C046" w:rsidRPr="00584683">
        <w:rPr>
          <w:rFonts w:asciiTheme="majorBidi" w:hAnsiTheme="majorBidi" w:cstheme="majorBidi"/>
          <w:sz w:val="24"/>
          <w:szCs w:val="24"/>
        </w:rPr>
        <w:t xml:space="preserve"> et al.’s (2011) student surveys identified affiliative humour </w:t>
      </w:r>
      <w:r w:rsidR="002A39C3" w:rsidRPr="00584683">
        <w:rPr>
          <w:rFonts w:asciiTheme="majorBidi" w:hAnsiTheme="majorBidi" w:cstheme="majorBidi"/>
          <w:sz w:val="24"/>
          <w:szCs w:val="24"/>
        </w:rPr>
        <w:t xml:space="preserve">as </w:t>
      </w:r>
      <w:r w:rsidR="49F9C046" w:rsidRPr="00584683">
        <w:rPr>
          <w:rFonts w:asciiTheme="majorBidi" w:hAnsiTheme="majorBidi" w:cstheme="majorBidi"/>
          <w:sz w:val="24"/>
          <w:szCs w:val="24"/>
        </w:rPr>
        <w:t xml:space="preserve">being reported most frequently. These contradicting reports from students </w:t>
      </w:r>
      <w:r w:rsidR="7164D97A" w:rsidRPr="00584683">
        <w:rPr>
          <w:rFonts w:asciiTheme="majorBidi" w:hAnsiTheme="majorBidi" w:cstheme="majorBidi"/>
          <w:sz w:val="24"/>
          <w:szCs w:val="24"/>
        </w:rPr>
        <w:t>are likely</w:t>
      </w:r>
      <w:r w:rsidR="49F9C046" w:rsidRPr="00584683">
        <w:rPr>
          <w:rFonts w:asciiTheme="majorBidi" w:hAnsiTheme="majorBidi" w:cstheme="majorBidi"/>
          <w:sz w:val="24"/>
          <w:szCs w:val="24"/>
        </w:rPr>
        <w:t xml:space="preserve"> due to student surveys not being inclusive of all seven identified humour </w:t>
      </w:r>
      <w:r w:rsidR="00CB1990" w:rsidRPr="00584683">
        <w:rPr>
          <w:rFonts w:asciiTheme="majorBidi" w:hAnsiTheme="majorBidi" w:cstheme="majorBidi"/>
          <w:sz w:val="24"/>
          <w:szCs w:val="24"/>
        </w:rPr>
        <w:t>styles</w:t>
      </w:r>
      <w:r w:rsidR="0035137D"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for example</w:t>
      </w:r>
      <w:r w:rsidR="003B4889"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w:t>
      </w:r>
      <w:proofErr w:type="spellStart"/>
      <w:r w:rsidR="49F9C046" w:rsidRPr="00584683">
        <w:rPr>
          <w:rFonts w:asciiTheme="majorBidi" w:hAnsiTheme="majorBidi" w:cstheme="majorBidi"/>
          <w:sz w:val="24"/>
          <w:szCs w:val="24"/>
        </w:rPr>
        <w:t>Makewa</w:t>
      </w:r>
      <w:proofErr w:type="spellEnd"/>
      <w:r w:rsidR="49F9C046" w:rsidRPr="00584683">
        <w:rPr>
          <w:rFonts w:asciiTheme="majorBidi" w:hAnsiTheme="majorBidi" w:cstheme="majorBidi"/>
          <w:sz w:val="24"/>
          <w:szCs w:val="24"/>
        </w:rPr>
        <w:t xml:space="preserve"> et al. (2011) d</w:t>
      </w:r>
      <w:r w:rsidR="0035137D" w:rsidRPr="00584683">
        <w:rPr>
          <w:rFonts w:asciiTheme="majorBidi" w:hAnsiTheme="majorBidi" w:cstheme="majorBidi"/>
          <w:sz w:val="24"/>
          <w:szCs w:val="24"/>
        </w:rPr>
        <w:t xml:space="preserve">id </w:t>
      </w:r>
      <w:r w:rsidR="49F9C046" w:rsidRPr="00584683">
        <w:rPr>
          <w:rFonts w:asciiTheme="majorBidi" w:hAnsiTheme="majorBidi" w:cstheme="majorBidi"/>
          <w:sz w:val="24"/>
          <w:szCs w:val="24"/>
        </w:rPr>
        <w:t>not include course</w:t>
      </w:r>
      <w:r w:rsidR="000D035E" w:rsidRPr="00584683">
        <w:rPr>
          <w:rFonts w:asciiTheme="majorBidi" w:hAnsiTheme="majorBidi" w:cstheme="majorBidi"/>
          <w:sz w:val="24"/>
          <w:szCs w:val="24"/>
        </w:rPr>
        <w:t>-related</w:t>
      </w:r>
      <w:r w:rsidR="49F9C046" w:rsidRPr="00584683">
        <w:rPr>
          <w:rFonts w:asciiTheme="majorBidi" w:hAnsiTheme="majorBidi" w:cstheme="majorBidi"/>
          <w:sz w:val="24"/>
          <w:szCs w:val="24"/>
        </w:rPr>
        <w:t xml:space="preserve"> or course</w:t>
      </w:r>
      <w:r w:rsidR="000D035E" w:rsidRPr="00584683">
        <w:rPr>
          <w:rFonts w:asciiTheme="majorBidi" w:hAnsiTheme="majorBidi" w:cstheme="majorBidi"/>
          <w:sz w:val="24"/>
          <w:szCs w:val="24"/>
        </w:rPr>
        <w:t>-unrelated</w:t>
      </w:r>
      <w:r w:rsidR="49F9C046" w:rsidRPr="00584683">
        <w:rPr>
          <w:rFonts w:asciiTheme="majorBidi" w:hAnsiTheme="majorBidi" w:cstheme="majorBidi"/>
          <w:sz w:val="24"/>
          <w:szCs w:val="24"/>
        </w:rPr>
        <w:t xml:space="preserve"> humour </w:t>
      </w:r>
      <w:r w:rsidR="004B6A0A" w:rsidRPr="00584683">
        <w:rPr>
          <w:rFonts w:asciiTheme="majorBidi" w:hAnsiTheme="majorBidi" w:cstheme="majorBidi"/>
          <w:sz w:val="24"/>
          <w:szCs w:val="24"/>
        </w:rPr>
        <w:t>i</w:t>
      </w:r>
      <w:r w:rsidR="49F9C046" w:rsidRPr="00584683">
        <w:rPr>
          <w:rFonts w:asciiTheme="majorBidi" w:hAnsiTheme="majorBidi" w:cstheme="majorBidi"/>
          <w:sz w:val="24"/>
          <w:szCs w:val="24"/>
        </w:rPr>
        <w:t xml:space="preserve">n their survey. </w:t>
      </w:r>
      <w:r w:rsidR="551EA8F2" w:rsidRPr="00584683">
        <w:rPr>
          <w:rFonts w:asciiTheme="majorBidi" w:hAnsiTheme="majorBidi" w:cstheme="majorBidi"/>
          <w:sz w:val="24"/>
          <w:szCs w:val="24"/>
        </w:rPr>
        <w:t>T</w:t>
      </w:r>
      <w:r w:rsidR="49F9C046" w:rsidRPr="00584683">
        <w:rPr>
          <w:rFonts w:asciiTheme="majorBidi" w:hAnsiTheme="majorBidi" w:cstheme="majorBidi"/>
          <w:sz w:val="24"/>
          <w:szCs w:val="24"/>
        </w:rPr>
        <w:t>hese findings</w:t>
      </w:r>
      <w:r w:rsidR="00611178"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 xml:space="preserve">also suggest that </w:t>
      </w:r>
      <w:r w:rsidR="00EE0BD2" w:rsidRPr="00584683">
        <w:rPr>
          <w:rFonts w:asciiTheme="majorBidi" w:hAnsiTheme="majorBidi" w:cstheme="majorBidi"/>
          <w:sz w:val="24"/>
          <w:szCs w:val="24"/>
        </w:rPr>
        <w:t xml:space="preserve">the </w:t>
      </w:r>
      <w:r w:rsidR="49F9C046" w:rsidRPr="00584683">
        <w:rPr>
          <w:rFonts w:asciiTheme="majorBidi" w:hAnsiTheme="majorBidi" w:cstheme="majorBidi"/>
          <w:sz w:val="24"/>
          <w:szCs w:val="24"/>
        </w:rPr>
        <w:t xml:space="preserve">humour </w:t>
      </w:r>
      <w:r w:rsidR="00586CAC" w:rsidRPr="00584683">
        <w:rPr>
          <w:rFonts w:asciiTheme="majorBidi" w:hAnsiTheme="majorBidi" w:cstheme="majorBidi"/>
          <w:sz w:val="24"/>
          <w:szCs w:val="24"/>
        </w:rPr>
        <w:t>styles</w:t>
      </w:r>
      <w:r w:rsidR="49F9C046" w:rsidRPr="00584683">
        <w:rPr>
          <w:rFonts w:asciiTheme="majorBidi" w:hAnsiTheme="majorBidi" w:cstheme="majorBidi"/>
          <w:sz w:val="24"/>
          <w:szCs w:val="24"/>
        </w:rPr>
        <w:t xml:space="preserve"> used by teachers are not </w:t>
      </w:r>
      <w:r w:rsidR="368E092C" w:rsidRPr="00584683">
        <w:rPr>
          <w:rFonts w:asciiTheme="majorBidi" w:hAnsiTheme="majorBidi" w:cstheme="majorBidi"/>
          <w:sz w:val="24"/>
          <w:szCs w:val="24"/>
        </w:rPr>
        <w:t>distinct and</w:t>
      </w:r>
      <w:r w:rsidR="49F9C046" w:rsidRPr="00584683">
        <w:rPr>
          <w:rFonts w:asciiTheme="majorBidi" w:hAnsiTheme="majorBidi" w:cstheme="majorBidi"/>
          <w:sz w:val="24"/>
          <w:szCs w:val="24"/>
        </w:rPr>
        <w:t xml:space="preserve"> may overlap when used in the classroom. The student</w:t>
      </w:r>
      <w:r w:rsidR="00611178"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reported overlap of humour </w:t>
      </w:r>
      <w:r w:rsidR="00586CAC" w:rsidRPr="00584683">
        <w:rPr>
          <w:rFonts w:asciiTheme="majorBidi" w:hAnsiTheme="majorBidi" w:cstheme="majorBidi"/>
          <w:sz w:val="24"/>
          <w:szCs w:val="24"/>
        </w:rPr>
        <w:t>styles</w:t>
      </w:r>
      <w:r w:rsidR="49F9C046" w:rsidRPr="00584683">
        <w:rPr>
          <w:rFonts w:asciiTheme="majorBidi" w:hAnsiTheme="majorBidi" w:cstheme="majorBidi"/>
          <w:sz w:val="24"/>
          <w:szCs w:val="24"/>
        </w:rPr>
        <w:t xml:space="preserve"> also mirrors the findings of teacher</w:t>
      </w:r>
      <w:r w:rsidR="00611178" w:rsidRPr="00584683">
        <w:rPr>
          <w:rFonts w:asciiTheme="majorBidi" w:hAnsiTheme="majorBidi" w:cstheme="majorBidi"/>
          <w:sz w:val="24"/>
          <w:szCs w:val="24"/>
        </w:rPr>
        <w:t>-</w:t>
      </w:r>
      <w:r w:rsidR="49F9C046" w:rsidRPr="00584683">
        <w:rPr>
          <w:rFonts w:asciiTheme="majorBidi" w:hAnsiTheme="majorBidi" w:cstheme="majorBidi"/>
          <w:sz w:val="24"/>
          <w:szCs w:val="24"/>
        </w:rPr>
        <w:t>reported and observed use of affiliative and course</w:t>
      </w:r>
      <w:r w:rsidR="000D035E" w:rsidRPr="00584683">
        <w:rPr>
          <w:rFonts w:asciiTheme="majorBidi" w:hAnsiTheme="majorBidi" w:cstheme="majorBidi"/>
          <w:sz w:val="24"/>
          <w:szCs w:val="24"/>
        </w:rPr>
        <w:t>-related</w:t>
      </w:r>
      <w:r w:rsidR="49F9C046" w:rsidRPr="00584683">
        <w:rPr>
          <w:rFonts w:asciiTheme="majorBidi" w:hAnsiTheme="majorBidi" w:cstheme="majorBidi"/>
          <w:sz w:val="24"/>
          <w:szCs w:val="24"/>
        </w:rPr>
        <w:t xml:space="preserve"> humour that was previously discussed (DiCamillo, 2010).</w:t>
      </w:r>
      <w:r w:rsidR="23421F3B" w:rsidRPr="00584683">
        <w:rPr>
          <w:rFonts w:asciiTheme="majorBidi" w:hAnsiTheme="majorBidi" w:cstheme="majorBidi"/>
          <w:sz w:val="24"/>
          <w:szCs w:val="24"/>
        </w:rPr>
        <w:t xml:space="preserve"> </w:t>
      </w:r>
    </w:p>
    <w:p w14:paraId="73A1F589" w14:textId="17146627" w:rsidR="00CA2BB7" w:rsidRPr="00584683" w:rsidRDefault="00CF3B5D" w:rsidP="72E165AB">
      <w:pPr>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ab/>
      </w:r>
      <w:r w:rsidR="00196DD3" w:rsidRPr="00584683">
        <w:rPr>
          <w:rFonts w:asciiTheme="majorBidi" w:eastAsia="Times New Roman" w:hAnsiTheme="majorBidi" w:cstheme="majorBidi"/>
          <w:color w:val="000000"/>
          <w:sz w:val="24"/>
          <w:szCs w:val="24"/>
          <w:lang w:eastAsia="en-GB" w:bidi="th-TH"/>
        </w:rPr>
        <w:t>Self</w:t>
      </w:r>
      <w:r w:rsidRPr="00584683">
        <w:rPr>
          <w:rFonts w:asciiTheme="majorBidi" w:eastAsia="Times New Roman" w:hAnsiTheme="majorBidi" w:cstheme="majorBidi"/>
          <w:color w:val="000000"/>
          <w:sz w:val="24"/>
          <w:szCs w:val="24"/>
          <w:lang w:eastAsia="en-GB" w:bidi="th-TH"/>
        </w:rPr>
        <w:t>-enhancing humour</w:t>
      </w:r>
      <w:r w:rsidR="00196DD3" w:rsidRPr="00584683">
        <w:rPr>
          <w:rFonts w:asciiTheme="majorBidi" w:eastAsia="Times New Roman" w:hAnsiTheme="majorBidi" w:cstheme="majorBidi"/>
          <w:color w:val="000000"/>
          <w:sz w:val="24"/>
          <w:szCs w:val="24"/>
          <w:lang w:eastAsia="en-GB" w:bidi="th-TH"/>
        </w:rPr>
        <w:t xml:space="preserve"> was reported</w:t>
      </w:r>
      <w:r w:rsidRPr="00584683">
        <w:rPr>
          <w:rFonts w:asciiTheme="majorBidi" w:eastAsia="Times New Roman" w:hAnsiTheme="majorBidi" w:cstheme="majorBidi"/>
          <w:color w:val="000000"/>
          <w:sz w:val="24"/>
          <w:szCs w:val="24"/>
          <w:lang w:eastAsia="en-GB" w:bidi="th-TH"/>
        </w:rPr>
        <w:t xml:space="preserve"> </w:t>
      </w:r>
      <w:r w:rsidR="00196DD3" w:rsidRPr="00584683">
        <w:rPr>
          <w:rFonts w:asciiTheme="majorBidi" w:eastAsia="Times New Roman" w:hAnsiTheme="majorBidi" w:cstheme="majorBidi"/>
          <w:color w:val="000000"/>
          <w:sz w:val="24"/>
          <w:szCs w:val="24"/>
          <w:lang w:eastAsia="en-GB" w:bidi="th-TH"/>
        </w:rPr>
        <w:t xml:space="preserve">by students </w:t>
      </w:r>
      <w:r w:rsidRPr="00584683">
        <w:rPr>
          <w:rFonts w:asciiTheme="majorBidi" w:eastAsia="Times New Roman" w:hAnsiTheme="majorBidi" w:cstheme="majorBidi"/>
          <w:color w:val="000000"/>
          <w:sz w:val="24"/>
          <w:szCs w:val="24"/>
          <w:lang w:eastAsia="en-GB" w:bidi="th-TH"/>
        </w:rPr>
        <w:t xml:space="preserve">as the second most common </w:t>
      </w:r>
      <w:r w:rsidR="002E4CDF" w:rsidRPr="00584683">
        <w:rPr>
          <w:rFonts w:asciiTheme="majorBidi" w:eastAsia="Times New Roman" w:hAnsiTheme="majorBidi" w:cstheme="majorBidi"/>
          <w:color w:val="000000"/>
          <w:sz w:val="24"/>
          <w:szCs w:val="24"/>
          <w:lang w:eastAsia="en-GB" w:bidi="th-TH"/>
        </w:rPr>
        <w:t>style used by teachers</w:t>
      </w:r>
      <w:r w:rsidR="00D86F43" w:rsidRPr="00584683">
        <w:rPr>
          <w:rFonts w:asciiTheme="majorBidi" w:eastAsia="Times New Roman" w:hAnsiTheme="majorBidi" w:cstheme="majorBidi"/>
          <w:color w:val="000000"/>
          <w:sz w:val="24"/>
          <w:szCs w:val="24"/>
          <w:lang w:eastAsia="en-GB" w:bidi="th-TH"/>
        </w:rPr>
        <w:t xml:space="preserve"> (</w:t>
      </w:r>
      <w:proofErr w:type="spellStart"/>
      <w:r w:rsidR="00D86F43" w:rsidRPr="00584683">
        <w:rPr>
          <w:rFonts w:asciiTheme="majorBidi" w:eastAsia="Times New Roman" w:hAnsiTheme="majorBidi" w:cstheme="majorBidi"/>
          <w:color w:val="000000"/>
          <w:sz w:val="24"/>
          <w:szCs w:val="24"/>
          <w:lang w:eastAsia="en-GB" w:bidi="th-TH"/>
        </w:rPr>
        <w:t>Makewa</w:t>
      </w:r>
      <w:proofErr w:type="spellEnd"/>
      <w:r w:rsidR="00D86F43" w:rsidRPr="00584683">
        <w:rPr>
          <w:rFonts w:asciiTheme="majorBidi" w:eastAsia="Times New Roman" w:hAnsiTheme="majorBidi" w:cstheme="majorBidi"/>
          <w:color w:val="000000"/>
          <w:sz w:val="24"/>
          <w:szCs w:val="24"/>
          <w:lang w:eastAsia="en-GB" w:bidi="th-TH"/>
        </w:rPr>
        <w:t xml:space="preserve"> et al., 2011)</w:t>
      </w:r>
      <w:r w:rsidR="00D05029" w:rsidRPr="00584683">
        <w:rPr>
          <w:rFonts w:asciiTheme="majorBidi" w:eastAsia="Times New Roman" w:hAnsiTheme="majorBidi" w:cstheme="majorBidi"/>
          <w:color w:val="000000"/>
          <w:sz w:val="24"/>
          <w:szCs w:val="24"/>
          <w:lang w:eastAsia="en-GB" w:bidi="th-TH"/>
        </w:rPr>
        <w:t>.</w:t>
      </w:r>
      <w:r w:rsidR="00026CB4" w:rsidRPr="00584683">
        <w:rPr>
          <w:rFonts w:asciiTheme="majorBidi" w:eastAsia="Times New Roman" w:hAnsiTheme="majorBidi" w:cstheme="majorBidi"/>
          <w:color w:val="000000"/>
          <w:sz w:val="24"/>
          <w:szCs w:val="24"/>
          <w:lang w:eastAsia="en-GB" w:bidi="th-TH"/>
        </w:rPr>
        <w:t xml:space="preserve"> </w:t>
      </w:r>
      <w:r w:rsidR="00D05029" w:rsidRPr="00584683">
        <w:rPr>
          <w:rFonts w:asciiTheme="majorBidi" w:eastAsia="Times New Roman" w:hAnsiTheme="majorBidi" w:cstheme="majorBidi"/>
          <w:color w:val="000000"/>
          <w:sz w:val="24"/>
          <w:szCs w:val="24"/>
          <w:lang w:eastAsia="en-GB" w:bidi="th-TH"/>
        </w:rPr>
        <w:t>D</w:t>
      </w:r>
      <w:r w:rsidR="00BA16C8" w:rsidRPr="00584683">
        <w:rPr>
          <w:rFonts w:asciiTheme="majorBidi" w:eastAsia="Times New Roman" w:hAnsiTheme="majorBidi" w:cstheme="majorBidi"/>
          <w:color w:val="000000"/>
          <w:sz w:val="24"/>
          <w:szCs w:val="24"/>
          <w:lang w:eastAsia="en-GB" w:bidi="th-TH"/>
        </w:rPr>
        <w:t>espi</w:t>
      </w:r>
      <w:r w:rsidR="00ED2487" w:rsidRPr="00584683">
        <w:rPr>
          <w:rFonts w:asciiTheme="majorBidi" w:eastAsia="Times New Roman" w:hAnsiTheme="majorBidi" w:cstheme="majorBidi"/>
          <w:color w:val="000000"/>
          <w:sz w:val="24"/>
          <w:szCs w:val="24"/>
          <w:lang w:eastAsia="en-GB" w:bidi="th-TH"/>
        </w:rPr>
        <w:t>te self-enhancing humour being frequently reported</w:t>
      </w:r>
      <w:r w:rsidR="00D05029" w:rsidRPr="00584683">
        <w:rPr>
          <w:rFonts w:asciiTheme="majorBidi" w:eastAsia="Times New Roman" w:hAnsiTheme="majorBidi" w:cstheme="majorBidi"/>
          <w:color w:val="000000"/>
          <w:sz w:val="24"/>
          <w:szCs w:val="24"/>
          <w:lang w:eastAsia="en-GB" w:bidi="th-TH"/>
        </w:rPr>
        <w:t>,</w:t>
      </w:r>
      <w:r w:rsidR="00ED2487" w:rsidRPr="00584683">
        <w:rPr>
          <w:rFonts w:asciiTheme="majorBidi" w:eastAsia="Times New Roman" w:hAnsiTheme="majorBidi" w:cstheme="majorBidi"/>
          <w:color w:val="000000"/>
          <w:sz w:val="24"/>
          <w:szCs w:val="24"/>
          <w:lang w:eastAsia="en-GB" w:bidi="th-TH"/>
        </w:rPr>
        <w:t xml:space="preserve"> there </w:t>
      </w:r>
      <w:r w:rsidR="002A772E" w:rsidRPr="00584683">
        <w:rPr>
          <w:rFonts w:asciiTheme="majorBidi" w:eastAsia="Times New Roman" w:hAnsiTheme="majorBidi" w:cstheme="majorBidi"/>
          <w:color w:val="000000"/>
          <w:sz w:val="24"/>
          <w:szCs w:val="24"/>
          <w:lang w:eastAsia="en-GB" w:bidi="th-TH"/>
        </w:rPr>
        <w:t>w</w:t>
      </w:r>
      <w:r w:rsidR="004F3EBF" w:rsidRPr="00584683">
        <w:rPr>
          <w:rFonts w:asciiTheme="majorBidi" w:eastAsia="Times New Roman" w:hAnsiTheme="majorBidi" w:cstheme="majorBidi"/>
          <w:color w:val="000000"/>
          <w:sz w:val="24"/>
          <w:szCs w:val="24"/>
          <w:lang w:eastAsia="en-GB" w:bidi="th-TH"/>
        </w:rPr>
        <w:t>ere</w:t>
      </w:r>
      <w:r w:rsidR="00ED2487" w:rsidRPr="00584683">
        <w:rPr>
          <w:rFonts w:asciiTheme="majorBidi" w:eastAsia="Times New Roman" w:hAnsiTheme="majorBidi" w:cstheme="majorBidi"/>
          <w:color w:val="000000"/>
          <w:sz w:val="24"/>
          <w:szCs w:val="24"/>
          <w:lang w:eastAsia="en-GB" w:bidi="th-TH"/>
        </w:rPr>
        <w:t xml:space="preserve"> only limited </w:t>
      </w:r>
      <w:r w:rsidR="00B26140" w:rsidRPr="00584683">
        <w:rPr>
          <w:rFonts w:asciiTheme="majorBidi" w:eastAsia="Times New Roman" w:hAnsiTheme="majorBidi" w:cstheme="majorBidi"/>
          <w:color w:val="000000"/>
          <w:sz w:val="24"/>
          <w:szCs w:val="24"/>
          <w:lang w:eastAsia="en-GB" w:bidi="th-TH"/>
        </w:rPr>
        <w:t xml:space="preserve">possible </w:t>
      </w:r>
      <w:r w:rsidR="00ED2487" w:rsidRPr="00584683">
        <w:rPr>
          <w:rFonts w:asciiTheme="majorBidi" w:eastAsia="Times New Roman" w:hAnsiTheme="majorBidi" w:cstheme="majorBidi"/>
          <w:color w:val="000000"/>
          <w:sz w:val="24"/>
          <w:szCs w:val="24"/>
          <w:lang w:eastAsia="en-GB" w:bidi="th-TH"/>
        </w:rPr>
        <w:t xml:space="preserve">inclusions in teacher interviews (Larson et al., 2019; Pace, 2003). </w:t>
      </w:r>
      <w:r w:rsidR="00B93988" w:rsidRPr="00584683">
        <w:rPr>
          <w:rFonts w:asciiTheme="majorBidi" w:eastAsia="Times New Roman" w:hAnsiTheme="majorBidi" w:cstheme="majorBidi"/>
          <w:color w:val="000000"/>
          <w:sz w:val="24"/>
          <w:szCs w:val="24"/>
          <w:lang w:eastAsia="en-GB" w:bidi="th-TH"/>
        </w:rPr>
        <w:t xml:space="preserve">This could be </w:t>
      </w:r>
      <w:r w:rsidR="00E840B7" w:rsidRPr="00584683">
        <w:rPr>
          <w:rFonts w:asciiTheme="majorBidi" w:eastAsia="Times New Roman" w:hAnsiTheme="majorBidi" w:cstheme="majorBidi"/>
          <w:color w:val="000000"/>
          <w:sz w:val="24"/>
          <w:szCs w:val="24"/>
          <w:lang w:eastAsia="en-GB" w:bidi="th-TH"/>
        </w:rPr>
        <w:t xml:space="preserve">partly due to self-enhancing humour relating to </w:t>
      </w:r>
      <w:r w:rsidR="001151F8" w:rsidRPr="00584683">
        <w:rPr>
          <w:rFonts w:asciiTheme="majorBidi" w:eastAsia="Times New Roman" w:hAnsiTheme="majorBidi" w:cstheme="majorBidi"/>
          <w:color w:val="000000"/>
          <w:sz w:val="24"/>
          <w:szCs w:val="24"/>
          <w:lang w:eastAsia="en-GB" w:bidi="th-TH"/>
        </w:rPr>
        <w:t xml:space="preserve">the teacher’s wellbeing and therefore not directly observable or easily identifiable by students. </w:t>
      </w:r>
      <w:r w:rsidR="00CA2BB7" w:rsidRPr="00584683">
        <w:rPr>
          <w:rFonts w:asciiTheme="majorBidi" w:eastAsia="Times New Roman" w:hAnsiTheme="majorBidi" w:cstheme="majorBidi"/>
          <w:color w:val="000000"/>
          <w:sz w:val="24"/>
          <w:szCs w:val="24"/>
          <w:lang w:eastAsia="en-GB" w:bidi="th-TH"/>
        </w:rPr>
        <w:t xml:space="preserve">Surveys identified </w:t>
      </w:r>
      <w:r w:rsidR="0027426F" w:rsidRPr="00584683">
        <w:rPr>
          <w:rFonts w:asciiTheme="majorBidi" w:eastAsia="Times New Roman" w:hAnsiTheme="majorBidi" w:cstheme="majorBidi"/>
          <w:color w:val="000000"/>
          <w:sz w:val="24"/>
          <w:szCs w:val="24"/>
          <w:lang w:eastAsia="en-GB" w:bidi="th-TH"/>
        </w:rPr>
        <w:t xml:space="preserve">that </w:t>
      </w:r>
      <w:r w:rsidR="00CA2BB7" w:rsidRPr="00584683">
        <w:rPr>
          <w:rFonts w:asciiTheme="majorBidi" w:eastAsia="Times New Roman" w:hAnsiTheme="majorBidi" w:cstheme="majorBidi"/>
          <w:color w:val="000000"/>
          <w:sz w:val="24"/>
          <w:szCs w:val="24"/>
          <w:lang w:eastAsia="en-GB" w:bidi="th-TH"/>
        </w:rPr>
        <w:lastRenderedPageBreak/>
        <w:t xml:space="preserve">students reported self-defeating humour </w:t>
      </w:r>
      <w:r w:rsidR="00132ABB" w:rsidRPr="00584683">
        <w:rPr>
          <w:rFonts w:asciiTheme="majorBidi" w:eastAsia="Times New Roman" w:hAnsiTheme="majorBidi" w:cstheme="majorBidi"/>
          <w:color w:val="000000"/>
          <w:sz w:val="24"/>
          <w:szCs w:val="24"/>
          <w:lang w:eastAsia="en-GB" w:bidi="th-TH"/>
        </w:rPr>
        <w:t>as</w:t>
      </w:r>
      <w:r w:rsidR="00CA2BB7" w:rsidRPr="00584683">
        <w:rPr>
          <w:rFonts w:asciiTheme="majorBidi" w:eastAsia="Times New Roman" w:hAnsiTheme="majorBidi" w:cstheme="majorBidi"/>
          <w:color w:val="000000"/>
          <w:sz w:val="24"/>
          <w:szCs w:val="24"/>
          <w:lang w:eastAsia="en-GB" w:bidi="th-TH"/>
        </w:rPr>
        <w:t xml:space="preserve"> the second least common </w:t>
      </w:r>
      <w:r w:rsidR="00586CAC" w:rsidRPr="00584683">
        <w:rPr>
          <w:rFonts w:asciiTheme="majorBidi" w:eastAsia="Times New Roman" w:hAnsiTheme="majorBidi" w:cstheme="majorBidi"/>
          <w:color w:val="000000"/>
          <w:sz w:val="24"/>
          <w:szCs w:val="24"/>
          <w:lang w:eastAsia="en-GB" w:bidi="th-TH"/>
        </w:rPr>
        <w:t>style</w:t>
      </w:r>
      <w:r w:rsidR="00CA2BB7" w:rsidRPr="00584683">
        <w:rPr>
          <w:rFonts w:asciiTheme="majorBidi" w:eastAsia="Times New Roman" w:hAnsiTheme="majorBidi" w:cstheme="majorBidi"/>
          <w:color w:val="000000"/>
          <w:sz w:val="24"/>
          <w:szCs w:val="24"/>
          <w:lang w:eastAsia="en-GB" w:bidi="th-TH"/>
        </w:rPr>
        <w:t xml:space="preserve"> used by teachers (</w:t>
      </w:r>
      <w:proofErr w:type="spellStart"/>
      <w:r w:rsidR="00CA2BB7" w:rsidRPr="00584683">
        <w:rPr>
          <w:rFonts w:asciiTheme="majorBidi" w:eastAsia="Times New Roman" w:hAnsiTheme="majorBidi" w:cstheme="majorBidi"/>
          <w:color w:val="000000"/>
          <w:sz w:val="24"/>
          <w:szCs w:val="24"/>
          <w:lang w:eastAsia="en-GB" w:bidi="th-TH"/>
        </w:rPr>
        <w:t>Makewa</w:t>
      </w:r>
      <w:proofErr w:type="spellEnd"/>
      <w:r w:rsidR="00CA2BB7" w:rsidRPr="00584683">
        <w:rPr>
          <w:rFonts w:asciiTheme="majorBidi" w:eastAsia="Times New Roman" w:hAnsiTheme="majorBidi" w:cstheme="majorBidi"/>
          <w:color w:val="000000"/>
          <w:sz w:val="24"/>
          <w:szCs w:val="24"/>
          <w:lang w:eastAsia="en-GB" w:bidi="th-TH"/>
        </w:rPr>
        <w:t xml:space="preserve"> et al., 2011)</w:t>
      </w:r>
      <w:r w:rsidR="001F108F" w:rsidRPr="00584683">
        <w:rPr>
          <w:rFonts w:asciiTheme="majorBidi" w:eastAsia="Times New Roman" w:hAnsiTheme="majorBidi" w:cstheme="majorBidi"/>
          <w:color w:val="000000"/>
          <w:sz w:val="24"/>
          <w:szCs w:val="24"/>
          <w:lang w:eastAsia="en-GB" w:bidi="th-TH"/>
        </w:rPr>
        <w:t>,</w:t>
      </w:r>
      <w:r w:rsidR="00CA2BB7" w:rsidRPr="00584683">
        <w:rPr>
          <w:rFonts w:asciiTheme="majorBidi" w:eastAsia="Times New Roman" w:hAnsiTheme="majorBidi" w:cstheme="majorBidi"/>
          <w:color w:val="000000"/>
          <w:sz w:val="24"/>
          <w:szCs w:val="24"/>
          <w:lang w:eastAsia="en-GB" w:bidi="th-TH"/>
        </w:rPr>
        <w:t xml:space="preserve"> followed by aggressive humour (Bieg et al., 2017, 2019; </w:t>
      </w:r>
      <w:proofErr w:type="spellStart"/>
      <w:r w:rsidR="00CA2BB7" w:rsidRPr="00584683">
        <w:rPr>
          <w:rFonts w:asciiTheme="majorBidi" w:eastAsia="Times New Roman" w:hAnsiTheme="majorBidi" w:cstheme="majorBidi"/>
          <w:color w:val="000000"/>
          <w:sz w:val="24"/>
          <w:szCs w:val="24"/>
          <w:lang w:eastAsia="en-GB" w:bidi="th-TH"/>
        </w:rPr>
        <w:t>Makewa</w:t>
      </w:r>
      <w:proofErr w:type="spellEnd"/>
      <w:r w:rsidR="00CA2BB7" w:rsidRPr="00584683">
        <w:rPr>
          <w:rFonts w:asciiTheme="majorBidi" w:eastAsia="Times New Roman" w:hAnsiTheme="majorBidi" w:cstheme="majorBidi"/>
          <w:color w:val="000000"/>
          <w:sz w:val="24"/>
          <w:szCs w:val="24"/>
          <w:lang w:eastAsia="en-GB" w:bidi="th-TH"/>
        </w:rPr>
        <w:t xml:space="preserve"> et al., 2011), supporting </w:t>
      </w:r>
      <w:r w:rsidR="00CA2BB7" w:rsidRPr="00584683">
        <w:rPr>
          <w:rFonts w:asciiTheme="majorBidi" w:hAnsiTheme="majorBidi" w:cstheme="majorBidi"/>
          <w:sz w:val="24"/>
          <w:szCs w:val="24"/>
        </w:rPr>
        <w:t>Şahin’s (2021) teacher reports. Students also reported aggressive humour as being used by teachers in conjunction with course-related humour, further supporting the occurrence of humour styles coinciding (</w:t>
      </w:r>
      <w:proofErr w:type="spellStart"/>
      <w:r w:rsidR="00CA2BB7" w:rsidRPr="00584683">
        <w:rPr>
          <w:rFonts w:asciiTheme="majorBidi" w:eastAsia="Times New Roman" w:hAnsiTheme="majorBidi" w:cstheme="majorBidi"/>
          <w:color w:val="000000"/>
          <w:sz w:val="24"/>
          <w:szCs w:val="24"/>
          <w:lang w:eastAsia="en-GB" w:bidi="th-TH"/>
        </w:rPr>
        <w:t>Šeďová</w:t>
      </w:r>
      <w:proofErr w:type="spellEnd"/>
      <w:r w:rsidR="00CA2BB7" w:rsidRPr="00584683">
        <w:rPr>
          <w:rFonts w:asciiTheme="majorBidi" w:hAnsiTheme="majorBidi" w:cstheme="majorBidi"/>
          <w:sz w:val="24"/>
          <w:szCs w:val="24"/>
        </w:rPr>
        <w:t xml:space="preserve">, 2015). </w:t>
      </w:r>
    </w:p>
    <w:p w14:paraId="126780E4" w14:textId="34D02897" w:rsidR="00CF3B5D" w:rsidRPr="00584683" w:rsidRDefault="001B0C3C" w:rsidP="001B0C3C">
      <w:pPr>
        <w:ind w:firstLine="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Finally, </w:t>
      </w:r>
      <w:proofErr w:type="spellStart"/>
      <w:r w:rsidR="00CF3B5D" w:rsidRPr="00584683">
        <w:rPr>
          <w:rFonts w:asciiTheme="majorBidi" w:eastAsia="Times New Roman" w:hAnsiTheme="majorBidi" w:cstheme="majorBidi"/>
          <w:color w:val="000000"/>
          <w:sz w:val="24"/>
          <w:szCs w:val="24"/>
          <w:lang w:eastAsia="en-GB" w:bidi="th-TH"/>
        </w:rPr>
        <w:t>Šeďová’s</w:t>
      </w:r>
      <w:proofErr w:type="spellEnd"/>
      <w:r w:rsidR="00CF3B5D" w:rsidRPr="00584683">
        <w:rPr>
          <w:rFonts w:asciiTheme="majorBidi" w:eastAsia="Times New Roman" w:hAnsiTheme="majorBidi" w:cstheme="majorBidi"/>
          <w:color w:val="000000"/>
          <w:sz w:val="24"/>
          <w:szCs w:val="24"/>
          <w:lang w:eastAsia="en-GB" w:bidi="th-TH"/>
        </w:rPr>
        <w:t xml:space="preserve"> (2015) </w:t>
      </w:r>
      <w:r w:rsidR="00CF3B5D" w:rsidRPr="00584683">
        <w:rPr>
          <w:rFonts w:asciiTheme="majorBidi" w:hAnsiTheme="majorBidi" w:cstheme="majorBidi"/>
          <w:sz w:val="24"/>
          <w:szCs w:val="24"/>
        </w:rPr>
        <w:t>analysis of student</w:t>
      </w:r>
      <w:r w:rsidR="00B91E5A" w:rsidRPr="00584683">
        <w:rPr>
          <w:rFonts w:asciiTheme="majorBidi" w:hAnsiTheme="majorBidi" w:cstheme="majorBidi"/>
          <w:sz w:val="24"/>
          <w:szCs w:val="24"/>
        </w:rPr>
        <w:t>s’</w:t>
      </w:r>
      <w:r w:rsidR="00CF3B5D" w:rsidRPr="00584683">
        <w:rPr>
          <w:rFonts w:asciiTheme="majorBidi" w:hAnsiTheme="majorBidi" w:cstheme="majorBidi"/>
          <w:sz w:val="24"/>
          <w:szCs w:val="24"/>
        </w:rPr>
        <w:t xml:space="preserve"> written texts identified</w:t>
      </w:r>
      <w:r w:rsidR="00670F5C" w:rsidRPr="00584683">
        <w:rPr>
          <w:rFonts w:asciiTheme="majorBidi" w:hAnsiTheme="majorBidi" w:cstheme="majorBidi"/>
          <w:sz w:val="24"/>
          <w:szCs w:val="24"/>
        </w:rPr>
        <w:t xml:space="preserve"> </w:t>
      </w:r>
      <w:r w:rsidR="00232E5F" w:rsidRPr="00584683">
        <w:rPr>
          <w:rFonts w:asciiTheme="majorBidi" w:hAnsiTheme="majorBidi" w:cstheme="majorBidi"/>
          <w:sz w:val="24"/>
          <w:szCs w:val="24"/>
        </w:rPr>
        <w:t>f</w:t>
      </w:r>
      <w:r w:rsidR="00670F5C" w:rsidRPr="00584683">
        <w:rPr>
          <w:rFonts w:asciiTheme="majorBidi" w:hAnsiTheme="majorBidi" w:cstheme="majorBidi"/>
          <w:sz w:val="24"/>
          <w:szCs w:val="24"/>
        </w:rPr>
        <w:t>estive humour in the form of</w:t>
      </w:r>
      <w:r w:rsidR="00CF3B5D" w:rsidRPr="00584683">
        <w:rPr>
          <w:rFonts w:asciiTheme="majorBidi" w:hAnsiTheme="majorBidi" w:cstheme="majorBidi"/>
          <w:sz w:val="24"/>
          <w:szCs w:val="24"/>
        </w:rPr>
        <w:t xml:space="preserve"> teachers playing pranks on students during April Fool’s Day by pretending to assign a surprise tes</w:t>
      </w:r>
      <w:r w:rsidRPr="00584683">
        <w:rPr>
          <w:rFonts w:asciiTheme="majorBidi" w:hAnsiTheme="majorBidi" w:cstheme="majorBidi"/>
          <w:sz w:val="24"/>
          <w:szCs w:val="24"/>
        </w:rPr>
        <w:t>t</w:t>
      </w:r>
      <w:r w:rsidR="00CF3B5D" w:rsidRPr="00584683">
        <w:rPr>
          <w:rFonts w:asciiTheme="majorBidi" w:hAnsiTheme="majorBidi" w:cstheme="majorBidi"/>
          <w:sz w:val="24"/>
          <w:szCs w:val="24"/>
        </w:rPr>
        <w:t>. Festive</w:t>
      </w:r>
      <w:r w:rsidR="00CF3B5D" w:rsidRPr="00584683">
        <w:rPr>
          <w:rFonts w:asciiTheme="majorBidi" w:eastAsia="Times New Roman" w:hAnsiTheme="majorBidi" w:cstheme="majorBidi"/>
          <w:color w:val="000000"/>
          <w:sz w:val="24"/>
          <w:szCs w:val="24"/>
          <w:lang w:eastAsia="en-GB" w:bidi="th-TH"/>
        </w:rPr>
        <w:t xml:space="preserve"> humour </w:t>
      </w:r>
      <w:r w:rsidRPr="00584683">
        <w:rPr>
          <w:rFonts w:asciiTheme="majorBidi" w:eastAsia="Times New Roman" w:hAnsiTheme="majorBidi" w:cstheme="majorBidi"/>
          <w:color w:val="000000"/>
          <w:sz w:val="24"/>
          <w:szCs w:val="24"/>
          <w:lang w:eastAsia="en-GB" w:bidi="th-TH"/>
        </w:rPr>
        <w:t xml:space="preserve">was described as </w:t>
      </w:r>
      <w:r w:rsidR="00CF3B5D" w:rsidRPr="00584683">
        <w:rPr>
          <w:rFonts w:asciiTheme="majorBidi" w:eastAsia="Times New Roman" w:hAnsiTheme="majorBidi" w:cstheme="majorBidi"/>
          <w:color w:val="000000"/>
          <w:sz w:val="24"/>
          <w:szCs w:val="24"/>
          <w:lang w:eastAsia="en-GB" w:bidi="th-TH"/>
        </w:rPr>
        <w:t>ha</w:t>
      </w:r>
      <w:r w:rsidRPr="00584683">
        <w:rPr>
          <w:rFonts w:asciiTheme="majorBidi" w:eastAsia="Times New Roman" w:hAnsiTheme="majorBidi" w:cstheme="majorBidi"/>
          <w:color w:val="000000"/>
          <w:sz w:val="24"/>
          <w:szCs w:val="24"/>
          <w:lang w:eastAsia="en-GB" w:bidi="th-TH"/>
        </w:rPr>
        <w:t>ving</w:t>
      </w:r>
      <w:r w:rsidR="00CF3B5D" w:rsidRPr="00584683">
        <w:rPr>
          <w:rFonts w:asciiTheme="majorBidi" w:eastAsia="Times New Roman" w:hAnsiTheme="majorBidi" w:cstheme="majorBidi"/>
          <w:color w:val="000000"/>
          <w:sz w:val="24"/>
          <w:szCs w:val="24"/>
          <w:lang w:eastAsia="en-GB" w:bidi="th-TH"/>
        </w:rPr>
        <w:t xml:space="preserve"> a reciprocity </w:t>
      </w:r>
      <w:r w:rsidRPr="00584683">
        <w:rPr>
          <w:rFonts w:asciiTheme="majorBidi" w:eastAsia="Times New Roman" w:hAnsiTheme="majorBidi" w:cstheme="majorBidi"/>
          <w:color w:val="000000"/>
          <w:sz w:val="24"/>
          <w:szCs w:val="24"/>
          <w:lang w:eastAsia="en-GB" w:bidi="th-TH"/>
        </w:rPr>
        <w:t xml:space="preserve">that was </w:t>
      </w:r>
      <w:r w:rsidR="00CF3B5D" w:rsidRPr="00584683">
        <w:rPr>
          <w:rFonts w:asciiTheme="majorBidi" w:eastAsia="Times New Roman" w:hAnsiTheme="majorBidi" w:cstheme="majorBidi"/>
          <w:color w:val="000000"/>
          <w:sz w:val="24"/>
          <w:szCs w:val="24"/>
          <w:lang w:eastAsia="en-GB" w:bidi="th-TH"/>
        </w:rPr>
        <w:t>not discussed with other humour</w:t>
      </w:r>
      <w:r w:rsidR="008A5140" w:rsidRPr="00584683">
        <w:rPr>
          <w:rFonts w:asciiTheme="majorBidi" w:eastAsia="Times New Roman" w:hAnsiTheme="majorBidi" w:cstheme="majorBidi"/>
          <w:color w:val="000000"/>
          <w:sz w:val="24"/>
          <w:szCs w:val="24"/>
          <w:lang w:eastAsia="en-GB" w:bidi="th-TH"/>
        </w:rPr>
        <w:t xml:space="preserve"> styles</w:t>
      </w:r>
      <w:r w:rsidR="00CF3B5D" w:rsidRPr="00584683">
        <w:rPr>
          <w:rFonts w:asciiTheme="majorBidi" w:eastAsia="Times New Roman" w:hAnsiTheme="majorBidi" w:cstheme="majorBidi"/>
          <w:color w:val="000000"/>
          <w:sz w:val="24"/>
          <w:szCs w:val="24"/>
          <w:lang w:eastAsia="en-GB" w:bidi="th-TH"/>
        </w:rPr>
        <w:t xml:space="preserve">, where counter-pranks are acceptable by teachers and students, and teachers showed a more relaxed attitude in class. </w:t>
      </w:r>
      <w:r w:rsidR="00D32E50" w:rsidRPr="00584683">
        <w:rPr>
          <w:rFonts w:asciiTheme="majorBidi" w:eastAsia="Times New Roman" w:hAnsiTheme="majorBidi" w:cstheme="majorBidi"/>
          <w:color w:val="000000"/>
          <w:sz w:val="24"/>
          <w:szCs w:val="24"/>
          <w:lang w:eastAsia="en-GB" w:bidi="th-TH"/>
        </w:rPr>
        <w:t>However, these reports were taken from students</w:t>
      </w:r>
      <w:r w:rsidR="00694897" w:rsidRPr="00584683">
        <w:rPr>
          <w:rFonts w:asciiTheme="majorBidi" w:eastAsia="Times New Roman" w:hAnsiTheme="majorBidi" w:cstheme="majorBidi"/>
          <w:color w:val="000000"/>
          <w:sz w:val="24"/>
          <w:szCs w:val="24"/>
          <w:lang w:eastAsia="en-GB" w:bidi="th-TH"/>
        </w:rPr>
        <w:t>’</w:t>
      </w:r>
      <w:r w:rsidR="00D32E50" w:rsidRPr="00584683">
        <w:rPr>
          <w:rFonts w:asciiTheme="majorBidi" w:eastAsia="Times New Roman" w:hAnsiTheme="majorBidi" w:cstheme="majorBidi"/>
          <w:color w:val="000000"/>
          <w:sz w:val="24"/>
          <w:szCs w:val="24"/>
          <w:lang w:eastAsia="en-GB" w:bidi="th-TH"/>
        </w:rPr>
        <w:t xml:space="preserve"> written texts reflecting on previous teachers, in some cases</w:t>
      </w:r>
      <w:r w:rsidR="0012389C" w:rsidRPr="00584683">
        <w:rPr>
          <w:rFonts w:asciiTheme="majorBidi" w:eastAsia="Times New Roman" w:hAnsiTheme="majorBidi" w:cstheme="majorBidi"/>
          <w:color w:val="000000"/>
          <w:sz w:val="24"/>
          <w:szCs w:val="24"/>
          <w:lang w:eastAsia="en-GB" w:bidi="th-TH"/>
        </w:rPr>
        <w:t>,</w:t>
      </w:r>
      <w:r w:rsidR="00D32E50" w:rsidRPr="00584683">
        <w:rPr>
          <w:rFonts w:asciiTheme="majorBidi" w:eastAsia="Times New Roman" w:hAnsiTheme="majorBidi" w:cstheme="majorBidi"/>
          <w:color w:val="000000"/>
          <w:sz w:val="24"/>
          <w:szCs w:val="24"/>
          <w:lang w:eastAsia="en-GB" w:bidi="th-TH"/>
        </w:rPr>
        <w:t xml:space="preserve"> years after the event. This could</w:t>
      </w:r>
      <w:r w:rsidR="006C7FB7" w:rsidRPr="00584683">
        <w:rPr>
          <w:rFonts w:asciiTheme="majorBidi" w:eastAsia="Times New Roman" w:hAnsiTheme="majorBidi" w:cstheme="majorBidi"/>
          <w:color w:val="000000"/>
          <w:sz w:val="24"/>
          <w:szCs w:val="24"/>
          <w:lang w:eastAsia="en-GB" w:bidi="th-TH"/>
        </w:rPr>
        <w:t>,</w:t>
      </w:r>
      <w:r w:rsidR="00D32E50" w:rsidRPr="00584683">
        <w:rPr>
          <w:rFonts w:asciiTheme="majorBidi" w:eastAsia="Times New Roman" w:hAnsiTheme="majorBidi" w:cstheme="majorBidi"/>
          <w:color w:val="000000"/>
          <w:sz w:val="24"/>
          <w:szCs w:val="24"/>
          <w:lang w:eastAsia="en-GB" w:bidi="th-TH"/>
        </w:rPr>
        <w:t xml:space="preserve"> therefore</w:t>
      </w:r>
      <w:r w:rsidR="006C7FB7" w:rsidRPr="00584683">
        <w:rPr>
          <w:rFonts w:asciiTheme="majorBidi" w:eastAsia="Times New Roman" w:hAnsiTheme="majorBidi" w:cstheme="majorBidi"/>
          <w:color w:val="000000"/>
          <w:sz w:val="24"/>
          <w:szCs w:val="24"/>
          <w:lang w:eastAsia="en-GB" w:bidi="th-TH"/>
        </w:rPr>
        <w:t>,</w:t>
      </w:r>
      <w:r w:rsidR="00D32E50" w:rsidRPr="00584683">
        <w:rPr>
          <w:rFonts w:asciiTheme="majorBidi" w:eastAsia="Times New Roman" w:hAnsiTheme="majorBidi" w:cstheme="majorBidi"/>
          <w:color w:val="000000"/>
          <w:sz w:val="24"/>
          <w:szCs w:val="24"/>
          <w:lang w:eastAsia="en-GB" w:bidi="th-TH"/>
        </w:rPr>
        <w:t xml:space="preserve"> lead to misremembered accounts that are not accurate </w:t>
      </w:r>
      <w:r w:rsidR="00232E5F" w:rsidRPr="00584683">
        <w:rPr>
          <w:rFonts w:asciiTheme="majorBidi" w:eastAsia="Times New Roman" w:hAnsiTheme="majorBidi" w:cstheme="majorBidi"/>
          <w:color w:val="000000"/>
          <w:sz w:val="24"/>
          <w:szCs w:val="24"/>
          <w:lang w:eastAsia="en-GB" w:bidi="th-TH"/>
        </w:rPr>
        <w:t>about</w:t>
      </w:r>
      <w:r w:rsidR="00D32E50" w:rsidRPr="00584683">
        <w:rPr>
          <w:rFonts w:asciiTheme="majorBidi" w:eastAsia="Times New Roman" w:hAnsiTheme="majorBidi" w:cstheme="majorBidi"/>
          <w:color w:val="000000"/>
          <w:sz w:val="24"/>
          <w:szCs w:val="24"/>
          <w:lang w:eastAsia="en-GB" w:bidi="th-TH"/>
        </w:rPr>
        <w:t xml:space="preserve"> how humour was actually used</w:t>
      </w:r>
      <w:r w:rsidR="00946979" w:rsidRPr="00584683">
        <w:rPr>
          <w:rFonts w:asciiTheme="majorBidi" w:eastAsia="Times New Roman" w:hAnsiTheme="majorBidi" w:cstheme="majorBidi"/>
          <w:color w:val="000000"/>
          <w:sz w:val="24"/>
          <w:szCs w:val="24"/>
          <w:lang w:eastAsia="en-GB" w:bidi="th-TH"/>
        </w:rPr>
        <w:t>.</w:t>
      </w:r>
      <w:r w:rsidR="00D32E50" w:rsidRPr="00584683">
        <w:rPr>
          <w:rFonts w:asciiTheme="majorBidi" w:eastAsia="Times New Roman" w:hAnsiTheme="majorBidi" w:cstheme="majorBidi"/>
          <w:color w:val="000000"/>
          <w:sz w:val="24"/>
          <w:szCs w:val="24"/>
          <w:lang w:eastAsia="en-GB" w:bidi="th-TH"/>
        </w:rPr>
        <w:t xml:space="preserve"> </w:t>
      </w:r>
    </w:p>
    <w:p w14:paraId="5AEAEFBA" w14:textId="731DECE0" w:rsidR="00781137" w:rsidRPr="00584683" w:rsidRDefault="000D1BE1" w:rsidP="365EC067">
      <w:pPr>
        <w:rPr>
          <w:rFonts w:asciiTheme="majorBidi" w:hAnsiTheme="majorBidi" w:cstheme="majorBidi"/>
          <w:b/>
          <w:bCs/>
          <w:i/>
          <w:iCs/>
          <w:sz w:val="24"/>
          <w:szCs w:val="24"/>
        </w:rPr>
      </w:pPr>
      <w:r w:rsidRPr="00584683">
        <w:rPr>
          <w:rFonts w:asciiTheme="majorBidi" w:hAnsiTheme="majorBidi" w:cstheme="majorBidi"/>
          <w:b/>
          <w:bCs/>
          <w:i/>
          <w:iCs/>
          <w:sz w:val="24"/>
          <w:szCs w:val="24"/>
        </w:rPr>
        <w:t>How Teachers Were Observed Using Humour</w:t>
      </w:r>
    </w:p>
    <w:p w14:paraId="7681C979" w14:textId="1212354C" w:rsidR="00D7781C" w:rsidRPr="00584683" w:rsidRDefault="00E34063" w:rsidP="6457297D">
      <w:pPr>
        <w:rPr>
          <w:rFonts w:asciiTheme="majorBidi" w:hAnsiTheme="majorBidi" w:cstheme="majorBidi"/>
          <w:sz w:val="24"/>
          <w:szCs w:val="24"/>
        </w:rPr>
      </w:pPr>
      <w:r w:rsidRPr="00584683">
        <w:rPr>
          <w:rFonts w:asciiTheme="majorBidi" w:hAnsiTheme="majorBidi" w:cstheme="majorBidi"/>
          <w:sz w:val="24"/>
          <w:szCs w:val="24"/>
        </w:rPr>
        <w:t>Abbott and Jones’s (2003) c</w:t>
      </w:r>
      <w:r w:rsidR="238DC9DF" w:rsidRPr="00584683">
        <w:rPr>
          <w:rFonts w:asciiTheme="majorBidi" w:hAnsiTheme="majorBidi" w:cstheme="majorBidi"/>
          <w:sz w:val="24"/>
          <w:szCs w:val="24"/>
        </w:rPr>
        <w:t xml:space="preserve">lassroom observations </w:t>
      </w:r>
      <w:r w:rsidR="00E972D9" w:rsidRPr="00584683">
        <w:rPr>
          <w:rFonts w:asciiTheme="majorBidi" w:hAnsiTheme="majorBidi" w:cstheme="majorBidi"/>
          <w:sz w:val="24"/>
          <w:szCs w:val="24"/>
        </w:rPr>
        <w:t xml:space="preserve">reported </w:t>
      </w:r>
      <w:r w:rsidR="00593F2D" w:rsidRPr="00584683">
        <w:rPr>
          <w:rFonts w:asciiTheme="majorBidi" w:hAnsiTheme="majorBidi" w:cstheme="majorBidi"/>
          <w:sz w:val="24"/>
          <w:szCs w:val="24"/>
        </w:rPr>
        <w:t>frequent humour use,</w:t>
      </w:r>
      <w:r w:rsidR="004D63FA" w:rsidRPr="00584683">
        <w:rPr>
          <w:rFonts w:asciiTheme="majorBidi" w:hAnsiTheme="majorBidi" w:cstheme="majorBidi"/>
          <w:sz w:val="24"/>
          <w:szCs w:val="24"/>
        </w:rPr>
        <w:t xml:space="preserve"> </w:t>
      </w:r>
      <w:r w:rsidRPr="00584683">
        <w:rPr>
          <w:rFonts w:asciiTheme="majorBidi" w:hAnsiTheme="majorBidi" w:cstheme="majorBidi"/>
          <w:sz w:val="24"/>
          <w:szCs w:val="24"/>
        </w:rPr>
        <w:t>including</w:t>
      </w:r>
      <w:r w:rsidR="004E7E7B" w:rsidRPr="00584683">
        <w:rPr>
          <w:rFonts w:asciiTheme="majorBidi" w:hAnsiTheme="majorBidi" w:cstheme="majorBidi"/>
          <w:sz w:val="24"/>
          <w:szCs w:val="24"/>
        </w:rPr>
        <w:t xml:space="preserve"> </w:t>
      </w:r>
      <w:r w:rsidR="00E972D9" w:rsidRPr="00584683">
        <w:rPr>
          <w:rFonts w:asciiTheme="majorBidi" w:hAnsiTheme="majorBidi" w:cstheme="majorBidi"/>
          <w:sz w:val="24"/>
          <w:szCs w:val="24"/>
        </w:rPr>
        <w:t xml:space="preserve">the use of </w:t>
      </w:r>
      <w:r w:rsidR="00BF7A31" w:rsidRPr="00584683">
        <w:rPr>
          <w:rFonts w:asciiTheme="majorBidi" w:hAnsiTheme="majorBidi" w:cstheme="majorBidi"/>
          <w:sz w:val="24"/>
          <w:szCs w:val="24"/>
        </w:rPr>
        <w:t xml:space="preserve">course-related, course-unrelated, self-defeating, affiliative, and aggressive humour styles. </w:t>
      </w:r>
      <w:r w:rsidR="001E134F" w:rsidRPr="00584683">
        <w:rPr>
          <w:rFonts w:asciiTheme="majorBidi" w:hAnsiTheme="majorBidi" w:cstheme="majorBidi"/>
          <w:sz w:val="24"/>
          <w:szCs w:val="24"/>
        </w:rPr>
        <w:t>The frequency of humour</w:t>
      </w:r>
      <w:r w:rsidR="00B84A38" w:rsidRPr="00584683">
        <w:rPr>
          <w:rFonts w:asciiTheme="majorBidi" w:hAnsiTheme="majorBidi" w:cstheme="majorBidi"/>
          <w:sz w:val="24"/>
          <w:szCs w:val="24"/>
        </w:rPr>
        <w:t xml:space="preserve"> (unspecified)</w:t>
      </w:r>
      <w:r w:rsidR="001E134F" w:rsidRPr="00584683">
        <w:rPr>
          <w:rFonts w:asciiTheme="majorBidi" w:hAnsiTheme="majorBidi" w:cstheme="majorBidi"/>
          <w:sz w:val="24"/>
          <w:szCs w:val="24"/>
        </w:rPr>
        <w:t xml:space="preserve"> use </w:t>
      </w:r>
      <w:r w:rsidR="2FEED87F" w:rsidRPr="00584683">
        <w:rPr>
          <w:rFonts w:asciiTheme="majorBidi" w:hAnsiTheme="majorBidi" w:cstheme="majorBidi"/>
          <w:sz w:val="24"/>
          <w:szCs w:val="24"/>
        </w:rPr>
        <w:t xml:space="preserve">has </w:t>
      </w:r>
      <w:r w:rsidR="001E134F" w:rsidRPr="00584683">
        <w:rPr>
          <w:rFonts w:asciiTheme="majorBidi" w:hAnsiTheme="majorBidi" w:cstheme="majorBidi"/>
          <w:sz w:val="24"/>
          <w:szCs w:val="24"/>
        </w:rPr>
        <w:t xml:space="preserve">also </w:t>
      </w:r>
      <w:r w:rsidR="1C0ED524" w:rsidRPr="00584683">
        <w:rPr>
          <w:rFonts w:asciiTheme="majorBidi" w:hAnsiTheme="majorBidi" w:cstheme="majorBidi"/>
          <w:sz w:val="24"/>
          <w:szCs w:val="24"/>
        </w:rPr>
        <w:t xml:space="preserve">been </w:t>
      </w:r>
      <w:r w:rsidR="001E134F" w:rsidRPr="00584683">
        <w:rPr>
          <w:rFonts w:asciiTheme="majorBidi" w:hAnsiTheme="majorBidi" w:cstheme="majorBidi"/>
          <w:sz w:val="24"/>
          <w:szCs w:val="24"/>
        </w:rPr>
        <w:t>observed to differ based on</w:t>
      </w:r>
      <w:r w:rsidR="002B3DD1" w:rsidRPr="00584683">
        <w:rPr>
          <w:rFonts w:asciiTheme="majorBidi" w:hAnsiTheme="majorBidi" w:cstheme="majorBidi"/>
          <w:sz w:val="24"/>
          <w:szCs w:val="24"/>
        </w:rPr>
        <w:t xml:space="preserve"> class size (</w:t>
      </w:r>
      <w:proofErr w:type="spellStart"/>
      <w:r w:rsidR="002B3DD1" w:rsidRPr="00584683">
        <w:rPr>
          <w:rFonts w:asciiTheme="majorBidi" w:hAnsiTheme="majorBidi" w:cstheme="majorBidi"/>
          <w:sz w:val="24"/>
          <w:szCs w:val="24"/>
        </w:rPr>
        <w:t>Harfitt</w:t>
      </w:r>
      <w:proofErr w:type="spellEnd"/>
      <w:r w:rsidR="002B3DD1" w:rsidRPr="00584683">
        <w:rPr>
          <w:rFonts w:asciiTheme="majorBidi" w:hAnsiTheme="majorBidi" w:cstheme="majorBidi"/>
          <w:sz w:val="24"/>
          <w:szCs w:val="24"/>
        </w:rPr>
        <w:t>, 2013)</w:t>
      </w:r>
      <w:r w:rsidR="00103AB1" w:rsidRPr="00584683">
        <w:rPr>
          <w:rFonts w:asciiTheme="majorBidi" w:hAnsiTheme="majorBidi" w:cstheme="majorBidi"/>
          <w:sz w:val="24"/>
          <w:szCs w:val="24"/>
        </w:rPr>
        <w:t>.</w:t>
      </w:r>
      <w:r w:rsidR="00414D4F" w:rsidRPr="00584683">
        <w:rPr>
          <w:rFonts w:asciiTheme="majorBidi" w:hAnsiTheme="majorBidi" w:cstheme="majorBidi"/>
          <w:sz w:val="24"/>
          <w:szCs w:val="24"/>
        </w:rPr>
        <w:t xml:space="preserve"> </w:t>
      </w:r>
      <w:r w:rsidR="000815EF" w:rsidRPr="00584683">
        <w:rPr>
          <w:rFonts w:asciiTheme="majorBidi" w:hAnsiTheme="majorBidi" w:cstheme="majorBidi"/>
          <w:sz w:val="24"/>
          <w:szCs w:val="24"/>
        </w:rPr>
        <w:t>Similar to student</w:t>
      </w:r>
      <w:r w:rsidR="00234531" w:rsidRPr="00584683">
        <w:rPr>
          <w:rFonts w:asciiTheme="majorBidi" w:hAnsiTheme="majorBidi" w:cstheme="majorBidi"/>
          <w:sz w:val="24"/>
          <w:szCs w:val="24"/>
        </w:rPr>
        <w:t xml:space="preserve"> reported frequency (Blackmore, 2011), observations also reported </w:t>
      </w:r>
      <w:r w:rsidR="00A97050" w:rsidRPr="00584683">
        <w:rPr>
          <w:rFonts w:asciiTheme="majorBidi" w:hAnsiTheme="majorBidi" w:cstheme="majorBidi"/>
          <w:sz w:val="24"/>
          <w:szCs w:val="24"/>
        </w:rPr>
        <w:t xml:space="preserve">a </w:t>
      </w:r>
      <w:r w:rsidR="00234531" w:rsidRPr="00584683">
        <w:rPr>
          <w:rFonts w:asciiTheme="majorBidi" w:hAnsiTheme="majorBidi" w:cstheme="majorBidi"/>
          <w:sz w:val="24"/>
          <w:szCs w:val="24"/>
        </w:rPr>
        <w:t xml:space="preserve">higher frequency of humour </w:t>
      </w:r>
      <w:r w:rsidR="00E6729A" w:rsidRPr="00584683">
        <w:rPr>
          <w:rFonts w:asciiTheme="majorBidi" w:hAnsiTheme="majorBidi" w:cstheme="majorBidi"/>
          <w:sz w:val="24"/>
          <w:szCs w:val="24"/>
        </w:rPr>
        <w:t xml:space="preserve">(unspecified) </w:t>
      </w:r>
      <w:r w:rsidR="00234531" w:rsidRPr="00584683">
        <w:rPr>
          <w:rFonts w:asciiTheme="majorBidi" w:hAnsiTheme="majorBidi" w:cstheme="majorBidi"/>
          <w:sz w:val="24"/>
          <w:szCs w:val="24"/>
        </w:rPr>
        <w:t>in upper secondary than primary level classes (Palomino Martín et al., 2017)</w:t>
      </w:r>
      <w:r w:rsidR="0095295D" w:rsidRPr="00584683">
        <w:rPr>
          <w:rFonts w:asciiTheme="majorBidi" w:hAnsiTheme="majorBidi" w:cstheme="majorBidi"/>
          <w:sz w:val="24"/>
          <w:szCs w:val="24"/>
        </w:rPr>
        <w:t xml:space="preserve">. </w:t>
      </w:r>
      <w:r w:rsidR="00402175" w:rsidRPr="00584683">
        <w:rPr>
          <w:rFonts w:asciiTheme="majorBidi" w:hAnsiTheme="majorBidi" w:cstheme="majorBidi"/>
          <w:sz w:val="24"/>
          <w:szCs w:val="24"/>
        </w:rPr>
        <w:t>However, this study d</w:t>
      </w:r>
      <w:r w:rsidR="00B35706" w:rsidRPr="00584683">
        <w:rPr>
          <w:rFonts w:asciiTheme="majorBidi" w:hAnsiTheme="majorBidi" w:cstheme="majorBidi"/>
          <w:sz w:val="24"/>
          <w:szCs w:val="24"/>
        </w:rPr>
        <w:t>id</w:t>
      </w:r>
      <w:r w:rsidR="00402175" w:rsidRPr="00584683">
        <w:rPr>
          <w:rFonts w:asciiTheme="majorBidi" w:hAnsiTheme="majorBidi" w:cstheme="majorBidi"/>
          <w:sz w:val="24"/>
          <w:szCs w:val="24"/>
        </w:rPr>
        <w:t xml:space="preserve"> not include further details o</w:t>
      </w:r>
      <w:r w:rsidR="00B35706" w:rsidRPr="00584683">
        <w:rPr>
          <w:rFonts w:asciiTheme="majorBidi" w:hAnsiTheme="majorBidi" w:cstheme="majorBidi"/>
          <w:sz w:val="24"/>
          <w:szCs w:val="24"/>
        </w:rPr>
        <w:t>n</w:t>
      </w:r>
      <w:r w:rsidR="00402175" w:rsidRPr="00584683">
        <w:rPr>
          <w:rFonts w:asciiTheme="majorBidi" w:hAnsiTheme="majorBidi" w:cstheme="majorBidi"/>
          <w:sz w:val="24"/>
          <w:szCs w:val="24"/>
        </w:rPr>
        <w:t xml:space="preserve"> how humour was </w:t>
      </w:r>
      <w:r w:rsidR="05A38CB2" w:rsidRPr="00584683">
        <w:rPr>
          <w:rFonts w:asciiTheme="majorBidi" w:hAnsiTheme="majorBidi" w:cstheme="majorBidi"/>
          <w:sz w:val="24"/>
          <w:szCs w:val="24"/>
        </w:rPr>
        <w:t>used,</w:t>
      </w:r>
      <w:r w:rsidR="00402175" w:rsidRPr="00584683">
        <w:rPr>
          <w:rFonts w:asciiTheme="majorBidi" w:hAnsiTheme="majorBidi" w:cstheme="majorBidi"/>
          <w:sz w:val="24"/>
          <w:szCs w:val="24"/>
        </w:rPr>
        <w:t xml:space="preserve"> or the styles of humour identified. </w:t>
      </w:r>
    </w:p>
    <w:p w14:paraId="24560FC9" w14:textId="17B78FDE" w:rsidR="00CF3B5D" w:rsidRPr="00584683" w:rsidRDefault="00F45235" w:rsidP="00BC50A4">
      <w:pPr>
        <w:ind w:firstLine="720"/>
        <w:rPr>
          <w:rFonts w:asciiTheme="majorBidi" w:hAnsiTheme="majorBidi" w:cstheme="majorBidi"/>
          <w:sz w:val="24"/>
          <w:szCs w:val="24"/>
        </w:rPr>
      </w:pPr>
      <w:r w:rsidRPr="00584683">
        <w:rPr>
          <w:rFonts w:asciiTheme="majorBidi" w:hAnsiTheme="majorBidi" w:cstheme="majorBidi"/>
          <w:sz w:val="24"/>
          <w:szCs w:val="24"/>
        </w:rPr>
        <w:t>I</w:t>
      </w:r>
      <w:r w:rsidR="00CF3B5D" w:rsidRPr="00584683">
        <w:rPr>
          <w:rFonts w:asciiTheme="majorBidi" w:hAnsiTheme="majorBidi" w:cstheme="majorBidi"/>
          <w:sz w:val="24"/>
          <w:szCs w:val="24"/>
        </w:rPr>
        <w:t>n contrast to student reports that course</w:t>
      </w:r>
      <w:r w:rsidR="000D035E" w:rsidRPr="00584683">
        <w:rPr>
          <w:rFonts w:asciiTheme="majorBidi" w:hAnsiTheme="majorBidi" w:cstheme="majorBidi"/>
          <w:sz w:val="24"/>
          <w:szCs w:val="24"/>
        </w:rPr>
        <w:t>-</w:t>
      </w:r>
      <w:r w:rsidR="00CF3B5D" w:rsidRPr="00584683">
        <w:rPr>
          <w:rFonts w:asciiTheme="majorBidi" w:hAnsiTheme="majorBidi" w:cstheme="majorBidi"/>
          <w:sz w:val="24"/>
          <w:szCs w:val="24"/>
        </w:rPr>
        <w:t>related humour was used most frequently (Bieg et al., 2017, 2019</w:t>
      </w:r>
      <w:r w:rsidR="00F805B7" w:rsidRPr="00584683">
        <w:rPr>
          <w:rFonts w:asciiTheme="majorBidi" w:hAnsiTheme="majorBidi" w:cstheme="majorBidi"/>
          <w:sz w:val="24"/>
          <w:szCs w:val="24"/>
        </w:rPr>
        <w:t>; Bieg &amp; Dresel, 2018</w:t>
      </w:r>
      <w:r w:rsidR="00CF3B5D" w:rsidRPr="00584683">
        <w:rPr>
          <w:rFonts w:asciiTheme="majorBidi" w:hAnsiTheme="majorBidi" w:cstheme="majorBidi"/>
          <w:sz w:val="24"/>
          <w:szCs w:val="24"/>
        </w:rPr>
        <w:t>)</w:t>
      </w:r>
      <w:r w:rsidR="007B0B9C" w:rsidRPr="00584683">
        <w:rPr>
          <w:rFonts w:asciiTheme="majorBidi" w:hAnsiTheme="majorBidi" w:cstheme="majorBidi"/>
          <w:sz w:val="24"/>
          <w:szCs w:val="24"/>
        </w:rPr>
        <w:t xml:space="preserve">, </w:t>
      </w:r>
      <w:r w:rsidR="006A2A3B" w:rsidRPr="00584683">
        <w:rPr>
          <w:rFonts w:asciiTheme="majorBidi" w:hAnsiTheme="majorBidi" w:cstheme="majorBidi"/>
          <w:sz w:val="24"/>
          <w:szCs w:val="24"/>
        </w:rPr>
        <w:t>Abbott and Jones’s (2003) study reported</w:t>
      </w:r>
      <w:r w:rsidR="00D7781C" w:rsidRPr="00584683">
        <w:rPr>
          <w:rFonts w:asciiTheme="majorBidi" w:hAnsiTheme="majorBidi" w:cstheme="majorBidi"/>
          <w:sz w:val="24"/>
          <w:szCs w:val="24"/>
        </w:rPr>
        <w:t xml:space="preserve"> </w:t>
      </w:r>
      <w:r w:rsidR="00A97050" w:rsidRPr="00584683">
        <w:rPr>
          <w:rFonts w:asciiTheme="majorBidi" w:hAnsiTheme="majorBidi" w:cstheme="majorBidi"/>
          <w:sz w:val="24"/>
          <w:szCs w:val="24"/>
        </w:rPr>
        <w:t xml:space="preserve">that </w:t>
      </w:r>
      <w:r w:rsidR="00CF3B5D" w:rsidRPr="00584683">
        <w:rPr>
          <w:rFonts w:asciiTheme="majorBidi" w:hAnsiTheme="majorBidi" w:cstheme="majorBidi"/>
          <w:sz w:val="24"/>
          <w:szCs w:val="24"/>
        </w:rPr>
        <w:t xml:space="preserve">73% of </w:t>
      </w:r>
      <w:r w:rsidR="00CF3B5D" w:rsidRPr="00584683">
        <w:rPr>
          <w:rFonts w:asciiTheme="majorBidi" w:hAnsiTheme="majorBidi" w:cstheme="majorBidi"/>
          <w:sz w:val="24"/>
          <w:szCs w:val="24"/>
        </w:rPr>
        <w:lastRenderedPageBreak/>
        <w:t>teacher humour</w:t>
      </w:r>
      <w:r w:rsidR="00DE1DC2" w:rsidRPr="00584683">
        <w:rPr>
          <w:rFonts w:asciiTheme="majorBidi" w:hAnsiTheme="majorBidi" w:cstheme="majorBidi"/>
          <w:sz w:val="24"/>
          <w:szCs w:val="24"/>
        </w:rPr>
        <w:t xml:space="preserve"> comprised of</w:t>
      </w:r>
      <w:r w:rsidR="00414104" w:rsidRPr="00584683">
        <w:rPr>
          <w:rFonts w:asciiTheme="majorBidi" w:hAnsiTheme="majorBidi" w:cstheme="majorBidi"/>
          <w:sz w:val="24"/>
          <w:szCs w:val="24"/>
        </w:rPr>
        <w:t xml:space="preserve"> </w:t>
      </w:r>
      <w:r w:rsidR="00DE1DC2" w:rsidRPr="00584683">
        <w:rPr>
          <w:rFonts w:asciiTheme="majorBidi" w:hAnsiTheme="majorBidi" w:cstheme="majorBidi"/>
          <w:sz w:val="24"/>
          <w:szCs w:val="24"/>
        </w:rPr>
        <w:t>course-unrelated humour</w:t>
      </w:r>
      <w:r w:rsidR="006A2A3B" w:rsidRPr="00584683">
        <w:rPr>
          <w:rFonts w:asciiTheme="majorBidi" w:hAnsiTheme="majorBidi" w:cstheme="majorBidi"/>
          <w:sz w:val="24"/>
          <w:szCs w:val="24"/>
        </w:rPr>
        <w:t xml:space="preserve">. </w:t>
      </w:r>
      <w:r w:rsidR="00CF3B5D" w:rsidRPr="00584683">
        <w:rPr>
          <w:rFonts w:asciiTheme="majorBidi" w:hAnsiTheme="majorBidi" w:cstheme="majorBidi"/>
          <w:sz w:val="24"/>
          <w:szCs w:val="24"/>
        </w:rPr>
        <w:t xml:space="preserve">This </w:t>
      </w:r>
      <w:r w:rsidR="001817BB" w:rsidRPr="00584683">
        <w:rPr>
          <w:rFonts w:asciiTheme="majorBidi" w:hAnsiTheme="majorBidi" w:cstheme="majorBidi"/>
          <w:sz w:val="24"/>
          <w:szCs w:val="24"/>
        </w:rPr>
        <w:t xml:space="preserve">could be due to a lack of </w:t>
      </w:r>
      <w:r w:rsidR="00CF3B5D" w:rsidRPr="00584683">
        <w:rPr>
          <w:rFonts w:asciiTheme="majorBidi" w:hAnsiTheme="majorBidi" w:cstheme="majorBidi"/>
          <w:sz w:val="24"/>
          <w:szCs w:val="24"/>
        </w:rPr>
        <w:t>reliability with student reports</w:t>
      </w:r>
      <w:r w:rsidR="00414104"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if there is overlap</w:t>
      </w:r>
      <w:r w:rsidR="007908B9" w:rsidRPr="00584683">
        <w:rPr>
          <w:rFonts w:asciiTheme="majorBidi" w:hAnsiTheme="majorBidi" w:cstheme="majorBidi"/>
          <w:sz w:val="24"/>
          <w:szCs w:val="24"/>
        </w:rPr>
        <w:t xml:space="preserve"> and jokes incorporate elements from multiple</w:t>
      </w:r>
      <w:r w:rsidR="00EE27ED" w:rsidRPr="00584683">
        <w:rPr>
          <w:rFonts w:asciiTheme="majorBidi" w:hAnsiTheme="majorBidi" w:cstheme="majorBidi"/>
          <w:sz w:val="24"/>
          <w:szCs w:val="24"/>
        </w:rPr>
        <w:t xml:space="preserve"> </w:t>
      </w:r>
      <w:r w:rsidR="00CF3B5D" w:rsidRPr="00584683">
        <w:rPr>
          <w:rFonts w:asciiTheme="majorBidi" w:hAnsiTheme="majorBidi" w:cstheme="majorBidi"/>
          <w:sz w:val="24"/>
          <w:szCs w:val="24"/>
        </w:rPr>
        <w:t xml:space="preserve">humour </w:t>
      </w:r>
      <w:r w:rsidR="00EE27ED" w:rsidRPr="00584683">
        <w:rPr>
          <w:rFonts w:asciiTheme="majorBidi" w:hAnsiTheme="majorBidi" w:cstheme="majorBidi"/>
          <w:sz w:val="24"/>
          <w:szCs w:val="24"/>
        </w:rPr>
        <w:t>styles</w:t>
      </w:r>
      <w:r w:rsidR="00CF3B5D" w:rsidRPr="00584683">
        <w:rPr>
          <w:rFonts w:asciiTheme="majorBidi" w:hAnsiTheme="majorBidi" w:cstheme="majorBidi"/>
          <w:sz w:val="24"/>
          <w:szCs w:val="24"/>
        </w:rPr>
        <w:t>, it could be challenging for</w:t>
      </w:r>
      <w:r w:rsidR="007908B9" w:rsidRPr="00584683">
        <w:rPr>
          <w:rFonts w:asciiTheme="majorBidi" w:hAnsiTheme="majorBidi" w:cstheme="majorBidi"/>
          <w:sz w:val="24"/>
          <w:szCs w:val="24"/>
        </w:rPr>
        <w:t xml:space="preserve"> all</w:t>
      </w:r>
      <w:r w:rsidR="00CF3B5D" w:rsidRPr="00584683">
        <w:rPr>
          <w:rFonts w:asciiTheme="majorBidi" w:hAnsiTheme="majorBidi" w:cstheme="majorBidi"/>
          <w:sz w:val="24"/>
          <w:szCs w:val="24"/>
        </w:rPr>
        <w:t xml:space="preserve"> </w:t>
      </w:r>
      <w:r w:rsidR="00A63998" w:rsidRPr="00584683">
        <w:rPr>
          <w:rFonts w:asciiTheme="majorBidi" w:hAnsiTheme="majorBidi" w:cstheme="majorBidi"/>
          <w:sz w:val="24"/>
          <w:szCs w:val="24"/>
        </w:rPr>
        <w:t xml:space="preserve">humour </w:t>
      </w:r>
      <w:r w:rsidR="007908B9" w:rsidRPr="00584683">
        <w:rPr>
          <w:rFonts w:asciiTheme="majorBidi" w:hAnsiTheme="majorBidi" w:cstheme="majorBidi"/>
          <w:sz w:val="24"/>
          <w:szCs w:val="24"/>
        </w:rPr>
        <w:t xml:space="preserve">styles </w:t>
      </w:r>
      <w:r w:rsidR="00A63998" w:rsidRPr="00584683">
        <w:rPr>
          <w:rFonts w:asciiTheme="majorBidi" w:hAnsiTheme="majorBidi" w:cstheme="majorBidi"/>
          <w:sz w:val="24"/>
          <w:szCs w:val="24"/>
        </w:rPr>
        <w:t>to be</w:t>
      </w:r>
      <w:r w:rsidR="00CF3B5D" w:rsidRPr="00584683">
        <w:rPr>
          <w:rFonts w:asciiTheme="majorBidi" w:hAnsiTheme="majorBidi" w:cstheme="majorBidi"/>
          <w:sz w:val="24"/>
          <w:szCs w:val="24"/>
        </w:rPr>
        <w:t xml:space="preserve"> accurately identif</w:t>
      </w:r>
      <w:r w:rsidR="00A63998" w:rsidRPr="00584683">
        <w:rPr>
          <w:rFonts w:asciiTheme="majorBidi" w:hAnsiTheme="majorBidi" w:cstheme="majorBidi"/>
          <w:sz w:val="24"/>
          <w:szCs w:val="24"/>
        </w:rPr>
        <w:t>ied</w:t>
      </w:r>
      <w:r w:rsidR="007908B9"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w:t>
      </w:r>
      <w:r w:rsidR="00BC50A4" w:rsidRPr="00584683">
        <w:rPr>
          <w:rFonts w:asciiTheme="majorBidi" w:hAnsiTheme="majorBidi" w:cstheme="majorBidi"/>
          <w:sz w:val="24"/>
          <w:szCs w:val="24"/>
        </w:rPr>
        <w:t>A</w:t>
      </w:r>
      <w:r w:rsidR="00CF3B5D" w:rsidRPr="00584683">
        <w:rPr>
          <w:rFonts w:asciiTheme="majorBidi" w:hAnsiTheme="majorBidi" w:cstheme="majorBidi"/>
          <w:sz w:val="24"/>
          <w:szCs w:val="24"/>
        </w:rPr>
        <w:t>ffiliative humour was</w:t>
      </w:r>
      <w:r w:rsidR="00AD59C5" w:rsidRPr="00584683">
        <w:rPr>
          <w:rFonts w:asciiTheme="majorBidi" w:hAnsiTheme="majorBidi" w:cstheme="majorBidi"/>
          <w:sz w:val="24"/>
          <w:szCs w:val="24"/>
        </w:rPr>
        <w:t xml:space="preserve"> also</w:t>
      </w:r>
      <w:r w:rsidR="00CF3B5D" w:rsidRPr="00584683">
        <w:rPr>
          <w:rFonts w:asciiTheme="majorBidi" w:hAnsiTheme="majorBidi" w:cstheme="majorBidi"/>
          <w:sz w:val="24"/>
          <w:szCs w:val="24"/>
        </w:rPr>
        <w:t xml:space="preserve"> observed </w:t>
      </w:r>
      <w:r w:rsidR="003A38CD" w:rsidRPr="00584683">
        <w:rPr>
          <w:rFonts w:asciiTheme="majorBidi" w:hAnsiTheme="majorBidi" w:cstheme="majorBidi"/>
          <w:sz w:val="24"/>
          <w:szCs w:val="24"/>
        </w:rPr>
        <w:t>to be</w:t>
      </w:r>
      <w:r w:rsidR="00CF3B5D" w:rsidRPr="00584683">
        <w:rPr>
          <w:rFonts w:asciiTheme="majorBidi" w:hAnsiTheme="majorBidi" w:cstheme="majorBidi"/>
          <w:sz w:val="24"/>
          <w:szCs w:val="24"/>
        </w:rPr>
        <w:t xml:space="preserve"> used by teachers in the form of jokes, puns (Jung &amp; Choi, 2016; Ryoo, 2019), funny stories, gags, and anecdotes (Abbott &amp; Jones, 2003; Pace, 2003; Ryoo, 2019), supporting </w:t>
      </w:r>
      <w:r w:rsidR="00AD59C5" w:rsidRPr="00584683">
        <w:rPr>
          <w:rFonts w:asciiTheme="majorBidi" w:hAnsiTheme="majorBidi" w:cstheme="majorBidi"/>
          <w:sz w:val="24"/>
          <w:szCs w:val="24"/>
        </w:rPr>
        <w:t>frequent</w:t>
      </w:r>
      <w:r w:rsidR="00CF3B5D" w:rsidRPr="00584683">
        <w:rPr>
          <w:rFonts w:asciiTheme="majorBidi" w:hAnsiTheme="majorBidi" w:cstheme="majorBidi"/>
          <w:sz w:val="24"/>
          <w:szCs w:val="24"/>
        </w:rPr>
        <w:t xml:space="preserve"> teacher and student reported uses (</w:t>
      </w:r>
      <w:proofErr w:type="spellStart"/>
      <w:r w:rsidR="00CF3B5D" w:rsidRPr="00584683">
        <w:rPr>
          <w:rFonts w:asciiTheme="majorBidi" w:hAnsiTheme="majorBidi" w:cstheme="majorBidi"/>
          <w:sz w:val="24"/>
          <w:szCs w:val="24"/>
        </w:rPr>
        <w:t>Makewa</w:t>
      </w:r>
      <w:proofErr w:type="spellEnd"/>
      <w:r w:rsidR="00CF3B5D" w:rsidRPr="00584683">
        <w:rPr>
          <w:rFonts w:asciiTheme="majorBidi" w:hAnsiTheme="majorBidi" w:cstheme="majorBidi"/>
          <w:sz w:val="24"/>
          <w:szCs w:val="24"/>
        </w:rPr>
        <w:t xml:space="preserve"> et al</w:t>
      </w:r>
      <w:r w:rsidR="002E1C06"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2011; Şahin, 2021). </w:t>
      </w:r>
      <w:r w:rsidR="0029292D" w:rsidRPr="00584683">
        <w:rPr>
          <w:rFonts w:asciiTheme="majorBidi" w:hAnsiTheme="majorBidi" w:cstheme="majorBidi"/>
          <w:sz w:val="24"/>
          <w:szCs w:val="24"/>
        </w:rPr>
        <w:t>However</w:t>
      </w:r>
      <w:r w:rsidR="00CF3B5D" w:rsidRPr="00584683">
        <w:rPr>
          <w:rFonts w:asciiTheme="majorBidi" w:hAnsiTheme="majorBidi" w:cstheme="majorBidi"/>
          <w:sz w:val="24"/>
          <w:szCs w:val="24"/>
        </w:rPr>
        <w:t xml:space="preserve">, </w:t>
      </w:r>
      <w:r w:rsidR="00F06CF2" w:rsidRPr="00584683">
        <w:rPr>
          <w:rFonts w:asciiTheme="majorBidi" w:hAnsiTheme="majorBidi" w:cstheme="majorBidi"/>
          <w:sz w:val="24"/>
          <w:szCs w:val="24"/>
        </w:rPr>
        <w:t xml:space="preserve">in contrast to </w:t>
      </w:r>
      <w:r w:rsidR="009452A5" w:rsidRPr="00584683">
        <w:rPr>
          <w:rFonts w:asciiTheme="majorBidi" w:hAnsiTheme="majorBidi" w:cstheme="majorBidi"/>
          <w:sz w:val="24"/>
          <w:szCs w:val="24"/>
        </w:rPr>
        <w:t xml:space="preserve">the </w:t>
      </w:r>
      <w:r w:rsidR="00F06CF2" w:rsidRPr="00584683">
        <w:rPr>
          <w:rFonts w:asciiTheme="majorBidi" w:hAnsiTheme="majorBidi" w:cstheme="majorBidi"/>
          <w:sz w:val="24"/>
          <w:szCs w:val="24"/>
        </w:rPr>
        <w:t>findings by Şahin (2021)</w:t>
      </w:r>
      <w:r w:rsidR="00C76D86" w:rsidRPr="00584683">
        <w:rPr>
          <w:rFonts w:asciiTheme="majorBidi" w:hAnsiTheme="majorBidi" w:cstheme="majorBidi"/>
          <w:sz w:val="24"/>
          <w:szCs w:val="24"/>
        </w:rPr>
        <w:t>,</w:t>
      </w:r>
      <w:r w:rsidR="00F06CF2" w:rsidRPr="00584683">
        <w:rPr>
          <w:rFonts w:asciiTheme="majorBidi" w:hAnsiTheme="majorBidi" w:cstheme="majorBidi"/>
          <w:sz w:val="24"/>
          <w:szCs w:val="24"/>
        </w:rPr>
        <w:t xml:space="preserve"> </w:t>
      </w:r>
      <w:r w:rsidR="00C76D86" w:rsidRPr="00584683">
        <w:rPr>
          <w:rFonts w:asciiTheme="majorBidi" w:hAnsiTheme="majorBidi" w:cstheme="majorBidi"/>
          <w:sz w:val="24"/>
          <w:szCs w:val="24"/>
        </w:rPr>
        <w:t xml:space="preserve">humorous </w:t>
      </w:r>
      <w:r w:rsidR="00CF3B5D" w:rsidRPr="00584683">
        <w:rPr>
          <w:rFonts w:asciiTheme="majorBidi" w:hAnsiTheme="majorBidi" w:cstheme="majorBidi"/>
          <w:sz w:val="24"/>
          <w:szCs w:val="24"/>
        </w:rPr>
        <w:t xml:space="preserve">vocal changes </w:t>
      </w:r>
      <w:r w:rsidR="009452A5" w:rsidRPr="00584683">
        <w:rPr>
          <w:rFonts w:asciiTheme="majorBidi" w:hAnsiTheme="majorBidi" w:cstheme="majorBidi"/>
          <w:sz w:val="24"/>
          <w:szCs w:val="24"/>
        </w:rPr>
        <w:t>are</w:t>
      </w:r>
      <w:r w:rsidR="00F06CF2" w:rsidRPr="00584683">
        <w:rPr>
          <w:rFonts w:asciiTheme="majorBidi" w:hAnsiTheme="majorBidi" w:cstheme="majorBidi"/>
          <w:sz w:val="24"/>
          <w:szCs w:val="24"/>
        </w:rPr>
        <w:t xml:space="preserve"> </w:t>
      </w:r>
      <w:r w:rsidR="00C76D86" w:rsidRPr="00584683">
        <w:rPr>
          <w:rFonts w:asciiTheme="majorBidi" w:hAnsiTheme="majorBidi" w:cstheme="majorBidi"/>
          <w:sz w:val="24"/>
          <w:szCs w:val="24"/>
        </w:rPr>
        <w:t>uncommon</w:t>
      </w:r>
      <w:r w:rsidR="008E4568" w:rsidRPr="00584683">
        <w:rPr>
          <w:rFonts w:asciiTheme="majorBidi" w:hAnsiTheme="majorBidi" w:cstheme="majorBidi"/>
          <w:sz w:val="24"/>
          <w:szCs w:val="24"/>
        </w:rPr>
        <w:t xml:space="preserve"> (Abbott &amp; Jones, 2003)</w:t>
      </w:r>
      <w:r w:rsidR="00CF3B5D" w:rsidRPr="00584683">
        <w:rPr>
          <w:rFonts w:asciiTheme="majorBidi" w:hAnsiTheme="majorBidi" w:cstheme="majorBidi"/>
          <w:sz w:val="24"/>
          <w:szCs w:val="24"/>
        </w:rPr>
        <w:t xml:space="preserve">. </w:t>
      </w:r>
      <w:r w:rsidR="00BC50A4" w:rsidRPr="00584683">
        <w:rPr>
          <w:rFonts w:asciiTheme="majorBidi" w:hAnsiTheme="majorBidi" w:cstheme="majorBidi"/>
          <w:sz w:val="24"/>
          <w:szCs w:val="24"/>
        </w:rPr>
        <w:t>On the other hand, self-defeating</w:t>
      </w:r>
      <w:r w:rsidR="00BC50A4" w:rsidRPr="00584683">
        <w:rPr>
          <w:rFonts w:asciiTheme="majorBidi" w:eastAsia="Times New Roman" w:hAnsiTheme="majorBidi" w:cstheme="majorBidi"/>
          <w:color w:val="000000"/>
          <w:sz w:val="24"/>
          <w:szCs w:val="24"/>
          <w:lang w:eastAsia="en-GB" w:bidi="th-TH"/>
        </w:rPr>
        <w:t xml:space="preserve"> humour was only observed by Ryoo (2019) in the form of jokes related to teachers’ personalit</w:t>
      </w:r>
      <w:r w:rsidR="006D7E17" w:rsidRPr="00584683">
        <w:rPr>
          <w:rFonts w:asciiTheme="majorBidi" w:eastAsia="Times New Roman" w:hAnsiTheme="majorBidi" w:cstheme="majorBidi"/>
          <w:color w:val="000000"/>
          <w:sz w:val="24"/>
          <w:szCs w:val="24"/>
          <w:lang w:eastAsia="en-GB" w:bidi="th-TH"/>
        </w:rPr>
        <w:t>ies</w:t>
      </w:r>
      <w:r w:rsidR="00FD49B1" w:rsidRPr="00584683">
        <w:rPr>
          <w:rFonts w:asciiTheme="majorBidi" w:eastAsia="Times New Roman" w:hAnsiTheme="majorBidi" w:cstheme="majorBidi"/>
          <w:color w:val="000000"/>
          <w:sz w:val="24"/>
          <w:szCs w:val="24"/>
          <w:lang w:eastAsia="en-GB" w:bidi="th-TH"/>
        </w:rPr>
        <w:t>;</w:t>
      </w:r>
      <w:r w:rsidR="00BC50A4" w:rsidRPr="00584683">
        <w:rPr>
          <w:rFonts w:asciiTheme="majorBidi" w:eastAsia="Times New Roman" w:hAnsiTheme="majorBidi" w:cstheme="majorBidi"/>
          <w:color w:val="000000"/>
          <w:sz w:val="24"/>
          <w:szCs w:val="24"/>
          <w:lang w:eastAsia="en-GB" w:bidi="th-TH"/>
        </w:rPr>
        <w:t xml:space="preserve"> for example</w:t>
      </w:r>
      <w:r w:rsidR="00FD49B1" w:rsidRPr="00584683">
        <w:rPr>
          <w:rFonts w:asciiTheme="majorBidi" w:eastAsia="Times New Roman" w:hAnsiTheme="majorBidi" w:cstheme="majorBidi"/>
          <w:color w:val="000000"/>
          <w:sz w:val="24"/>
          <w:szCs w:val="24"/>
          <w:lang w:eastAsia="en-GB" w:bidi="th-TH"/>
        </w:rPr>
        <w:t>,</w:t>
      </w:r>
      <w:r w:rsidR="00BC50A4" w:rsidRPr="00584683">
        <w:rPr>
          <w:rFonts w:asciiTheme="majorBidi" w:eastAsia="Times New Roman" w:hAnsiTheme="majorBidi" w:cstheme="majorBidi"/>
          <w:color w:val="000000"/>
          <w:sz w:val="24"/>
          <w:szCs w:val="24"/>
          <w:lang w:eastAsia="en-GB" w:bidi="th-TH"/>
        </w:rPr>
        <w:t xml:space="preserve"> a native Spanish teacher joked about having terrible Spanish.</w:t>
      </w:r>
    </w:p>
    <w:p w14:paraId="336E698B" w14:textId="3C5DC8BC" w:rsidR="00B06012" w:rsidRPr="00584683" w:rsidRDefault="00CF3B5D" w:rsidP="72E165AB">
      <w:pPr>
        <w:rPr>
          <w:rFonts w:asciiTheme="majorBidi" w:hAnsiTheme="majorBidi" w:cstheme="majorBidi"/>
          <w:sz w:val="24"/>
          <w:szCs w:val="24"/>
        </w:rPr>
      </w:pPr>
      <w:r w:rsidRPr="00584683">
        <w:rPr>
          <w:rFonts w:asciiTheme="majorBidi" w:hAnsiTheme="majorBidi" w:cstheme="majorBidi"/>
          <w:sz w:val="24"/>
          <w:szCs w:val="24"/>
        </w:rPr>
        <w:tab/>
      </w:r>
      <w:r w:rsidR="00FD49B1" w:rsidRPr="00584683">
        <w:rPr>
          <w:rFonts w:asciiTheme="majorBidi" w:hAnsiTheme="majorBidi" w:cstheme="majorBidi"/>
          <w:sz w:val="24"/>
          <w:szCs w:val="24"/>
        </w:rPr>
        <w:t xml:space="preserve">Finally, </w:t>
      </w:r>
      <w:r w:rsidR="001F5917" w:rsidRPr="00584683">
        <w:rPr>
          <w:rFonts w:asciiTheme="majorBidi" w:hAnsiTheme="majorBidi" w:cstheme="majorBidi"/>
          <w:sz w:val="24"/>
          <w:szCs w:val="24"/>
        </w:rPr>
        <w:t xml:space="preserve">the </w:t>
      </w:r>
      <w:r w:rsidR="00FD49B1" w:rsidRPr="00584683">
        <w:rPr>
          <w:rFonts w:asciiTheme="majorBidi" w:hAnsiTheme="majorBidi" w:cstheme="majorBidi"/>
          <w:sz w:val="24"/>
          <w:szCs w:val="24"/>
        </w:rPr>
        <w:t>o</w:t>
      </w:r>
      <w:r w:rsidR="49F9C046" w:rsidRPr="00584683">
        <w:rPr>
          <w:rFonts w:asciiTheme="majorBidi" w:hAnsiTheme="majorBidi" w:cstheme="majorBidi"/>
          <w:sz w:val="24"/>
          <w:szCs w:val="24"/>
        </w:rPr>
        <w:t xml:space="preserve">bserved use of aggressive humour found similar outcomes to teachers’ reports, with frequent use of teasing (DiCamillo, 2010; Larson et al., 2019) and satire (Tobin et al., 2013). However, unlike teacher reports, observations </w:t>
      </w:r>
      <w:r w:rsidR="00C109A3" w:rsidRPr="00584683">
        <w:rPr>
          <w:rFonts w:asciiTheme="majorBidi" w:hAnsiTheme="majorBidi" w:cstheme="majorBidi"/>
          <w:sz w:val="24"/>
          <w:szCs w:val="24"/>
        </w:rPr>
        <w:t xml:space="preserve">have </w:t>
      </w:r>
      <w:r w:rsidR="49F9C046" w:rsidRPr="00584683">
        <w:rPr>
          <w:rFonts w:asciiTheme="majorBidi" w:hAnsiTheme="majorBidi" w:cstheme="majorBidi"/>
          <w:sz w:val="24"/>
          <w:szCs w:val="24"/>
        </w:rPr>
        <w:t xml:space="preserve">also found </w:t>
      </w:r>
      <w:r w:rsidR="00C109A3" w:rsidRPr="00584683">
        <w:rPr>
          <w:rFonts w:asciiTheme="majorBidi" w:hAnsiTheme="majorBidi" w:cstheme="majorBidi"/>
          <w:sz w:val="24"/>
          <w:szCs w:val="24"/>
        </w:rPr>
        <w:t xml:space="preserve">that </w:t>
      </w:r>
      <w:r w:rsidR="49F9C046" w:rsidRPr="00584683">
        <w:rPr>
          <w:rFonts w:asciiTheme="majorBidi" w:hAnsiTheme="majorBidi" w:cstheme="majorBidi"/>
          <w:sz w:val="24"/>
          <w:szCs w:val="24"/>
        </w:rPr>
        <w:t>teachers</w:t>
      </w:r>
      <w:r w:rsidR="00C109A3"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 xml:space="preserve">commonly use aggressive humour in the form of sarcasm (Abbott &amp; Jones, 2003; </w:t>
      </w:r>
      <w:proofErr w:type="spellStart"/>
      <w:r w:rsidR="49F9C046" w:rsidRPr="00584683">
        <w:rPr>
          <w:rFonts w:asciiTheme="majorBidi" w:hAnsiTheme="majorBidi" w:cstheme="majorBidi"/>
          <w:sz w:val="24"/>
          <w:szCs w:val="24"/>
        </w:rPr>
        <w:t>Fovet</w:t>
      </w:r>
      <w:proofErr w:type="spellEnd"/>
      <w:r w:rsidR="49F9C046" w:rsidRPr="00584683">
        <w:rPr>
          <w:rFonts w:asciiTheme="majorBidi" w:hAnsiTheme="majorBidi" w:cstheme="majorBidi"/>
          <w:sz w:val="24"/>
          <w:szCs w:val="24"/>
        </w:rPr>
        <w:t xml:space="preserve">, 2009; Larson et al., 2019; Tobin et al., 2013) and mocking students (Abbott &amp; Jones, 2003). </w:t>
      </w:r>
      <w:r w:rsidR="003E1863" w:rsidRPr="00584683">
        <w:rPr>
          <w:rFonts w:asciiTheme="majorBidi" w:hAnsiTheme="majorBidi" w:cstheme="majorBidi"/>
          <w:sz w:val="24"/>
          <w:szCs w:val="24"/>
        </w:rPr>
        <w:t>Abbott and Jones (2003) found that sarcasm and mocking accounted for nearly two</w:t>
      </w:r>
      <w:r w:rsidR="00EC2D69" w:rsidRPr="00584683">
        <w:rPr>
          <w:rFonts w:asciiTheme="majorBidi" w:hAnsiTheme="majorBidi" w:cstheme="majorBidi"/>
          <w:sz w:val="24"/>
          <w:szCs w:val="24"/>
        </w:rPr>
        <w:t>-</w:t>
      </w:r>
      <w:r w:rsidR="003E1863" w:rsidRPr="00584683">
        <w:rPr>
          <w:rFonts w:asciiTheme="majorBidi" w:hAnsiTheme="majorBidi" w:cstheme="majorBidi"/>
          <w:sz w:val="24"/>
          <w:szCs w:val="24"/>
        </w:rPr>
        <w:t xml:space="preserve">thirds of all teacher humour, despite students and teachers reporting this as the least common humour style. </w:t>
      </w:r>
      <w:r w:rsidR="23ECD318" w:rsidRPr="00584683">
        <w:rPr>
          <w:rFonts w:asciiTheme="majorBidi" w:hAnsiTheme="majorBidi" w:cstheme="majorBidi"/>
          <w:sz w:val="24"/>
          <w:szCs w:val="24"/>
        </w:rPr>
        <w:t xml:space="preserve">These contrasting findings could be </w:t>
      </w:r>
      <w:r w:rsidR="00AD6C1C" w:rsidRPr="00584683">
        <w:rPr>
          <w:rFonts w:asciiTheme="majorBidi" w:hAnsiTheme="majorBidi" w:cstheme="majorBidi"/>
          <w:sz w:val="24"/>
          <w:szCs w:val="24"/>
        </w:rPr>
        <w:t>explained</w:t>
      </w:r>
      <w:r w:rsidR="49F9C046" w:rsidRPr="00584683">
        <w:rPr>
          <w:rFonts w:asciiTheme="majorBidi" w:hAnsiTheme="majorBidi" w:cstheme="majorBidi"/>
          <w:sz w:val="24"/>
          <w:szCs w:val="24"/>
        </w:rPr>
        <w:t xml:space="preserve"> by the use of unconscious aggressive humour, which Şahin (2021) s</w:t>
      </w:r>
      <w:r w:rsidR="23ECD318" w:rsidRPr="00584683">
        <w:rPr>
          <w:rFonts w:asciiTheme="majorBidi" w:hAnsiTheme="majorBidi" w:cstheme="majorBidi"/>
          <w:sz w:val="24"/>
          <w:szCs w:val="24"/>
        </w:rPr>
        <w:t>upports as a</w:t>
      </w:r>
      <w:r w:rsidR="49F9C046" w:rsidRPr="00584683">
        <w:rPr>
          <w:rFonts w:asciiTheme="majorBidi" w:hAnsiTheme="majorBidi" w:cstheme="majorBidi"/>
          <w:sz w:val="24"/>
          <w:szCs w:val="24"/>
        </w:rPr>
        <w:t xml:space="preserve"> reason for</w:t>
      </w:r>
      <w:r w:rsidR="23ECD318" w:rsidRPr="00584683">
        <w:rPr>
          <w:rFonts w:asciiTheme="majorBidi" w:hAnsiTheme="majorBidi" w:cstheme="majorBidi"/>
          <w:sz w:val="24"/>
          <w:szCs w:val="24"/>
        </w:rPr>
        <w:t xml:space="preserve"> th</w:t>
      </w:r>
      <w:r w:rsidR="00EC2D69" w:rsidRPr="00584683">
        <w:rPr>
          <w:rFonts w:asciiTheme="majorBidi" w:hAnsiTheme="majorBidi" w:cstheme="majorBidi"/>
          <w:sz w:val="24"/>
          <w:szCs w:val="24"/>
        </w:rPr>
        <w:t>is</w:t>
      </w:r>
      <w:r w:rsidR="49F9C046" w:rsidRPr="00584683">
        <w:rPr>
          <w:rFonts w:asciiTheme="majorBidi" w:hAnsiTheme="majorBidi" w:cstheme="majorBidi"/>
          <w:sz w:val="24"/>
          <w:szCs w:val="24"/>
        </w:rPr>
        <w:t xml:space="preserve"> discrepancy. Additionally, teachers may not have wanted to accurately report their use of aggressive humour, as students (Bieg et al., 2019) and teachers (</w:t>
      </w:r>
      <w:proofErr w:type="spellStart"/>
      <w:r w:rsidR="49F9C046" w:rsidRPr="00584683">
        <w:rPr>
          <w:rFonts w:asciiTheme="majorBidi" w:hAnsiTheme="majorBidi" w:cstheme="majorBidi"/>
          <w:sz w:val="24"/>
          <w:szCs w:val="24"/>
        </w:rPr>
        <w:t>Fovet</w:t>
      </w:r>
      <w:proofErr w:type="spellEnd"/>
      <w:r w:rsidR="49F9C046" w:rsidRPr="00584683">
        <w:rPr>
          <w:rFonts w:asciiTheme="majorBidi" w:hAnsiTheme="majorBidi" w:cstheme="majorBidi"/>
          <w:sz w:val="24"/>
          <w:szCs w:val="24"/>
        </w:rPr>
        <w:t>, 2009) suggest</w:t>
      </w:r>
      <w:r w:rsidR="00EC2D69" w:rsidRPr="00584683">
        <w:rPr>
          <w:rFonts w:asciiTheme="majorBidi" w:hAnsiTheme="majorBidi" w:cstheme="majorBidi"/>
          <w:sz w:val="24"/>
          <w:szCs w:val="24"/>
        </w:rPr>
        <w:t xml:space="preserve"> that</w:t>
      </w:r>
      <w:r w:rsidR="49F9C046" w:rsidRPr="00584683">
        <w:rPr>
          <w:rFonts w:asciiTheme="majorBidi" w:hAnsiTheme="majorBidi" w:cstheme="majorBidi"/>
          <w:sz w:val="24"/>
          <w:szCs w:val="24"/>
        </w:rPr>
        <w:t xml:space="preserve"> it should be avoided</w:t>
      </w:r>
      <w:r w:rsidR="23ECD318" w:rsidRPr="00584683">
        <w:rPr>
          <w:rFonts w:asciiTheme="majorBidi" w:hAnsiTheme="majorBidi" w:cstheme="majorBidi"/>
          <w:sz w:val="24"/>
          <w:szCs w:val="24"/>
        </w:rPr>
        <w:t xml:space="preserve"> in the classroom</w:t>
      </w:r>
      <w:r w:rsidR="49F9C046" w:rsidRPr="00584683">
        <w:rPr>
          <w:rFonts w:asciiTheme="majorBidi" w:hAnsiTheme="majorBidi" w:cstheme="majorBidi"/>
          <w:sz w:val="24"/>
          <w:szCs w:val="24"/>
        </w:rPr>
        <w:t xml:space="preserve">. </w:t>
      </w:r>
    </w:p>
    <w:p w14:paraId="7A0FDC7A" w14:textId="6ADB112C" w:rsidR="00B777F4" w:rsidRPr="00584683" w:rsidRDefault="00B777F4" w:rsidP="00B777F4">
      <w:pPr>
        <w:rPr>
          <w:rFonts w:asciiTheme="majorBidi" w:hAnsiTheme="majorBidi" w:cstheme="majorBidi"/>
          <w:b/>
          <w:bCs/>
          <w:sz w:val="24"/>
          <w:szCs w:val="24"/>
        </w:rPr>
      </w:pPr>
      <w:bookmarkStart w:id="6" w:name="ResultsTeacherUse"/>
      <w:r w:rsidRPr="00584683">
        <w:rPr>
          <w:rFonts w:asciiTheme="majorBidi" w:hAnsiTheme="majorBidi" w:cstheme="majorBidi"/>
          <w:b/>
          <w:bCs/>
          <w:sz w:val="24"/>
          <w:szCs w:val="24"/>
        </w:rPr>
        <w:t xml:space="preserve">Theme </w:t>
      </w:r>
      <w:r w:rsidR="000F505C" w:rsidRPr="00584683">
        <w:rPr>
          <w:rFonts w:asciiTheme="majorBidi" w:hAnsiTheme="majorBidi" w:cstheme="majorBidi"/>
          <w:b/>
          <w:bCs/>
          <w:sz w:val="24"/>
          <w:szCs w:val="24"/>
        </w:rPr>
        <w:t>T</w:t>
      </w:r>
      <w:r w:rsidR="00297EB8" w:rsidRPr="00584683">
        <w:rPr>
          <w:rFonts w:asciiTheme="majorBidi" w:hAnsiTheme="majorBidi" w:cstheme="majorBidi"/>
          <w:b/>
          <w:bCs/>
          <w:sz w:val="24"/>
          <w:szCs w:val="24"/>
        </w:rPr>
        <w:t>wo</w:t>
      </w:r>
      <w:r w:rsidRPr="00584683">
        <w:rPr>
          <w:rFonts w:asciiTheme="majorBidi" w:hAnsiTheme="majorBidi" w:cstheme="majorBidi"/>
          <w:b/>
          <w:bCs/>
          <w:sz w:val="24"/>
          <w:szCs w:val="24"/>
        </w:rPr>
        <w:t xml:space="preserve">: </w:t>
      </w:r>
      <w:r w:rsidR="0035606C" w:rsidRPr="00584683">
        <w:rPr>
          <w:rFonts w:asciiTheme="majorBidi" w:hAnsiTheme="majorBidi" w:cstheme="majorBidi"/>
          <w:b/>
          <w:bCs/>
          <w:sz w:val="24"/>
          <w:szCs w:val="24"/>
        </w:rPr>
        <w:t>Attitudes Towards</w:t>
      </w:r>
      <w:r w:rsidRPr="00584683">
        <w:rPr>
          <w:rFonts w:asciiTheme="majorBidi" w:hAnsiTheme="majorBidi" w:cstheme="majorBidi"/>
          <w:b/>
          <w:bCs/>
          <w:sz w:val="24"/>
          <w:szCs w:val="24"/>
        </w:rPr>
        <w:t xml:space="preserve"> Humour </w:t>
      </w:r>
      <w:r w:rsidR="00A9101C" w:rsidRPr="00584683">
        <w:rPr>
          <w:rFonts w:asciiTheme="majorBidi" w:hAnsiTheme="majorBidi" w:cstheme="majorBidi"/>
          <w:b/>
          <w:bCs/>
          <w:sz w:val="24"/>
          <w:szCs w:val="24"/>
        </w:rPr>
        <w:t>U</w:t>
      </w:r>
      <w:r w:rsidRPr="00584683">
        <w:rPr>
          <w:rFonts w:asciiTheme="majorBidi" w:hAnsiTheme="majorBidi" w:cstheme="majorBidi"/>
          <w:b/>
          <w:bCs/>
          <w:sz w:val="24"/>
          <w:szCs w:val="24"/>
        </w:rPr>
        <w:t xml:space="preserve">se in the Classroom  </w:t>
      </w:r>
    </w:p>
    <w:p w14:paraId="3A85C25B" w14:textId="6C9D3759" w:rsidR="007235AE" w:rsidRPr="00584683" w:rsidRDefault="72E1159A" w:rsidP="2EEAC126">
      <w:pPr>
        <w:rPr>
          <w:rFonts w:asciiTheme="majorBidi" w:hAnsiTheme="majorBidi" w:cstheme="majorBidi"/>
          <w:sz w:val="24"/>
          <w:szCs w:val="24"/>
        </w:rPr>
      </w:pPr>
      <w:r w:rsidRPr="00584683">
        <w:rPr>
          <w:rFonts w:asciiTheme="majorBidi" w:hAnsiTheme="majorBidi" w:cstheme="majorBidi"/>
          <w:sz w:val="24"/>
          <w:szCs w:val="24"/>
        </w:rPr>
        <w:lastRenderedPageBreak/>
        <w:t>T</w:t>
      </w:r>
      <w:r w:rsidR="77ED8254" w:rsidRPr="00584683">
        <w:rPr>
          <w:rFonts w:asciiTheme="majorBidi" w:hAnsiTheme="majorBidi" w:cstheme="majorBidi"/>
          <w:sz w:val="24"/>
          <w:szCs w:val="24"/>
        </w:rPr>
        <w:t>heme</w:t>
      </w:r>
      <w:r w:rsidRPr="00584683">
        <w:rPr>
          <w:rFonts w:asciiTheme="majorBidi" w:hAnsiTheme="majorBidi" w:cstheme="majorBidi"/>
          <w:sz w:val="24"/>
          <w:szCs w:val="24"/>
        </w:rPr>
        <w:t xml:space="preserve"> </w:t>
      </w:r>
      <w:r w:rsidR="00297EB8" w:rsidRPr="00584683">
        <w:rPr>
          <w:rFonts w:asciiTheme="majorBidi" w:hAnsiTheme="majorBidi" w:cstheme="majorBidi"/>
          <w:sz w:val="24"/>
          <w:szCs w:val="24"/>
        </w:rPr>
        <w:t>two</w:t>
      </w:r>
      <w:r w:rsidR="77ED8254" w:rsidRPr="00584683">
        <w:rPr>
          <w:rFonts w:asciiTheme="majorBidi" w:hAnsiTheme="majorBidi" w:cstheme="majorBidi"/>
          <w:sz w:val="24"/>
          <w:szCs w:val="24"/>
        </w:rPr>
        <w:t xml:space="preserve"> focuses on</w:t>
      </w:r>
      <w:r w:rsidR="2E9BB07C" w:rsidRPr="00584683">
        <w:rPr>
          <w:rFonts w:asciiTheme="majorBidi" w:hAnsiTheme="majorBidi" w:cstheme="majorBidi"/>
          <w:sz w:val="24"/>
          <w:szCs w:val="24"/>
        </w:rPr>
        <w:t xml:space="preserve"> student</w:t>
      </w:r>
      <w:r w:rsidR="00444F2B" w:rsidRPr="00584683">
        <w:rPr>
          <w:rFonts w:asciiTheme="majorBidi" w:hAnsiTheme="majorBidi" w:cstheme="majorBidi"/>
          <w:sz w:val="24"/>
          <w:szCs w:val="24"/>
        </w:rPr>
        <w:t>-</w:t>
      </w:r>
      <w:r w:rsidR="2E9BB07C" w:rsidRPr="00584683">
        <w:rPr>
          <w:rFonts w:asciiTheme="majorBidi" w:hAnsiTheme="majorBidi" w:cstheme="majorBidi"/>
          <w:sz w:val="24"/>
          <w:szCs w:val="24"/>
        </w:rPr>
        <w:t xml:space="preserve"> and teacher</w:t>
      </w:r>
      <w:r w:rsidR="00444F2B" w:rsidRPr="00584683">
        <w:rPr>
          <w:rFonts w:asciiTheme="majorBidi" w:hAnsiTheme="majorBidi" w:cstheme="majorBidi"/>
          <w:sz w:val="24"/>
          <w:szCs w:val="24"/>
        </w:rPr>
        <w:t>-</w:t>
      </w:r>
      <w:r w:rsidR="2E9BB07C" w:rsidRPr="00584683">
        <w:rPr>
          <w:rFonts w:asciiTheme="majorBidi" w:hAnsiTheme="majorBidi" w:cstheme="majorBidi"/>
          <w:sz w:val="24"/>
          <w:szCs w:val="24"/>
        </w:rPr>
        <w:t>reported attitudes towards humour use in the classroom, includ</w:t>
      </w:r>
      <w:r w:rsidR="62BCC559" w:rsidRPr="00584683">
        <w:rPr>
          <w:rFonts w:asciiTheme="majorBidi" w:hAnsiTheme="majorBidi" w:cstheme="majorBidi"/>
          <w:sz w:val="24"/>
          <w:szCs w:val="24"/>
        </w:rPr>
        <w:t>ing</w:t>
      </w:r>
      <w:r w:rsidR="2E9BB07C" w:rsidRPr="00584683">
        <w:rPr>
          <w:rFonts w:asciiTheme="majorBidi" w:hAnsiTheme="majorBidi" w:cstheme="majorBidi"/>
          <w:sz w:val="24"/>
          <w:szCs w:val="24"/>
        </w:rPr>
        <w:t xml:space="preserve"> whether they have a positive or negative opinion toward</w:t>
      </w:r>
      <w:r w:rsidR="33DD0D3F" w:rsidRPr="00584683">
        <w:rPr>
          <w:rFonts w:asciiTheme="majorBidi" w:hAnsiTheme="majorBidi" w:cstheme="majorBidi"/>
          <w:sz w:val="24"/>
          <w:szCs w:val="24"/>
        </w:rPr>
        <w:t>s humour</w:t>
      </w:r>
      <w:r w:rsidR="008D2940" w:rsidRPr="00584683">
        <w:rPr>
          <w:rFonts w:asciiTheme="majorBidi" w:hAnsiTheme="majorBidi" w:cstheme="majorBidi"/>
          <w:sz w:val="24"/>
          <w:szCs w:val="24"/>
        </w:rPr>
        <w:t xml:space="preserve"> </w:t>
      </w:r>
      <w:r w:rsidR="006A0F18" w:rsidRPr="00584683">
        <w:rPr>
          <w:rFonts w:asciiTheme="majorBidi" w:hAnsiTheme="majorBidi" w:cstheme="majorBidi"/>
          <w:sz w:val="24"/>
          <w:szCs w:val="24"/>
        </w:rPr>
        <w:t xml:space="preserve">(unspecified) </w:t>
      </w:r>
      <w:r w:rsidR="008D2940" w:rsidRPr="00584683">
        <w:rPr>
          <w:rFonts w:asciiTheme="majorBidi" w:hAnsiTheme="majorBidi" w:cstheme="majorBidi"/>
          <w:sz w:val="24"/>
          <w:szCs w:val="24"/>
        </w:rPr>
        <w:t>and different humour styles</w:t>
      </w:r>
      <w:r w:rsidR="33DD0D3F" w:rsidRPr="00584683">
        <w:rPr>
          <w:rFonts w:asciiTheme="majorBidi" w:hAnsiTheme="majorBidi" w:cstheme="majorBidi"/>
          <w:sz w:val="24"/>
          <w:szCs w:val="24"/>
        </w:rPr>
        <w:t>.</w:t>
      </w:r>
      <w:r w:rsidR="003F0D01" w:rsidRPr="00584683">
        <w:rPr>
          <w:rFonts w:asciiTheme="majorBidi" w:hAnsiTheme="majorBidi" w:cstheme="majorBidi"/>
          <w:sz w:val="24"/>
          <w:szCs w:val="24"/>
        </w:rPr>
        <w:t xml:space="preserve"> Teachers’ attitudes towards humour </w:t>
      </w:r>
      <w:r w:rsidR="00437617" w:rsidRPr="00584683">
        <w:rPr>
          <w:rFonts w:asciiTheme="majorBidi" w:hAnsiTheme="majorBidi" w:cstheme="majorBidi"/>
          <w:sz w:val="24"/>
          <w:szCs w:val="24"/>
        </w:rPr>
        <w:t xml:space="preserve">help develop an understanding </w:t>
      </w:r>
      <w:r w:rsidR="00DF7567" w:rsidRPr="00584683">
        <w:rPr>
          <w:rFonts w:asciiTheme="majorBidi" w:hAnsiTheme="majorBidi" w:cstheme="majorBidi"/>
          <w:sz w:val="24"/>
          <w:szCs w:val="24"/>
        </w:rPr>
        <w:t xml:space="preserve">of why they use humour </w:t>
      </w:r>
      <w:r w:rsidR="00437617" w:rsidRPr="00584683">
        <w:rPr>
          <w:rFonts w:asciiTheme="majorBidi" w:hAnsiTheme="majorBidi" w:cstheme="majorBidi"/>
          <w:sz w:val="24"/>
          <w:szCs w:val="24"/>
        </w:rPr>
        <w:t xml:space="preserve">because they indicate the potential reasons they may or may not incorporate humour into their classroom. </w:t>
      </w:r>
      <w:r w:rsidR="00964B2D" w:rsidRPr="00584683">
        <w:rPr>
          <w:rFonts w:asciiTheme="majorBidi" w:hAnsiTheme="majorBidi" w:cstheme="majorBidi"/>
          <w:sz w:val="24"/>
          <w:szCs w:val="24"/>
        </w:rPr>
        <w:t>Alternatively</w:t>
      </w:r>
      <w:r w:rsidR="00293664" w:rsidRPr="00584683">
        <w:rPr>
          <w:rFonts w:asciiTheme="majorBidi" w:hAnsiTheme="majorBidi" w:cstheme="majorBidi"/>
          <w:sz w:val="24"/>
          <w:szCs w:val="24"/>
        </w:rPr>
        <w:t xml:space="preserve">, student attitudes towards humour give insight into how students </w:t>
      </w:r>
      <w:r w:rsidR="00C44B8D" w:rsidRPr="00584683">
        <w:rPr>
          <w:rFonts w:asciiTheme="majorBidi" w:hAnsiTheme="majorBidi" w:cstheme="majorBidi"/>
          <w:sz w:val="24"/>
          <w:szCs w:val="24"/>
        </w:rPr>
        <w:t>may</w:t>
      </w:r>
      <w:r w:rsidR="00A86D6B" w:rsidRPr="00584683">
        <w:rPr>
          <w:rFonts w:asciiTheme="majorBidi" w:hAnsiTheme="majorBidi" w:cstheme="majorBidi"/>
          <w:sz w:val="24"/>
          <w:szCs w:val="24"/>
        </w:rPr>
        <w:t xml:space="preserve"> </w:t>
      </w:r>
      <w:r w:rsidR="00293664" w:rsidRPr="00584683">
        <w:rPr>
          <w:rFonts w:asciiTheme="majorBidi" w:hAnsiTheme="majorBidi" w:cstheme="majorBidi"/>
          <w:sz w:val="24"/>
          <w:szCs w:val="24"/>
        </w:rPr>
        <w:t>respond</w:t>
      </w:r>
      <w:r w:rsidR="00A86D6B" w:rsidRPr="00584683">
        <w:rPr>
          <w:rFonts w:asciiTheme="majorBidi" w:hAnsiTheme="majorBidi" w:cstheme="majorBidi"/>
          <w:sz w:val="24"/>
          <w:szCs w:val="24"/>
        </w:rPr>
        <w:t xml:space="preserve"> </w:t>
      </w:r>
      <w:r w:rsidR="00293664" w:rsidRPr="00584683">
        <w:rPr>
          <w:rFonts w:asciiTheme="majorBidi" w:hAnsiTheme="majorBidi" w:cstheme="majorBidi"/>
          <w:sz w:val="24"/>
          <w:szCs w:val="24"/>
        </w:rPr>
        <w:t>to humour use in the classroom</w:t>
      </w:r>
      <w:r w:rsidR="00C44B8D" w:rsidRPr="00584683">
        <w:rPr>
          <w:rFonts w:asciiTheme="majorBidi" w:hAnsiTheme="majorBidi" w:cstheme="majorBidi"/>
          <w:sz w:val="24"/>
          <w:szCs w:val="24"/>
        </w:rPr>
        <w:t xml:space="preserve">, and therefore could have the potential to influence teachers’ humour use. </w:t>
      </w:r>
    </w:p>
    <w:p w14:paraId="16E9FEDF" w14:textId="6766A697" w:rsidR="00282C1E" w:rsidRPr="00584683" w:rsidRDefault="2FC0F98A" w:rsidP="002D5352">
      <w:pPr>
        <w:rPr>
          <w:rFonts w:asciiTheme="majorBidi" w:hAnsiTheme="majorBidi" w:cstheme="majorBidi"/>
          <w:b/>
          <w:bCs/>
          <w:i/>
          <w:iCs/>
          <w:sz w:val="24"/>
          <w:szCs w:val="24"/>
        </w:rPr>
      </w:pPr>
      <w:r w:rsidRPr="00584683">
        <w:rPr>
          <w:rFonts w:asciiTheme="majorBidi" w:hAnsiTheme="majorBidi" w:cstheme="majorBidi"/>
          <w:b/>
          <w:bCs/>
          <w:i/>
          <w:iCs/>
          <w:sz w:val="24"/>
          <w:szCs w:val="24"/>
        </w:rPr>
        <w:t xml:space="preserve">Teacher </w:t>
      </w:r>
      <w:r w:rsidR="00015C3F" w:rsidRPr="00584683">
        <w:rPr>
          <w:rFonts w:asciiTheme="majorBidi" w:hAnsiTheme="majorBidi" w:cstheme="majorBidi"/>
          <w:b/>
          <w:bCs/>
          <w:i/>
          <w:iCs/>
          <w:sz w:val="24"/>
          <w:szCs w:val="24"/>
        </w:rPr>
        <w:t>A</w:t>
      </w:r>
      <w:r w:rsidR="6694F38F" w:rsidRPr="00584683">
        <w:rPr>
          <w:rFonts w:asciiTheme="majorBidi" w:hAnsiTheme="majorBidi" w:cstheme="majorBidi"/>
          <w:b/>
          <w:bCs/>
          <w:i/>
          <w:iCs/>
          <w:sz w:val="24"/>
          <w:szCs w:val="24"/>
        </w:rPr>
        <w:t>ttitudes</w:t>
      </w:r>
      <w:r w:rsidR="008A6F8F" w:rsidRPr="00584683">
        <w:rPr>
          <w:rFonts w:asciiTheme="majorBidi" w:hAnsiTheme="majorBidi" w:cstheme="majorBidi"/>
          <w:b/>
          <w:bCs/>
          <w:i/>
          <w:iCs/>
          <w:sz w:val="24"/>
          <w:szCs w:val="24"/>
        </w:rPr>
        <w:t xml:space="preserve"> Towards Humour</w:t>
      </w:r>
    </w:p>
    <w:p w14:paraId="55DD9B49" w14:textId="3D74CF6A" w:rsidR="00254C7D" w:rsidRPr="00584683" w:rsidRDefault="003E202C" w:rsidP="6457297D">
      <w:pPr>
        <w:rPr>
          <w:rFonts w:asciiTheme="majorBidi" w:hAnsiTheme="majorBidi" w:cstheme="majorBidi"/>
          <w:sz w:val="24"/>
          <w:szCs w:val="24"/>
        </w:rPr>
      </w:pPr>
      <w:r w:rsidRPr="00584683">
        <w:rPr>
          <w:rFonts w:asciiTheme="majorBidi" w:hAnsiTheme="majorBidi" w:cstheme="majorBidi"/>
          <w:sz w:val="24"/>
          <w:szCs w:val="24"/>
        </w:rPr>
        <w:t xml:space="preserve">In these studies, teachers’ opinions on humour in the classroom were measured using surveys that focused on unspecified humour categorised as a single category (Haynie &amp; Kellogg, 2008; Kilic, 2016; </w:t>
      </w:r>
      <w:proofErr w:type="spellStart"/>
      <w:r w:rsidRPr="00584683">
        <w:rPr>
          <w:rFonts w:asciiTheme="majorBidi" w:hAnsiTheme="majorBidi" w:cstheme="majorBidi"/>
          <w:sz w:val="24"/>
          <w:szCs w:val="24"/>
        </w:rPr>
        <w:t>Koutrouba</w:t>
      </w:r>
      <w:proofErr w:type="spellEnd"/>
      <w:r w:rsidRPr="00584683">
        <w:rPr>
          <w:rFonts w:asciiTheme="majorBidi" w:hAnsiTheme="majorBidi" w:cstheme="majorBidi"/>
          <w:sz w:val="24"/>
          <w:szCs w:val="24"/>
        </w:rPr>
        <w:t xml:space="preserve">, 2012; Johari et al., 2021) or focused on one specific humour style (Kumar et al., 2020). </w:t>
      </w:r>
      <w:r w:rsidR="2FC0F98A" w:rsidRPr="00584683">
        <w:rPr>
          <w:rFonts w:asciiTheme="majorBidi" w:hAnsiTheme="majorBidi" w:cstheme="majorBidi"/>
          <w:sz w:val="24"/>
          <w:szCs w:val="24"/>
        </w:rPr>
        <w:t>Teacher</w:t>
      </w:r>
      <w:r w:rsidR="00740812" w:rsidRPr="00584683">
        <w:rPr>
          <w:rFonts w:asciiTheme="majorBidi" w:hAnsiTheme="majorBidi" w:cstheme="majorBidi"/>
          <w:sz w:val="24"/>
          <w:szCs w:val="24"/>
        </w:rPr>
        <w:t xml:space="preserve">s’ attitudes towards humour were </w:t>
      </w:r>
      <w:r w:rsidR="2FC0F98A" w:rsidRPr="00584683">
        <w:rPr>
          <w:rFonts w:asciiTheme="majorBidi" w:hAnsiTheme="majorBidi" w:cstheme="majorBidi"/>
          <w:sz w:val="24"/>
          <w:szCs w:val="24"/>
        </w:rPr>
        <w:t>reported</w:t>
      </w:r>
      <w:r w:rsidR="00740812" w:rsidRPr="00584683">
        <w:rPr>
          <w:rFonts w:asciiTheme="majorBidi" w:hAnsiTheme="majorBidi" w:cstheme="majorBidi"/>
          <w:sz w:val="24"/>
          <w:szCs w:val="24"/>
        </w:rPr>
        <w:t xml:space="preserve"> in surveys as primarily</w:t>
      </w:r>
      <w:r w:rsidR="2FC0F98A" w:rsidRPr="00584683">
        <w:rPr>
          <w:rFonts w:asciiTheme="majorBidi" w:hAnsiTheme="majorBidi" w:cstheme="majorBidi"/>
          <w:sz w:val="24"/>
          <w:szCs w:val="24"/>
        </w:rPr>
        <w:t xml:space="preserve"> positive (</w:t>
      </w:r>
      <w:proofErr w:type="spellStart"/>
      <w:r w:rsidR="2FC0F98A" w:rsidRPr="00584683">
        <w:rPr>
          <w:rFonts w:asciiTheme="majorBidi" w:hAnsiTheme="majorBidi" w:cstheme="majorBidi"/>
          <w:sz w:val="24"/>
          <w:szCs w:val="24"/>
        </w:rPr>
        <w:t>Fovet</w:t>
      </w:r>
      <w:proofErr w:type="spellEnd"/>
      <w:r w:rsidR="2FC0F98A" w:rsidRPr="00584683">
        <w:rPr>
          <w:rFonts w:asciiTheme="majorBidi" w:hAnsiTheme="majorBidi" w:cstheme="majorBidi"/>
          <w:sz w:val="24"/>
          <w:szCs w:val="24"/>
        </w:rPr>
        <w:t>, 2009; Johari e</w:t>
      </w:r>
      <w:r w:rsidR="62F1768B" w:rsidRPr="00584683">
        <w:rPr>
          <w:rFonts w:asciiTheme="majorBidi" w:hAnsiTheme="majorBidi" w:cstheme="majorBidi"/>
          <w:sz w:val="24"/>
          <w:szCs w:val="24"/>
        </w:rPr>
        <w:t>t</w:t>
      </w:r>
      <w:r w:rsidR="2FC0F98A" w:rsidRPr="00584683">
        <w:rPr>
          <w:rFonts w:asciiTheme="majorBidi" w:hAnsiTheme="majorBidi" w:cstheme="majorBidi"/>
          <w:sz w:val="24"/>
          <w:szCs w:val="24"/>
        </w:rPr>
        <w:t xml:space="preserve"> al., 2021; Kilic, 2016; </w:t>
      </w:r>
      <w:proofErr w:type="spellStart"/>
      <w:r w:rsidR="2FC0F98A" w:rsidRPr="00584683">
        <w:rPr>
          <w:rFonts w:asciiTheme="majorBidi" w:hAnsiTheme="majorBidi" w:cstheme="majorBidi"/>
          <w:sz w:val="24"/>
          <w:szCs w:val="24"/>
        </w:rPr>
        <w:t>Koutrouba</w:t>
      </w:r>
      <w:proofErr w:type="spellEnd"/>
      <w:r w:rsidR="2FC0F98A" w:rsidRPr="00584683">
        <w:rPr>
          <w:rFonts w:asciiTheme="majorBidi" w:hAnsiTheme="majorBidi" w:cstheme="majorBidi"/>
          <w:sz w:val="24"/>
          <w:szCs w:val="24"/>
        </w:rPr>
        <w:t xml:space="preserve">, 2012). </w:t>
      </w:r>
      <w:r w:rsidR="2B4033C0" w:rsidRPr="00584683">
        <w:rPr>
          <w:rFonts w:asciiTheme="majorBidi" w:hAnsiTheme="majorBidi" w:cstheme="majorBidi"/>
          <w:sz w:val="24"/>
          <w:szCs w:val="24"/>
        </w:rPr>
        <w:t>N</w:t>
      </w:r>
      <w:r w:rsidR="2FC0F98A" w:rsidRPr="00584683">
        <w:rPr>
          <w:rFonts w:asciiTheme="majorBidi" w:hAnsiTheme="majorBidi" w:cstheme="majorBidi"/>
          <w:sz w:val="24"/>
          <w:szCs w:val="24"/>
        </w:rPr>
        <w:t>o significant difference</w:t>
      </w:r>
      <w:r w:rsidR="00802E46" w:rsidRPr="00584683">
        <w:rPr>
          <w:rFonts w:asciiTheme="majorBidi" w:hAnsiTheme="majorBidi" w:cstheme="majorBidi"/>
          <w:sz w:val="24"/>
          <w:szCs w:val="24"/>
        </w:rPr>
        <w:t>s</w:t>
      </w:r>
      <w:r w:rsidR="2FC0F98A" w:rsidRPr="00584683">
        <w:rPr>
          <w:rFonts w:asciiTheme="majorBidi" w:hAnsiTheme="majorBidi" w:cstheme="majorBidi"/>
          <w:sz w:val="24"/>
          <w:szCs w:val="24"/>
        </w:rPr>
        <w:t xml:space="preserve"> in opinions based on gender or teaching experience </w:t>
      </w:r>
      <w:r w:rsidR="00802E46" w:rsidRPr="00584683">
        <w:rPr>
          <w:rFonts w:asciiTheme="majorBidi" w:hAnsiTheme="majorBidi" w:cstheme="majorBidi"/>
          <w:sz w:val="24"/>
          <w:szCs w:val="24"/>
        </w:rPr>
        <w:t>have been</w:t>
      </w:r>
      <w:r w:rsidR="25A602EC" w:rsidRPr="00584683">
        <w:rPr>
          <w:rFonts w:asciiTheme="majorBidi" w:hAnsiTheme="majorBidi" w:cstheme="majorBidi"/>
          <w:sz w:val="24"/>
          <w:szCs w:val="24"/>
        </w:rPr>
        <w:t xml:space="preserve"> reported </w:t>
      </w:r>
      <w:r w:rsidR="2FC0F98A" w:rsidRPr="00584683">
        <w:rPr>
          <w:rFonts w:asciiTheme="majorBidi" w:hAnsiTheme="majorBidi" w:cstheme="majorBidi"/>
          <w:sz w:val="24"/>
          <w:szCs w:val="24"/>
        </w:rPr>
        <w:t>(Kilic, 2016; Kumar et al., 2020).</w:t>
      </w:r>
      <w:r w:rsidR="000B3F01" w:rsidRPr="00584683">
        <w:rPr>
          <w:rFonts w:asciiTheme="majorBidi" w:hAnsiTheme="majorBidi" w:cstheme="majorBidi"/>
          <w:sz w:val="24"/>
          <w:szCs w:val="24"/>
        </w:rPr>
        <w:t xml:space="preserve"> </w:t>
      </w:r>
      <w:r w:rsidR="7D3BDFD3" w:rsidRPr="00584683">
        <w:rPr>
          <w:rFonts w:asciiTheme="majorBidi" w:hAnsiTheme="majorBidi" w:cstheme="majorBidi"/>
          <w:sz w:val="24"/>
          <w:szCs w:val="24"/>
        </w:rPr>
        <w:t>A</w:t>
      </w:r>
      <w:r w:rsidR="00F577A3" w:rsidRPr="00584683">
        <w:rPr>
          <w:rFonts w:asciiTheme="majorBidi" w:hAnsiTheme="majorBidi" w:cstheme="majorBidi"/>
          <w:sz w:val="24"/>
          <w:szCs w:val="24"/>
        </w:rPr>
        <w:t>s teachers report a positive attitude towards humour use in the classroom</w:t>
      </w:r>
      <w:r w:rsidR="003D7C7A" w:rsidRPr="00584683">
        <w:rPr>
          <w:rFonts w:asciiTheme="majorBidi" w:hAnsiTheme="majorBidi" w:cstheme="majorBidi"/>
          <w:sz w:val="24"/>
          <w:szCs w:val="24"/>
        </w:rPr>
        <w:t>,</w:t>
      </w:r>
      <w:r w:rsidR="00F577A3" w:rsidRPr="00584683">
        <w:rPr>
          <w:rFonts w:asciiTheme="majorBidi" w:hAnsiTheme="majorBidi" w:cstheme="majorBidi"/>
          <w:sz w:val="24"/>
          <w:szCs w:val="24"/>
        </w:rPr>
        <w:t xml:space="preserve"> they </w:t>
      </w:r>
      <w:r w:rsidR="00195E96" w:rsidRPr="00584683">
        <w:rPr>
          <w:rFonts w:asciiTheme="majorBidi" w:hAnsiTheme="majorBidi" w:cstheme="majorBidi"/>
          <w:sz w:val="24"/>
          <w:szCs w:val="24"/>
        </w:rPr>
        <w:t xml:space="preserve">may use </w:t>
      </w:r>
      <w:r w:rsidR="00D139AB" w:rsidRPr="00584683">
        <w:rPr>
          <w:rFonts w:asciiTheme="majorBidi" w:hAnsiTheme="majorBidi" w:cstheme="majorBidi"/>
          <w:sz w:val="24"/>
          <w:szCs w:val="24"/>
        </w:rPr>
        <w:t>more</w:t>
      </w:r>
      <w:r w:rsidR="00195E96" w:rsidRPr="00584683">
        <w:rPr>
          <w:rFonts w:asciiTheme="majorBidi" w:hAnsiTheme="majorBidi" w:cstheme="majorBidi"/>
          <w:sz w:val="24"/>
          <w:szCs w:val="24"/>
        </w:rPr>
        <w:t xml:space="preserve"> humour with their students.</w:t>
      </w:r>
      <w:r w:rsidR="2FC0F98A" w:rsidRPr="00584683">
        <w:rPr>
          <w:rFonts w:asciiTheme="majorBidi" w:hAnsiTheme="majorBidi" w:cstheme="majorBidi"/>
          <w:sz w:val="24"/>
          <w:szCs w:val="24"/>
        </w:rPr>
        <w:t xml:space="preserve"> </w:t>
      </w:r>
    </w:p>
    <w:p w14:paraId="517B56D5" w14:textId="356D2E87" w:rsidR="00282C1E" w:rsidRPr="00584683" w:rsidRDefault="00B777F4" w:rsidP="149F361A">
      <w:pPr>
        <w:rPr>
          <w:rFonts w:asciiTheme="majorBidi" w:hAnsiTheme="majorBidi" w:cstheme="majorBidi"/>
          <w:b/>
          <w:bCs/>
          <w:i/>
          <w:iCs/>
          <w:sz w:val="24"/>
          <w:szCs w:val="24"/>
        </w:rPr>
      </w:pPr>
      <w:r w:rsidRPr="00584683">
        <w:rPr>
          <w:rFonts w:asciiTheme="majorBidi" w:hAnsiTheme="majorBidi" w:cstheme="majorBidi"/>
          <w:b/>
          <w:bCs/>
          <w:i/>
          <w:iCs/>
          <w:sz w:val="24"/>
          <w:szCs w:val="24"/>
        </w:rPr>
        <w:t xml:space="preserve">Student </w:t>
      </w:r>
      <w:r w:rsidR="00015C3F" w:rsidRPr="00584683">
        <w:rPr>
          <w:rFonts w:asciiTheme="majorBidi" w:hAnsiTheme="majorBidi" w:cstheme="majorBidi"/>
          <w:b/>
          <w:bCs/>
          <w:i/>
          <w:iCs/>
          <w:sz w:val="24"/>
          <w:szCs w:val="24"/>
        </w:rPr>
        <w:t>A</w:t>
      </w:r>
      <w:r w:rsidR="00937FB2" w:rsidRPr="00584683">
        <w:rPr>
          <w:rFonts w:asciiTheme="majorBidi" w:hAnsiTheme="majorBidi" w:cstheme="majorBidi"/>
          <w:b/>
          <w:bCs/>
          <w:i/>
          <w:iCs/>
          <w:sz w:val="24"/>
          <w:szCs w:val="24"/>
        </w:rPr>
        <w:t>ttitudes</w:t>
      </w:r>
      <w:r w:rsidR="008A6F8F" w:rsidRPr="00584683">
        <w:rPr>
          <w:rFonts w:asciiTheme="majorBidi" w:hAnsiTheme="majorBidi" w:cstheme="majorBidi"/>
          <w:b/>
          <w:bCs/>
          <w:i/>
          <w:iCs/>
          <w:sz w:val="24"/>
          <w:szCs w:val="24"/>
        </w:rPr>
        <w:t xml:space="preserve"> Towards Humour</w:t>
      </w:r>
    </w:p>
    <w:p w14:paraId="0E2BCAD2" w14:textId="209A11CE" w:rsidR="005E6526" w:rsidRPr="00584683" w:rsidRDefault="008E3CEB" w:rsidP="1C0C16B7">
      <w:pPr>
        <w:rPr>
          <w:rFonts w:asciiTheme="majorBidi" w:hAnsiTheme="majorBidi" w:cstheme="majorBidi"/>
          <w:sz w:val="24"/>
          <w:szCs w:val="24"/>
        </w:rPr>
      </w:pPr>
      <w:r w:rsidRPr="00584683">
        <w:rPr>
          <w:rFonts w:asciiTheme="majorBidi" w:hAnsiTheme="majorBidi" w:cstheme="majorBidi"/>
          <w:sz w:val="24"/>
          <w:szCs w:val="24"/>
        </w:rPr>
        <w:t>Teachers</w:t>
      </w:r>
      <w:r w:rsidR="00EC71A0" w:rsidRPr="00584683">
        <w:rPr>
          <w:rFonts w:asciiTheme="majorBidi" w:hAnsiTheme="majorBidi" w:cstheme="majorBidi"/>
          <w:sz w:val="24"/>
          <w:szCs w:val="24"/>
        </w:rPr>
        <w:t>’</w:t>
      </w:r>
      <w:r w:rsidRPr="00584683">
        <w:rPr>
          <w:rFonts w:asciiTheme="majorBidi" w:hAnsiTheme="majorBidi" w:cstheme="majorBidi"/>
          <w:sz w:val="24"/>
          <w:szCs w:val="24"/>
        </w:rPr>
        <w:t xml:space="preserve"> sense of humour </w:t>
      </w:r>
      <w:r w:rsidR="00CA1D0B" w:rsidRPr="00584683">
        <w:rPr>
          <w:rFonts w:asciiTheme="majorBidi" w:hAnsiTheme="majorBidi" w:cstheme="majorBidi"/>
          <w:sz w:val="24"/>
          <w:szCs w:val="24"/>
        </w:rPr>
        <w:t xml:space="preserve">(unspecified) </w:t>
      </w:r>
      <w:r w:rsidRPr="00584683">
        <w:rPr>
          <w:rFonts w:asciiTheme="majorBidi" w:hAnsiTheme="majorBidi" w:cstheme="majorBidi"/>
          <w:sz w:val="24"/>
          <w:szCs w:val="24"/>
        </w:rPr>
        <w:t xml:space="preserve">was identified as a desired trait by students in surveys </w:t>
      </w:r>
      <w:r w:rsidR="00B777F4" w:rsidRPr="00584683">
        <w:rPr>
          <w:rFonts w:asciiTheme="majorBidi" w:hAnsiTheme="majorBidi" w:cstheme="majorBidi"/>
          <w:sz w:val="24"/>
          <w:szCs w:val="24"/>
        </w:rPr>
        <w:t>(Minott, 2022; Stavrou, 2022)</w:t>
      </w:r>
      <w:r w:rsidR="00B676BB" w:rsidRPr="00584683">
        <w:rPr>
          <w:rFonts w:asciiTheme="majorBidi" w:hAnsiTheme="majorBidi" w:cstheme="majorBidi"/>
          <w:sz w:val="24"/>
          <w:szCs w:val="24"/>
        </w:rPr>
        <w:t>,</w:t>
      </w:r>
      <w:r w:rsidR="00B777F4" w:rsidRPr="00584683">
        <w:rPr>
          <w:rFonts w:asciiTheme="majorBidi" w:hAnsiTheme="majorBidi" w:cstheme="majorBidi"/>
          <w:sz w:val="24"/>
          <w:szCs w:val="24"/>
        </w:rPr>
        <w:t xml:space="preserve"> </w:t>
      </w:r>
      <w:r w:rsidR="00E4704F" w:rsidRPr="00584683">
        <w:rPr>
          <w:rFonts w:asciiTheme="majorBidi" w:hAnsiTheme="majorBidi" w:cstheme="majorBidi"/>
          <w:sz w:val="24"/>
          <w:szCs w:val="24"/>
        </w:rPr>
        <w:t>including affiliative (Jung &amp; Choi, 2016) and course</w:t>
      </w:r>
      <w:r w:rsidR="00D44F65">
        <w:rPr>
          <w:rFonts w:asciiTheme="majorBidi" w:hAnsiTheme="majorBidi" w:cstheme="majorBidi"/>
          <w:sz w:val="24"/>
          <w:szCs w:val="24"/>
        </w:rPr>
        <w:t>-</w:t>
      </w:r>
      <w:r w:rsidR="00E4704F" w:rsidRPr="00584683">
        <w:rPr>
          <w:rFonts w:asciiTheme="majorBidi" w:hAnsiTheme="majorBidi" w:cstheme="majorBidi"/>
          <w:sz w:val="24"/>
          <w:szCs w:val="24"/>
        </w:rPr>
        <w:t>related (Jung &amp; Choi, 2016; Tap et al., 2019) humour styles.</w:t>
      </w:r>
      <w:r w:rsidR="00AE664F" w:rsidRPr="00584683">
        <w:rPr>
          <w:rFonts w:asciiTheme="majorBidi" w:hAnsiTheme="majorBidi" w:cstheme="majorBidi"/>
          <w:sz w:val="24"/>
          <w:szCs w:val="24"/>
        </w:rPr>
        <w:t xml:space="preserve"> Furthermore, </w:t>
      </w:r>
      <w:r w:rsidR="00B777F4" w:rsidRPr="00584683">
        <w:rPr>
          <w:rFonts w:asciiTheme="majorBidi" w:hAnsiTheme="majorBidi" w:cstheme="majorBidi"/>
          <w:sz w:val="24"/>
          <w:szCs w:val="24"/>
        </w:rPr>
        <w:t>the lack of humour</w:t>
      </w:r>
      <w:r w:rsidR="00AE664F" w:rsidRPr="00584683">
        <w:rPr>
          <w:rFonts w:asciiTheme="majorBidi" w:hAnsiTheme="majorBidi" w:cstheme="majorBidi"/>
          <w:sz w:val="24"/>
          <w:szCs w:val="24"/>
        </w:rPr>
        <w:t xml:space="preserve"> (unspecified) was identified</w:t>
      </w:r>
      <w:r w:rsidR="00B777F4" w:rsidRPr="00584683">
        <w:rPr>
          <w:rFonts w:asciiTheme="majorBidi" w:hAnsiTheme="majorBidi" w:cstheme="majorBidi"/>
          <w:sz w:val="24"/>
          <w:szCs w:val="24"/>
        </w:rPr>
        <w:t xml:space="preserve"> as a trait of bad teachers (Stavrou, 2022; Suplicz, 2009)</w:t>
      </w:r>
      <w:r w:rsidR="002E30DA" w:rsidRPr="00584683">
        <w:rPr>
          <w:rFonts w:asciiTheme="majorBidi" w:hAnsiTheme="majorBidi" w:cstheme="majorBidi"/>
          <w:sz w:val="24"/>
          <w:szCs w:val="24"/>
        </w:rPr>
        <w:t>, regardless of</w:t>
      </w:r>
      <w:r w:rsidR="00B777F4" w:rsidRPr="00584683">
        <w:rPr>
          <w:rFonts w:asciiTheme="majorBidi" w:hAnsiTheme="majorBidi" w:cstheme="majorBidi"/>
          <w:sz w:val="24"/>
          <w:szCs w:val="24"/>
        </w:rPr>
        <w:t xml:space="preserve"> students' </w:t>
      </w:r>
      <w:r w:rsidR="003E1863" w:rsidRPr="00584683">
        <w:rPr>
          <w:rFonts w:asciiTheme="majorBidi" w:hAnsiTheme="majorBidi" w:cstheme="majorBidi"/>
          <w:sz w:val="24"/>
          <w:szCs w:val="24"/>
        </w:rPr>
        <w:t>age</w:t>
      </w:r>
      <w:r w:rsidR="00B777F4" w:rsidRPr="00584683">
        <w:rPr>
          <w:rFonts w:asciiTheme="majorBidi" w:hAnsiTheme="majorBidi" w:cstheme="majorBidi"/>
          <w:sz w:val="24"/>
          <w:szCs w:val="24"/>
        </w:rPr>
        <w:t xml:space="preserve"> (</w:t>
      </w:r>
      <w:proofErr w:type="spellStart"/>
      <w:r w:rsidR="00B777F4" w:rsidRPr="00584683">
        <w:rPr>
          <w:rFonts w:asciiTheme="majorBidi" w:hAnsiTheme="majorBidi" w:cstheme="majorBidi"/>
          <w:sz w:val="24"/>
          <w:szCs w:val="24"/>
        </w:rPr>
        <w:t>Unsal</w:t>
      </w:r>
      <w:proofErr w:type="spellEnd"/>
      <w:r w:rsidR="00B777F4" w:rsidRPr="00584683">
        <w:rPr>
          <w:rFonts w:asciiTheme="majorBidi" w:hAnsiTheme="majorBidi" w:cstheme="majorBidi"/>
          <w:sz w:val="24"/>
          <w:szCs w:val="24"/>
        </w:rPr>
        <w:t xml:space="preserve"> et al., 2018)</w:t>
      </w:r>
      <w:r w:rsidR="00744B8F" w:rsidRPr="00584683">
        <w:rPr>
          <w:rFonts w:asciiTheme="majorBidi" w:hAnsiTheme="majorBidi" w:cstheme="majorBidi"/>
          <w:sz w:val="24"/>
          <w:szCs w:val="24"/>
        </w:rPr>
        <w:t>.</w:t>
      </w:r>
      <w:r w:rsidR="000857CA" w:rsidRPr="00584683">
        <w:rPr>
          <w:rFonts w:asciiTheme="majorBidi" w:hAnsiTheme="majorBidi" w:cstheme="majorBidi"/>
          <w:sz w:val="24"/>
          <w:szCs w:val="24"/>
        </w:rPr>
        <w:t xml:space="preserve"> </w:t>
      </w:r>
      <w:r w:rsidR="00B777F4" w:rsidRPr="00584683">
        <w:rPr>
          <w:rFonts w:asciiTheme="majorBidi" w:hAnsiTheme="majorBidi" w:cstheme="majorBidi"/>
          <w:sz w:val="24"/>
          <w:szCs w:val="24"/>
        </w:rPr>
        <w:t>Although most students</w:t>
      </w:r>
      <w:r w:rsidR="00595B79" w:rsidRPr="00584683">
        <w:rPr>
          <w:rFonts w:asciiTheme="majorBidi" w:hAnsiTheme="majorBidi" w:cstheme="majorBidi"/>
          <w:sz w:val="24"/>
          <w:szCs w:val="24"/>
        </w:rPr>
        <w:t xml:space="preserve"> </w:t>
      </w:r>
      <w:r w:rsidR="00B777F4" w:rsidRPr="00584683">
        <w:rPr>
          <w:rFonts w:asciiTheme="majorBidi" w:hAnsiTheme="majorBidi" w:cstheme="majorBidi"/>
          <w:sz w:val="24"/>
          <w:szCs w:val="24"/>
        </w:rPr>
        <w:t>report</w:t>
      </w:r>
      <w:r w:rsidR="00595B79" w:rsidRPr="00584683">
        <w:rPr>
          <w:rFonts w:asciiTheme="majorBidi" w:hAnsiTheme="majorBidi" w:cstheme="majorBidi"/>
          <w:sz w:val="24"/>
          <w:szCs w:val="24"/>
        </w:rPr>
        <w:t>ed</w:t>
      </w:r>
      <w:r w:rsidR="00B777F4" w:rsidRPr="00584683">
        <w:rPr>
          <w:rFonts w:asciiTheme="majorBidi" w:hAnsiTheme="majorBidi" w:cstheme="majorBidi"/>
          <w:sz w:val="24"/>
          <w:szCs w:val="24"/>
        </w:rPr>
        <w:t xml:space="preserve"> positive attitudes towards humour</w:t>
      </w:r>
      <w:r w:rsidR="00E06241" w:rsidRPr="00584683">
        <w:rPr>
          <w:rFonts w:asciiTheme="majorBidi" w:hAnsiTheme="majorBidi" w:cstheme="majorBidi"/>
          <w:sz w:val="24"/>
          <w:szCs w:val="24"/>
        </w:rPr>
        <w:t xml:space="preserve"> (unspecified)</w:t>
      </w:r>
      <w:r w:rsidR="00B777F4" w:rsidRPr="00584683">
        <w:rPr>
          <w:rFonts w:asciiTheme="majorBidi" w:hAnsiTheme="majorBidi" w:cstheme="majorBidi"/>
          <w:sz w:val="24"/>
          <w:szCs w:val="24"/>
        </w:rPr>
        <w:t xml:space="preserve">, </w:t>
      </w:r>
      <w:proofErr w:type="spellStart"/>
      <w:r w:rsidR="00B777F4" w:rsidRPr="00584683">
        <w:rPr>
          <w:rFonts w:asciiTheme="majorBidi" w:hAnsiTheme="majorBidi" w:cstheme="majorBidi"/>
          <w:sz w:val="24"/>
          <w:szCs w:val="24"/>
        </w:rPr>
        <w:t>Unsal</w:t>
      </w:r>
      <w:proofErr w:type="spellEnd"/>
      <w:r w:rsidR="00B777F4" w:rsidRPr="00584683">
        <w:rPr>
          <w:rFonts w:asciiTheme="majorBidi" w:hAnsiTheme="majorBidi" w:cstheme="majorBidi"/>
          <w:sz w:val="24"/>
          <w:szCs w:val="24"/>
        </w:rPr>
        <w:t xml:space="preserve"> et al.’s (2018) student surveys</w:t>
      </w:r>
      <w:r w:rsidR="00595B79" w:rsidRPr="00584683">
        <w:rPr>
          <w:rFonts w:asciiTheme="majorBidi" w:hAnsiTheme="majorBidi" w:cstheme="majorBidi"/>
          <w:sz w:val="24"/>
          <w:szCs w:val="24"/>
        </w:rPr>
        <w:t xml:space="preserve"> identified</w:t>
      </w:r>
      <w:r w:rsidR="00B777F4" w:rsidRPr="00584683">
        <w:rPr>
          <w:rFonts w:asciiTheme="majorBidi" w:hAnsiTheme="majorBidi" w:cstheme="majorBidi"/>
          <w:sz w:val="24"/>
          <w:szCs w:val="24"/>
        </w:rPr>
        <w:t xml:space="preserve"> conditionally positive </w:t>
      </w:r>
      <w:r w:rsidR="00873BA6" w:rsidRPr="00584683">
        <w:rPr>
          <w:rFonts w:asciiTheme="majorBidi" w:hAnsiTheme="majorBidi" w:cstheme="majorBidi"/>
          <w:sz w:val="24"/>
          <w:szCs w:val="24"/>
        </w:rPr>
        <w:t xml:space="preserve">or </w:t>
      </w:r>
      <w:r w:rsidR="00B777F4" w:rsidRPr="00584683">
        <w:rPr>
          <w:rFonts w:asciiTheme="majorBidi" w:hAnsiTheme="majorBidi" w:cstheme="majorBidi"/>
          <w:sz w:val="24"/>
          <w:szCs w:val="24"/>
        </w:rPr>
        <w:lastRenderedPageBreak/>
        <w:t>negative views towards humour.</w:t>
      </w:r>
      <w:r w:rsidR="000920E2" w:rsidRPr="00584683">
        <w:rPr>
          <w:rFonts w:asciiTheme="majorBidi" w:hAnsiTheme="majorBidi" w:cstheme="majorBidi"/>
          <w:sz w:val="24"/>
          <w:szCs w:val="24"/>
        </w:rPr>
        <w:t xml:space="preserve"> </w:t>
      </w:r>
      <w:r w:rsidR="005E1872" w:rsidRPr="00584683">
        <w:rPr>
          <w:rFonts w:asciiTheme="majorBidi" w:hAnsiTheme="majorBidi" w:cstheme="majorBidi"/>
          <w:sz w:val="24"/>
          <w:szCs w:val="24"/>
        </w:rPr>
        <w:t>Students</w:t>
      </w:r>
      <w:r w:rsidR="000B34B6" w:rsidRPr="00584683">
        <w:rPr>
          <w:rFonts w:asciiTheme="majorBidi" w:hAnsiTheme="majorBidi" w:cstheme="majorBidi"/>
          <w:sz w:val="24"/>
          <w:szCs w:val="24"/>
        </w:rPr>
        <w:t>’</w:t>
      </w:r>
      <w:r w:rsidR="005E1872" w:rsidRPr="00584683">
        <w:rPr>
          <w:rFonts w:asciiTheme="majorBidi" w:hAnsiTheme="majorBidi" w:cstheme="majorBidi"/>
          <w:sz w:val="24"/>
          <w:szCs w:val="24"/>
        </w:rPr>
        <w:t xml:space="preserve"> </w:t>
      </w:r>
      <w:r w:rsidR="00B777F4" w:rsidRPr="00584683">
        <w:rPr>
          <w:rFonts w:asciiTheme="majorBidi" w:hAnsiTheme="majorBidi" w:cstheme="majorBidi"/>
          <w:sz w:val="24"/>
          <w:szCs w:val="24"/>
        </w:rPr>
        <w:t>open-ended responses sugges</w:t>
      </w:r>
      <w:r w:rsidR="002D0841" w:rsidRPr="00584683">
        <w:rPr>
          <w:rFonts w:asciiTheme="majorBidi" w:hAnsiTheme="majorBidi" w:cstheme="majorBidi"/>
          <w:sz w:val="24"/>
          <w:szCs w:val="24"/>
        </w:rPr>
        <w:t>t</w:t>
      </w:r>
      <w:r w:rsidR="000B34B6" w:rsidRPr="00584683">
        <w:rPr>
          <w:rFonts w:asciiTheme="majorBidi" w:hAnsiTheme="majorBidi" w:cstheme="majorBidi"/>
          <w:sz w:val="24"/>
          <w:szCs w:val="24"/>
        </w:rPr>
        <w:t xml:space="preserve"> that</w:t>
      </w:r>
      <w:r w:rsidR="00B777F4" w:rsidRPr="00584683">
        <w:rPr>
          <w:rFonts w:asciiTheme="majorBidi" w:hAnsiTheme="majorBidi" w:cstheme="majorBidi"/>
          <w:sz w:val="24"/>
          <w:szCs w:val="24"/>
        </w:rPr>
        <w:t xml:space="preserve"> </w:t>
      </w:r>
      <w:r w:rsidR="00AD2368" w:rsidRPr="00584683">
        <w:rPr>
          <w:rFonts w:asciiTheme="majorBidi" w:hAnsiTheme="majorBidi" w:cstheme="majorBidi"/>
          <w:sz w:val="24"/>
          <w:szCs w:val="24"/>
        </w:rPr>
        <w:t xml:space="preserve">teachers </w:t>
      </w:r>
      <w:r w:rsidR="00B777F4" w:rsidRPr="00584683">
        <w:rPr>
          <w:rFonts w:asciiTheme="majorBidi" w:hAnsiTheme="majorBidi" w:cstheme="majorBidi"/>
          <w:sz w:val="24"/>
          <w:szCs w:val="24"/>
        </w:rPr>
        <w:t>should</w:t>
      </w:r>
      <w:r w:rsidR="005E6526" w:rsidRPr="00584683">
        <w:rPr>
          <w:rFonts w:asciiTheme="majorBidi" w:hAnsiTheme="majorBidi" w:cstheme="majorBidi"/>
          <w:sz w:val="24"/>
          <w:szCs w:val="24"/>
        </w:rPr>
        <w:t xml:space="preserve"> use humour cautiously to avoid offence or timewasting.</w:t>
      </w:r>
      <w:r w:rsidR="00B777F4" w:rsidRPr="00584683">
        <w:rPr>
          <w:rFonts w:asciiTheme="majorBidi" w:hAnsiTheme="majorBidi" w:cstheme="majorBidi"/>
          <w:sz w:val="24"/>
          <w:szCs w:val="24"/>
        </w:rPr>
        <w:t xml:space="preserve"> </w:t>
      </w:r>
      <w:r w:rsidR="2FC0F98A" w:rsidRPr="00584683">
        <w:rPr>
          <w:rFonts w:asciiTheme="majorBidi" w:hAnsiTheme="majorBidi" w:cstheme="majorBidi"/>
          <w:sz w:val="24"/>
          <w:szCs w:val="24"/>
        </w:rPr>
        <w:t xml:space="preserve">One possible explanation </w:t>
      </w:r>
      <w:r w:rsidR="005E6526" w:rsidRPr="00584683">
        <w:rPr>
          <w:rFonts w:asciiTheme="majorBidi" w:hAnsiTheme="majorBidi" w:cstheme="majorBidi"/>
          <w:sz w:val="24"/>
          <w:szCs w:val="24"/>
        </w:rPr>
        <w:t>for negative</w:t>
      </w:r>
      <w:r w:rsidR="6ADD779F" w:rsidRPr="00584683">
        <w:rPr>
          <w:rFonts w:asciiTheme="majorBidi" w:hAnsiTheme="majorBidi" w:cstheme="majorBidi"/>
          <w:sz w:val="24"/>
          <w:szCs w:val="24"/>
        </w:rPr>
        <w:t>,</w:t>
      </w:r>
      <w:r w:rsidR="005E6526" w:rsidRPr="00584683">
        <w:rPr>
          <w:rFonts w:asciiTheme="majorBidi" w:hAnsiTheme="majorBidi" w:cstheme="majorBidi"/>
          <w:sz w:val="24"/>
          <w:szCs w:val="24"/>
        </w:rPr>
        <w:t xml:space="preserve"> or conditionally positive views</w:t>
      </w:r>
      <w:r w:rsidR="2A167FDB" w:rsidRPr="00584683">
        <w:rPr>
          <w:rFonts w:asciiTheme="majorBidi" w:hAnsiTheme="majorBidi" w:cstheme="majorBidi"/>
          <w:sz w:val="24"/>
          <w:szCs w:val="24"/>
        </w:rPr>
        <w:t>,</w:t>
      </w:r>
      <w:r w:rsidR="005E6526" w:rsidRPr="00584683">
        <w:rPr>
          <w:rFonts w:asciiTheme="majorBidi" w:hAnsiTheme="majorBidi" w:cstheme="majorBidi"/>
          <w:sz w:val="24"/>
          <w:szCs w:val="24"/>
        </w:rPr>
        <w:t xml:space="preserve"> could be due to the style of humour used by teachers, as these studies did not distinguish between different humour styles.</w:t>
      </w:r>
      <w:r w:rsidR="00A72CB4" w:rsidRPr="00584683">
        <w:rPr>
          <w:rFonts w:asciiTheme="majorBidi" w:hAnsiTheme="majorBidi" w:cstheme="majorBidi"/>
          <w:sz w:val="24"/>
          <w:szCs w:val="24"/>
        </w:rPr>
        <w:t xml:space="preserve"> </w:t>
      </w:r>
    </w:p>
    <w:p w14:paraId="7250301C" w14:textId="739C3C47" w:rsidR="00CF1FE5" w:rsidRPr="00584683" w:rsidRDefault="2CBB7FF0" w:rsidP="00077272">
      <w:pPr>
        <w:ind w:firstLine="720"/>
        <w:rPr>
          <w:rFonts w:asciiTheme="majorBidi" w:hAnsiTheme="majorBidi" w:cstheme="majorBidi"/>
          <w:sz w:val="24"/>
          <w:szCs w:val="24"/>
        </w:rPr>
      </w:pPr>
      <w:r w:rsidRPr="00584683">
        <w:rPr>
          <w:rFonts w:asciiTheme="majorBidi" w:hAnsiTheme="majorBidi" w:cstheme="majorBidi"/>
          <w:sz w:val="24"/>
          <w:szCs w:val="24"/>
        </w:rPr>
        <w:t>A</w:t>
      </w:r>
      <w:r w:rsidR="2FC0F98A" w:rsidRPr="00584683">
        <w:rPr>
          <w:rFonts w:asciiTheme="majorBidi" w:hAnsiTheme="majorBidi" w:cstheme="majorBidi"/>
          <w:sz w:val="24"/>
          <w:szCs w:val="24"/>
        </w:rPr>
        <w:t>ggressive humou</w:t>
      </w:r>
      <w:r w:rsidRPr="00584683">
        <w:rPr>
          <w:rFonts w:asciiTheme="majorBidi" w:hAnsiTheme="majorBidi" w:cstheme="majorBidi"/>
          <w:sz w:val="24"/>
          <w:szCs w:val="24"/>
        </w:rPr>
        <w:t>r</w:t>
      </w:r>
      <w:r w:rsidR="2FC0F98A" w:rsidRPr="00584683">
        <w:rPr>
          <w:rFonts w:asciiTheme="majorBidi" w:hAnsiTheme="majorBidi" w:cstheme="majorBidi"/>
          <w:sz w:val="24"/>
          <w:szCs w:val="24"/>
        </w:rPr>
        <w:t xml:space="preserve"> was highlighted in surveys as having mixed student opinions, with 40% describing it as appropriate for the classroom (</w:t>
      </w:r>
      <w:r w:rsidR="63B004E8" w:rsidRPr="00584683">
        <w:rPr>
          <w:rFonts w:asciiTheme="majorBidi" w:hAnsiTheme="majorBidi" w:cstheme="majorBidi"/>
          <w:sz w:val="24"/>
          <w:szCs w:val="24"/>
        </w:rPr>
        <w:t>Steele, 1998</w:t>
      </w:r>
      <w:r w:rsidR="2FC0F98A" w:rsidRPr="00584683">
        <w:rPr>
          <w:rFonts w:asciiTheme="majorBidi" w:hAnsiTheme="majorBidi" w:cstheme="majorBidi"/>
          <w:sz w:val="24"/>
          <w:szCs w:val="24"/>
        </w:rPr>
        <w:t>)</w:t>
      </w:r>
      <w:r w:rsidR="621BBDEC" w:rsidRPr="00584683">
        <w:rPr>
          <w:rFonts w:asciiTheme="majorBidi" w:hAnsiTheme="majorBidi" w:cstheme="majorBidi"/>
          <w:sz w:val="24"/>
          <w:szCs w:val="24"/>
        </w:rPr>
        <w:t>, suggesting</w:t>
      </w:r>
      <w:r w:rsidR="00C154ED" w:rsidRPr="00584683">
        <w:rPr>
          <w:rFonts w:asciiTheme="majorBidi" w:hAnsiTheme="majorBidi" w:cstheme="majorBidi"/>
          <w:sz w:val="24"/>
          <w:szCs w:val="24"/>
        </w:rPr>
        <w:t xml:space="preserve"> that</w:t>
      </w:r>
      <w:r w:rsidR="621BBDEC" w:rsidRPr="00584683">
        <w:rPr>
          <w:rFonts w:asciiTheme="majorBidi" w:hAnsiTheme="majorBidi" w:cstheme="majorBidi"/>
          <w:sz w:val="24"/>
          <w:szCs w:val="24"/>
        </w:rPr>
        <w:t xml:space="preserve"> students may not view all humour styles equally</w:t>
      </w:r>
      <w:r w:rsidR="2FC0F98A" w:rsidRPr="00584683">
        <w:rPr>
          <w:rFonts w:asciiTheme="majorBidi" w:hAnsiTheme="majorBidi" w:cstheme="majorBidi"/>
          <w:sz w:val="24"/>
          <w:szCs w:val="24"/>
        </w:rPr>
        <w:t xml:space="preserve">. Bieg et al. (2019) </w:t>
      </w:r>
      <w:r w:rsidR="00FC6189" w:rsidRPr="00584683">
        <w:rPr>
          <w:rFonts w:asciiTheme="majorBidi" w:hAnsiTheme="majorBidi" w:cstheme="majorBidi"/>
          <w:sz w:val="24"/>
          <w:szCs w:val="24"/>
        </w:rPr>
        <w:t xml:space="preserve">the authors concluded due to the negative results of aggressive humour that teachers should avoid using </w:t>
      </w:r>
      <w:r w:rsidR="00C46C9E" w:rsidRPr="00584683">
        <w:rPr>
          <w:rFonts w:asciiTheme="majorBidi" w:hAnsiTheme="majorBidi" w:cstheme="majorBidi"/>
          <w:sz w:val="24"/>
          <w:szCs w:val="24"/>
        </w:rPr>
        <w:t>this</w:t>
      </w:r>
      <w:r w:rsidR="00FC6189" w:rsidRPr="00584683">
        <w:rPr>
          <w:rFonts w:asciiTheme="majorBidi" w:hAnsiTheme="majorBidi" w:cstheme="majorBidi"/>
          <w:sz w:val="24"/>
          <w:szCs w:val="24"/>
        </w:rPr>
        <w:t xml:space="preserve"> style due to it leading to increased anger and boredom in students</w:t>
      </w:r>
      <w:r w:rsidR="00121EF3" w:rsidRPr="00584683">
        <w:rPr>
          <w:rFonts w:asciiTheme="majorBidi" w:hAnsiTheme="majorBidi" w:cstheme="majorBidi"/>
          <w:sz w:val="24"/>
          <w:szCs w:val="24"/>
        </w:rPr>
        <w:t>.</w:t>
      </w:r>
      <w:r w:rsidR="00077272" w:rsidRPr="00584683">
        <w:rPr>
          <w:rFonts w:asciiTheme="majorBidi" w:hAnsiTheme="majorBidi" w:cstheme="majorBidi"/>
          <w:sz w:val="24"/>
          <w:szCs w:val="24"/>
        </w:rPr>
        <w:t xml:space="preserve"> </w:t>
      </w:r>
      <w:r w:rsidR="2FC0F98A" w:rsidRPr="00584683">
        <w:rPr>
          <w:rFonts w:asciiTheme="majorBidi" w:hAnsiTheme="majorBidi" w:cstheme="majorBidi"/>
          <w:sz w:val="24"/>
          <w:szCs w:val="24"/>
        </w:rPr>
        <w:t>In interviews</w:t>
      </w:r>
      <w:r w:rsidR="00794DA6" w:rsidRPr="00584683">
        <w:rPr>
          <w:rFonts w:asciiTheme="majorBidi" w:hAnsiTheme="majorBidi" w:cstheme="majorBidi"/>
          <w:sz w:val="24"/>
          <w:szCs w:val="24"/>
        </w:rPr>
        <w:t>,</w:t>
      </w:r>
      <w:r w:rsidR="2FC0F98A" w:rsidRPr="00584683">
        <w:rPr>
          <w:rFonts w:asciiTheme="majorBidi" w:hAnsiTheme="majorBidi" w:cstheme="majorBidi"/>
          <w:sz w:val="24"/>
          <w:szCs w:val="24"/>
        </w:rPr>
        <w:t xml:space="preserve"> students also highlighted aggressive jokes directed towards hobbies, interests, morbidity, appearance, politics, and </w:t>
      </w:r>
      <w:r w:rsidR="211E7525" w:rsidRPr="00584683">
        <w:rPr>
          <w:rFonts w:asciiTheme="majorBidi" w:hAnsiTheme="majorBidi" w:cstheme="majorBidi"/>
          <w:sz w:val="24"/>
          <w:szCs w:val="24"/>
        </w:rPr>
        <w:t>protected characteristics</w:t>
      </w:r>
      <w:r w:rsidR="2FC0F98A" w:rsidRPr="00584683">
        <w:rPr>
          <w:rFonts w:asciiTheme="majorBidi" w:hAnsiTheme="majorBidi" w:cstheme="majorBidi"/>
          <w:sz w:val="24"/>
          <w:szCs w:val="24"/>
        </w:rPr>
        <w:t xml:space="preserve"> as topics teachers should avoid (Blackmore, 2011).</w:t>
      </w:r>
      <w:r w:rsidR="5713555D" w:rsidRPr="00584683">
        <w:rPr>
          <w:rFonts w:asciiTheme="majorBidi" w:hAnsiTheme="majorBidi" w:cstheme="majorBidi"/>
          <w:sz w:val="24"/>
          <w:szCs w:val="24"/>
        </w:rPr>
        <w:t xml:space="preserve"> </w:t>
      </w:r>
      <w:r w:rsidR="2FC0F98A" w:rsidRPr="00584683">
        <w:rPr>
          <w:rFonts w:asciiTheme="majorBidi" w:hAnsiTheme="majorBidi" w:cstheme="majorBidi"/>
          <w:sz w:val="24"/>
          <w:szCs w:val="24"/>
        </w:rPr>
        <w:t xml:space="preserve">Another cause for mixed student opinions on humour may be due to teachers’ </w:t>
      </w:r>
      <w:r w:rsidR="00542698" w:rsidRPr="00584683">
        <w:rPr>
          <w:rFonts w:asciiTheme="majorBidi" w:hAnsiTheme="majorBidi" w:cstheme="majorBidi"/>
          <w:sz w:val="24"/>
          <w:szCs w:val="24"/>
        </w:rPr>
        <w:t xml:space="preserve">or students’ </w:t>
      </w:r>
      <w:r w:rsidR="2FC0F98A" w:rsidRPr="00584683">
        <w:rPr>
          <w:rFonts w:asciiTheme="majorBidi" w:hAnsiTheme="majorBidi" w:cstheme="majorBidi"/>
          <w:sz w:val="24"/>
          <w:szCs w:val="24"/>
        </w:rPr>
        <w:t>individual differences. On surveys</w:t>
      </w:r>
      <w:r w:rsidR="006A53C0" w:rsidRPr="00584683">
        <w:rPr>
          <w:rFonts w:asciiTheme="majorBidi" w:hAnsiTheme="majorBidi" w:cstheme="majorBidi"/>
          <w:sz w:val="24"/>
          <w:szCs w:val="24"/>
        </w:rPr>
        <w:t>,</w:t>
      </w:r>
      <w:r w:rsidR="2FC0F98A" w:rsidRPr="00584683">
        <w:rPr>
          <w:rFonts w:asciiTheme="majorBidi" w:hAnsiTheme="majorBidi" w:cstheme="majorBidi"/>
          <w:sz w:val="24"/>
          <w:szCs w:val="24"/>
        </w:rPr>
        <w:t xml:space="preserve"> students suggested </w:t>
      </w:r>
      <w:r w:rsidR="006A53C0" w:rsidRPr="00584683">
        <w:rPr>
          <w:rFonts w:asciiTheme="majorBidi" w:hAnsiTheme="majorBidi" w:cstheme="majorBidi"/>
          <w:sz w:val="24"/>
          <w:szCs w:val="24"/>
        </w:rPr>
        <w:t xml:space="preserve">that </w:t>
      </w:r>
      <w:r w:rsidR="2FC0F98A" w:rsidRPr="00584683">
        <w:rPr>
          <w:rFonts w:asciiTheme="majorBidi" w:hAnsiTheme="majorBidi" w:cstheme="majorBidi"/>
          <w:sz w:val="24"/>
          <w:szCs w:val="24"/>
        </w:rPr>
        <w:t>teachers cannot be taught to use humou</w:t>
      </w:r>
      <w:r w:rsidRPr="00584683">
        <w:rPr>
          <w:rFonts w:asciiTheme="majorBidi" w:hAnsiTheme="majorBidi" w:cstheme="majorBidi"/>
          <w:sz w:val="24"/>
          <w:szCs w:val="24"/>
        </w:rPr>
        <w:t>r</w:t>
      </w:r>
      <w:r w:rsidR="0060481C" w:rsidRPr="00584683">
        <w:rPr>
          <w:rFonts w:asciiTheme="majorBidi" w:hAnsiTheme="majorBidi" w:cstheme="majorBidi"/>
          <w:sz w:val="24"/>
          <w:szCs w:val="24"/>
        </w:rPr>
        <w:t xml:space="preserve"> (unspecified)</w:t>
      </w:r>
      <w:r w:rsidR="2FC0F98A" w:rsidRPr="00584683">
        <w:rPr>
          <w:rFonts w:asciiTheme="majorBidi" w:hAnsiTheme="majorBidi" w:cstheme="majorBidi"/>
          <w:sz w:val="24"/>
          <w:szCs w:val="24"/>
        </w:rPr>
        <w:t xml:space="preserve">, and how humour </w:t>
      </w:r>
      <w:r w:rsidR="0060481C" w:rsidRPr="00584683">
        <w:rPr>
          <w:rFonts w:asciiTheme="majorBidi" w:hAnsiTheme="majorBidi" w:cstheme="majorBidi"/>
          <w:sz w:val="24"/>
          <w:szCs w:val="24"/>
        </w:rPr>
        <w:t xml:space="preserve">(unspecified) </w:t>
      </w:r>
      <w:r w:rsidR="2FC0F98A" w:rsidRPr="00584683">
        <w:rPr>
          <w:rFonts w:asciiTheme="majorBidi" w:hAnsiTheme="majorBidi" w:cstheme="majorBidi"/>
          <w:sz w:val="24"/>
          <w:szCs w:val="24"/>
        </w:rPr>
        <w:t>is received depends on the teacher instigating it</w:t>
      </w:r>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2009)</w:t>
      </w:r>
      <w:r w:rsidR="2FC0F98A" w:rsidRPr="00584683">
        <w:rPr>
          <w:rFonts w:asciiTheme="majorBidi" w:hAnsiTheme="majorBidi" w:cstheme="majorBidi"/>
          <w:sz w:val="24"/>
          <w:szCs w:val="24"/>
        </w:rPr>
        <w:t>. However, they also said</w:t>
      </w:r>
      <w:r w:rsidR="006A53C0" w:rsidRPr="00584683">
        <w:rPr>
          <w:rFonts w:asciiTheme="majorBidi" w:hAnsiTheme="majorBidi" w:cstheme="majorBidi"/>
          <w:sz w:val="24"/>
          <w:szCs w:val="24"/>
        </w:rPr>
        <w:t xml:space="preserve"> that</w:t>
      </w:r>
      <w:r w:rsidR="2FC0F98A" w:rsidRPr="00584683">
        <w:rPr>
          <w:rFonts w:asciiTheme="majorBidi" w:hAnsiTheme="majorBidi" w:cstheme="majorBidi"/>
          <w:sz w:val="24"/>
          <w:szCs w:val="24"/>
        </w:rPr>
        <w:t xml:space="preserve"> teachers should have good rapport (</w:t>
      </w:r>
      <w:proofErr w:type="spellStart"/>
      <w:r w:rsidR="2FC0F98A" w:rsidRPr="00584683">
        <w:rPr>
          <w:rFonts w:asciiTheme="majorBidi" w:hAnsiTheme="majorBidi" w:cstheme="majorBidi"/>
          <w:sz w:val="24"/>
          <w:szCs w:val="24"/>
        </w:rPr>
        <w:t>Fovet</w:t>
      </w:r>
      <w:proofErr w:type="spellEnd"/>
      <w:r w:rsidR="2FC0F98A" w:rsidRPr="00584683">
        <w:rPr>
          <w:rFonts w:asciiTheme="majorBidi" w:hAnsiTheme="majorBidi" w:cstheme="majorBidi"/>
          <w:sz w:val="24"/>
          <w:szCs w:val="24"/>
        </w:rPr>
        <w:t>, 20</w:t>
      </w:r>
      <w:r w:rsidR="00694C0A" w:rsidRPr="00584683">
        <w:rPr>
          <w:rFonts w:asciiTheme="majorBidi" w:hAnsiTheme="majorBidi" w:cstheme="majorBidi"/>
          <w:sz w:val="24"/>
          <w:szCs w:val="24"/>
        </w:rPr>
        <w:t>0</w:t>
      </w:r>
      <w:r w:rsidR="2FC0F98A" w:rsidRPr="00584683">
        <w:rPr>
          <w:rFonts w:asciiTheme="majorBidi" w:hAnsiTheme="majorBidi" w:cstheme="majorBidi"/>
          <w:sz w:val="24"/>
          <w:szCs w:val="24"/>
        </w:rPr>
        <w:t>9), self-confidence, mutual understanding with students, and be in tune with what their class finds funny to be positively received (Blackmore, 2011). Some studies found</w:t>
      </w:r>
      <w:r w:rsidR="00906B61" w:rsidRPr="00584683">
        <w:rPr>
          <w:rFonts w:asciiTheme="majorBidi" w:hAnsiTheme="majorBidi" w:cstheme="majorBidi"/>
          <w:sz w:val="24"/>
          <w:szCs w:val="24"/>
        </w:rPr>
        <w:t xml:space="preserve"> that</w:t>
      </w:r>
      <w:r w:rsidR="2FC0F98A" w:rsidRPr="00584683">
        <w:rPr>
          <w:rFonts w:asciiTheme="majorBidi" w:hAnsiTheme="majorBidi" w:cstheme="majorBidi"/>
          <w:sz w:val="24"/>
          <w:szCs w:val="24"/>
        </w:rPr>
        <w:t xml:space="preserve"> students reported not wanting humour</w:t>
      </w:r>
      <w:r w:rsidR="0060481C" w:rsidRPr="00584683">
        <w:rPr>
          <w:rFonts w:asciiTheme="majorBidi" w:hAnsiTheme="majorBidi" w:cstheme="majorBidi"/>
          <w:sz w:val="24"/>
          <w:szCs w:val="24"/>
        </w:rPr>
        <w:t xml:space="preserve"> (unspecified)</w:t>
      </w:r>
      <w:r w:rsidR="2FC0F98A" w:rsidRPr="00584683">
        <w:rPr>
          <w:rFonts w:asciiTheme="majorBidi" w:hAnsiTheme="majorBidi" w:cstheme="majorBidi"/>
          <w:sz w:val="24"/>
          <w:szCs w:val="24"/>
        </w:rPr>
        <w:t xml:space="preserve"> to be oversimplified as fun (</w:t>
      </w:r>
      <w:proofErr w:type="spellStart"/>
      <w:r w:rsidR="2FC0F98A" w:rsidRPr="00584683">
        <w:rPr>
          <w:rFonts w:asciiTheme="majorBidi" w:hAnsiTheme="majorBidi" w:cstheme="majorBidi"/>
          <w:sz w:val="24"/>
          <w:szCs w:val="24"/>
        </w:rPr>
        <w:t>Fovet</w:t>
      </w:r>
      <w:proofErr w:type="spellEnd"/>
      <w:r w:rsidR="2FC0F98A" w:rsidRPr="00584683">
        <w:rPr>
          <w:rFonts w:asciiTheme="majorBidi" w:hAnsiTheme="majorBidi" w:cstheme="majorBidi"/>
          <w:sz w:val="24"/>
          <w:szCs w:val="24"/>
        </w:rPr>
        <w:t>, 20</w:t>
      </w:r>
      <w:r w:rsidR="00CF3528" w:rsidRPr="00584683">
        <w:rPr>
          <w:rFonts w:asciiTheme="majorBidi" w:hAnsiTheme="majorBidi" w:cstheme="majorBidi"/>
          <w:sz w:val="24"/>
          <w:szCs w:val="24"/>
        </w:rPr>
        <w:t>0</w:t>
      </w:r>
      <w:r w:rsidR="2FC0F98A" w:rsidRPr="00584683">
        <w:rPr>
          <w:rFonts w:asciiTheme="majorBidi" w:hAnsiTheme="majorBidi" w:cstheme="majorBidi"/>
          <w:sz w:val="24"/>
          <w:szCs w:val="24"/>
        </w:rPr>
        <w:t xml:space="preserve">9), whereas </w:t>
      </w:r>
      <w:proofErr w:type="spellStart"/>
      <w:r w:rsidR="2FC0F98A" w:rsidRPr="00584683">
        <w:rPr>
          <w:rFonts w:asciiTheme="majorBidi" w:hAnsiTheme="majorBidi" w:cstheme="majorBidi"/>
          <w:sz w:val="24"/>
          <w:szCs w:val="24"/>
        </w:rPr>
        <w:t>Unsal</w:t>
      </w:r>
      <w:proofErr w:type="spellEnd"/>
      <w:r w:rsidR="2FC0F98A" w:rsidRPr="00584683">
        <w:rPr>
          <w:rFonts w:asciiTheme="majorBidi" w:hAnsiTheme="majorBidi" w:cstheme="majorBidi"/>
          <w:sz w:val="24"/>
          <w:szCs w:val="24"/>
        </w:rPr>
        <w:t xml:space="preserve"> et al</w:t>
      </w:r>
      <w:r w:rsidR="00906B61" w:rsidRPr="00584683">
        <w:rPr>
          <w:rFonts w:asciiTheme="majorBidi" w:hAnsiTheme="majorBidi" w:cstheme="majorBidi"/>
          <w:sz w:val="24"/>
          <w:szCs w:val="24"/>
        </w:rPr>
        <w:t>.</w:t>
      </w:r>
      <w:r w:rsidR="2FC0F98A" w:rsidRPr="00584683">
        <w:rPr>
          <w:rFonts w:asciiTheme="majorBidi" w:hAnsiTheme="majorBidi" w:cstheme="majorBidi"/>
          <w:sz w:val="24"/>
          <w:szCs w:val="24"/>
        </w:rPr>
        <w:t xml:space="preserve">’s (2018) findings suggested </w:t>
      </w:r>
      <w:r w:rsidR="00906B61" w:rsidRPr="00584683">
        <w:rPr>
          <w:rFonts w:asciiTheme="majorBidi" w:hAnsiTheme="majorBidi" w:cstheme="majorBidi"/>
          <w:sz w:val="24"/>
          <w:szCs w:val="24"/>
        </w:rPr>
        <w:t xml:space="preserve">that </w:t>
      </w:r>
      <w:r w:rsidR="2FC0F98A" w:rsidRPr="00584683">
        <w:rPr>
          <w:rFonts w:asciiTheme="majorBidi" w:hAnsiTheme="majorBidi" w:cstheme="majorBidi"/>
          <w:sz w:val="24"/>
          <w:szCs w:val="24"/>
        </w:rPr>
        <w:t>students did not want humour</w:t>
      </w:r>
      <w:r w:rsidR="0060481C" w:rsidRPr="00584683">
        <w:rPr>
          <w:rFonts w:asciiTheme="majorBidi" w:hAnsiTheme="majorBidi" w:cstheme="majorBidi"/>
          <w:sz w:val="24"/>
          <w:szCs w:val="24"/>
        </w:rPr>
        <w:t xml:space="preserve"> (unspecified)</w:t>
      </w:r>
      <w:r w:rsidR="2FC0F98A" w:rsidRPr="00584683">
        <w:rPr>
          <w:rFonts w:asciiTheme="majorBidi" w:hAnsiTheme="majorBidi" w:cstheme="majorBidi"/>
          <w:sz w:val="24"/>
          <w:szCs w:val="24"/>
        </w:rPr>
        <w:t xml:space="preserve"> to be used as a learning tool. </w:t>
      </w:r>
    </w:p>
    <w:p w14:paraId="4C71F7E1" w14:textId="555AE571" w:rsidR="00684CC9" w:rsidRPr="00584683" w:rsidRDefault="00684CC9" w:rsidP="6457297D">
      <w:pPr>
        <w:rPr>
          <w:rFonts w:asciiTheme="majorBidi" w:hAnsiTheme="majorBidi" w:cstheme="majorBidi"/>
          <w:b/>
          <w:bCs/>
          <w:sz w:val="24"/>
          <w:szCs w:val="24"/>
        </w:rPr>
      </w:pPr>
      <w:bookmarkStart w:id="7" w:name="ResultsStudentsOpinions"/>
      <w:r w:rsidRPr="00584683">
        <w:rPr>
          <w:rFonts w:asciiTheme="majorBidi" w:hAnsiTheme="majorBidi" w:cstheme="majorBidi"/>
          <w:b/>
          <w:bCs/>
          <w:sz w:val="24"/>
          <w:szCs w:val="24"/>
        </w:rPr>
        <w:t xml:space="preserve">Theme </w:t>
      </w:r>
      <w:r w:rsidR="00297EB8" w:rsidRPr="00584683">
        <w:rPr>
          <w:rFonts w:asciiTheme="majorBidi" w:hAnsiTheme="majorBidi" w:cstheme="majorBidi"/>
          <w:b/>
          <w:bCs/>
          <w:sz w:val="24"/>
          <w:szCs w:val="24"/>
        </w:rPr>
        <w:t>Three</w:t>
      </w:r>
      <w:r w:rsidRPr="00584683">
        <w:rPr>
          <w:rFonts w:asciiTheme="majorBidi" w:hAnsiTheme="majorBidi" w:cstheme="majorBidi"/>
          <w:b/>
          <w:bCs/>
          <w:sz w:val="24"/>
          <w:szCs w:val="24"/>
        </w:rPr>
        <w:t>:</w:t>
      </w:r>
      <w:bookmarkEnd w:id="7"/>
      <w:r w:rsidRPr="00584683">
        <w:rPr>
          <w:rFonts w:asciiTheme="majorBidi" w:hAnsiTheme="majorBidi" w:cstheme="majorBidi"/>
          <w:b/>
          <w:bCs/>
          <w:sz w:val="24"/>
          <w:szCs w:val="24"/>
        </w:rPr>
        <w:t xml:space="preserve"> Teachers’ Opinions of Effectiveness of Humour </w:t>
      </w:r>
      <w:r w:rsidR="00282C1E" w:rsidRPr="00584683">
        <w:rPr>
          <w:rFonts w:asciiTheme="majorBidi" w:hAnsiTheme="majorBidi" w:cstheme="majorBidi"/>
          <w:b/>
          <w:bCs/>
          <w:sz w:val="24"/>
          <w:szCs w:val="24"/>
        </w:rPr>
        <w:t>U</w:t>
      </w:r>
      <w:r w:rsidRPr="00584683">
        <w:rPr>
          <w:rFonts w:asciiTheme="majorBidi" w:hAnsiTheme="majorBidi" w:cstheme="majorBidi"/>
          <w:b/>
          <w:bCs/>
          <w:sz w:val="24"/>
          <w:szCs w:val="24"/>
        </w:rPr>
        <w:t>se</w:t>
      </w:r>
    </w:p>
    <w:p w14:paraId="2628D7B9" w14:textId="165F381D" w:rsidR="001A429D" w:rsidRPr="00584683" w:rsidRDefault="00596DB0" w:rsidP="66C59212">
      <w:pPr>
        <w:rPr>
          <w:rFonts w:asciiTheme="majorBidi" w:hAnsiTheme="majorBidi" w:cstheme="majorBidi"/>
          <w:sz w:val="24"/>
          <w:szCs w:val="24"/>
        </w:rPr>
      </w:pPr>
      <w:r w:rsidRPr="00584683">
        <w:rPr>
          <w:rFonts w:asciiTheme="majorBidi" w:hAnsiTheme="majorBidi" w:cstheme="majorBidi"/>
          <w:sz w:val="24"/>
          <w:szCs w:val="24"/>
        </w:rPr>
        <w:t>This theme focused on</w:t>
      </w:r>
      <w:r w:rsidR="52A8E18F" w:rsidRPr="00584683">
        <w:rPr>
          <w:rFonts w:asciiTheme="majorBidi" w:hAnsiTheme="majorBidi" w:cstheme="majorBidi"/>
          <w:sz w:val="24"/>
          <w:szCs w:val="24"/>
        </w:rPr>
        <w:t xml:space="preserve"> how teachers perceive</w:t>
      </w:r>
      <w:r w:rsidR="00792DC6" w:rsidRPr="00584683">
        <w:rPr>
          <w:rFonts w:asciiTheme="majorBidi" w:hAnsiTheme="majorBidi" w:cstheme="majorBidi"/>
          <w:sz w:val="24"/>
          <w:szCs w:val="24"/>
        </w:rPr>
        <w:t>d</w:t>
      </w:r>
      <w:r w:rsidR="52A8E18F" w:rsidRPr="00584683">
        <w:rPr>
          <w:rFonts w:asciiTheme="majorBidi" w:hAnsiTheme="majorBidi" w:cstheme="majorBidi"/>
          <w:sz w:val="24"/>
          <w:szCs w:val="24"/>
        </w:rPr>
        <w:t xml:space="preserve"> humour as </w:t>
      </w:r>
      <w:r w:rsidR="30E48501" w:rsidRPr="00584683">
        <w:rPr>
          <w:rFonts w:asciiTheme="majorBidi" w:hAnsiTheme="majorBidi" w:cstheme="majorBidi"/>
          <w:sz w:val="24"/>
          <w:szCs w:val="24"/>
        </w:rPr>
        <w:t>a</w:t>
      </w:r>
      <w:r w:rsidR="52A8E18F" w:rsidRPr="00584683">
        <w:rPr>
          <w:rFonts w:asciiTheme="majorBidi" w:hAnsiTheme="majorBidi" w:cstheme="majorBidi"/>
          <w:sz w:val="24"/>
          <w:szCs w:val="24"/>
        </w:rPr>
        <w:t xml:space="preserve">ffecting their students’ educational experiences in the classroom. </w:t>
      </w:r>
      <w:r w:rsidR="00BA3BC3" w:rsidRPr="00584683">
        <w:rPr>
          <w:rFonts w:asciiTheme="majorBidi" w:hAnsiTheme="majorBidi" w:cstheme="majorBidi"/>
          <w:sz w:val="24"/>
          <w:szCs w:val="24"/>
        </w:rPr>
        <w:t xml:space="preserve">In contrast to the previous theme, </w:t>
      </w:r>
      <w:r w:rsidR="007643E9" w:rsidRPr="00584683">
        <w:rPr>
          <w:rFonts w:asciiTheme="majorBidi" w:hAnsiTheme="majorBidi" w:cstheme="majorBidi"/>
          <w:sz w:val="24"/>
          <w:szCs w:val="24"/>
        </w:rPr>
        <w:t xml:space="preserve">this theme </w:t>
      </w:r>
      <w:r w:rsidR="00C90612" w:rsidRPr="00584683">
        <w:rPr>
          <w:rFonts w:asciiTheme="majorBidi" w:hAnsiTheme="majorBidi" w:cstheme="majorBidi"/>
          <w:sz w:val="24"/>
          <w:szCs w:val="24"/>
        </w:rPr>
        <w:t xml:space="preserve">discusses teachers’ </w:t>
      </w:r>
      <w:r w:rsidR="002F0F7F" w:rsidRPr="00584683">
        <w:rPr>
          <w:rFonts w:asciiTheme="majorBidi" w:hAnsiTheme="majorBidi" w:cstheme="majorBidi"/>
          <w:sz w:val="24"/>
          <w:szCs w:val="24"/>
        </w:rPr>
        <w:t>perceived benefits o</w:t>
      </w:r>
      <w:r w:rsidR="005604D8" w:rsidRPr="00584683">
        <w:rPr>
          <w:rFonts w:asciiTheme="majorBidi" w:hAnsiTheme="majorBidi" w:cstheme="majorBidi"/>
          <w:sz w:val="24"/>
          <w:szCs w:val="24"/>
        </w:rPr>
        <w:t>f</w:t>
      </w:r>
      <w:r w:rsidR="002F0F7F" w:rsidRPr="00584683">
        <w:rPr>
          <w:rFonts w:asciiTheme="majorBidi" w:hAnsiTheme="majorBidi" w:cstheme="majorBidi"/>
          <w:sz w:val="24"/>
          <w:szCs w:val="24"/>
        </w:rPr>
        <w:t xml:space="preserve"> students’ educational experiences. </w:t>
      </w:r>
      <w:r w:rsidR="00DD0B37" w:rsidRPr="00584683">
        <w:rPr>
          <w:rFonts w:asciiTheme="majorBidi" w:hAnsiTheme="majorBidi" w:cstheme="majorBidi"/>
          <w:sz w:val="24"/>
          <w:szCs w:val="24"/>
        </w:rPr>
        <w:t>Specifically, t</w:t>
      </w:r>
      <w:r w:rsidR="002F0F7F" w:rsidRPr="00584683">
        <w:rPr>
          <w:rFonts w:asciiTheme="majorBidi" w:hAnsiTheme="majorBidi" w:cstheme="majorBidi"/>
          <w:sz w:val="24"/>
          <w:szCs w:val="24"/>
        </w:rPr>
        <w:t xml:space="preserve">eachers </w:t>
      </w:r>
      <w:r w:rsidR="00EC3967" w:rsidRPr="00584683">
        <w:rPr>
          <w:rFonts w:asciiTheme="majorBidi" w:hAnsiTheme="majorBidi" w:cstheme="majorBidi"/>
          <w:sz w:val="24"/>
          <w:szCs w:val="24"/>
        </w:rPr>
        <w:t>report</w:t>
      </w:r>
      <w:r w:rsidR="00B95B3D" w:rsidRPr="00584683">
        <w:rPr>
          <w:rFonts w:asciiTheme="majorBidi" w:hAnsiTheme="majorBidi" w:cstheme="majorBidi"/>
          <w:sz w:val="24"/>
          <w:szCs w:val="24"/>
        </w:rPr>
        <w:t>ed</w:t>
      </w:r>
      <w:r w:rsidR="006C6E41" w:rsidRPr="00584683">
        <w:rPr>
          <w:rFonts w:asciiTheme="majorBidi" w:hAnsiTheme="majorBidi" w:cstheme="majorBidi"/>
          <w:sz w:val="24"/>
          <w:szCs w:val="24"/>
        </w:rPr>
        <w:t xml:space="preserve"> how </w:t>
      </w:r>
      <w:r w:rsidR="006C6E41" w:rsidRPr="00584683">
        <w:rPr>
          <w:rFonts w:asciiTheme="majorBidi" w:hAnsiTheme="majorBidi" w:cstheme="majorBidi"/>
          <w:sz w:val="24"/>
          <w:szCs w:val="24"/>
        </w:rPr>
        <w:lastRenderedPageBreak/>
        <w:t xml:space="preserve">humour use may positively </w:t>
      </w:r>
      <w:r w:rsidR="00EC3967" w:rsidRPr="00584683">
        <w:rPr>
          <w:rFonts w:asciiTheme="majorBidi" w:hAnsiTheme="majorBidi" w:cstheme="majorBidi"/>
          <w:sz w:val="24"/>
          <w:szCs w:val="24"/>
        </w:rPr>
        <w:t>a</w:t>
      </w:r>
      <w:r w:rsidR="006C6E41" w:rsidRPr="00584683">
        <w:rPr>
          <w:rFonts w:asciiTheme="majorBidi" w:hAnsiTheme="majorBidi" w:cstheme="majorBidi"/>
          <w:sz w:val="24"/>
          <w:szCs w:val="24"/>
        </w:rPr>
        <w:t>ffect their students</w:t>
      </w:r>
      <w:r w:rsidR="004A04A7" w:rsidRPr="00584683">
        <w:rPr>
          <w:rFonts w:asciiTheme="majorBidi" w:hAnsiTheme="majorBidi" w:cstheme="majorBidi"/>
          <w:sz w:val="24"/>
          <w:szCs w:val="24"/>
        </w:rPr>
        <w:t>’</w:t>
      </w:r>
      <w:r w:rsidR="006C6E41" w:rsidRPr="00584683">
        <w:rPr>
          <w:rFonts w:asciiTheme="majorBidi" w:hAnsiTheme="majorBidi" w:cstheme="majorBidi"/>
          <w:sz w:val="24"/>
          <w:szCs w:val="24"/>
        </w:rPr>
        <w:t xml:space="preserve"> </w:t>
      </w:r>
      <w:r w:rsidR="00B437F5" w:rsidRPr="00584683">
        <w:rPr>
          <w:rFonts w:asciiTheme="majorBidi" w:hAnsiTheme="majorBidi" w:cstheme="majorBidi"/>
          <w:sz w:val="24"/>
          <w:szCs w:val="24"/>
        </w:rPr>
        <w:t>learning, wellbeing</w:t>
      </w:r>
      <w:r w:rsidR="00B67845" w:rsidRPr="00584683">
        <w:rPr>
          <w:rFonts w:asciiTheme="majorBidi" w:hAnsiTheme="majorBidi" w:cstheme="majorBidi"/>
          <w:sz w:val="24"/>
          <w:szCs w:val="24"/>
        </w:rPr>
        <w:t>,</w:t>
      </w:r>
      <w:r w:rsidR="00B437F5" w:rsidRPr="00584683">
        <w:rPr>
          <w:rFonts w:asciiTheme="majorBidi" w:hAnsiTheme="majorBidi" w:cstheme="majorBidi"/>
          <w:sz w:val="24"/>
          <w:szCs w:val="24"/>
        </w:rPr>
        <w:t xml:space="preserve"> </w:t>
      </w:r>
      <w:r w:rsidR="006C6E41" w:rsidRPr="00584683">
        <w:rPr>
          <w:rFonts w:asciiTheme="majorBidi" w:hAnsiTheme="majorBidi" w:cstheme="majorBidi"/>
          <w:sz w:val="24"/>
          <w:szCs w:val="24"/>
        </w:rPr>
        <w:t>and the classroom environment.</w:t>
      </w:r>
      <w:r w:rsidR="00F9158F" w:rsidRPr="00584683">
        <w:rPr>
          <w:rFonts w:asciiTheme="majorBidi" w:hAnsiTheme="majorBidi" w:cstheme="majorBidi"/>
          <w:sz w:val="24"/>
          <w:szCs w:val="24"/>
        </w:rPr>
        <w:t xml:space="preserve"> </w:t>
      </w:r>
      <w:r w:rsidR="000207EB" w:rsidRPr="00584683">
        <w:rPr>
          <w:rFonts w:asciiTheme="majorBidi" w:hAnsiTheme="majorBidi" w:cstheme="majorBidi"/>
          <w:sz w:val="24"/>
          <w:szCs w:val="24"/>
        </w:rPr>
        <w:t>This theme primarily refers to research in which humour styles are unspecified</w:t>
      </w:r>
      <w:r w:rsidR="00FA111F" w:rsidRPr="00584683">
        <w:rPr>
          <w:rFonts w:asciiTheme="majorBidi" w:hAnsiTheme="majorBidi" w:cstheme="majorBidi"/>
          <w:sz w:val="24"/>
          <w:szCs w:val="24"/>
        </w:rPr>
        <w:t>, and</w:t>
      </w:r>
      <w:r w:rsidR="00667D5A" w:rsidRPr="00584683">
        <w:rPr>
          <w:rFonts w:asciiTheme="majorBidi" w:hAnsiTheme="majorBidi" w:cstheme="majorBidi"/>
          <w:sz w:val="24"/>
          <w:szCs w:val="24"/>
        </w:rPr>
        <w:t xml:space="preserve"> </w:t>
      </w:r>
      <w:r w:rsidR="2D6AAC96" w:rsidRPr="00584683">
        <w:rPr>
          <w:rFonts w:asciiTheme="majorBidi" w:hAnsiTheme="majorBidi" w:cstheme="majorBidi"/>
          <w:sz w:val="24"/>
          <w:szCs w:val="24"/>
        </w:rPr>
        <w:t>responds to</w:t>
      </w:r>
      <w:r w:rsidR="00305125" w:rsidRPr="00584683">
        <w:rPr>
          <w:rFonts w:asciiTheme="majorBidi" w:hAnsiTheme="majorBidi" w:cstheme="majorBidi"/>
          <w:sz w:val="24"/>
          <w:szCs w:val="24"/>
        </w:rPr>
        <w:t xml:space="preserve"> the second</w:t>
      </w:r>
      <w:r w:rsidR="000631F6" w:rsidRPr="00584683">
        <w:rPr>
          <w:rFonts w:asciiTheme="majorBidi" w:hAnsiTheme="majorBidi" w:cstheme="majorBidi"/>
          <w:sz w:val="24"/>
          <w:szCs w:val="24"/>
        </w:rPr>
        <w:t xml:space="preserve"> part of the</w:t>
      </w:r>
      <w:r w:rsidR="00305125" w:rsidRPr="00584683">
        <w:rPr>
          <w:rFonts w:asciiTheme="majorBidi" w:hAnsiTheme="majorBidi" w:cstheme="majorBidi"/>
          <w:sz w:val="24"/>
          <w:szCs w:val="24"/>
        </w:rPr>
        <w:t xml:space="preserve"> research question</w:t>
      </w:r>
      <w:r w:rsidR="00AA739F" w:rsidRPr="00584683">
        <w:rPr>
          <w:rFonts w:asciiTheme="majorBidi" w:hAnsiTheme="majorBidi" w:cstheme="majorBidi"/>
          <w:sz w:val="24"/>
          <w:szCs w:val="24"/>
        </w:rPr>
        <w:t>:</w:t>
      </w:r>
      <w:r w:rsidR="00305125" w:rsidRPr="00584683">
        <w:rPr>
          <w:rFonts w:asciiTheme="majorBidi" w:hAnsiTheme="majorBidi" w:cstheme="majorBidi"/>
          <w:sz w:val="24"/>
          <w:szCs w:val="24"/>
        </w:rPr>
        <w:t xml:space="preserve"> </w:t>
      </w:r>
      <w:r w:rsidR="6D72999E" w:rsidRPr="00584683">
        <w:rPr>
          <w:rFonts w:asciiTheme="majorBidi" w:hAnsiTheme="majorBidi" w:cstheme="majorBidi"/>
          <w:sz w:val="24"/>
          <w:szCs w:val="24"/>
        </w:rPr>
        <w:t>‘</w:t>
      </w:r>
      <w:r w:rsidR="00AA739F" w:rsidRPr="00584683">
        <w:rPr>
          <w:rFonts w:asciiTheme="majorBidi" w:hAnsiTheme="majorBidi" w:cstheme="majorBidi"/>
          <w:sz w:val="24"/>
          <w:szCs w:val="24"/>
        </w:rPr>
        <w:t>W</w:t>
      </w:r>
      <w:r w:rsidR="000631F6" w:rsidRPr="00584683">
        <w:rPr>
          <w:rFonts w:asciiTheme="majorBidi" w:hAnsiTheme="majorBidi" w:cstheme="majorBidi"/>
          <w:sz w:val="24"/>
          <w:szCs w:val="24"/>
        </w:rPr>
        <w:t xml:space="preserve">hy </w:t>
      </w:r>
      <w:r w:rsidR="00B860E3" w:rsidRPr="00584683">
        <w:rPr>
          <w:rFonts w:asciiTheme="majorBidi" w:hAnsiTheme="majorBidi" w:cstheme="majorBidi"/>
          <w:sz w:val="24"/>
          <w:szCs w:val="24"/>
        </w:rPr>
        <w:t>are</w:t>
      </w:r>
      <w:r w:rsidR="00383815" w:rsidRPr="00584683">
        <w:rPr>
          <w:rFonts w:asciiTheme="majorBidi" w:hAnsiTheme="majorBidi" w:cstheme="majorBidi"/>
          <w:sz w:val="24"/>
          <w:szCs w:val="24"/>
        </w:rPr>
        <w:t xml:space="preserve"> </w:t>
      </w:r>
      <w:r w:rsidR="000631F6" w:rsidRPr="00584683">
        <w:rPr>
          <w:rFonts w:asciiTheme="majorBidi" w:hAnsiTheme="majorBidi" w:cstheme="majorBidi"/>
          <w:sz w:val="24"/>
          <w:szCs w:val="24"/>
        </w:rPr>
        <w:t>teachers of student aged 11-18 using humour in the classroom</w:t>
      </w:r>
      <w:r w:rsidR="0A11A623" w:rsidRPr="00584683">
        <w:rPr>
          <w:rFonts w:asciiTheme="majorBidi" w:hAnsiTheme="majorBidi" w:cstheme="majorBidi"/>
          <w:sz w:val="24"/>
          <w:szCs w:val="24"/>
        </w:rPr>
        <w:t>?’</w:t>
      </w:r>
      <w:r w:rsidR="009324B8" w:rsidRPr="00584683">
        <w:rPr>
          <w:rFonts w:asciiTheme="majorBidi" w:hAnsiTheme="majorBidi" w:cstheme="majorBidi"/>
          <w:sz w:val="24"/>
          <w:szCs w:val="24"/>
        </w:rPr>
        <w:t>.</w:t>
      </w:r>
    </w:p>
    <w:p w14:paraId="4B3F3EDD" w14:textId="26943713" w:rsidR="00684CC9" w:rsidRPr="00584683" w:rsidRDefault="006472E8" w:rsidP="365EC067">
      <w:pPr>
        <w:rPr>
          <w:rFonts w:asciiTheme="majorBidi" w:hAnsiTheme="majorBidi" w:cstheme="majorBidi"/>
          <w:sz w:val="24"/>
          <w:szCs w:val="24"/>
        </w:rPr>
      </w:pPr>
      <w:r w:rsidRPr="00584683">
        <w:rPr>
          <w:rFonts w:asciiTheme="majorBidi" w:hAnsiTheme="majorBidi" w:cstheme="majorBidi"/>
          <w:sz w:val="24"/>
          <w:szCs w:val="24"/>
        </w:rPr>
        <w:tab/>
      </w:r>
      <w:r w:rsidR="00EC3967" w:rsidRPr="00584683">
        <w:rPr>
          <w:rFonts w:asciiTheme="majorBidi" w:hAnsiTheme="majorBidi" w:cstheme="majorBidi"/>
          <w:sz w:val="24"/>
          <w:szCs w:val="24"/>
        </w:rPr>
        <w:t>Teachers report</w:t>
      </w:r>
      <w:r w:rsidR="00684CC9" w:rsidRPr="00584683">
        <w:rPr>
          <w:rFonts w:asciiTheme="majorBidi" w:hAnsiTheme="majorBidi" w:cstheme="majorBidi"/>
          <w:sz w:val="24"/>
          <w:szCs w:val="24"/>
        </w:rPr>
        <w:t xml:space="preserve"> using humour </w:t>
      </w:r>
      <w:r w:rsidR="008D2F7C" w:rsidRPr="00584683">
        <w:rPr>
          <w:rFonts w:asciiTheme="majorBidi" w:hAnsiTheme="majorBidi" w:cstheme="majorBidi"/>
          <w:sz w:val="24"/>
          <w:szCs w:val="24"/>
        </w:rPr>
        <w:t xml:space="preserve">(unspecified) </w:t>
      </w:r>
      <w:r w:rsidR="00684CC9" w:rsidRPr="00584683">
        <w:rPr>
          <w:rFonts w:asciiTheme="majorBidi" w:hAnsiTheme="majorBidi" w:cstheme="majorBidi"/>
          <w:sz w:val="24"/>
          <w:szCs w:val="24"/>
        </w:rPr>
        <w:t>in their classroom</w:t>
      </w:r>
      <w:r w:rsidR="004A0B3D" w:rsidRPr="00584683">
        <w:rPr>
          <w:rFonts w:asciiTheme="majorBidi" w:hAnsiTheme="majorBidi" w:cstheme="majorBidi"/>
          <w:sz w:val="24"/>
          <w:szCs w:val="24"/>
        </w:rPr>
        <w:t>s</w:t>
      </w:r>
      <w:r w:rsidRPr="00584683">
        <w:rPr>
          <w:rFonts w:asciiTheme="majorBidi" w:hAnsiTheme="majorBidi" w:cstheme="majorBidi"/>
          <w:sz w:val="24"/>
          <w:szCs w:val="24"/>
        </w:rPr>
        <w:t xml:space="preserve"> </w:t>
      </w:r>
      <w:r w:rsidR="00684CC9" w:rsidRPr="00584683">
        <w:rPr>
          <w:rFonts w:asciiTheme="majorBidi" w:hAnsiTheme="majorBidi" w:cstheme="majorBidi"/>
          <w:sz w:val="24"/>
          <w:szCs w:val="24"/>
        </w:rPr>
        <w:t>to create a</w:t>
      </w:r>
      <w:r w:rsidRPr="00584683">
        <w:rPr>
          <w:rFonts w:asciiTheme="majorBidi" w:hAnsiTheme="majorBidi" w:cstheme="majorBidi"/>
          <w:sz w:val="24"/>
          <w:szCs w:val="24"/>
        </w:rPr>
        <w:t xml:space="preserve"> positive</w:t>
      </w:r>
      <w:r w:rsidR="00684CC9" w:rsidRPr="00584683">
        <w:rPr>
          <w:rFonts w:asciiTheme="majorBidi" w:hAnsiTheme="majorBidi" w:cstheme="majorBidi"/>
          <w:sz w:val="24"/>
          <w:szCs w:val="24"/>
        </w:rPr>
        <w:t xml:space="preserve"> educational environment (Kilic, 2016). </w:t>
      </w:r>
      <w:r w:rsidR="000807FB" w:rsidRPr="00584683">
        <w:rPr>
          <w:rFonts w:asciiTheme="majorBidi" w:hAnsiTheme="majorBidi" w:cstheme="majorBidi"/>
          <w:sz w:val="24"/>
          <w:szCs w:val="24"/>
        </w:rPr>
        <w:t xml:space="preserve">They </w:t>
      </w:r>
      <w:r w:rsidR="00684CC9" w:rsidRPr="00584683">
        <w:rPr>
          <w:rFonts w:asciiTheme="majorBidi" w:hAnsiTheme="majorBidi" w:cstheme="majorBidi"/>
          <w:sz w:val="24"/>
          <w:szCs w:val="24"/>
        </w:rPr>
        <w:t xml:space="preserve">reported the use of humour </w:t>
      </w:r>
      <w:r w:rsidR="00F02F27" w:rsidRPr="00584683">
        <w:rPr>
          <w:rFonts w:asciiTheme="majorBidi" w:hAnsiTheme="majorBidi" w:cstheme="majorBidi"/>
          <w:sz w:val="24"/>
          <w:szCs w:val="24"/>
        </w:rPr>
        <w:t xml:space="preserve">(unspecified) </w:t>
      </w:r>
      <w:r w:rsidR="79F4F693" w:rsidRPr="00584683">
        <w:rPr>
          <w:rFonts w:asciiTheme="majorBidi" w:hAnsiTheme="majorBidi" w:cstheme="majorBidi"/>
          <w:sz w:val="24"/>
          <w:szCs w:val="24"/>
        </w:rPr>
        <w:t>to</w:t>
      </w:r>
      <w:r w:rsidR="000807FB" w:rsidRPr="00584683">
        <w:rPr>
          <w:rFonts w:asciiTheme="majorBidi" w:hAnsiTheme="majorBidi" w:cstheme="majorBidi"/>
          <w:sz w:val="24"/>
          <w:szCs w:val="24"/>
        </w:rPr>
        <w:t xml:space="preserve"> bridg</w:t>
      </w:r>
      <w:r w:rsidR="3350CA85" w:rsidRPr="00584683">
        <w:rPr>
          <w:rFonts w:asciiTheme="majorBidi" w:hAnsiTheme="majorBidi" w:cstheme="majorBidi"/>
          <w:sz w:val="24"/>
          <w:szCs w:val="24"/>
        </w:rPr>
        <w:t xml:space="preserve">e </w:t>
      </w:r>
      <w:r w:rsidR="00684CC9" w:rsidRPr="00584683">
        <w:rPr>
          <w:rFonts w:asciiTheme="majorBidi" w:hAnsiTheme="majorBidi" w:cstheme="majorBidi"/>
          <w:sz w:val="24"/>
          <w:szCs w:val="24"/>
        </w:rPr>
        <w:t>generational, socioeconomic</w:t>
      </w:r>
      <w:r w:rsidR="00F931D6" w:rsidRPr="00584683">
        <w:rPr>
          <w:rFonts w:asciiTheme="majorBidi" w:hAnsiTheme="majorBidi" w:cstheme="majorBidi"/>
          <w:sz w:val="24"/>
          <w:szCs w:val="24"/>
        </w:rPr>
        <w:t>,</w:t>
      </w:r>
      <w:r w:rsidR="00684CC9" w:rsidRPr="00584683">
        <w:rPr>
          <w:rFonts w:asciiTheme="majorBidi" w:hAnsiTheme="majorBidi" w:cstheme="majorBidi"/>
          <w:sz w:val="24"/>
          <w:szCs w:val="24"/>
        </w:rPr>
        <w:t xml:space="preserve"> and linguistic divides (</w:t>
      </w:r>
      <w:proofErr w:type="spellStart"/>
      <w:r w:rsidR="00684CC9" w:rsidRPr="00584683">
        <w:rPr>
          <w:rFonts w:asciiTheme="majorBidi" w:hAnsiTheme="majorBidi" w:cstheme="majorBidi"/>
          <w:sz w:val="24"/>
          <w:szCs w:val="24"/>
        </w:rPr>
        <w:t>Chandras</w:t>
      </w:r>
      <w:proofErr w:type="spellEnd"/>
      <w:r w:rsidR="00684CC9" w:rsidRPr="00584683">
        <w:rPr>
          <w:rFonts w:asciiTheme="majorBidi" w:hAnsiTheme="majorBidi" w:cstheme="majorBidi"/>
          <w:sz w:val="24"/>
          <w:szCs w:val="24"/>
        </w:rPr>
        <w:t xml:space="preserve">, 2021) and </w:t>
      </w:r>
      <w:r w:rsidR="000807FB" w:rsidRPr="00584683">
        <w:rPr>
          <w:rFonts w:asciiTheme="majorBidi" w:hAnsiTheme="majorBidi" w:cstheme="majorBidi"/>
          <w:sz w:val="24"/>
          <w:szCs w:val="24"/>
        </w:rPr>
        <w:t>perceive</w:t>
      </w:r>
      <w:r w:rsidR="00F931D6" w:rsidRPr="00584683">
        <w:rPr>
          <w:rFonts w:asciiTheme="majorBidi" w:hAnsiTheme="majorBidi" w:cstheme="majorBidi"/>
          <w:sz w:val="24"/>
          <w:szCs w:val="24"/>
        </w:rPr>
        <w:t>d that</w:t>
      </w:r>
      <w:r w:rsidR="000807FB" w:rsidRPr="00584683">
        <w:rPr>
          <w:rFonts w:asciiTheme="majorBidi" w:hAnsiTheme="majorBidi" w:cstheme="majorBidi"/>
          <w:sz w:val="24"/>
          <w:szCs w:val="24"/>
        </w:rPr>
        <w:t xml:space="preserve"> humour</w:t>
      </w:r>
      <w:r w:rsidR="0084712C" w:rsidRPr="00584683">
        <w:rPr>
          <w:rFonts w:asciiTheme="majorBidi" w:hAnsiTheme="majorBidi" w:cstheme="majorBidi"/>
          <w:sz w:val="24"/>
          <w:szCs w:val="24"/>
        </w:rPr>
        <w:t xml:space="preserve"> (unspecified)</w:t>
      </w:r>
      <w:r w:rsidR="007A6408" w:rsidRPr="00584683">
        <w:rPr>
          <w:rFonts w:asciiTheme="majorBidi" w:hAnsiTheme="majorBidi" w:cstheme="majorBidi"/>
          <w:sz w:val="24"/>
          <w:szCs w:val="24"/>
        </w:rPr>
        <w:t xml:space="preserve"> (</w:t>
      </w:r>
      <w:proofErr w:type="spellStart"/>
      <w:r w:rsidR="007A6408" w:rsidRPr="00584683">
        <w:rPr>
          <w:rFonts w:asciiTheme="majorBidi" w:hAnsiTheme="majorBidi" w:cstheme="majorBidi"/>
          <w:sz w:val="24"/>
          <w:szCs w:val="24"/>
        </w:rPr>
        <w:t>Fovet</w:t>
      </w:r>
      <w:proofErr w:type="spellEnd"/>
      <w:r w:rsidR="007A6408" w:rsidRPr="00584683">
        <w:rPr>
          <w:rFonts w:asciiTheme="majorBidi" w:hAnsiTheme="majorBidi" w:cstheme="majorBidi"/>
          <w:sz w:val="24"/>
          <w:szCs w:val="24"/>
        </w:rPr>
        <w:t>, 2009; Ryoo, 2019; Sundari, 2018), including aggressive humour (Larson et al., 2019)</w:t>
      </w:r>
      <w:r w:rsidR="000807FB" w:rsidRPr="00584683">
        <w:rPr>
          <w:rFonts w:asciiTheme="majorBidi" w:hAnsiTheme="majorBidi" w:cstheme="majorBidi"/>
          <w:sz w:val="24"/>
          <w:szCs w:val="24"/>
        </w:rPr>
        <w:t xml:space="preserve"> </w:t>
      </w:r>
      <w:r w:rsidR="00684CC9" w:rsidRPr="00584683">
        <w:rPr>
          <w:rFonts w:asciiTheme="majorBidi" w:hAnsiTheme="majorBidi" w:cstheme="majorBidi"/>
          <w:sz w:val="24"/>
          <w:szCs w:val="24"/>
        </w:rPr>
        <w:t xml:space="preserve">can be used to enhance relationships. </w:t>
      </w:r>
      <w:r w:rsidR="00953E03" w:rsidRPr="00584683">
        <w:rPr>
          <w:rFonts w:asciiTheme="majorBidi" w:hAnsiTheme="majorBidi" w:cstheme="majorBidi"/>
          <w:sz w:val="24"/>
          <w:szCs w:val="24"/>
        </w:rPr>
        <w:t xml:space="preserve">Additionally, </w:t>
      </w:r>
      <w:r w:rsidR="002E6016" w:rsidRPr="00584683">
        <w:rPr>
          <w:rFonts w:asciiTheme="majorBidi" w:hAnsiTheme="majorBidi" w:cstheme="majorBidi"/>
          <w:sz w:val="24"/>
          <w:szCs w:val="24"/>
        </w:rPr>
        <w:t xml:space="preserve">teachers discussed using humour (unspecified) to amuse students (Johari et al., 2021) and make learning fun (Şahin, 2021). </w:t>
      </w:r>
      <w:r w:rsidR="00684CC9" w:rsidRPr="00584683">
        <w:rPr>
          <w:rFonts w:asciiTheme="majorBidi" w:hAnsiTheme="majorBidi" w:cstheme="majorBidi"/>
          <w:sz w:val="24"/>
          <w:szCs w:val="24"/>
        </w:rPr>
        <w:t>In Pace’s (2003) study</w:t>
      </w:r>
      <w:r w:rsidR="00D15C6D" w:rsidRPr="00584683">
        <w:rPr>
          <w:rFonts w:asciiTheme="majorBidi" w:hAnsiTheme="majorBidi" w:cstheme="majorBidi"/>
          <w:sz w:val="24"/>
          <w:szCs w:val="24"/>
        </w:rPr>
        <w:t>,</w:t>
      </w:r>
      <w:r w:rsidR="00684CC9" w:rsidRPr="00584683">
        <w:rPr>
          <w:rFonts w:asciiTheme="majorBidi" w:hAnsiTheme="majorBidi" w:cstheme="majorBidi"/>
          <w:sz w:val="24"/>
          <w:szCs w:val="24"/>
        </w:rPr>
        <w:t xml:space="preserve"> one teacher described their classroom as a circus, and it was their job to amuse and oversee the performance. Furthermore, Pace’s (2003) findings suggest </w:t>
      </w:r>
      <w:r w:rsidR="00D15C6D" w:rsidRPr="00584683">
        <w:rPr>
          <w:rFonts w:asciiTheme="majorBidi" w:hAnsiTheme="majorBidi" w:cstheme="majorBidi"/>
          <w:sz w:val="24"/>
          <w:szCs w:val="24"/>
        </w:rPr>
        <w:t xml:space="preserve">that </w:t>
      </w:r>
      <w:r w:rsidR="00684CC9" w:rsidRPr="00584683">
        <w:rPr>
          <w:rFonts w:asciiTheme="majorBidi" w:hAnsiTheme="majorBidi" w:cstheme="majorBidi"/>
          <w:sz w:val="24"/>
          <w:szCs w:val="24"/>
        </w:rPr>
        <w:t xml:space="preserve">humour </w:t>
      </w:r>
      <w:r w:rsidR="005206CB" w:rsidRPr="00584683">
        <w:rPr>
          <w:rFonts w:asciiTheme="majorBidi" w:hAnsiTheme="majorBidi" w:cstheme="majorBidi"/>
          <w:sz w:val="24"/>
          <w:szCs w:val="24"/>
        </w:rPr>
        <w:t xml:space="preserve">(unspecified) </w:t>
      </w:r>
      <w:r w:rsidR="00684CC9" w:rsidRPr="00584683">
        <w:rPr>
          <w:rFonts w:asciiTheme="majorBidi" w:hAnsiTheme="majorBidi" w:cstheme="majorBidi"/>
          <w:sz w:val="24"/>
          <w:szCs w:val="24"/>
        </w:rPr>
        <w:t xml:space="preserve">is being used not only to entertain but also to manage classroom behaviour. </w:t>
      </w:r>
    </w:p>
    <w:p w14:paraId="545B931A" w14:textId="044CDC71" w:rsidR="00684CC9" w:rsidRPr="00584683" w:rsidRDefault="00684CC9" w:rsidP="6457297D">
      <w:pPr>
        <w:rPr>
          <w:rFonts w:asciiTheme="majorBidi" w:hAnsiTheme="majorBidi" w:cstheme="majorBidi"/>
          <w:sz w:val="24"/>
          <w:szCs w:val="24"/>
        </w:rPr>
      </w:pPr>
      <w:r w:rsidRPr="00584683">
        <w:rPr>
          <w:rFonts w:asciiTheme="majorBidi" w:hAnsiTheme="majorBidi" w:cstheme="majorBidi"/>
          <w:b/>
          <w:bCs/>
          <w:sz w:val="24"/>
          <w:szCs w:val="24"/>
        </w:rPr>
        <w:tab/>
      </w:r>
      <w:r w:rsidR="206B5CBF" w:rsidRPr="00584683">
        <w:rPr>
          <w:rFonts w:asciiTheme="majorBidi" w:hAnsiTheme="majorBidi" w:cstheme="majorBidi"/>
          <w:sz w:val="24"/>
          <w:szCs w:val="24"/>
        </w:rPr>
        <w:t>Teachers reported in surveys that they viewed humour</w:t>
      </w:r>
      <w:r w:rsidR="005A3FC7" w:rsidRPr="00584683">
        <w:rPr>
          <w:rFonts w:asciiTheme="majorBidi" w:hAnsiTheme="majorBidi" w:cstheme="majorBidi"/>
          <w:sz w:val="24"/>
          <w:szCs w:val="24"/>
        </w:rPr>
        <w:t xml:space="preserve"> (unspecified)</w:t>
      </w:r>
      <w:r w:rsidR="206B5CBF" w:rsidRPr="00584683">
        <w:rPr>
          <w:rFonts w:asciiTheme="majorBidi" w:hAnsiTheme="majorBidi" w:cstheme="majorBidi"/>
          <w:sz w:val="24"/>
          <w:szCs w:val="24"/>
        </w:rPr>
        <w:t xml:space="preserve"> as a tool to increase learning (Kilic, 2016; Ryoo, 2019) and students' linguistic skills (Kilic, 2016). This sentiment was echoed in interviews, where teachers talked about humour </w:t>
      </w:r>
      <w:r w:rsidR="00814728" w:rsidRPr="00584683">
        <w:rPr>
          <w:rFonts w:asciiTheme="majorBidi" w:hAnsiTheme="majorBidi" w:cstheme="majorBidi"/>
          <w:sz w:val="24"/>
          <w:szCs w:val="24"/>
        </w:rPr>
        <w:t xml:space="preserve">(unspecified) </w:t>
      </w:r>
      <w:r w:rsidR="206B5CBF" w:rsidRPr="00584683">
        <w:rPr>
          <w:rFonts w:asciiTheme="majorBidi" w:hAnsiTheme="majorBidi" w:cstheme="majorBidi"/>
          <w:sz w:val="24"/>
          <w:szCs w:val="24"/>
        </w:rPr>
        <w:t>increasing learning (Ryoo, 2019; Şahin, 2021) and attention to the lesson (Kilic, 201</w:t>
      </w:r>
      <w:r w:rsidR="002B0E48" w:rsidRPr="00584683">
        <w:rPr>
          <w:rFonts w:asciiTheme="majorBidi" w:hAnsiTheme="majorBidi" w:cstheme="majorBidi"/>
          <w:sz w:val="24"/>
          <w:szCs w:val="24"/>
        </w:rPr>
        <w:t>6</w:t>
      </w:r>
      <w:r w:rsidR="206B5CBF" w:rsidRPr="00584683">
        <w:rPr>
          <w:rFonts w:asciiTheme="majorBidi" w:hAnsiTheme="majorBidi" w:cstheme="majorBidi"/>
          <w:sz w:val="24"/>
          <w:szCs w:val="24"/>
        </w:rPr>
        <w:t>; Pace, 2003; Şahin, 2021)</w:t>
      </w:r>
      <w:r w:rsidR="00857975" w:rsidRPr="00584683">
        <w:rPr>
          <w:rFonts w:asciiTheme="majorBidi" w:hAnsiTheme="majorBidi" w:cstheme="majorBidi"/>
          <w:sz w:val="24"/>
          <w:szCs w:val="24"/>
        </w:rPr>
        <w:t>,</w:t>
      </w:r>
      <w:r w:rsidR="206B5CBF" w:rsidRPr="00584683">
        <w:rPr>
          <w:rFonts w:asciiTheme="majorBidi" w:hAnsiTheme="majorBidi" w:cstheme="majorBidi"/>
          <w:sz w:val="24"/>
          <w:szCs w:val="24"/>
        </w:rPr>
        <w:t xml:space="preserve"> with one teacher describing it as the best medicine for student engagement in comparison to maintaining the persona of a serious teacher (Ryoo, 2019). Teachers also viewed humour </w:t>
      </w:r>
      <w:r w:rsidR="00AB571C" w:rsidRPr="00584683">
        <w:rPr>
          <w:rFonts w:asciiTheme="majorBidi" w:hAnsiTheme="majorBidi" w:cstheme="majorBidi"/>
          <w:sz w:val="24"/>
          <w:szCs w:val="24"/>
        </w:rPr>
        <w:t xml:space="preserve">(unspecified) </w:t>
      </w:r>
      <w:r w:rsidR="206B5CBF" w:rsidRPr="00584683">
        <w:rPr>
          <w:rFonts w:asciiTheme="majorBidi" w:hAnsiTheme="majorBidi" w:cstheme="majorBidi"/>
          <w:sz w:val="24"/>
          <w:szCs w:val="24"/>
        </w:rPr>
        <w:t>as a valuable feedback tool,</w:t>
      </w:r>
      <w:r w:rsidR="00043AC6" w:rsidRPr="00584683">
        <w:rPr>
          <w:rFonts w:asciiTheme="majorBidi" w:hAnsiTheme="majorBidi" w:cstheme="majorBidi"/>
          <w:sz w:val="24"/>
          <w:szCs w:val="24"/>
        </w:rPr>
        <w:t xml:space="preserve"> to check understanding (Ritchie et al., 2011) </w:t>
      </w:r>
      <w:r w:rsidR="3473DCCE" w:rsidRPr="00584683">
        <w:rPr>
          <w:rFonts w:asciiTheme="majorBidi" w:hAnsiTheme="majorBidi" w:cstheme="majorBidi"/>
          <w:sz w:val="24"/>
          <w:szCs w:val="24"/>
        </w:rPr>
        <w:t xml:space="preserve">and correct </w:t>
      </w:r>
      <w:r w:rsidR="206B5CBF" w:rsidRPr="00584683">
        <w:rPr>
          <w:rFonts w:asciiTheme="majorBidi" w:hAnsiTheme="majorBidi" w:cstheme="majorBidi"/>
          <w:sz w:val="24"/>
          <w:szCs w:val="24"/>
        </w:rPr>
        <w:t>mistakes without offending or embarrassing their students (Şahin, 2021). Aggressive humour</w:t>
      </w:r>
      <w:r w:rsidR="36DD8DD9" w:rsidRPr="00584683">
        <w:rPr>
          <w:rFonts w:asciiTheme="majorBidi" w:hAnsiTheme="majorBidi" w:cstheme="majorBidi"/>
          <w:sz w:val="24"/>
          <w:szCs w:val="24"/>
        </w:rPr>
        <w:t>,</w:t>
      </w:r>
      <w:r w:rsidR="206B5CBF" w:rsidRPr="00584683">
        <w:rPr>
          <w:rFonts w:asciiTheme="majorBidi" w:hAnsiTheme="majorBidi" w:cstheme="majorBidi"/>
          <w:sz w:val="24"/>
          <w:szCs w:val="24"/>
        </w:rPr>
        <w:t xml:space="preserve"> including satire and sarcasm</w:t>
      </w:r>
      <w:r w:rsidR="5A94E724" w:rsidRPr="00584683">
        <w:rPr>
          <w:rFonts w:asciiTheme="majorBidi" w:hAnsiTheme="majorBidi" w:cstheme="majorBidi"/>
          <w:sz w:val="24"/>
          <w:szCs w:val="24"/>
        </w:rPr>
        <w:t>,</w:t>
      </w:r>
      <w:r w:rsidR="206B5CBF" w:rsidRPr="00584683">
        <w:rPr>
          <w:rFonts w:asciiTheme="majorBidi" w:hAnsiTheme="majorBidi" w:cstheme="majorBidi"/>
          <w:sz w:val="24"/>
          <w:szCs w:val="24"/>
        </w:rPr>
        <w:t xml:space="preserve"> w</w:t>
      </w:r>
      <w:r w:rsidR="00CA4A2F" w:rsidRPr="00584683">
        <w:rPr>
          <w:rFonts w:asciiTheme="majorBidi" w:hAnsiTheme="majorBidi" w:cstheme="majorBidi"/>
          <w:sz w:val="24"/>
          <w:szCs w:val="24"/>
        </w:rPr>
        <w:t>as</w:t>
      </w:r>
      <w:r w:rsidR="206B5CBF" w:rsidRPr="00584683">
        <w:rPr>
          <w:rFonts w:asciiTheme="majorBidi" w:hAnsiTheme="majorBidi" w:cstheme="majorBidi"/>
          <w:sz w:val="24"/>
          <w:szCs w:val="24"/>
        </w:rPr>
        <w:t xml:space="preserve"> identified as being used to correct mistakes without causing offen</w:t>
      </w:r>
      <w:r w:rsidR="00CA4A2F" w:rsidRPr="00584683">
        <w:rPr>
          <w:rFonts w:asciiTheme="majorBidi" w:hAnsiTheme="majorBidi" w:cstheme="majorBidi"/>
          <w:sz w:val="24"/>
          <w:szCs w:val="24"/>
        </w:rPr>
        <w:t>c</w:t>
      </w:r>
      <w:r w:rsidR="206B5CBF" w:rsidRPr="00584683">
        <w:rPr>
          <w:rFonts w:asciiTheme="majorBidi" w:hAnsiTheme="majorBidi" w:cstheme="majorBidi"/>
          <w:sz w:val="24"/>
          <w:szCs w:val="24"/>
        </w:rPr>
        <w:t>e (Larson et al., 2019; Şahin, 2021). Although Larson et al. (2019) discusse</w:t>
      </w:r>
      <w:r w:rsidR="00E16CC8" w:rsidRPr="00584683">
        <w:rPr>
          <w:rFonts w:asciiTheme="majorBidi" w:hAnsiTheme="majorBidi" w:cstheme="majorBidi"/>
          <w:sz w:val="24"/>
          <w:szCs w:val="24"/>
        </w:rPr>
        <w:t>d</w:t>
      </w:r>
      <w:r w:rsidR="206B5CBF" w:rsidRPr="00584683">
        <w:rPr>
          <w:rFonts w:asciiTheme="majorBidi" w:hAnsiTheme="majorBidi" w:cstheme="majorBidi"/>
          <w:sz w:val="24"/>
          <w:szCs w:val="24"/>
        </w:rPr>
        <w:t xml:space="preserve"> </w:t>
      </w:r>
      <w:r w:rsidR="206B5CBF" w:rsidRPr="00584683">
        <w:rPr>
          <w:rFonts w:asciiTheme="majorBidi" w:hAnsiTheme="majorBidi" w:cstheme="majorBidi"/>
          <w:sz w:val="24"/>
          <w:szCs w:val="24"/>
        </w:rPr>
        <w:lastRenderedPageBreak/>
        <w:t>teachers’ opinions on effectiveness</w:t>
      </w:r>
      <w:r w:rsidR="00E16CC8" w:rsidRPr="00584683">
        <w:rPr>
          <w:rFonts w:asciiTheme="majorBidi" w:hAnsiTheme="majorBidi" w:cstheme="majorBidi"/>
          <w:sz w:val="24"/>
          <w:szCs w:val="24"/>
        </w:rPr>
        <w:t>,</w:t>
      </w:r>
      <w:r w:rsidR="206B5CBF" w:rsidRPr="00584683">
        <w:rPr>
          <w:rFonts w:asciiTheme="majorBidi" w:hAnsiTheme="majorBidi" w:cstheme="majorBidi"/>
          <w:sz w:val="24"/>
          <w:szCs w:val="24"/>
        </w:rPr>
        <w:t xml:space="preserve"> it is </w:t>
      </w:r>
      <w:r w:rsidR="005D3A7E" w:rsidRPr="00584683">
        <w:rPr>
          <w:rFonts w:asciiTheme="majorBidi" w:hAnsiTheme="majorBidi" w:cstheme="majorBidi"/>
          <w:sz w:val="24"/>
          <w:szCs w:val="24"/>
        </w:rPr>
        <w:t>un</w:t>
      </w:r>
      <w:r w:rsidR="206B5CBF" w:rsidRPr="00584683">
        <w:rPr>
          <w:rFonts w:asciiTheme="majorBidi" w:hAnsiTheme="majorBidi" w:cstheme="majorBidi"/>
          <w:sz w:val="24"/>
          <w:szCs w:val="24"/>
        </w:rPr>
        <w:t xml:space="preserve">clear from their methodology whether this </w:t>
      </w:r>
      <w:r w:rsidR="5A94E724" w:rsidRPr="00584683">
        <w:rPr>
          <w:rFonts w:asciiTheme="majorBidi" w:hAnsiTheme="majorBidi" w:cstheme="majorBidi"/>
          <w:sz w:val="24"/>
          <w:szCs w:val="24"/>
        </w:rPr>
        <w:t>refers to implied</w:t>
      </w:r>
      <w:r w:rsidR="206B5CBF" w:rsidRPr="00584683">
        <w:rPr>
          <w:rFonts w:asciiTheme="majorBidi" w:hAnsiTheme="majorBidi" w:cstheme="majorBidi"/>
          <w:sz w:val="24"/>
          <w:szCs w:val="24"/>
        </w:rPr>
        <w:t xml:space="preserve"> opinions based on observations or interviews with teachers.</w:t>
      </w:r>
      <w:r w:rsidR="00280C51" w:rsidRPr="00584683">
        <w:rPr>
          <w:rFonts w:asciiTheme="majorBidi" w:hAnsiTheme="majorBidi" w:cstheme="majorBidi"/>
          <w:sz w:val="24"/>
          <w:szCs w:val="24"/>
        </w:rPr>
        <w:t xml:space="preserve"> </w:t>
      </w:r>
    </w:p>
    <w:p w14:paraId="6CF60B48" w14:textId="527ACCD7" w:rsidR="00DB0C5D" w:rsidRPr="00584683" w:rsidRDefault="00684CC9" w:rsidP="00B777F4">
      <w:pPr>
        <w:rPr>
          <w:rFonts w:asciiTheme="majorBidi" w:hAnsiTheme="majorBidi" w:cstheme="majorBidi"/>
          <w:sz w:val="24"/>
          <w:szCs w:val="24"/>
        </w:rPr>
      </w:pPr>
      <w:r w:rsidRPr="00584683">
        <w:rPr>
          <w:rFonts w:asciiTheme="majorBidi" w:hAnsiTheme="majorBidi" w:cstheme="majorBidi"/>
          <w:b/>
          <w:bCs/>
          <w:sz w:val="24"/>
          <w:szCs w:val="24"/>
        </w:rPr>
        <w:tab/>
      </w:r>
      <w:r w:rsidR="00280C51" w:rsidRPr="00584683">
        <w:rPr>
          <w:rFonts w:asciiTheme="majorBidi" w:hAnsiTheme="majorBidi" w:cstheme="majorBidi"/>
          <w:sz w:val="24"/>
          <w:szCs w:val="24"/>
        </w:rPr>
        <w:t>Furthermore</w:t>
      </w:r>
      <w:r w:rsidR="206B5CBF" w:rsidRPr="00584683">
        <w:rPr>
          <w:rFonts w:asciiTheme="majorBidi" w:hAnsiTheme="majorBidi" w:cstheme="majorBidi"/>
          <w:sz w:val="24"/>
          <w:szCs w:val="24"/>
        </w:rPr>
        <w:t xml:space="preserve">, teachers talked about using humour with the intention of increasing wellbeing. Ritchie et al. (2011) found </w:t>
      </w:r>
      <w:r w:rsidR="26D1F323" w:rsidRPr="00584683">
        <w:rPr>
          <w:rFonts w:asciiTheme="majorBidi" w:hAnsiTheme="majorBidi" w:cstheme="majorBidi"/>
          <w:sz w:val="24"/>
          <w:szCs w:val="24"/>
        </w:rPr>
        <w:t xml:space="preserve">one </w:t>
      </w:r>
      <w:r w:rsidR="206B5CBF" w:rsidRPr="00584683">
        <w:rPr>
          <w:rFonts w:asciiTheme="majorBidi" w:hAnsiTheme="majorBidi" w:cstheme="majorBidi"/>
          <w:sz w:val="24"/>
          <w:szCs w:val="24"/>
        </w:rPr>
        <w:t>teacher reported using humour</w:t>
      </w:r>
      <w:r w:rsidR="00974D0F" w:rsidRPr="00584683">
        <w:rPr>
          <w:rFonts w:asciiTheme="majorBidi" w:hAnsiTheme="majorBidi" w:cstheme="majorBidi"/>
          <w:sz w:val="24"/>
          <w:szCs w:val="24"/>
        </w:rPr>
        <w:t xml:space="preserve"> (unspecified)</w:t>
      </w:r>
      <w:r w:rsidR="206B5CBF" w:rsidRPr="00584683">
        <w:rPr>
          <w:rFonts w:asciiTheme="majorBidi" w:hAnsiTheme="majorBidi" w:cstheme="majorBidi"/>
          <w:sz w:val="24"/>
          <w:szCs w:val="24"/>
        </w:rPr>
        <w:t xml:space="preserve"> to increase the positive emotions of their students. This sentiment is echoed in other studies w</w:t>
      </w:r>
      <w:r w:rsidR="00CB52FA" w:rsidRPr="00584683">
        <w:rPr>
          <w:rFonts w:asciiTheme="majorBidi" w:hAnsiTheme="majorBidi" w:cstheme="majorBidi"/>
          <w:sz w:val="24"/>
          <w:szCs w:val="24"/>
        </w:rPr>
        <w:t>h</w:t>
      </w:r>
      <w:r w:rsidR="206B5CBF" w:rsidRPr="00584683">
        <w:rPr>
          <w:rFonts w:asciiTheme="majorBidi" w:hAnsiTheme="majorBidi" w:cstheme="majorBidi"/>
          <w:sz w:val="24"/>
          <w:szCs w:val="24"/>
        </w:rPr>
        <w:t xml:space="preserve">ere teachers described using humour </w:t>
      </w:r>
      <w:r w:rsidR="000A6F6B" w:rsidRPr="00584683">
        <w:rPr>
          <w:rFonts w:asciiTheme="majorBidi" w:hAnsiTheme="majorBidi" w:cstheme="majorBidi"/>
          <w:sz w:val="24"/>
          <w:szCs w:val="24"/>
        </w:rPr>
        <w:t xml:space="preserve">(unspecified) </w:t>
      </w:r>
      <w:r w:rsidR="00AB07C1" w:rsidRPr="00584683">
        <w:rPr>
          <w:rFonts w:asciiTheme="majorBidi" w:hAnsiTheme="majorBidi" w:cstheme="majorBidi"/>
          <w:sz w:val="24"/>
          <w:szCs w:val="24"/>
        </w:rPr>
        <w:t>to</w:t>
      </w:r>
      <w:r w:rsidR="206B5CBF" w:rsidRPr="00584683">
        <w:rPr>
          <w:rFonts w:asciiTheme="majorBidi" w:hAnsiTheme="majorBidi" w:cstheme="majorBidi"/>
          <w:sz w:val="24"/>
          <w:szCs w:val="24"/>
        </w:rPr>
        <w:t xml:space="preserve"> encourage communication (Kilic, 2016)</w:t>
      </w:r>
      <w:r w:rsidR="50AE4FD2" w:rsidRPr="00584683">
        <w:rPr>
          <w:rFonts w:asciiTheme="majorBidi" w:hAnsiTheme="majorBidi" w:cstheme="majorBidi"/>
          <w:sz w:val="24"/>
          <w:szCs w:val="24"/>
        </w:rPr>
        <w:t>, and</w:t>
      </w:r>
      <w:r w:rsidR="206B5CBF" w:rsidRPr="00584683">
        <w:rPr>
          <w:rFonts w:asciiTheme="majorBidi" w:hAnsiTheme="majorBidi" w:cstheme="majorBidi"/>
          <w:sz w:val="24"/>
          <w:szCs w:val="24"/>
        </w:rPr>
        <w:t xml:space="preserve"> reduce tension and stress (Ryoo, 201</w:t>
      </w:r>
      <w:r w:rsidR="007871EE" w:rsidRPr="00584683">
        <w:rPr>
          <w:rFonts w:asciiTheme="majorBidi" w:hAnsiTheme="majorBidi" w:cstheme="majorBidi"/>
          <w:sz w:val="24"/>
          <w:szCs w:val="24"/>
        </w:rPr>
        <w:t>9</w:t>
      </w:r>
      <w:r w:rsidR="206B5CBF" w:rsidRPr="00584683">
        <w:rPr>
          <w:rFonts w:asciiTheme="majorBidi" w:hAnsiTheme="majorBidi" w:cstheme="majorBidi"/>
          <w:sz w:val="24"/>
          <w:szCs w:val="24"/>
        </w:rPr>
        <w:t>; Şahin, 2021)</w:t>
      </w:r>
      <w:r w:rsidR="00CB52FA" w:rsidRPr="00584683">
        <w:rPr>
          <w:rFonts w:asciiTheme="majorBidi" w:hAnsiTheme="majorBidi" w:cstheme="majorBidi"/>
          <w:sz w:val="24"/>
          <w:szCs w:val="24"/>
        </w:rPr>
        <w:t>,</w:t>
      </w:r>
      <w:r w:rsidR="206B5CBF" w:rsidRPr="00584683">
        <w:rPr>
          <w:rFonts w:asciiTheme="majorBidi" w:hAnsiTheme="majorBidi" w:cstheme="majorBidi"/>
          <w:sz w:val="24"/>
          <w:szCs w:val="24"/>
        </w:rPr>
        <w:t xml:space="preserve"> especially during exam seasons (Şahin, 2021)</w:t>
      </w:r>
      <w:r w:rsidR="00AB07C1" w:rsidRPr="00584683">
        <w:rPr>
          <w:rFonts w:asciiTheme="majorBidi" w:hAnsiTheme="majorBidi" w:cstheme="majorBidi"/>
          <w:sz w:val="24"/>
          <w:szCs w:val="24"/>
        </w:rPr>
        <w:t>.</w:t>
      </w:r>
      <w:r w:rsidR="001C0394" w:rsidRPr="00584683">
        <w:rPr>
          <w:rFonts w:asciiTheme="majorBidi" w:hAnsiTheme="majorBidi" w:cstheme="majorBidi"/>
          <w:sz w:val="24"/>
          <w:szCs w:val="24"/>
        </w:rPr>
        <w:t xml:space="preserve"> </w:t>
      </w:r>
      <w:r w:rsidR="00AB07C1" w:rsidRPr="00584683">
        <w:rPr>
          <w:rFonts w:asciiTheme="majorBidi" w:hAnsiTheme="majorBidi" w:cstheme="majorBidi"/>
          <w:sz w:val="24"/>
          <w:szCs w:val="24"/>
        </w:rPr>
        <w:t xml:space="preserve">Furthermore, </w:t>
      </w:r>
      <w:r w:rsidR="002845B4" w:rsidRPr="00584683">
        <w:rPr>
          <w:rFonts w:asciiTheme="majorBidi" w:hAnsiTheme="majorBidi" w:cstheme="majorBidi"/>
          <w:sz w:val="24"/>
          <w:szCs w:val="24"/>
        </w:rPr>
        <w:t>course-related humour</w:t>
      </w:r>
      <w:r w:rsidR="00AB07C1" w:rsidRPr="00584683">
        <w:rPr>
          <w:rFonts w:asciiTheme="majorBidi" w:hAnsiTheme="majorBidi" w:cstheme="majorBidi"/>
          <w:sz w:val="24"/>
          <w:szCs w:val="24"/>
        </w:rPr>
        <w:t xml:space="preserve"> was described by teachers as</w:t>
      </w:r>
      <w:r w:rsidR="002845B4" w:rsidRPr="00584683">
        <w:rPr>
          <w:rFonts w:asciiTheme="majorBidi" w:hAnsiTheme="majorBidi" w:cstheme="majorBidi"/>
          <w:sz w:val="24"/>
          <w:szCs w:val="24"/>
        </w:rPr>
        <w:t xml:space="preserve"> reducing anxiety and boosting morale (Jung &amp; Choi, 2016)</w:t>
      </w:r>
      <w:r w:rsidR="206B5CBF" w:rsidRPr="00584683">
        <w:rPr>
          <w:rFonts w:asciiTheme="majorBidi" w:hAnsiTheme="majorBidi" w:cstheme="majorBidi"/>
          <w:sz w:val="24"/>
          <w:szCs w:val="24"/>
        </w:rPr>
        <w:t xml:space="preserve">. </w:t>
      </w:r>
      <w:r w:rsidRPr="00584683">
        <w:rPr>
          <w:rFonts w:asciiTheme="majorBidi" w:hAnsiTheme="majorBidi" w:cstheme="majorBidi"/>
          <w:sz w:val="24"/>
          <w:szCs w:val="24"/>
        </w:rPr>
        <w:t>Sarcastic humour was recognised as being used as a personal coping strategy in class (Larson et al., 2019; Pace, 2003). In Pace’s (2003) case study</w:t>
      </w:r>
      <w:r w:rsidR="00710C51" w:rsidRPr="00584683">
        <w:rPr>
          <w:rFonts w:asciiTheme="majorBidi" w:hAnsiTheme="majorBidi" w:cstheme="majorBidi"/>
          <w:sz w:val="24"/>
          <w:szCs w:val="24"/>
        </w:rPr>
        <w:t>,</w:t>
      </w:r>
      <w:r w:rsidRPr="00584683">
        <w:rPr>
          <w:rFonts w:asciiTheme="majorBidi" w:hAnsiTheme="majorBidi" w:cstheme="majorBidi"/>
          <w:sz w:val="24"/>
          <w:szCs w:val="24"/>
        </w:rPr>
        <w:t xml:space="preserve"> a teacher discussed responding to prejudice comments by students with sarcasm to avoid becoming visibly upset. One teacher in Larson et al.’s (2019) study supported this idea by suggesting </w:t>
      </w:r>
      <w:r w:rsidR="009417D3" w:rsidRPr="00584683">
        <w:rPr>
          <w:rFonts w:asciiTheme="majorBidi" w:hAnsiTheme="majorBidi" w:cstheme="majorBidi"/>
          <w:sz w:val="24"/>
          <w:szCs w:val="24"/>
        </w:rPr>
        <w:t xml:space="preserve">that </w:t>
      </w:r>
      <w:r w:rsidRPr="00584683">
        <w:rPr>
          <w:rFonts w:asciiTheme="majorBidi" w:hAnsiTheme="majorBidi" w:cstheme="majorBidi"/>
          <w:sz w:val="24"/>
          <w:szCs w:val="24"/>
        </w:rPr>
        <w:t xml:space="preserve">their sarcasm was a coping mechanism for the toll of teaching in a high-poverty area and having over a dozen students killed. </w:t>
      </w:r>
      <w:r w:rsidR="00374840" w:rsidRPr="00584683">
        <w:rPr>
          <w:rFonts w:asciiTheme="majorBidi" w:hAnsiTheme="majorBidi" w:cstheme="majorBidi"/>
          <w:sz w:val="24"/>
          <w:szCs w:val="24"/>
        </w:rPr>
        <w:t xml:space="preserve"> </w:t>
      </w:r>
    </w:p>
    <w:p w14:paraId="1AE2D83F" w14:textId="538DE64B" w:rsidR="00CF3B5D" w:rsidRPr="00584683" w:rsidRDefault="00CF3B5D" w:rsidP="365EC067">
      <w:pPr>
        <w:rPr>
          <w:rFonts w:asciiTheme="majorBidi" w:hAnsiTheme="majorBidi" w:cstheme="majorBidi"/>
          <w:b/>
          <w:bCs/>
          <w:sz w:val="24"/>
          <w:szCs w:val="24"/>
        </w:rPr>
      </w:pPr>
      <w:r w:rsidRPr="00584683">
        <w:rPr>
          <w:rFonts w:asciiTheme="majorBidi" w:hAnsiTheme="majorBidi" w:cstheme="majorBidi"/>
          <w:b/>
          <w:bCs/>
          <w:sz w:val="24"/>
          <w:szCs w:val="24"/>
        </w:rPr>
        <w:t xml:space="preserve">Theme </w:t>
      </w:r>
      <w:r w:rsidR="00297EB8" w:rsidRPr="00584683">
        <w:rPr>
          <w:rFonts w:asciiTheme="majorBidi" w:hAnsiTheme="majorBidi" w:cstheme="majorBidi"/>
          <w:b/>
          <w:bCs/>
          <w:sz w:val="24"/>
          <w:szCs w:val="24"/>
        </w:rPr>
        <w:t>Four</w:t>
      </w:r>
      <w:r w:rsidRPr="00584683">
        <w:rPr>
          <w:rFonts w:asciiTheme="majorBidi" w:hAnsiTheme="majorBidi" w:cstheme="majorBidi"/>
          <w:b/>
          <w:bCs/>
          <w:sz w:val="24"/>
          <w:szCs w:val="24"/>
        </w:rPr>
        <w:t xml:space="preserve">: Students’ </w:t>
      </w:r>
      <w:r w:rsidR="001F026E" w:rsidRPr="00584683">
        <w:rPr>
          <w:rFonts w:asciiTheme="majorBidi" w:hAnsiTheme="majorBidi" w:cstheme="majorBidi"/>
          <w:b/>
          <w:bCs/>
          <w:sz w:val="24"/>
          <w:szCs w:val="24"/>
        </w:rPr>
        <w:t>O</w:t>
      </w:r>
      <w:r w:rsidRPr="00584683">
        <w:rPr>
          <w:rFonts w:asciiTheme="majorBidi" w:hAnsiTheme="majorBidi" w:cstheme="majorBidi"/>
          <w:b/>
          <w:bCs/>
          <w:sz w:val="24"/>
          <w:szCs w:val="24"/>
        </w:rPr>
        <w:t xml:space="preserve">pinions of </w:t>
      </w:r>
      <w:r w:rsidR="00596CE7" w:rsidRPr="00584683">
        <w:rPr>
          <w:rFonts w:asciiTheme="majorBidi" w:hAnsiTheme="majorBidi" w:cstheme="majorBidi"/>
          <w:b/>
          <w:bCs/>
          <w:sz w:val="24"/>
          <w:szCs w:val="24"/>
        </w:rPr>
        <w:t xml:space="preserve">the </w:t>
      </w:r>
      <w:r w:rsidR="001F026E" w:rsidRPr="00584683">
        <w:rPr>
          <w:rFonts w:asciiTheme="majorBidi" w:hAnsiTheme="majorBidi" w:cstheme="majorBidi"/>
          <w:b/>
          <w:bCs/>
          <w:sz w:val="24"/>
          <w:szCs w:val="24"/>
        </w:rPr>
        <w:t>E</w:t>
      </w:r>
      <w:r w:rsidRPr="00584683">
        <w:rPr>
          <w:rFonts w:asciiTheme="majorBidi" w:hAnsiTheme="majorBidi" w:cstheme="majorBidi"/>
          <w:b/>
          <w:bCs/>
          <w:sz w:val="24"/>
          <w:szCs w:val="24"/>
        </w:rPr>
        <w:t xml:space="preserve">ffectiveness of </w:t>
      </w:r>
      <w:r w:rsidR="001F026E" w:rsidRPr="00584683">
        <w:rPr>
          <w:rFonts w:asciiTheme="majorBidi" w:hAnsiTheme="majorBidi" w:cstheme="majorBidi"/>
          <w:b/>
          <w:bCs/>
          <w:sz w:val="24"/>
          <w:szCs w:val="24"/>
        </w:rPr>
        <w:t>T</w:t>
      </w:r>
      <w:r w:rsidRPr="00584683">
        <w:rPr>
          <w:rFonts w:asciiTheme="majorBidi" w:hAnsiTheme="majorBidi" w:cstheme="majorBidi"/>
          <w:b/>
          <w:bCs/>
          <w:sz w:val="24"/>
          <w:szCs w:val="24"/>
        </w:rPr>
        <w:t xml:space="preserve">eachers’ </w:t>
      </w:r>
      <w:r w:rsidR="001F026E" w:rsidRPr="00584683">
        <w:rPr>
          <w:rFonts w:asciiTheme="majorBidi" w:hAnsiTheme="majorBidi" w:cstheme="majorBidi"/>
          <w:b/>
          <w:bCs/>
          <w:sz w:val="24"/>
          <w:szCs w:val="24"/>
        </w:rPr>
        <w:t>H</w:t>
      </w:r>
      <w:r w:rsidRPr="00584683">
        <w:rPr>
          <w:rFonts w:asciiTheme="majorBidi" w:hAnsiTheme="majorBidi" w:cstheme="majorBidi"/>
          <w:b/>
          <w:bCs/>
          <w:sz w:val="24"/>
          <w:szCs w:val="24"/>
        </w:rPr>
        <w:t xml:space="preserve">umour </w:t>
      </w:r>
      <w:r w:rsidR="001745CE" w:rsidRPr="00584683">
        <w:rPr>
          <w:rFonts w:asciiTheme="majorBidi" w:hAnsiTheme="majorBidi" w:cstheme="majorBidi"/>
          <w:b/>
          <w:bCs/>
          <w:sz w:val="24"/>
          <w:szCs w:val="24"/>
        </w:rPr>
        <w:t>U</w:t>
      </w:r>
      <w:r w:rsidRPr="00584683">
        <w:rPr>
          <w:rFonts w:asciiTheme="majorBidi" w:hAnsiTheme="majorBidi" w:cstheme="majorBidi"/>
          <w:b/>
          <w:bCs/>
          <w:sz w:val="24"/>
          <w:szCs w:val="24"/>
        </w:rPr>
        <w:t>se</w:t>
      </w:r>
    </w:p>
    <w:p w14:paraId="5D78C82E" w14:textId="215A2784" w:rsidR="006472E8" w:rsidRPr="00584683" w:rsidRDefault="00703DE2" w:rsidP="66C59212">
      <w:pPr>
        <w:rPr>
          <w:rFonts w:asciiTheme="majorBidi" w:hAnsiTheme="majorBidi" w:cstheme="majorBidi"/>
          <w:sz w:val="24"/>
          <w:szCs w:val="24"/>
        </w:rPr>
      </w:pPr>
      <w:r w:rsidRPr="00584683">
        <w:rPr>
          <w:rFonts w:asciiTheme="majorBidi" w:hAnsiTheme="majorBidi" w:cstheme="majorBidi"/>
          <w:sz w:val="24"/>
          <w:szCs w:val="24"/>
        </w:rPr>
        <w:t>Theme</w:t>
      </w:r>
      <w:r w:rsidR="003C10F6" w:rsidRPr="00584683">
        <w:rPr>
          <w:rFonts w:asciiTheme="majorBidi" w:hAnsiTheme="majorBidi" w:cstheme="majorBidi"/>
          <w:sz w:val="24"/>
          <w:szCs w:val="24"/>
        </w:rPr>
        <w:t xml:space="preserve"> four</w:t>
      </w:r>
      <w:r w:rsidRPr="00584683">
        <w:rPr>
          <w:rFonts w:asciiTheme="majorBidi" w:hAnsiTheme="majorBidi" w:cstheme="majorBidi"/>
          <w:sz w:val="24"/>
          <w:szCs w:val="24"/>
        </w:rPr>
        <w:t xml:space="preserve"> </w:t>
      </w:r>
      <w:r w:rsidR="00995FE9" w:rsidRPr="00584683">
        <w:rPr>
          <w:rFonts w:asciiTheme="majorBidi" w:hAnsiTheme="majorBidi" w:cstheme="majorBidi"/>
          <w:sz w:val="24"/>
          <w:szCs w:val="24"/>
        </w:rPr>
        <w:t xml:space="preserve">discusses the self-reported effects </w:t>
      </w:r>
      <w:r w:rsidR="00337B77" w:rsidRPr="00584683">
        <w:rPr>
          <w:rFonts w:asciiTheme="majorBidi" w:hAnsiTheme="majorBidi" w:cstheme="majorBidi"/>
          <w:sz w:val="24"/>
          <w:szCs w:val="24"/>
        </w:rPr>
        <w:t>of</w:t>
      </w:r>
      <w:r w:rsidR="00995FE9" w:rsidRPr="00584683">
        <w:rPr>
          <w:rFonts w:asciiTheme="majorBidi" w:hAnsiTheme="majorBidi" w:cstheme="majorBidi"/>
          <w:sz w:val="24"/>
          <w:szCs w:val="24"/>
        </w:rPr>
        <w:t xml:space="preserve"> humour on</w:t>
      </w:r>
      <w:r w:rsidRPr="00584683">
        <w:rPr>
          <w:rFonts w:asciiTheme="majorBidi" w:hAnsiTheme="majorBidi" w:cstheme="majorBidi"/>
          <w:sz w:val="24"/>
          <w:szCs w:val="24"/>
        </w:rPr>
        <w:t xml:space="preserve"> students’ educational experiences </w:t>
      </w:r>
      <w:r w:rsidR="00721102" w:rsidRPr="00584683">
        <w:rPr>
          <w:rFonts w:asciiTheme="majorBidi" w:hAnsiTheme="majorBidi" w:cstheme="majorBidi"/>
          <w:sz w:val="24"/>
          <w:szCs w:val="24"/>
        </w:rPr>
        <w:t>from student interviews and surveys in the literature</w:t>
      </w:r>
      <w:r w:rsidR="7CE176C8" w:rsidRPr="00584683">
        <w:rPr>
          <w:rFonts w:asciiTheme="majorBidi" w:hAnsiTheme="majorBidi" w:cstheme="majorBidi"/>
          <w:sz w:val="24"/>
          <w:szCs w:val="24"/>
        </w:rPr>
        <w:t>, including both humour (unspecified)</w:t>
      </w:r>
      <w:r w:rsidR="0B3CE0B5" w:rsidRPr="00584683">
        <w:rPr>
          <w:rFonts w:asciiTheme="majorBidi" w:hAnsiTheme="majorBidi" w:cstheme="majorBidi"/>
          <w:sz w:val="24"/>
          <w:szCs w:val="24"/>
        </w:rPr>
        <w:t xml:space="preserve"> and specific humour styles</w:t>
      </w:r>
      <w:r w:rsidR="00721102" w:rsidRPr="00584683">
        <w:rPr>
          <w:rFonts w:asciiTheme="majorBidi" w:hAnsiTheme="majorBidi" w:cstheme="majorBidi"/>
          <w:sz w:val="24"/>
          <w:szCs w:val="24"/>
        </w:rPr>
        <w:t>. Student</w:t>
      </w:r>
      <w:r w:rsidR="00C8126A" w:rsidRPr="00584683">
        <w:rPr>
          <w:rFonts w:asciiTheme="majorBidi" w:hAnsiTheme="majorBidi" w:cstheme="majorBidi"/>
          <w:sz w:val="24"/>
          <w:szCs w:val="24"/>
        </w:rPr>
        <w:t xml:space="preserve"> reports included their opinions on the effectiveness of humour in terms of its impact on the classroom environment, classroom management, student-teacher relationships, interest, </w:t>
      </w:r>
      <w:r w:rsidR="00D44F65">
        <w:rPr>
          <w:rFonts w:asciiTheme="majorBidi" w:hAnsiTheme="majorBidi" w:cstheme="majorBidi"/>
          <w:sz w:val="24"/>
          <w:szCs w:val="24"/>
        </w:rPr>
        <w:t>learning processes</w:t>
      </w:r>
      <w:r w:rsidR="00C8126A" w:rsidRPr="00584683">
        <w:rPr>
          <w:rFonts w:asciiTheme="majorBidi" w:hAnsiTheme="majorBidi" w:cstheme="majorBidi"/>
          <w:sz w:val="24"/>
          <w:szCs w:val="24"/>
        </w:rPr>
        <w:t xml:space="preserve">, motivation, and wellbeing. </w:t>
      </w:r>
    </w:p>
    <w:p w14:paraId="0DDB0939" w14:textId="6C582C88" w:rsidR="00282C1E" w:rsidRPr="00584683" w:rsidRDefault="0074661C" w:rsidP="149F361A">
      <w:pPr>
        <w:rPr>
          <w:rFonts w:asciiTheme="majorBidi" w:hAnsiTheme="majorBidi" w:cstheme="majorBidi"/>
          <w:b/>
          <w:bCs/>
          <w:i/>
          <w:iCs/>
          <w:sz w:val="24"/>
          <w:szCs w:val="24"/>
        </w:rPr>
      </w:pPr>
      <w:r w:rsidRPr="00584683">
        <w:rPr>
          <w:rFonts w:asciiTheme="majorBidi" w:hAnsiTheme="majorBidi" w:cstheme="majorBidi"/>
          <w:b/>
          <w:bCs/>
          <w:i/>
          <w:iCs/>
          <w:sz w:val="24"/>
          <w:szCs w:val="24"/>
        </w:rPr>
        <w:t xml:space="preserve">The </w:t>
      </w:r>
      <w:r w:rsidR="4ADF62BE" w:rsidRPr="00584683">
        <w:rPr>
          <w:rFonts w:asciiTheme="majorBidi" w:hAnsiTheme="majorBidi" w:cstheme="majorBidi"/>
          <w:b/>
          <w:bCs/>
          <w:i/>
          <w:iCs/>
          <w:sz w:val="24"/>
          <w:szCs w:val="24"/>
        </w:rPr>
        <w:t>Classroom Environment</w:t>
      </w:r>
    </w:p>
    <w:p w14:paraId="39746D10" w14:textId="3EEBA1A7" w:rsidR="00F7658D" w:rsidRPr="00584683" w:rsidRDefault="4ADF62BE" w:rsidP="149F361A">
      <w:pPr>
        <w:rPr>
          <w:rFonts w:asciiTheme="majorBidi" w:hAnsiTheme="majorBidi" w:cstheme="majorBidi"/>
          <w:sz w:val="24"/>
          <w:szCs w:val="24"/>
        </w:rPr>
      </w:pPr>
      <w:r w:rsidRPr="00584683">
        <w:rPr>
          <w:rFonts w:asciiTheme="majorBidi" w:hAnsiTheme="majorBidi" w:cstheme="majorBidi"/>
          <w:sz w:val="24"/>
          <w:szCs w:val="24"/>
        </w:rPr>
        <w:t xml:space="preserve">Students </w:t>
      </w:r>
      <w:r w:rsidR="00A16E1D" w:rsidRPr="00584683">
        <w:rPr>
          <w:rFonts w:asciiTheme="majorBidi" w:hAnsiTheme="majorBidi" w:cstheme="majorBidi"/>
          <w:sz w:val="24"/>
          <w:szCs w:val="24"/>
        </w:rPr>
        <w:t xml:space="preserve">have </w:t>
      </w:r>
      <w:r w:rsidRPr="00584683">
        <w:rPr>
          <w:rFonts w:asciiTheme="majorBidi" w:hAnsiTheme="majorBidi" w:cstheme="majorBidi"/>
          <w:sz w:val="24"/>
          <w:szCs w:val="24"/>
        </w:rPr>
        <w:t>discussed perceiving humour</w:t>
      </w:r>
      <w:r w:rsidR="00E93BE9" w:rsidRPr="00584683">
        <w:rPr>
          <w:rFonts w:asciiTheme="majorBidi" w:hAnsiTheme="majorBidi" w:cstheme="majorBidi"/>
          <w:sz w:val="24"/>
          <w:szCs w:val="24"/>
        </w:rPr>
        <w:t xml:space="preserve"> (unspecified)</w:t>
      </w:r>
      <w:r w:rsidRPr="00584683">
        <w:rPr>
          <w:rFonts w:asciiTheme="majorBidi" w:hAnsiTheme="majorBidi" w:cstheme="majorBidi"/>
          <w:sz w:val="24"/>
          <w:szCs w:val="24"/>
        </w:rPr>
        <w:t xml:space="preserve"> as beneficial to the classroom environment (Blackmore, 2011;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xml:space="preserve">, 2009; Steele, 1998). It </w:t>
      </w:r>
      <w:r w:rsidR="004D6310" w:rsidRPr="00584683">
        <w:rPr>
          <w:rFonts w:asciiTheme="majorBidi" w:hAnsiTheme="majorBidi" w:cstheme="majorBidi"/>
          <w:sz w:val="24"/>
          <w:szCs w:val="24"/>
        </w:rPr>
        <w:t>has been</w:t>
      </w:r>
      <w:r w:rsidRPr="00584683">
        <w:rPr>
          <w:rFonts w:asciiTheme="majorBidi" w:hAnsiTheme="majorBidi" w:cstheme="majorBidi"/>
          <w:sz w:val="24"/>
          <w:szCs w:val="24"/>
        </w:rPr>
        <w:t xml:space="preserve"> suggested that this is due </w:t>
      </w:r>
      <w:r w:rsidRPr="00584683">
        <w:rPr>
          <w:rFonts w:asciiTheme="majorBidi" w:hAnsiTheme="majorBidi" w:cstheme="majorBidi"/>
          <w:sz w:val="24"/>
          <w:szCs w:val="24"/>
        </w:rPr>
        <w:lastRenderedPageBreak/>
        <w:t xml:space="preserve">to humour increasing happiness (Blackmore, 2011;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2009) and comfort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2009</w:t>
      </w:r>
      <w:r w:rsidR="004A0B3D" w:rsidRPr="00584683">
        <w:rPr>
          <w:rFonts w:asciiTheme="majorBidi" w:hAnsiTheme="majorBidi" w:cstheme="majorBidi"/>
          <w:sz w:val="24"/>
          <w:szCs w:val="24"/>
        </w:rPr>
        <w:t>; Steele, 1998</w:t>
      </w:r>
      <w:r w:rsidRPr="00584683">
        <w:rPr>
          <w:rFonts w:asciiTheme="majorBidi" w:hAnsiTheme="majorBidi" w:cstheme="majorBidi"/>
          <w:sz w:val="24"/>
          <w:szCs w:val="24"/>
        </w:rPr>
        <w:t>). Affiliative humour was particularly highlighted by students as being correlated with a positive classroom climate (</w:t>
      </w:r>
      <w:proofErr w:type="spellStart"/>
      <w:r w:rsidRPr="00584683">
        <w:rPr>
          <w:rFonts w:asciiTheme="majorBidi" w:hAnsiTheme="majorBidi" w:cstheme="majorBidi"/>
          <w:sz w:val="24"/>
          <w:szCs w:val="24"/>
        </w:rPr>
        <w:t>Tsukawaki</w:t>
      </w:r>
      <w:proofErr w:type="spellEnd"/>
      <w:r w:rsidRPr="00584683">
        <w:rPr>
          <w:rFonts w:asciiTheme="majorBidi" w:hAnsiTheme="majorBidi" w:cstheme="majorBidi"/>
          <w:sz w:val="24"/>
          <w:szCs w:val="24"/>
        </w:rPr>
        <w:t xml:space="preserve"> et al., 2020)</w:t>
      </w:r>
      <w:r w:rsidR="008E03C7" w:rsidRPr="00584683">
        <w:rPr>
          <w:rFonts w:asciiTheme="majorBidi" w:hAnsiTheme="majorBidi" w:cstheme="majorBidi"/>
          <w:sz w:val="24"/>
          <w:szCs w:val="24"/>
        </w:rPr>
        <w:t xml:space="preserve">. </w:t>
      </w:r>
    </w:p>
    <w:p w14:paraId="784A8E9D" w14:textId="1BEA0A79" w:rsidR="003D1F0F" w:rsidRPr="00584683" w:rsidRDefault="00EC0CB0" w:rsidP="6457297D">
      <w:pPr>
        <w:ind w:firstLine="720"/>
        <w:rPr>
          <w:rFonts w:asciiTheme="majorBidi" w:hAnsiTheme="majorBidi" w:cstheme="majorBidi"/>
          <w:b/>
          <w:bCs/>
          <w:sz w:val="24"/>
          <w:szCs w:val="24"/>
        </w:rPr>
      </w:pPr>
      <w:r w:rsidRPr="00584683">
        <w:rPr>
          <w:rFonts w:asciiTheme="majorBidi" w:hAnsiTheme="majorBidi" w:cstheme="majorBidi"/>
          <w:sz w:val="24"/>
          <w:szCs w:val="24"/>
        </w:rPr>
        <w:t xml:space="preserve">Teachers’ humour use is also reported by students as </w:t>
      </w:r>
      <w:r w:rsidR="00A14A8A" w:rsidRPr="00584683">
        <w:rPr>
          <w:rFonts w:asciiTheme="majorBidi" w:hAnsiTheme="majorBidi" w:cstheme="majorBidi"/>
          <w:sz w:val="24"/>
          <w:szCs w:val="24"/>
        </w:rPr>
        <w:t>affect</w:t>
      </w:r>
      <w:r w:rsidR="4E03BC80" w:rsidRPr="00584683">
        <w:rPr>
          <w:rFonts w:asciiTheme="majorBidi" w:hAnsiTheme="majorBidi" w:cstheme="majorBidi"/>
          <w:sz w:val="24"/>
          <w:szCs w:val="24"/>
        </w:rPr>
        <w:t>ing</w:t>
      </w:r>
      <w:r w:rsidRPr="00584683">
        <w:rPr>
          <w:rFonts w:asciiTheme="majorBidi" w:hAnsiTheme="majorBidi" w:cstheme="majorBidi"/>
          <w:sz w:val="24"/>
          <w:szCs w:val="24"/>
        </w:rPr>
        <w:t xml:space="preserve"> teachers</w:t>
      </w:r>
      <w:r w:rsidR="00A14A8A" w:rsidRPr="00584683">
        <w:rPr>
          <w:rFonts w:asciiTheme="majorBidi" w:hAnsiTheme="majorBidi" w:cstheme="majorBidi"/>
          <w:sz w:val="24"/>
          <w:szCs w:val="24"/>
        </w:rPr>
        <w:t>’</w:t>
      </w:r>
      <w:r w:rsidRPr="00584683">
        <w:rPr>
          <w:rFonts w:asciiTheme="majorBidi" w:hAnsiTheme="majorBidi" w:cstheme="majorBidi"/>
          <w:sz w:val="24"/>
          <w:szCs w:val="24"/>
        </w:rPr>
        <w:t xml:space="preserve"> classroom management. </w:t>
      </w:r>
      <w:r w:rsidR="001E28BB" w:rsidRPr="00584683">
        <w:rPr>
          <w:rFonts w:asciiTheme="majorBidi" w:hAnsiTheme="majorBidi" w:cstheme="majorBidi"/>
          <w:sz w:val="24"/>
          <w:szCs w:val="24"/>
        </w:rPr>
        <w:t>Students discussed humour (unspecified) created feelings of safety and security (Blackmore, 2011), a</w:t>
      </w:r>
      <w:r w:rsidR="006C46DA" w:rsidRPr="00584683">
        <w:rPr>
          <w:rFonts w:asciiTheme="majorBidi" w:hAnsiTheme="majorBidi" w:cstheme="majorBidi"/>
          <w:sz w:val="24"/>
          <w:szCs w:val="24"/>
        </w:rPr>
        <w:t>nd aggressive humour allowed the</w:t>
      </w:r>
      <w:r w:rsidR="00C94E14" w:rsidRPr="00584683">
        <w:rPr>
          <w:rFonts w:asciiTheme="majorBidi" w:hAnsiTheme="majorBidi" w:cstheme="majorBidi"/>
          <w:sz w:val="24"/>
          <w:szCs w:val="24"/>
        </w:rPr>
        <w:t>ir teachers to maintain discipline (</w:t>
      </w:r>
      <w:proofErr w:type="spellStart"/>
      <w:r w:rsidR="00C94E14" w:rsidRPr="00584683">
        <w:rPr>
          <w:rFonts w:asciiTheme="majorBidi" w:hAnsiTheme="majorBidi" w:cstheme="majorBidi"/>
          <w:sz w:val="24"/>
          <w:szCs w:val="24"/>
        </w:rPr>
        <w:t>Šeďová</w:t>
      </w:r>
      <w:proofErr w:type="spellEnd"/>
      <w:r w:rsidR="00C94E14" w:rsidRPr="00584683">
        <w:rPr>
          <w:rFonts w:asciiTheme="majorBidi" w:hAnsiTheme="majorBidi" w:cstheme="majorBidi"/>
          <w:sz w:val="24"/>
          <w:szCs w:val="24"/>
        </w:rPr>
        <w:t>, 2015).</w:t>
      </w:r>
      <w:r w:rsidR="00E103E0" w:rsidRPr="00584683">
        <w:rPr>
          <w:rFonts w:asciiTheme="majorBidi" w:hAnsiTheme="majorBidi" w:cstheme="majorBidi"/>
          <w:b/>
          <w:bCs/>
          <w:sz w:val="24"/>
          <w:szCs w:val="24"/>
        </w:rPr>
        <w:t xml:space="preserve"> </w:t>
      </w:r>
      <w:r w:rsidR="49F9C046" w:rsidRPr="00584683">
        <w:rPr>
          <w:rFonts w:asciiTheme="majorBidi" w:hAnsiTheme="majorBidi" w:cstheme="majorBidi"/>
          <w:sz w:val="24"/>
          <w:szCs w:val="24"/>
        </w:rPr>
        <w:t xml:space="preserve">Despite this, most students reported negative outcomes associated with </w:t>
      </w:r>
      <w:r w:rsidR="00AB134B" w:rsidRPr="00584683">
        <w:rPr>
          <w:rFonts w:asciiTheme="majorBidi" w:hAnsiTheme="majorBidi" w:cstheme="majorBidi"/>
          <w:sz w:val="24"/>
          <w:szCs w:val="24"/>
        </w:rPr>
        <w:t xml:space="preserve">aggressive </w:t>
      </w:r>
      <w:r w:rsidR="49F9C046" w:rsidRPr="00584683">
        <w:rPr>
          <w:rFonts w:asciiTheme="majorBidi" w:hAnsiTheme="majorBidi" w:cstheme="majorBidi"/>
          <w:sz w:val="24"/>
          <w:szCs w:val="24"/>
        </w:rPr>
        <w:t>humour</w:t>
      </w:r>
      <w:r w:rsidR="00AF777B"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including a </w:t>
      </w:r>
      <w:r w:rsidR="00AB134B" w:rsidRPr="00584683">
        <w:rPr>
          <w:rFonts w:asciiTheme="majorBidi" w:hAnsiTheme="majorBidi" w:cstheme="majorBidi"/>
          <w:sz w:val="24"/>
          <w:szCs w:val="24"/>
        </w:rPr>
        <w:t>negative correlation with</w:t>
      </w:r>
      <w:r w:rsidR="49F9C046" w:rsidRPr="00584683">
        <w:rPr>
          <w:rFonts w:asciiTheme="majorBidi" w:hAnsiTheme="majorBidi" w:cstheme="majorBidi"/>
          <w:sz w:val="24"/>
          <w:szCs w:val="24"/>
        </w:rPr>
        <w:t xml:space="preserve"> classroom discipline, </w:t>
      </w:r>
      <w:r w:rsidR="00AB134B" w:rsidRPr="00584683">
        <w:rPr>
          <w:rFonts w:asciiTheme="majorBidi" w:hAnsiTheme="majorBidi" w:cstheme="majorBidi"/>
          <w:sz w:val="24"/>
          <w:szCs w:val="24"/>
        </w:rPr>
        <w:t xml:space="preserve">positive correlation with </w:t>
      </w:r>
      <w:r w:rsidR="49F9C046" w:rsidRPr="00584683">
        <w:rPr>
          <w:rFonts w:asciiTheme="majorBidi" w:hAnsiTheme="majorBidi" w:cstheme="majorBidi"/>
          <w:sz w:val="24"/>
          <w:szCs w:val="24"/>
        </w:rPr>
        <w:t>resistance (</w:t>
      </w:r>
      <w:proofErr w:type="spellStart"/>
      <w:r w:rsidR="49F9C046" w:rsidRPr="00584683">
        <w:rPr>
          <w:rFonts w:asciiTheme="majorBidi" w:hAnsiTheme="majorBidi" w:cstheme="majorBidi"/>
          <w:sz w:val="24"/>
          <w:szCs w:val="24"/>
        </w:rPr>
        <w:t>Tsukawaki</w:t>
      </w:r>
      <w:proofErr w:type="spellEnd"/>
      <w:r w:rsidR="49F9C046" w:rsidRPr="00584683">
        <w:rPr>
          <w:rFonts w:asciiTheme="majorBidi" w:hAnsiTheme="majorBidi" w:cstheme="majorBidi"/>
          <w:sz w:val="24"/>
          <w:szCs w:val="24"/>
        </w:rPr>
        <w:t xml:space="preserve"> et al., 2020), and </w:t>
      </w:r>
      <w:r w:rsidR="009A7DA9" w:rsidRPr="00584683">
        <w:rPr>
          <w:rFonts w:asciiTheme="majorBidi" w:hAnsiTheme="majorBidi" w:cstheme="majorBidi"/>
          <w:sz w:val="24"/>
          <w:szCs w:val="24"/>
        </w:rPr>
        <w:t>humour</w:t>
      </w:r>
      <w:r w:rsidR="000A5605" w:rsidRPr="00584683">
        <w:rPr>
          <w:rFonts w:asciiTheme="majorBidi" w:hAnsiTheme="majorBidi" w:cstheme="majorBidi"/>
          <w:sz w:val="24"/>
          <w:szCs w:val="24"/>
        </w:rPr>
        <w:t xml:space="preserve"> (unspecified)</w:t>
      </w:r>
      <w:r w:rsidR="009A7DA9" w:rsidRPr="00584683">
        <w:rPr>
          <w:rFonts w:asciiTheme="majorBidi" w:hAnsiTheme="majorBidi" w:cstheme="majorBidi"/>
          <w:sz w:val="24"/>
          <w:szCs w:val="24"/>
        </w:rPr>
        <w:t xml:space="preserve"> was related to a </w:t>
      </w:r>
      <w:r w:rsidR="49F9C046" w:rsidRPr="00584683">
        <w:rPr>
          <w:rFonts w:asciiTheme="majorBidi" w:hAnsiTheme="majorBidi" w:cstheme="majorBidi"/>
          <w:sz w:val="24"/>
          <w:szCs w:val="24"/>
        </w:rPr>
        <w:t>loss of class control (</w:t>
      </w:r>
      <w:proofErr w:type="spellStart"/>
      <w:r w:rsidR="49F9C046" w:rsidRPr="00584683">
        <w:rPr>
          <w:rFonts w:asciiTheme="majorBidi" w:hAnsiTheme="majorBidi" w:cstheme="majorBidi"/>
          <w:sz w:val="24"/>
          <w:szCs w:val="24"/>
        </w:rPr>
        <w:t>Fovet</w:t>
      </w:r>
      <w:proofErr w:type="spellEnd"/>
      <w:r w:rsidR="49F9C046" w:rsidRPr="00584683">
        <w:rPr>
          <w:rFonts w:asciiTheme="majorBidi" w:hAnsiTheme="majorBidi" w:cstheme="majorBidi"/>
          <w:sz w:val="24"/>
          <w:szCs w:val="24"/>
        </w:rPr>
        <w:t xml:space="preserve">, 2009). </w:t>
      </w:r>
      <w:r w:rsidR="00690AFB" w:rsidRPr="00584683">
        <w:rPr>
          <w:rFonts w:asciiTheme="majorBidi" w:hAnsiTheme="majorBidi" w:cstheme="majorBidi"/>
          <w:sz w:val="24"/>
          <w:szCs w:val="24"/>
        </w:rPr>
        <w:t>Findings</w:t>
      </w:r>
      <w:r w:rsidR="49F9C046" w:rsidRPr="00584683">
        <w:rPr>
          <w:rFonts w:asciiTheme="majorBidi" w:hAnsiTheme="majorBidi" w:cstheme="majorBidi"/>
          <w:sz w:val="24"/>
          <w:szCs w:val="24"/>
        </w:rPr>
        <w:t xml:space="preserve"> also </w:t>
      </w:r>
      <w:r w:rsidR="69F102FF" w:rsidRPr="00584683">
        <w:rPr>
          <w:rFonts w:asciiTheme="majorBidi" w:hAnsiTheme="majorBidi" w:cstheme="majorBidi"/>
          <w:sz w:val="24"/>
          <w:szCs w:val="24"/>
        </w:rPr>
        <w:t>reported</w:t>
      </w:r>
      <w:r w:rsidR="49F9C046" w:rsidRPr="00584683">
        <w:rPr>
          <w:rFonts w:asciiTheme="majorBidi" w:hAnsiTheme="majorBidi" w:cstheme="majorBidi"/>
          <w:sz w:val="24"/>
          <w:szCs w:val="24"/>
        </w:rPr>
        <w:t xml:space="preserve"> </w:t>
      </w:r>
      <w:r w:rsidR="00DF1856" w:rsidRPr="00584683">
        <w:rPr>
          <w:rFonts w:asciiTheme="majorBidi" w:hAnsiTheme="majorBidi" w:cstheme="majorBidi"/>
          <w:sz w:val="24"/>
          <w:szCs w:val="24"/>
        </w:rPr>
        <w:t>humour</w:t>
      </w:r>
      <w:r w:rsidR="000A5605" w:rsidRPr="00584683">
        <w:rPr>
          <w:rFonts w:asciiTheme="majorBidi" w:hAnsiTheme="majorBidi" w:cstheme="majorBidi"/>
          <w:sz w:val="24"/>
          <w:szCs w:val="24"/>
        </w:rPr>
        <w:t xml:space="preserve"> (unspecified)</w:t>
      </w:r>
      <w:r w:rsidR="00DF1856" w:rsidRPr="00584683">
        <w:rPr>
          <w:rFonts w:asciiTheme="majorBidi" w:hAnsiTheme="majorBidi" w:cstheme="majorBidi"/>
          <w:sz w:val="24"/>
          <w:szCs w:val="24"/>
        </w:rPr>
        <w:t xml:space="preserve"> lead to </w:t>
      </w:r>
      <w:r w:rsidR="49F9C046" w:rsidRPr="00584683">
        <w:rPr>
          <w:rFonts w:asciiTheme="majorBidi" w:hAnsiTheme="majorBidi" w:cstheme="majorBidi"/>
          <w:sz w:val="24"/>
          <w:szCs w:val="24"/>
        </w:rPr>
        <w:t>an increase in students making fun of each other and being louder in the classroom (</w:t>
      </w:r>
      <w:proofErr w:type="spellStart"/>
      <w:r w:rsidR="480B093A" w:rsidRPr="00584683">
        <w:rPr>
          <w:rFonts w:asciiTheme="majorBidi" w:hAnsiTheme="majorBidi" w:cstheme="majorBidi"/>
          <w:sz w:val="24"/>
          <w:szCs w:val="24"/>
        </w:rPr>
        <w:t>Unsal</w:t>
      </w:r>
      <w:proofErr w:type="spellEnd"/>
      <w:r w:rsidR="49F9C046" w:rsidRPr="00584683">
        <w:rPr>
          <w:rFonts w:asciiTheme="majorBidi" w:hAnsiTheme="majorBidi" w:cstheme="majorBidi"/>
          <w:sz w:val="24"/>
          <w:szCs w:val="24"/>
        </w:rPr>
        <w:t xml:space="preserve"> et al., 2018). In Kavandi and Kavandi’s (2016) study</w:t>
      </w:r>
      <w:r w:rsidR="00AF777B"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a student reported </w:t>
      </w:r>
      <w:r w:rsidR="00CE654B" w:rsidRPr="00584683">
        <w:rPr>
          <w:rFonts w:asciiTheme="majorBidi" w:hAnsiTheme="majorBidi" w:cstheme="majorBidi"/>
          <w:sz w:val="24"/>
          <w:szCs w:val="24"/>
        </w:rPr>
        <w:t xml:space="preserve">that </w:t>
      </w:r>
      <w:r w:rsidR="49F9C046" w:rsidRPr="00584683">
        <w:rPr>
          <w:rFonts w:asciiTheme="majorBidi" w:hAnsiTheme="majorBidi" w:cstheme="majorBidi"/>
          <w:sz w:val="24"/>
          <w:szCs w:val="24"/>
        </w:rPr>
        <w:t>their class laugh</w:t>
      </w:r>
      <w:r w:rsidR="00CE654B" w:rsidRPr="00584683">
        <w:rPr>
          <w:rFonts w:asciiTheme="majorBidi" w:hAnsiTheme="majorBidi" w:cstheme="majorBidi"/>
          <w:sz w:val="24"/>
          <w:szCs w:val="24"/>
        </w:rPr>
        <w:t>ed</w:t>
      </w:r>
      <w:r w:rsidR="49F9C046" w:rsidRPr="00584683">
        <w:rPr>
          <w:rFonts w:asciiTheme="majorBidi" w:hAnsiTheme="majorBidi" w:cstheme="majorBidi"/>
          <w:sz w:val="24"/>
          <w:szCs w:val="24"/>
        </w:rPr>
        <w:t xml:space="preserve"> so loud that it caused disruption to </w:t>
      </w:r>
      <w:r w:rsidR="00CE654B" w:rsidRPr="00584683">
        <w:rPr>
          <w:rFonts w:asciiTheme="majorBidi" w:hAnsiTheme="majorBidi" w:cstheme="majorBidi"/>
          <w:sz w:val="24"/>
          <w:szCs w:val="24"/>
        </w:rPr>
        <w:t xml:space="preserve">the </w:t>
      </w:r>
      <w:r w:rsidR="49F9C046" w:rsidRPr="00584683">
        <w:rPr>
          <w:rFonts w:asciiTheme="majorBidi" w:hAnsiTheme="majorBidi" w:cstheme="majorBidi"/>
          <w:sz w:val="24"/>
          <w:szCs w:val="24"/>
        </w:rPr>
        <w:t>surrounding classrooms. Therefore, the possible implications of humour may not be confined to the class</w:t>
      </w:r>
      <w:r w:rsidR="006A56D2" w:rsidRPr="00584683">
        <w:rPr>
          <w:rFonts w:asciiTheme="majorBidi" w:hAnsiTheme="majorBidi" w:cstheme="majorBidi"/>
          <w:sz w:val="24"/>
          <w:szCs w:val="24"/>
        </w:rPr>
        <w:t>room</w:t>
      </w:r>
      <w:r w:rsidR="49F9C046" w:rsidRPr="00584683">
        <w:rPr>
          <w:rFonts w:asciiTheme="majorBidi" w:hAnsiTheme="majorBidi" w:cstheme="majorBidi"/>
          <w:sz w:val="24"/>
          <w:szCs w:val="24"/>
        </w:rPr>
        <w:t xml:space="preserve">. One explanation for the contrasting findings of humour </w:t>
      </w:r>
      <w:r w:rsidR="00C6066D" w:rsidRPr="00584683">
        <w:rPr>
          <w:rFonts w:asciiTheme="majorBidi" w:hAnsiTheme="majorBidi" w:cstheme="majorBidi"/>
          <w:sz w:val="24"/>
          <w:szCs w:val="24"/>
        </w:rPr>
        <w:t>on</w:t>
      </w:r>
      <w:r w:rsidR="49F9C046" w:rsidRPr="00584683">
        <w:rPr>
          <w:rFonts w:asciiTheme="majorBidi" w:hAnsiTheme="majorBidi" w:cstheme="majorBidi"/>
          <w:sz w:val="24"/>
          <w:szCs w:val="24"/>
        </w:rPr>
        <w:t xml:space="preserve"> classroom management could be the reported </w:t>
      </w:r>
      <w:r w:rsidR="2AC44A1B" w:rsidRPr="00584683">
        <w:rPr>
          <w:rFonts w:asciiTheme="majorBidi" w:hAnsiTheme="majorBidi" w:cstheme="majorBidi"/>
          <w:sz w:val="24"/>
          <w:szCs w:val="24"/>
        </w:rPr>
        <w:t xml:space="preserve">student </w:t>
      </w:r>
      <w:r w:rsidR="49F9C046" w:rsidRPr="00584683">
        <w:rPr>
          <w:rFonts w:asciiTheme="majorBidi" w:hAnsiTheme="majorBidi" w:cstheme="majorBidi"/>
          <w:sz w:val="24"/>
          <w:szCs w:val="24"/>
        </w:rPr>
        <w:t>concerns of teachers overusing</w:t>
      </w:r>
      <w:r w:rsidR="00404416"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humour</w:t>
      </w:r>
      <w:r w:rsidR="00CF5129" w:rsidRPr="00584683">
        <w:rPr>
          <w:rFonts w:asciiTheme="majorBidi" w:hAnsiTheme="majorBidi" w:cstheme="majorBidi"/>
          <w:sz w:val="24"/>
          <w:szCs w:val="24"/>
        </w:rPr>
        <w:t xml:space="preserve"> (unspecified)</w:t>
      </w:r>
      <w:r w:rsidR="49F9C046" w:rsidRPr="00584683">
        <w:rPr>
          <w:rFonts w:asciiTheme="majorBidi" w:hAnsiTheme="majorBidi" w:cstheme="majorBidi"/>
          <w:sz w:val="24"/>
          <w:szCs w:val="24"/>
        </w:rPr>
        <w:t xml:space="preserve"> (Blackmore, 2011; </w:t>
      </w:r>
      <w:proofErr w:type="spellStart"/>
      <w:r w:rsidR="49F9C046" w:rsidRPr="00584683">
        <w:rPr>
          <w:rFonts w:asciiTheme="majorBidi" w:hAnsiTheme="majorBidi" w:cstheme="majorBidi"/>
          <w:sz w:val="24"/>
          <w:szCs w:val="24"/>
        </w:rPr>
        <w:t>Unsal</w:t>
      </w:r>
      <w:proofErr w:type="spellEnd"/>
      <w:r w:rsidR="49F9C046" w:rsidRPr="00584683">
        <w:rPr>
          <w:rFonts w:asciiTheme="majorBidi" w:hAnsiTheme="majorBidi" w:cstheme="majorBidi"/>
          <w:sz w:val="24"/>
          <w:szCs w:val="24"/>
        </w:rPr>
        <w:t xml:space="preserve"> et al., 2018)</w:t>
      </w:r>
      <w:r w:rsidR="0593AABC" w:rsidRPr="00584683">
        <w:rPr>
          <w:rFonts w:asciiTheme="majorBidi" w:hAnsiTheme="majorBidi" w:cstheme="majorBidi"/>
          <w:sz w:val="24"/>
          <w:szCs w:val="24"/>
        </w:rPr>
        <w:t>, meaning</w:t>
      </w:r>
      <w:r w:rsidR="00A0189D" w:rsidRPr="00584683">
        <w:rPr>
          <w:rFonts w:asciiTheme="majorBidi" w:hAnsiTheme="majorBidi" w:cstheme="majorBidi"/>
          <w:sz w:val="24"/>
          <w:szCs w:val="24"/>
        </w:rPr>
        <w:t xml:space="preserve"> that</w:t>
      </w:r>
      <w:r w:rsidR="0593AABC" w:rsidRPr="00584683">
        <w:rPr>
          <w:rFonts w:asciiTheme="majorBidi" w:hAnsiTheme="majorBidi" w:cstheme="majorBidi"/>
          <w:sz w:val="24"/>
          <w:szCs w:val="24"/>
        </w:rPr>
        <w:t xml:space="preserve"> </w:t>
      </w:r>
      <w:r w:rsidR="2AC44A1B" w:rsidRPr="00584683">
        <w:rPr>
          <w:rFonts w:asciiTheme="majorBidi" w:hAnsiTheme="majorBidi" w:cstheme="majorBidi"/>
          <w:sz w:val="24"/>
          <w:szCs w:val="24"/>
        </w:rPr>
        <w:t>humour</w:t>
      </w:r>
      <w:r w:rsidR="0593AABC" w:rsidRPr="00584683">
        <w:rPr>
          <w:rFonts w:asciiTheme="majorBidi" w:hAnsiTheme="majorBidi" w:cstheme="majorBidi"/>
          <w:sz w:val="24"/>
          <w:szCs w:val="24"/>
        </w:rPr>
        <w:t xml:space="preserve"> may be perceived as more effective when not overused</w:t>
      </w:r>
      <w:r w:rsidR="49F9C046" w:rsidRPr="00584683">
        <w:rPr>
          <w:rFonts w:asciiTheme="majorBidi" w:hAnsiTheme="majorBidi" w:cstheme="majorBidi"/>
          <w:sz w:val="24"/>
          <w:szCs w:val="24"/>
        </w:rPr>
        <w:t xml:space="preserve">. </w:t>
      </w:r>
      <w:r w:rsidR="003D1F0F" w:rsidRPr="00584683">
        <w:rPr>
          <w:rFonts w:asciiTheme="majorBidi" w:hAnsiTheme="majorBidi" w:cstheme="majorBidi"/>
          <w:sz w:val="24"/>
          <w:szCs w:val="24"/>
        </w:rPr>
        <w:t xml:space="preserve">However, these studies relied on surveys </w:t>
      </w:r>
      <w:r w:rsidR="00F816CA" w:rsidRPr="00584683">
        <w:rPr>
          <w:rFonts w:asciiTheme="majorBidi" w:hAnsiTheme="majorBidi" w:cstheme="majorBidi"/>
          <w:sz w:val="24"/>
          <w:szCs w:val="24"/>
        </w:rPr>
        <w:t xml:space="preserve">rather than qualitative methods </w:t>
      </w:r>
      <w:r w:rsidR="000B148B" w:rsidRPr="00584683">
        <w:rPr>
          <w:rFonts w:asciiTheme="majorBidi" w:hAnsiTheme="majorBidi" w:cstheme="majorBidi"/>
          <w:sz w:val="24"/>
          <w:szCs w:val="24"/>
        </w:rPr>
        <w:t>which</w:t>
      </w:r>
      <w:r w:rsidR="00F816CA" w:rsidRPr="00584683">
        <w:rPr>
          <w:rFonts w:asciiTheme="majorBidi" w:hAnsiTheme="majorBidi" w:cstheme="majorBidi"/>
          <w:sz w:val="24"/>
          <w:szCs w:val="24"/>
        </w:rPr>
        <w:t xml:space="preserve"> would have provided </w:t>
      </w:r>
      <w:r w:rsidR="002974D8" w:rsidRPr="00584683">
        <w:rPr>
          <w:rFonts w:asciiTheme="majorBidi" w:hAnsiTheme="majorBidi" w:cstheme="majorBidi"/>
          <w:sz w:val="24"/>
          <w:szCs w:val="24"/>
        </w:rPr>
        <w:t>a greater understanding of the rationale behind students</w:t>
      </w:r>
      <w:r w:rsidR="00BD2173" w:rsidRPr="00584683">
        <w:rPr>
          <w:rFonts w:asciiTheme="majorBidi" w:hAnsiTheme="majorBidi" w:cstheme="majorBidi"/>
          <w:sz w:val="24"/>
          <w:szCs w:val="24"/>
        </w:rPr>
        <w:t>’</w:t>
      </w:r>
      <w:r w:rsidR="002974D8" w:rsidRPr="00584683">
        <w:rPr>
          <w:rFonts w:asciiTheme="majorBidi" w:hAnsiTheme="majorBidi" w:cstheme="majorBidi"/>
          <w:sz w:val="24"/>
          <w:szCs w:val="24"/>
        </w:rPr>
        <w:t xml:space="preserve"> answers.</w:t>
      </w:r>
      <w:r w:rsidR="0B287C28" w:rsidRPr="00584683">
        <w:rPr>
          <w:rFonts w:ascii="Times New Roman" w:eastAsia="Times New Roman" w:hAnsi="Times New Roman" w:cs="Times New Roman"/>
          <w:sz w:val="24"/>
          <w:szCs w:val="24"/>
        </w:rPr>
        <w:t xml:space="preserve"> Additionally, since some studies investigated unspecified types of humour and others focused on specific humour styles, the findings are not directly comparable.</w:t>
      </w:r>
      <w:r w:rsidR="002974D8" w:rsidRPr="00584683">
        <w:rPr>
          <w:rFonts w:asciiTheme="majorBidi" w:hAnsiTheme="majorBidi" w:cstheme="majorBidi"/>
          <w:sz w:val="24"/>
          <w:szCs w:val="24"/>
        </w:rPr>
        <w:t xml:space="preserve"> Therefore, it is not clear what the reasons for a loss of control in the classroom might be</w:t>
      </w:r>
      <w:r w:rsidR="00194412" w:rsidRPr="00584683">
        <w:rPr>
          <w:rFonts w:asciiTheme="majorBidi" w:hAnsiTheme="majorBidi" w:cstheme="majorBidi"/>
          <w:sz w:val="24"/>
          <w:szCs w:val="24"/>
        </w:rPr>
        <w:t>,</w:t>
      </w:r>
      <w:r w:rsidR="002974D8" w:rsidRPr="00584683">
        <w:rPr>
          <w:rFonts w:asciiTheme="majorBidi" w:hAnsiTheme="majorBidi" w:cstheme="majorBidi"/>
          <w:sz w:val="24"/>
          <w:szCs w:val="24"/>
        </w:rPr>
        <w:t xml:space="preserve"> or </w:t>
      </w:r>
      <w:r w:rsidR="00C6237E" w:rsidRPr="00584683">
        <w:rPr>
          <w:rFonts w:asciiTheme="majorBidi" w:hAnsiTheme="majorBidi" w:cstheme="majorBidi"/>
          <w:sz w:val="24"/>
          <w:szCs w:val="24"/>
        </w:rPr>
        <w:t>how</w:t>
      </w:r>
      <w:r w:rsidR="002974D8" w:rsidRPr="00584683">
        <w:rPr>
          <w:rFonts w:asciiTheme="majorBidi" w:hAnsiTheme="majorBidi" w:cstheme="majorBidi"/>
          <w:sz w:val="24"/>
          <w:szCs w:val="24"/>
        </w:rPr>
        <w:t xml:space="preserve"> the teachers were using</w:t>
      </w:r>
      <w:r w:rsidR="00C6237E" w:rsidRPr="00584683">
        <w:rPr>
          <w:rFonts w:asciiTheme="majorBidi" w:hAnsiTheme="majorBidi" w:cstheme="majorBidi"/>
          <w:sz w:val="24"/>
          <w:szCs w:val="24"/>
        </w:rPr>
        <w:t xml:space="preserve"> humour</w:t>
      </w:r>
      <w:r w:rsidR="002974D8" w:rsidRPr="00584683">
        <w:rPr>
          <w:rFonts w:asciiTheme="majorBidi" w:hAnsiTheme="majorBidi" w:cstheme="majorBidi"/>
          <w:sz w:val="24"/>
          <w:szCs w:val="24"/>
        </w:rPr>
        <w:t xml:space="preserve"> in the classroom. </w:t>
      </w:r>
    </w:p>
    <w:p w14:paraId="2AA2C358" w14:textId="77777777" w:rsidR="00282C1E" w:rsidRPr="00584683" w:rsidRDefault="00E23311" w:rsidP="2EEAC126">
      <w:pPr>
        <w:rPr>
          <w:rFonts w:asciiTheme="majorBidi" w:hAnsiTheme="majorBidi" w:cstheme="majorBidi"/>
          <w:b/>
          <w:bCs/>
          <w:i/>
          <w:iCs/>
          <w:sz w:val="24"/>
          <w:szCs w:val="24"/>
        </w:rPr>
      </w:pPr>
      <w:r w:rsidRPr="00584683">
        <w:rPr>
          <w:rFonts w:asciiTheme="majorBidi" w:hAnsiTheme="majorBidi" w:cstheme="majorBidi"/>
          <w:b/>
          <w:bCs/>
          <w:i/>
          <w:iCs/>
          <w:sz w:val="24"/>
          <w:szCs w:val="24"/>
        </w:rPr>
        <w:t>Student-</w:t>
      </w:r>
      <w:r w:rsidR="001F026E" w:rsidRPr="00584683">
        <w:rPr>
          <w:rFonts w:asciiTheme="majorBidi" w:hAnsiTheme="majorBidi" w:cstheme="majorBidi"/>
          <w:b/>
          <w:bCs/>
          <w:i/>
          <w:iCs/>
          <w:sz w:val="24"/>
          <w:szCs w:val="24"/>
        </w:rPr>
        <w:t>T</w:t>
      </w:r>
      <w:r w:rsidRPr="00584683">
        <w:rPr>
          <w:rFonts w:asciiTheme="majorBidi" w:hAnsiTheme="majorBidi" w:cstheme="majorBidi"/>
          <w:b/>
          <w:bCs/>
          <w:i/>
          <w:iCs/>
          <w:sz w:val="24"/>
          <w:szCs w:val="24"/>
        </w:rPr>
        <w:t xml:space="preserve">eacher </w:t>
      </w:r>
      <w:r w:rsidR="49F9C046" w:rsidRPr="00584683">
        <w:rPr>
          <w:rFonts w:asciiTheme="majorBidi" w:hAnsiTheme="majorBidi" w:cstheme="majorBidi"/>
          <w:b/>
          <w:bCs/>
          <w:i/>
          <w:iCs/>
          <w:sz w:val="24"/>
          <w:szCs w:val="24"/>
        </w:rPr>
        <w:t>Relationships</w:t>
      </w:r>
    </w:p>
    <w:p w14:paraId="346B3DC8" w14:textId="78B6CC7A" w:rsidR="00CF3B5D" w:rsidRPr="00584683" w:rsidRDefault="49F9C046" w:rsidP="3E48951A">
      <w:pPr>
        <w:rPr>
          <w:rFonts w:asciiTheme="majorBidi" w:hAnsiTheme="majorBidi" w:cstheme="majorBidi"/>
          <w:b/>
          <w:bCs/>
          <w:sz w:val="24"/>
          <w:szCs w:val="24"/>
        </w:rPr>
      </w:pPr>
      <w:r w:rsidRPr="00584683">
        <w:rPr>
          <w:rFonts w:asciiTheme="majorBidi" w:hAnsiTheme="majorBidi" w:cstheme="majorBidi"/>
          <w:sz w:val="24"/>
          <w:szCs w:val="24"/>
        </w:rPr>
        <w:lastRenderedPageBreak/>
        <w:t>Students</w:t>
      </w:r>
      <w:r w:rsidR="00EC0CB0" w:rsidRPr="00584683">
        <w:rPr>
          <w:rFonts w:asciiTheme="majorBidi" w:hAnsiTheme="majorBidi" w:cstheme="majorBidi"/>
          <w:sz w:val="24"/>
          <w:szCs w:val="24"/>
        </w:rPr>
        <w:t xml:space="preserve"> also</w:t>
      </w:r>
      <w:r w:rsidRPr="00584683">
        <w:rPr>
          <w:rFonts w:asciiTheme="majorBidi" w:hAnsiTheme="majorBidi" w:cstheme="majorBidi"/>
          <w:sz w:val="24"/>
          <w:szCs w:val="24"/>
        </w:rPr>
        <w:t xml:space="preserve"> identified humour</w:t>
      </w:r>
      <w:r w:rsidR="00E93BE9" w:rsidRPr="00584683">
        <w:rPr>
          <w:rFonts w:asciiTheme="majorBidi" w:hAnsiTheme="majorBidi" w:cstheme="majorBidi"/>
          <w:sz w:val="24"/>
          <w:szCs w:val="24"/>
        </w:rPr>
        <w:t xml:space="preserve"> (unspecified)</w:t>
      </w:r>
      <w:r w:rsidRPr="00584683">
        <w:rPr>
          <w:rFonts w:asciiTheme="majorBidi" w:hAnsiTheme="majorBidi" w:cstheme="majorBidi"/>
          <w:sz w:val="24"/>
          <w:szCs w:val="24"/>
        </w:rPr>
        <w:t xml:space="preserve"> </w:t>
      </w:r>
      <w:r w:rsidR="008D04F6" w:rsidRPr="00584683">
        <w:rPr>
          <w:rFonts w:asciiTheme="majorBidi" w:hAnsiTheme="majorBidi" w:cstheme="majorBidi"/>
          <w:sz w:val="24"/>
          <w:szCs w:val="24"/>
        </w:rPr>
        <w:t xml:space="preserve">(Blackmore, 2011; </w:t>
      </w:r>
      <w:proofErr w:type="spellStart"/>
      <w:r w:rsidR="008D04F6" w:rsidRPr="00584683">
        <w:rPr>
          <w:rFonts w:asciiTheme="majorBidi" w:hAnsiTheme="majorBidi" w:cstheme="majorBidi"/>
          <w:sz w:val="24"/>
          <w:szCs w:val="24"/>
        </w:rPr>
        <w:t>Fovet</w:t>
      </w:r>
      <w:proofErr w:type="spellEnd"/>
      <w:r w:rsidR="008D04F6" w:rsidRPr="00584683">
        <w:rPr>
          <w:rFonts w:asciiTheme="majorBidi" w:hAnsiTheme="majorBidi" w:cstheme="majorBidi"/>
          <w:sz w:val="24"/>
          <w:szCs w:val="24"/>
        </w:rPr>
        <w:t xml:space="preserve">, 2009; Steele, 1998), </w:t>
      </w:r>
      <w:r w:rsidR="00E93BE9" w:rsidRPr="00584683">
        <w:rPr>
          <w:rFonts w:asciiTheme="majorBidi" w:hAnsiTheme="majorBidi" w:cstheme="majorBidi"/>
          <w:sz w:val="24"/>
          <w:szCs w:val="24"/>
        </w:rPr>
        <w:t xml:space="preserve">including </w:t>
      </w:r>
      <w:r w:rsidR="008D04F6" w:rsidRPr="00584683">
        <w:rPr>
          <w:rFonts w:asciiTheme="majorBidi" w:hAnsiTheme="majorBidi" w:cstheme="majorBidi"/>
          <w:sz w:val="24"/>
          <w:szCs w:val="24"/>
        </w:rPr>
        <w:t>self-</w:t>
      </w:r>
      <w:r w:rsidR="00D94908" w:rsidRPr="00584683">
        <w:rPr>
          <w:rFonts w:asciiTheme="majorBidi" w:hAnsiTheme="majorBidi" w:cstheme="majorBidi"/>
          <w:sz w:val="24"/>
          <w:szCs w:val="24"/>
        </w:rPr>
        <w:t>defeating</w:t>
      </w:r>
      <w:r w:rsidR="008D04F6" w:rsidRPr="00584683">
        <w:rPr>
          <w:rFonts w:asciiTheme="majorBidi" w:hAnsiTheme="majorBidi" w:cstheme="majorBidi"/>
          <w:sz w:val="24"/>
          <w:szCs w:val="24"/>
        </w:rPr>
        <w:t>, and course-related humour (Bieg and Dresel</w:t>
      </w:r>
      <w:r w:rsidR="00D94908" w:rsidRPr="00584683">
        <w:rPr>
          <w:rFonts w:asciiTheme="majorBidi" w:hAnsiTheme="majorBidi" w:cstheme="majorBidi"/>
          <w:sz w:val="24"/>
          <w:szCs w:val="24"/>
        </w:rPr>
        <w:t xml:space="preserve">, 2018) </w:t>
      </w:r>
      <w:r w:rsidRPr="00584683">
        <w:rPr>
          <w:rFonts w:asciiTheme="majorBidi" w:hAnsiTheme="majorBidi" w:cstheme="majorBidi"/>
          <w:sz w:val="24"/>
          <w:szCs w:val="24"/>
        </w:rPr>
        <w:t>as enhancing the student-teacher relationship and approachability. The use of festive humour and reciprocal April Fools’ Day pranks (</w:t>
      </w:r>
      <w:proofErr w:type="spellStart"/>
      <w:r w:rsidRPr="00584683">
        <w:rPr>
          <w:rFonts w:asciiTheme="majorBidi" w:hAnsiTheme="majorBidi" w:cstheme="majorBidi"/>
          <w:sz w:val="24"/>
          <w:szCs w:val="24"/>
        </w:rPr>
        <w:t>Šeďová</w:t>
      </w:r>
      <w:proofErr w:type="spellEnd"/>
      <w:r w:rsidRPr="00584683">
        <w:rPr>
          <w:rFonts w:asciiTheme="majorBidi" w:hAnsiTheme="majorBidi" w:cstheme="majorBidi"/>
          <w:sz w:val="24"/>
          <w:szCs w:val="24"/>
        </w:rPr>
        <w:t xml:space="preserve">, 2015) </w:t>
      </w:r>
      <w:r w:rsidR="00C716A1" w:rsidRPr="00584683">
        <w:rPr>
          <w:rFonts w:asciiTheme="majorBidi" w:hAnsiTheme="majorBidi" w:cstheme="majorBidi"/>
          <w:sz w:val="24"/>
          <w:szCs w:val="24"/>
        </w:rPr>
        <w:t>has been</w:t>
      </w:r>
      <w:r w:rsidRPr="00584683">
        <w:rPr>
          <w:rFonts w:asciiTheme="majorBidi" w:hAnsiTheme="majorBidi" w:cstheme="majorBidi"/>
          <w:sz w:val="24"/>
          <w:szCs w:val="24"/>
        </w:rPr>
        <w:t xml:space="preserve"> reported to improve relationships</w:t>
      </w:r>
      <w:r w:rsidR="4C2B1AB9" w:rsidRPr="00584683">
        <w:rPr>
          <w:rFonts w:asciiTheme="majorBidi" w:hAnsiTheme="majorBidi" w:cstheme="majorBidi"/>
          <w:sz w:val="24"/>
          <w:szCs w:val="24"/>
        </w:rPr>
        <w:t xml:space="preserve"> and create harmony</w:t>
      </w:r>
      <w:r w:rsidRPr="00584683">
        <w:rPr>
          <w:rFonts w:asciiTheme="majorBidi" w:hAnsiTheme="majorBidi" w:cstheme="majorBidi"/>
          <w:sz w:val="24"/>
          <w:szCs w:val="24"/>
        </w:rPr>
        <w:t xml:space="preserve">. However, </w:t>
      </w:r>
      <w:proofErr w:type="spellStart"/>
      <w:r w:rsidRPr="00584683">
        <w:rPr>
          <w:rFonts w:asciiTheme="majorBidi" w:hAnsiTheme="majorBidi" w:cstheme="majorBidi"/>
          <w:sz w:val="24"/>
          <w:szCs w:val="24"/>
        </w:rPr>
        <w:t>Šeďová’s</w:t>
      </w:r>
      <w:proofErr w:type="spellEnd"/>
      <w:r w:rsidRPr="00584683">
        <w:rPr>
          <w:rFonts w:asciiTheme="majorBidi" w:hAnsiTheme="majorBidi" w:cstheme="majorBidi"/>
          <w:sz w:val="24"/>
          <w:szCs w:val="24"/>
        </w:rPr>
        <w:t xml:space="preserve"> (2015) study is the only one in the literature to include festive humour</w:t>
      </w:r>
      <w:r w:rsidR="00506CEB" w:rsidRPr="00584683">
        <w:rPr>
          <w:rFonts w:asciiTheme="majorBidi" w:hAnsiTheme="majorBidi" w:cstheme="majorBidi"/>
          <w:sz w:val="24"/>
          <w:szCs w:val="24"/>
        </w:rPr>
        <w:t>;</w:t>
      </w:r>
      <w:r w:rsidR="4C2B1AB9" w:rsidRPr="00584683">
        <w:rPr>
          <w:rFonts w:asciiTheme="majorBidi" w:hAnsiTheme="majorBidi" w:cstheme="majorBidi"/>
          <w:sz w:val="24"/>
          <w:szCs w:val="24"/>
        </w:rPr>
        <w:t xml:space="preserve"> therefore,</w:t>
      </w:r>
      <w:r w:rsidRPr="00584683">
        <w:rPr>
          <w:rFonts w:asciiTheme="majorBidi" w:hAnsiTheme="majorBidi" w:cstheme="majorBidi"/>
          <w:sz w:val="24"/>
          <w:szCs w:val="24"/>
        </w:rPr>
        <w:t xml:space="preserve"> it is not clear whether these findings are representative of other schools. </w:t>
      </w:r>
      <w:r w:rsidR="009C2277" w:rsidRPr="00584683">
        <w:rPr>
          <w:rFonts w:asciiTheme="majorBidi" w:hAnsiTheme="majorBidi" w:cstheme="majorBidi"/>
          <w:sz w:val="24"/>
          <w:szCs w:val="24"/>
        </w:rPr>
        <w:t>Moreover</w:t>
      </w:r>
      <w:r w:rsidRPr="00584683">
        <w:rPr>
          <w:rFonts w:asciiTheme="majorBidi" w:hAnsiTheme="majorBidi" w:cstheme="majorBidi"/>
          <w:sz w:val="24"/>
          <w:szCs w:val="24"/>
        </w:rPr>
        <w:t>, not all studies reported positive outcomes on student-teacher relationships</w:t>
      </w:r>
      <w:r w:rsidR="00506CEB" w:rsidRPr="00584683">
        <w:rPr>
          <w:rFonts w:asciiTheme="majorBidi" w:hAnsiTheme="majorBidi" w:cstheme="majorBidi"/>
          <w:sz w:val="24"/>
          <w:szCs w:val="24"/>
        </w:rPr>
        <w:t>;</w:t>
      </w:r>
      <w:r w:rsidRPr="00584683">
        <w:rPr>
          <w:rFonts w:asciiTheme="majorBidi" w:hAnsiTheme="majorBidi" w:cstheme="majorBidi"/>
          <w:sz w:val="24"/>
          <w:szCs w:val="24"/>
        </w:rPr>
        <w:t xml:space="preserve"> some students reported feeling embarrassed by humour</w:t>
      </w:r>
      <w:r w:rsidR="00DA756B" w:rsidRPr="00584683">
        <w:rPr>
          <w:rFonts w:asciiTheme="majorBidi" w:hAnsiTheme="majorBidi" w:cstheme="majorBidi"/>
          <w:sz w:val="24"/>
          <w:szCs w:val="24"/>
        </w:rPr>
        <w:t xml:space="preserve"> (unspecified)</w:t>
      </w:r>
      <w:r w:rsidRPr="00584683">
        <w:rPr>
          <w:rFonts w:asciiTheme="majorBidi" w:hAnsiTheme="majorBidi" w:cstheme="majorBidi"/>
          <w:sz w:val="24"/>
          <w:szCs w:val="24"/>
        </w:rPr>
        <w:t>, ultimately leading to a loss of respect for their teacher (Blackmore, 2011).  However, the literature does not state what the subject of humour use in these studies w</w:t>
      </w:r>
      <w:r w:rsidR="00E263DB" w:rsidRPr="00584683">
        <w:rPr>
          <w:rFonts w:asciiTheme="majorBidi" w:hAnsiTheme="majorBidi" w:cstheme="majorBidi"/>
          <w:sz w:val="24"/>
          <w:szCs w:val="24"/>
        </w:rPr>
        <w:t>as</w:t>
      </w:r>
      <w:r w:rsidRPr="00584683">
        <w:rPr>
          <w:rFonts w:asciiTheme="majorBidi" w:hAnsiTheme="majorBidi" w:cstheme="majorBidi"/>
          <w:sz w:val="24"/>
          <w:szCs w:val="24"/>
        </w:rPr>
        <w:t xml:space="preserve"> when students shared negative opinions, meaning it is unclear what may have </w:t>
      </w:r>
      <w:r w:rsidR="3E1390F7" w:rsidRPr="00584683">
        <w:rPr>
          <w:rFonts w:asciiTheme="majorBidi" w:hAnsiTheme="majorBidi" w:cstheme="majorBidi"/>
          <w:sz w:val="24"/>
          <w:szCs w:val="24"/>
        </w:rPr>
        <w:t>led</w:t>
      </w:r>
      <w:r w:rsidRPr="00584683">
        <w:rPr>
          <w:rFonts w:asciiTheme="majorBidi" w:hAnsiTheme="majorBidi" w:cstheme="majorBidi"/>
          <w:sz w:val="24"/>
          <w:szCs w:val="24"/>
        </w:rPr>
        <w:t xml:space="preserve"> to these contrasting views.</w:t>
      </w:r>
      <w:r w:rsidR="2EEDF60A" w:rsidRPr="00584683">
        <w:rPr>
          <w:rFonts w:asciiTheme="majorBidi" w:hAnsiTheme="majorBidi" w:cstheme="majorBidi"/>
          <w:sz w:val="24"/>
          <w:szCs w:val="24"/>
        </w:rPr>
        <w:t xml:space="preserve"> Additionally, other factors</w:t>
      </w:r>
      <w:r w:rsidR="00E263DB" w:rsidRPr="00584683">
        <w:rPr>
          <w:rFonts w:asciiTheme="majorBidi" w:hAnsiTheme="majorBidi" w:cstheme="majorBidi"/>
          <w:sz w:val="24"/>
          <w:szCs w:val="24"/>
        </w:rPr>
        <w:t>,</w:t>
      </w:r>
      <w:r w:rsidR="2EEDF60A" w:rsidRPr="00584683">
        <w:rPr>
          <w:rFonts w:asciiTheme="majorBidi" w:hAnsiTheme="majorBidi" w:cstheme="majorBidi"/>
          <w:sz w:val="24"/>
          <w:szCs w:val="24"/>
        </w:rPr>
        <w:t xml:space="preserve"> such as individual differences</w:t>
      </w:r>
      <w:r w:rsidR="00E263DB" w:rsidRPr="00584683">
        <w:rPr>
          <w:rFonts w:asciiTheme="majorBidi" w:hAnsiTheme="majorBidi" w:cstheme="majorBidi"/>
          <w:sz w:val="24"/>
          <w:szCs w:val="24"/>
        </w:rPr>
        <w:t>,</w:t>
      </w:r>
      <w:r w:rsidR="2EEDF60A" w:rsidRPr="00584683">
        <w:rPr>
          <w:rFonts w:asciiTheme="majorBidi" w:hAnsiTheme="majorBidi" w:cstheme="majorBidi"/>
          <w:sz w:val="24"/>
          <w:szCs w:val="24"/>
        </w:rPr>
        <w:t xml:space="preserve"> could have impacted the outcomes </w:t>
      </w:r>
      <w:r w:rsidR="70CA1FE5" w:rsidRPr="00584683">
        <w:rPr>
          <w:rFonts w:asciiTheme="majorBidi" w:hAnsiTheme="majorBidi" w:cstheme="majorBidi"/>
          <w:sz w:val="24"/>
          <w:szCs w:val="24"/>
        </w:rPr>
        <w:t xml:space="preserve">of humour due to the delivery of humorous content by teachers. </w:t>
      </w:r>
    </w:p>
    <w:p w14:paraId="112E028B" w14:textId="57EAE575" w:rsidR="00CF3B5D" w:rsidRPr="00584683" w:rsidRDefault="00CF3B5D" w:rsidP="3E48951A">
      <w:pPr>
        <w:rPr>
          <w:rFonts w:asciiTheme="majorBidi" w:hAnsiTheme="majorBidi" w:cstheme="majorBidi"/>
          <w:sz w:val="24"/>
          <w:szCs w:val="24"/>
        </w:rPr>
      </w:pPr>
      <w:r w:rsidRPr="00584683">
        <w:rPr>
          <w:rFonts w:asciiTheme="majorBidi" w:hAnsiTheme="majorBidi" w:cstheme="majorBidi"/>
          <w:sz w:val="24"/>
          <w:szCs w:val="24"/>
        </w:rPr>
        <w:tab/>
        <w:t>Aggressive humour also had negative or mixed opinions (</w:t>
      </w:r>
      <w:r w:rsidR="006B6C1D" w:rsidRPr="00584683">
        <w:rPr>
          <w:rFonts w:asciiTheme="majorBidi" w:hAnsiTheme="majorBidi" w:cstheme="majorBidi"/>
          <w:sz w:val="24"/>
          <w:szCs w:val="24"/>
        </w:rPr>
        <w:t xml:space="preserve">Blackmore, 2011; </w:t>
      </w:r>
      <w:r w:rsidR="0041766B" w:rsidRPr="00584683">
        <w:rPr>
          <w:rFonts w:asciiTheme="majorBidi" w:hAnsiTheme="majorBidi" w:cstheme="majorBidi"/>
          <w:sz w:val="24"/>
          <w:szCs w:val="24"/>
        </w:rPr>
        <w:t>Steele, 1998</w:t>
      </w:r>
      <w:r w:rsidRPr="00584683">
        <w:rPr>
          <w:rFonts w:asciiTheme="majorBidi" w:hAnsiTheme="majorBidi" w:cstheme="majorBidi"/>
          <w:sz w:val="24"/>
          <w:szCs w:val="24"/>
        </w:rPr>
        <w:t>)</w:t>
      </w:r>
      <w:r w:rsidR="00545240" w:rsidRPr="00584683">
        <w:rPr>
          <w:rFonts w:asciiTheme="majorBidi" w:hAnsiTheme="majorBidi" w:cstheme="majorBidi"/>
          <w:sz w:val="24"/>
          <w:szCs w:val="24"/>
        </w:rPr>
        <w:t xml:space="preserve">. </w:t>
      </w:r>
      <w:r w:rsidR="00607AC3" w:rsidRPr="00584683">
        <w:rPr>
          <w:rFonts w:asciiTheme="majorBidi" w:hAnsiTheme="majorBidi" w:cstheme="majorBidi"/>
          <w:sz w:val="24"/>
          <w:szCs w:val="24"/>
        </w:rPr>
        <w:t>Despite this</w:t>
      </w:r>
      <w:r w:rsidR="00545240" w:rsidRPr="00584683">
        <w:rPr>
          <w:rFonts w:asciiTheme="majorBidi" w:hAnsiTheme="majorBidi" w:cstheme="majorBidi"/>
          <w:sz w:val="24"/>
          <w:szCs w:val="24"/>
        </w:rPr>
        <w:t>,</w:t>
      </w:r>
      <w:r w:rsidRPr="00584683">
        <w:rPr>
          <w:rFonts w:asciiTheme="majorBidi" w:hAnsiTheme="majorBidi" w:cstheme="majorBidi"/>
          <w:sz w:val="24"/>
          <w:szCs w:val="24"/>
        </w:rPr>
        <w:t xml:space="preserve"> Pace (2003) found </w:t>
      </w:r>
      <w:r w:rsidR="00C70BF1" w:rsidRPr="00584683">
        <w:rPr>
          <w:rFonts w:asciiTheme="majorBidi" w:hAnsiTheme="majorBidi" w:cstheme="majorBidi"/>
          <w:sz w:val="24"/>
          <w:szCs w:val="24"/>
        </w:rPr>
        <w:t xml:space="preserve">that </w:t>
      </w:r>
      <w:r w:rsidR="00E471C7" w:rsidRPr="00584683">
        <w:rPr>
          <w:rFonts w:asciiTheme="majorBidi" w:hAnsiTheme="majorBidi" w:cstheme="majorBidi"/>
          <w:sz w:val="24"/>
          <w:szCs w:val="24"/>
        </w:rPr>
        <w:t>when interviewed</w:t>
      </w:r>
      <w:r w:rsidR="00C70BF1" w:rsidRPr="00584683">
        <w:rPr>
          <w:rFonts w:asciiTheme="majorBidi" w:hAnsiTheme="majorBidi" w:cstheme="majorBidi"/>
          <w:sz w:val="24"/>
          <w:szCs w:val="24"/>
        </w:rPr>
        <w:t>,</w:t>
      </w:r>
      <w:r w:rsidR="00E471C7"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students reported </w:t>
      </w:r>
      <w:r w:rsidR="00C70BF1" w:rsidRPr="00584683">
        <w:rPr>
          <w:rFonts w:asciiTheme="majorBidi" w:hAnsiTheme="majorBidi" w:cstheme="majorBidi"/>
          <w:sz w:val="24"/>
          <w:szCs w:val="24"/>
        </w:rPr>
        <w:t xml:space="preserve">that </w:t>
      </w:r>
      <w:r w:rsidRPr="00584683">
        <w:rPr>
          <w:rFonts w:asciiTheme="majorBidi" w:hAnsiTheme="majorBidi" w:cstheme="majorBidi"/>
          <w:sz w:val="24"/>
          <w:szCs w:val="24"/>
        </w:rPr>
        <w:t>sarcasm improved rapport, creat</w:t>
      </w:r>
      <w:r w:rsidR="00C70BF1" w:rsidRPr="00584683">
        <w:rPr>
          <w:rFonts w:asciiTheme="majorBidi" w:hAnsiTheme="majorBidi" w:cstheme="majorBidi"/>
          <w:sz w:val="24"/>
          <w:szCs w:val="24"/>
        </w:rPr>
        <w:t>ed</w:t>
      </w:r>
      <w:r w:rsidRPr="00584683">
        <w:rPr>
          <w:rFonts w:asciiTheme="majorBidi" w:hAnsiTheme="majorBidi" w:cstheme="majorBidi"/>
          <w:sz w:val="24"/>
          <w:szCs w:val="24"/>
        </w:rPr>
        <w:t xml:space="preserve"> classroom </w:t>
      </w:r>
      <w:r w:rsidR="67214D5B" w:rsidRPr="00584683">
        <w:rPr>
          <w:rFonts w:asciiTheme="majorBidi" w:hAnsiTheme="majorBidi" w:cstheme="majorBidi"/>
          <w:sz w:val="24"/>
          <w:szCs w:val="24"/>
        </w:rPr>
        <w:t>entertainment,</w:t>
      </w:r>
      <w:r w:rsidRPr="00584683">
        <w:rPr>
          <w:rFonts w:asciiTheme="majorBidi" w:hAnsiTheme="majorBidi" w:cstheme="majorBidi"/>
          <w:sz w:val="24"/>
          <w:szCs w:val="24"/>
        </w:rPr>
        <w:t xml:space="preserve"> and allow</w:t>
      </w:r>
      <w:r w:rsidR="00C70BF1" w:rsidRPr="00584683">
        <w:rPr>
          <w:rFonts w:asciiTheme="majorBidi" w:hAnsiTheme="majorBidi" w:cstheme="majorBidi"/>
          <w:sz w:val="24"/>
          <w:szCs w:val="24"/>
        </w:rPr>
        <w:t xml:space="preserve">ed </w:t>
      </w:r>
      <w:r w:rsidRPr="00584683">
        <w:rPr>
          <w:rFonts w:asciiTheme="majorBidi" w:hAnsiTheme="majorBidi" w:cstheme="majorBidi"/>
          <w:sz w:val="24"/>
          <w:szCs w:val="24"/>
        </w:rPr>
        <w:t xml:space="preserve">teachers to be viewed as friends. However, in Larson et al.’s (2019) study, one </w:t>
      </w:r>
      <w:r w:rsidR="586315AD" w:rsidRPr="00584683">
        <w:rPr>
          <w:rFonts w:asciiTheme="majorBidi" w:hAnsiTheme="majorBidi" w:cstheme="majorBidi"/>
          <w:sz w:val="24"/>
          <w:szCs w:val="24"/>
        </w:rPr>
        <w:t>student</w:t>
      </w:r>
      <w:r w:rsidRPr="00584683">
        <w:rPr>
          <w:rFonts w:asciiTheme="majorBidi" w:hAnsiTheme="majorBidi" w:cstheme="majorBidi"/>
          <w:sz w:val="24"/>
          <w:szCs w:val="24"/>
        </w:rPr>
        <w:t xml:space="preserve"> expressed concerns that sarcastic humour could have a negative impact on students </w:t>
      </w:r>
      <w:r w:rsidR="00B840C5" w:rsidRPr="00584683">
        <w:rPr>
          <w:rFonts w:asciiTheme="majorBidi" w:hAnsiTheme="majorBidi" w:cstheme="majorBidi"/>
          <w:sz w:val="24"/>
          <w:szCs w:val="24"/>
        </w:rPr>
        <w:t>who</w:t>
      </w:r>
      <w:r w:rsidRPr="00584683">
        <w:rPr>
          <w:rFonts w:asciiTheme="majorBidi" w:hAnsiTheme="majorBidi" w:cstheme="majorBidi"/>
          <w:sz w:val="24"/>
          <w:szCs w:val="24"/>
        </w:rPr>
        <w:t xml:space="preserve"> </w:t>
      </w:r>
      <w:r w:rsidR="006112AD" w:rsidRPr="00584683">
        <w:rPr>
          <w:rFonts w:asciiTheme="majorBidi" w:hAnsiTheme="majorBidi" w:cstheme="majorBidi"/>
          <w:sz w:val="24"/>
          <w:szCs w:val="24"/>
        </w:rPr>
        <w:t>were</w:t>
      </w:r>
      <w:r w:rsidRPr="00584683">
        <w:rPr>
          <w:rFonts w:asciiTheme="majorBidi" w:hAnsiTheme="majorBidi" w:cstheme="majorBidi"/>
          <w:sz w:val="24"/>
          <w:szCs w:val="24"/>
        </w:rPr>
        <w:t xml:space="preserve"> shyer. </w:t>
      </w:r>
      <w:r w:rsidR="007F18CA" w:rsidRPr="00584683">
        <w:rPr>
          <w:rFonts w:asciiTheme="majorBidi" w:hAnsiTheme="majorBidi" w:cstheme="majorBidi"/>
          <w:sz w:val="24"/>
          <w:szCs w:val="24"/>
        </w:rPr>
        <w:t>T</w:t>
      </w:r>
      <w:r w:rsidRPr="00584683">
        <w:rPr>
          <w:rFonts w:asciiTheme="majorBidi" w:hAnsiTheme="majorBidi" w:cstheme="majorBidi"/>
          <w:sz w:val="24"/>
          <w:szCs w:val="24"/>
        </w:rPr>
        <w:t>his study d</w:t>
      </w:r>
      <w:r w:rsidR="007E030B" w:rsidRPr="00584683">
        <w:rPr>
          <w:rFonts w:asciiTheme="majorBidi" w:hAnsiTheme="majorBidi" w:cstheme="majorBidi"/>
          <w:sz w:val="24"/>
          <w:szCs w:val="24"/>
        </w:rPr>
        <w:t>id</w:t>
      </w:r>
      <w:r w:rsidRPr="00584683">
        <w:rPr>
          <w:rFonts w:asciiTheme="majorBidi" w:hAnsiTheme="majorBidi" w:cstheme="majorBidi"/>
          <w:sz w:val="24"/>
          <w:szCs w:val="24"/>
        </w:rPr>
        <w:t xml:space="preserve"> not include whether any students felt negatively affected by their teachers</w:t>
      </w:r>
      <w:r w:rsidR="007E030B" w:rsidRPr="00584683">
        <w:rPr>
          <w:rFonts w:asciiTheme="majorBidi" w:hAnsiTheme="majorBidi" w:cstheme="majorBidi"/>
          <w:sz w:val="24"/>
          <w:szCs w:val="24"/>
        </w:rPr>
        <w:t>’</w:t>
      </w:r>
      <w:r w:rsidRPr="00584683">
        <w:rPr>
          <w:rFonts w:asciiTheme="majorBidi" w:hAnsiTheme="majorBidi" w:cstheme="majorBidi"/>
          <w:sz w:val="24"/>
          <w:szCs w:val="24"/>
        </w:rPr>
        <w:t xml:space="preserve"> use of sarcasm. Additionally, despite reporting </w:t>
      </w:r>
      <w:r w:rsidR="3F4156FD" w:rsidRPr="00584683">
        <w:rPr>
          <w:rFonts w:asciiTheme="majorBidi" w:hAnsiTheme="majorBidi" w:cstheme="majorBidi"/>
          <w:sz w:val="24"/>
          <w:szCs w:val="24"/>
        </w:rPr>
        <w:t>students'</w:t>
      </w:r>
      <w:r w:rsidRPr="00584683">
        <w:rPr>
          <w:rFonts w:asciiTheme="majorBidi" w:hAnsiTheme="majorBidi" w:cstheme="majorBidi"/>
          <w:sz w:val="24"/>
          <w:szCs w:val="24"/>
        </w:rPr>
        <w:t xml:space="preserve"> opinions on humour, it is not clear in the methodology how th</w:t>
      </w:r>
      <w:r w:rsidR="004A0912" w:rsidRPr="00584683">
        <w:rPr>
          <w:rFonts w:asciiTheme="majorBidi" w:hAnsiTheme="majorBidi" w:cstheme="majorBidi"/>
          <w:sz w:val="24"/>
          <w:szCs w:val="24"/>
        </w:rPr>
        <w:t>e</w:t>
      </w:r>
      <w:r w:rsidRPr="00584683">
        <w:rPr>
          <w:rFonts w:asciiTheme="majorBidi" w:hAnsiTheme="majorBidi" w:cstheme="majorBidi"/>
          <w:sz w:val="24"/>
          <w:szCs w:val="24"/>
        </w:rPr>
        <w:t xml:space="preserve"> data w</w:t>
      </w:r>
      <w:r w:rsidR="00B2162D" w:rsidRPr="00584683">
        <w:rPr>
          <w:rFonts w:asciiTheme="majorBidi" w:hAnsiTheme="majorBidi" w:cstheme="majorBidi"/>
          <w:sz w:val="24"/>
          <w:szCs w:val="24"/>
        </w:rPr>
        <w:t>as</w:t>
      </w:r>
      <w:r w:rsidRPr="00584683">
        <w:rPr>
          <w:rFonts w:asciiTheme="majorBidi" w:hAnsiTheme="majorBidi" w:cstheme="majorBidi"/>
          <w:sz w:val="24"/>
          <w:szCs w:val="24"/>
        </w:rPr>
        <w:t xml:space="preserve"> recorded, as only the use of observation </w:t>
      </w:r>
      <w:r w:rsidR="00AC7F22" w:rsidRPr="00584683">
        <w:rPr>
          <w:rFonts w:asciiTheme="majorBidi" w:hAnsiTheme="majorBidi" w:cstheme="majorBidi"/>
          <w:sz w:val="24"/>
          <w:szCs w:val="24"/>
        </w:rPr>
        <w:t>was reported in their procedure.</w:t>
      </w:r>
    </w:p>
    <w:p w14:paraId="1BABF3A5" w14:textId="0B68F120" w:rsidR="001745CE" w:rsidRPr="00584683" w:rsidRDefault="0074661C" w:rsidP="365EC067">
      <w:pPr>
        <w:rPr>
          <w:rFonts w:asciiTheme="majorBidi" w:hAnsiTheme="majorBidi" w:cstheme="majorBidi"/>
          <w:b/>
          <w:bCs/>
          <w:i/>
          <w:iCs/>
          <w:sz w:val="24"/>
          <w:szCs w:val="24"/>
        </w:rPr>
      </w:pPr>
      <w:r w:rsidRPr="00584683">
        <w:rPr>
          <w:rFonts w:asciiTheme="majorBidi" w:hAnsiTheme="majorBidi" w:cstheme="majorBidi"/>
          <w:b/>
          <w:bCs/>
          <w:i/>
          <w:iCs/>
          <w:sz w:val="24"/>
          <w:szCs w:val="24"/>
        </w:rPr>
        <w:t xml:space="preserve">Student </w:t>
      </w:r>
      <w:r w:rsidR="00CF3B5D" w:rsidRPr="00584683">
        <w:rPr>
          <w:rFonts w:asciiTheme="majorBidi" w:hAnsiTheme="majorBidi" w:cstheme="majorBidi"/>
          <w:b/>
          <w:bCs/>
          <w:i/>
          <w:iCs/>
          <w:sz w:val="24"/>
          <w:szCs w:val="24"/>
        </w:rPr>
        <w:t>Interest</w:t>
      </w:r>
    </w:p>
    <w:p w14:paraId="457BD0D3" w14:textId="0832742D" w:rsidR="003E2631" w:rsidRPr="00584683" w:rsidRDefault="003C1CB8" w:rsidP="66C59212">
      <w:pPr>
        <w:rPr>
          <w:rFonts w:asciiTheme="majorBidi" w:hAnsiTheme="majorBidi" w:cstheme="majorBidi"/>
          <w:sz w:val="24"/>
          <w:szCs w:val="24"/>
        </w:rPr>
      </w:pPr>
      <w:r w:rsidRPr="00584683">
        <w:rPr>
          <w:rFonts w:asciiTheme="majorBidi" w:hAnsiTheme="majorBidi" w:cstheme="majorBidi"/>
          <w:sz w:val="24"/>
          <w:szCs w:val="24"/>
        </w:rPr>
        <w:lastRenderedPageBreak/>
        <w:t xml:space="preserve">Teachers’ humour </w:t>
      </w:r>
      <w:r w:rsidR="07E7179A" w:rsidRPr="00584683">
        <w:rPr>
          <w:rFonts w:asciiTheme="majorBidi" w:hAnsiTheme="majorBidi" w:cstheme="majorBidi"/>
          <w:sz w:val="24"/>
          <w:szCs w:val="24"/>
        </w:rPr>
        <w:t xml:space="preserve">(unspecified) </w:t>
      </w:r>
      <w:r w:rsidRPr="00584683">
        <w:rPr>
          <w:rFonts w:asciiTheme="majorBidi" w:hAnsiTheme="majorBidi" w:cstheme="majorBidi"/>
          <w:sz w:val="24"/>
          <w:szCs w:val="24"/>
        </w:rPr>
        <w:t xml:space="preserve">has also been described by students in interviews and surveys as a way to increase </w:t>
      </w:r>
      <w:r w:rsidR="00CF3B5D" w:rsidRPr="00584683">
        <w:rPr>
          <w:rFonts w:asciiTheme="majorBidi" w:hAnsiTheme="majorBidi" w:cstheme="majorBidi"/>
          <w:sz w:val="24"/>
          <w:szCs w:val="24"/>
        </w:rPr>
        <w:t xml:space="preserve">their interest in content (Blackmore, 2011; Gibbs, 2018; </w:t>
      </w:r>
      <w:proofErr w:type="spellStart"/>
      <w:r w:rsidR="00CF3B5D" w:rsidRPr="00584683">
        <w:rPr>
          <w:rFonts w:asciiTheme="majorBidi" w:hAnsiTheme="majorBidi" w:cstheme="majorBidi"/>
          <w:sz w:val="24"/>
          <w:szCs w:val="24"/>
        </w:rPr>
        <w:t>Makewa</w:t>
      </w:r>
      <w:proofErr w:type="spellEnd"/>
      <w:r w:rsidR="71688A2C" w:rsidRPr="00584683">
        <w:rPr>
          <w:rFonts w:asciiTheme="majorBidi" w:hAnsiTheme="majorBidi" w:cstheme="majorBidi"/>
          <w:sz w:val="24"/>
          <w:szCs w:val="24"/>
        </w:rPr>
        <w:t xml:space="preserve"> et al.</w:t>
      </w:r>
      <w:r w:rsidR="00CF3B5D" w:rsidRPr="00584683">
        <w:rPr>
          <w:rFonts w:asciiTheme="majorBidi" w:hAnsiTheme="majorBidi" w:cstheme="majorBidi"/>
          <w:sz w:val="24"/>
          <w:szCs w:val="24"/>
        </w:rPr>
        <w:t xml:space="preserve">, 2011; Ryoo, 2019; </w:t>
      </w:r>
      <w:proofErr w:type="spellStart"/>
      <w:r w:rsidR="00CF3B5D" w:rsidRPr="00584683">
        <w:rPr>
          <w:rFonts w:asciiTheme="majorBidi" w:hAnsiTheme="majorBidi" w:cstheme="majorBidi"/>
          <w:sz w:val="24"/>
          <w:szCs w:val="24"/>
        </w:rPr>
        <w:t>Unsal</w:t>
      </w:r>
      <w:proofErr w:type="spellEnd"/>
      <w:r w:rsidR="00CF3B5D" w:rsidRPr="00584683">
        <w:rPr>
          <w:rFonts w:asciiTheme="majorBidi" w:hAnsiTheme="majorBidi" w:cstheme="majorBidi"/>
          <w:sz w:val="24"/>
          <w:szCs w:val="24"/>
        </w:rPr>
        <w:t xml:space="preserve"> et al., 2018), keep their attention (Blackmore, 2011; Gibbs, 2018; Jung &amp; Choi, 2016; Steele, 1998), and mak</w:t>
      </w:r>
      <w:r w:rsidRPr="00584683">
        <w:rPr>
          <w:rFonts w:asciiTheme="majorBidi" w:hAnsiTheme="majorBidi" w:cstheme="majorBidi"/>
          <w:sz w:val="24"/>
          <w:szCs w:val="24"/>
        </w:rPr>
        <w:t>e</w:t>
      </w:r>
      <w:r w:rsidR="00CF3B5D" w:rsidRPr="00584683">
        <w:rPr>
          <w:rFonts w:asciiTheme="majorBidi" w:hAnsiTheme="majorBidi" w:cstheme="majorBidi"/>
          <w:sz w:val="24"/>
          <w:szCs w:val="24"/>
        </w:rPr>
        <w:t xml:space="preserve"> classes fun (DiCamillo, 2010; Jung &amp; Choi, 2016; Ryoo, 2019). Students interviewed in Minott’s (2022) study suggested that these perceived benefits were due to teachers appearing more </w:t>
      </w:r>
      <w:r w:rsidR="1E44285E" w:rsidRPr="00584683">
        <w:rPr>
          <w:rFonts w:asciiTheme="majorBidi" w:hAnsiTheme="majorBidi" w:cstheme="majorBidi"/>
          <w:sz w:val="24"/>
          <w:szCs w:val="24"/>
        </w:rPr>
        <w:t>light-hearted</w:t>
      </w:r>
      <w:r w:rsidR="00CF3B5D" w:rsidRPr="00584683">
        <w:rPr>
          <w:rFonts w:asciiTheme="majorBidi" w:hAnsiTheme="majorBidi" w:cstheme="majorBidi"/>
          <w:sz w:val="24"/>
          <w:szCs w:val="24"/>
        </w:rPr>
        <w:t xml:space="preserve"> rather than condescending when using</w:t>
      </w:r>
      <w:r w:rsidR="009D1B3F" w:rsidRPr="00584683">
        <w:rPr>
          <w:rFonts w:asciiTheme="majorBidi" w:hAnsiTheme="majorBidi" w:cstheme="majorBidi"/>
          <w:sz w:val="24"/>
          <w:szCs w:val="24"/>
        </w:rPr>
        <w:t xml:space="preserve"> </w:t>
      </w:r>
      <w:r w:rsidR="00CF3B5D" w:rsidRPr="00584683">
        <w:rPr>
          <w:rFonts w:asciiTheme="majorBidi" w:hAnsiTheme="majorBidi" w:cstheme="majorBidi"/>
          <w:sz w:val="24"/>
          <w:szCs w:val="24"/>
        </w:rPr>
        <w:t>humour</w:t>
      </w:r>
      <w:r w:rsidR="004A76AB" w:rsidRPr="00584683">
        <w:rPr>
          <w:rFonts w:asciiTheme="majorBidi" w:hAnsiTheme="majorBidi" w:cstheme="majorBidi"/>
          <w:sz w:val="24"/>
          <w:szCs w:val="24"/>
        </w:rPr>
        <w:t xml:space="preserve"> (unspecified)</w:t>
      </w:r>
      <w:r w:rsidR="00CF3B5D" w:rsidRPr="00584683">
        <w:rPr>
          <w:rFonts w:asciiTheme="majorBidi" w:hAnsiTheme="majorBidi" w:cstheme="majorBidi"/>
          <w:sz w:val="24"/>
          <w:szCs w:val="24"/>
        </w:rPr>
        <w:t>. Students commonly repor</w:t>
      </w:r>
      <w:r w:rsidR="00924978" w:rsidRPr="00584683">
        <w:rPr>
          <w:rFonts w:asciiTheme="majorBidi" w:hAnsiTheme="majorBidi" w:cstheme="majorBidi"/>
          <w:sz w:val="24"/>
          <w:szCs w:val="24"/>
        </w:rPr>
        <w:t>t</w:t>
      </w:r>
      <w:r w:rsidR="00CF3B5D" w:rsidRPr="00584683">
        <w:rPr>
          <w:rFonts w:asciiTheme="majorBidi" w:hAnsiTheme="majorBidi" w:cstheme="majorBidi"/>
          <w:sz w:val="24"/>
          <w:szCs w:val="24"/>
        </w:rPr>
        <w:t xml:space="preserve"> a reduction in boredom (Blackmore, 2011; </w:t>
      </w:r>
      <w:proofErr w:type="spellStart"/>
      <w:r w:rsidR="00CF3B5D" w:rsidRPr="00584683">
        <w:rPr>
          <w:rFonts w:asciiTheme="majorBidi" w:hAnsiTheme="majorBidi" w:cstheme="majorBidi"/>
          <w:sz w:val="24"/>
          <w:szCs w:val="24"/>
        </w:rPr>
        <w:t>Unsal</w:t>
      </w:r>
      <w:proofErr w:type="spellEnd"/>
      <w:r w:rsidR="00CF3B5D" w:rsidRPr="00584683">
        <w:rPr>
          <w:rFonts w:asciiTheme="majorBidi" w:hAnsiTheme="majorBidi" w:cstheme="majorBidi"/>
          <w:sz w:val="24"/>
          <w:szCs w:val="24"/>
        </w:rPr>
        <w:t xml:space="preserve"> et al., 2018) and incre</w:t>
      </w:r>
      <w:r w:rsidR="006A0079" w:rsidRPr="00584683">
        <w:rPr>
          <w:rFonts w:asciiTheme="majorBidi" w:hAnsiTheme="majorBidi" w:cstheme="majorBidi"/>
          <w:sz w:val="24"/>
          <w:szCs w:val="24"/>
        </w:rPr>
        <w:t>ased</w:t>
      </w:r>
      <w:r w:rsidR="00CF3B5D" w:rsidRPr="00584683">
        <w:rPr>
          <w:rFonts w:asciiTheme="majorBidi" w:hAnsiTheme="majorBidi" w:cstheme="majorBidi"/>
          <w:sz w:val="24"/>
          <w:szCs w:val="24"/>
        </w:rPr>
        <w:t xml:space="preserve"> levels of enjoyment (Gibbs, 2018; Jung &amp; Choi, 2016)</w:t>
      </w:r>
      <w:r w:rsidR="0041306F" w:rsidRPr="00584683">
        <w:rPr>
          <w:rFonts w:asciiTheme="majorBidi" w:hAnsiTheme="majorBidi" w:cstheme="majorBidi"/>
          <w:sz w:val="24"/>
          <w:szCs w:val="24"/>
        </w:rPr>
        <w:t xml:space="preserve"> when teacher humour (unspecified) is </w:t>
      </w:r>
      <w:r w:rsidR="00382BA7" w:rsidRPr="00584683">
        <w:rPr>
          <w:rFonts w:asciiTheme="majorBidi" w:hAnsiTheme="majorBidi" w:cstheme="majorBidi"/>
          <w:sz w:val="24"/>
          <w:szCs w:val="24"/>
        </w:rPr>
        <w:t>more frequent</w:t>
      </w:r>
      <w:r w:rsidR="00CF3B5D" w:rsidRPr="00584683">
        <w:rPr>
          <w:rFonts w:asciiTheme="majorBidi" w:hAnsiTheme="majorBidi" w:cstheme="majorBidi"/>
          <w:sz w:val="24"/>
          <w:szCs w:val="24"/>
        </w:rPr>
        <w:t xml:space="preserve">. </w:t>
      </w:r>
      <w:r w:rsidR="00367F85" w:rsidRPr="00584683">
        <w:rPr>
          <w:rFonts w:asciiTheme="majorBidi" w:hAnsiTheme="majorBidi" w:cstheme="majorBidi"/>
          <w:sz w:val="24"/>
          <w:szCs w:val="24"/>
        </w:rPr>
        <w:t xml:space="preserve">Enjoyment </w:t>
      </w:r>
      <w:r w:rsidR="00924978" w:rsidRPr="00584683">
        <w:rPr>
          <w:rFonts w:asciiTheme="majorBidi" w:hAnsiTheme="majorBidi" w:cstheme="majorBidi"/>
          <w:sz w:val="24"/>
          <w:szCs w:val="24"/>
        </w:rPr>
        <w:t>has been</w:t>
      </w:r>
      <w:r w:rsidR="00367F85" w:rsidRPr="00584683">
        <w:rPr>
          <w:rFonts w:asciiTheme="majorBidi" w:hAnsiTheme="majorBidi" w:cstheme="majorBidi"/>
          <w:sz w:val="24"/>
          <w:szCs w:val="24"/>
        </w:rPr>
        <w:t xml:space="preserve"> reported to be positively correlated with course-related humour </w:t>
      </w:r>
      <w:r w:rsidR="00184C07" w:rsidRPr="00584683">
        <w:rPr>
          <w:rFonts w:asciiTheme="majorBidi" w:hAnsiTheme="majorBidi" w:cstheme="majorBidi"/>
          <w:sz w:val="24"/>
          <w:szCs w:val="24"/>
        </w:rPr>
        <w:t>(Bieg et al., 2017</w:t>
      </w:r>
      <w:r w:rsidR="00345596" w:rsidRPr="00584683">
        <w:rPr>
          <w:rFonts w:asciiTheme="majorBidi" w:hAnsiTheme="majorBidi" w:cstheme="majorBidi"/>
          <w:sz w:val="24"/>
          <w:szCs w:val="24"/>
        </w:rPr>
        <w:t xml:space="preserve">, </w:t>
      </w:r>
      <w:r w:rsidR="00184C07" w:rsidRPr="00584683">
        <w:rPr>
          <w:rFonts w:asciiTheme="majorBidi" w:hAnsiTheme="majorBidi" w:cstheme="majorBidi"/>
          <w:sz w:val="24"/>
          <w:szCs w:val="24"/>
        </w:rPr>
        <w:t>2019)</w:t>
      </w:r>
      <w:r w:rsidR="004961EB" w:rsidRPr="00584683">
        <w:rPr>
          <w:rFonts w:asciiTheme="majorBidi" w:hAnsiTheme="majorBidi" w:cstheme="majorBidi"/>
          <w:sz w:val="24"/>
          <w:szCs w:val="24"/>
        </w:rPr>
        <w:t xml:space="preserve">. </w:t>
      </w:r>
      <w:r w:rsidR="000D2531" w:rsidRPr="00584683">
        <w:rPr>
          <w:rFonts w:asciiTheme="majorBidi" w:hAnsiTheme="majorBidi" w:cstheme="majorBidi"/>
          <w:sz w:val="24"/>
          <w:szCs w:val="24"/>
        </w:rPr>
        <w:t>These findings were also seen specifically with teachers' use of affiliative</w:t>
      </w:r>
      <w:r w:rsidR="00433E99" w:rsidRPr="00584683">
        <w:rPr>
          <w:rFonts w:asciiTheme="majorBidi" w:hAnsiTheme="majorBidi" w:cstheme="majorBidi"/>
          <w:sz w:val="24"/>
          <w:szCs w:val="24"/>
        </w:rPr>
        <w:t xml:space="preserve"> humour</w:t>
      </w:r>
      <w:r w:rsidR="000D2531" w:rsidRPr="00584683">
        <w:rPr>
          <w:rFonts w:asciiTheme="majorBidi" w:hAnsiTheme="majorBidi" w:cstheme="majorBidi"/>
          <w:sz w:val="24"/>
          <w:szCs w:val="24"/>
        </w:rPr>
        <w:t xml:space="preserve"> (</w:t>
      </w:r>
      <w:proofErr w:type="spellStart"/>
      <w:r w:rsidR="000D2531" w:rsidRPr="00584683">
        <w:rPr>
          <w:rFonts w:asciiTheme="majorBidi" w:hAnsiTheme="majorBidi" w:cstheme="majorBidi"/>
          <w:sz w:val="24"/>
          <w:szCs w:val="24"/>
        </w:rPr>
        <w:t>Tsukawaki</w:t>
      </w:r>
      <w:proofErr w:type="spellEnd"/>
      <w:r w:rsidR="000D2531" w:rsidRPr="00584683">
        <w:rPr>
          <w:rFonts w:asciiTheme="majorBidi" w:hAnsiTheme="majorBidi" w:cstheme="majorBidi"/>
          <w:sz w:val="24"/>
          <w:szCs w:val="24"/>
        </w:rPr>
        <w:t xml:space="preserve"> et al., 2020)</w:t>
      </w:r>
      <w:r w:rsidR="0001362A" w:rsidRPr="00584683">
        <w:rPr>
          <w:rFonts w:asciiTheme="majorBidi" w:hAnsiTheme="majorBidi" w:cstheme="majorBidi"/>
          <w:sz w:val="24"/>
          <w:szCs w:val="24"/>
        </w:rPr>
        <w:t xml:space="preserve">. </w:t>
      </w:r>
      <w:r w:rsidR="00B62D1F" w:rsidRPr="00584683">
        <w:rPr>
          <w:rFonts w:asciiTheme="majorBidi" w:hAnsiTheme="majorBidi" w:cstheme="majorBidi"/>
          <w:sz w:val="24"/>
          <w:szCs w:val="24"/>
        </w:rPr>
        <w:t>However, s</w:t>
      </w:r>
      <w:r w:rsidR="004961EB" w:rsidRPr="00584683">
        <w:rPr>
          <w:rFonts w:asciiTheme="majorBidi" w:hAnsiTheme="majorBidi" w:cstheme="majorBidi"/>
          <w:sz w:val="24"/>
          <w:szCs w:val="24"/>
        </w:rPr>
        <w:t>elf-defeating</w:t>
      </w:r>
      <w:r w:rsidR="003378D4" w:rsidRPr="00584683">
        <w:rPr>
          <w:rFonts w:asciiTheme="majorBidi" w:hAnsiTheme="majorBidi" w:cstheme="majorBidi"/>
          <w:sz w:val="24"/>
          <w:szCs w:val="24"/>
        </w:rPr>
        <w:t xml:space="preserve"> (labelled as self-disparaging)</w:t>
      </w:r>
      <w:r w:rsidR="004961EB" w:rsidRPr="00584683">
        <w:rPr>
          <w:rFonts w:asciiTheme="majorBidi" w:hAnsiTheme="majorBidi" w:cstheme="majorBidi"/>
          <w:sz w:val="24"/>
          <w:szCs w:val="24"/>
        </w:rPr>
        <w:t xml:space="preserve"> humour </w:t>
      </w:r>
      <w:r w:rsidR="004277BC" w:rsidRPr="00584683">
        <w:rPr>
          <w:rFonts w:asciiTheme="majorBidi" w:hAnsiTheme="majorBidi" w:cstheme="majorBidi"/>
          <w:sz w:val="24"/>
          <w:szCs w:val="24"/>
        </w:rPr>
        <w:t>did not predict enjoyment in Bieg et al.’s (2019) longitudinal study</w:t>
      </w:r>
      <w:r w:rsidR="003378D4" w:rsidRPr="00584683">
        <w:rPr>
          <w:rFonts w:asciiTheme="majorBidi" w:hAnsiTheme="majorBidi" w:cstheme="majorBidi"/>
          <w:sz w:val="24"/>
          <w:szCs w:val="24"/>
        </w:rPr>
        <w:t xml:space="preserve"> or Bieg et al</w:t>
      </w:r>
      <w:r w:rsidR="00E732FC" w:rsidRPr="00584683">
        <w:rPr>
          <w:rFonts w:asciiTheme="majorBidi" w:hAnsiTheme="majorBidi" w:cstheme="majorBidi"/>
          <w:sz w:val="24"/>
          <w:szCs w:val="24"/>
        </w:rPr>
        <w:t>.</w:t>
      </w:r>
      <w:r w:rsidR="00CA510A" w:rsidRPr="00584683">
        <w:rPr>
          <w:rFonts w:asciiTheme="majorBidi" w:hAnsiTheme="majorBidi" w:cstheme="majorBidi"/>
          <w:sz w:val="24"/>
          <w:szCs w:val="24"/>
        </w:rPr>
        <w:t>’s</w:t>
      </w:r>
      <w:r w:rsidR="00D44F65">
        <w:rPr>
          <w:rFonts w:asciiTheme="majorBidi" w:hAnsiTheme="majorBidi" w:cstheme="majorBidi"/>
          <w:sz w:val="24"/>
          <w:szCs w:val="24"/>
        </w:rPr>
        <w:t xml:space="preserve"> </w:t>
      </w:r>
      <w:r w:rsidR="00CA510A" w:rsidRPr="00584683">
        <w:rPr>
          <w:rFonts w:asciiTheme="majorBidi" w:hAnsiTheme="majorBidi" w:cstheme="majorBidi"/>
          <w:sz w:val="24"/>
          <w:szCs w:val="24"/>
        </w:rPr>
        <w:t xml:space="preserve">(2017) </w:t>
      </w:r>
      <w:r w:rsidR="00D44F65">
        <w:rPr>
          <w:rFonts w:asciiTheme="majorBidi" w:hAnsiTheme="majorBidi" w:cstheme="majorBidi"/>
          <w:sz w:val="24"/>
          <w:szCs w:val="24"/>
        </w:rPr>
        <w:t xml:space="preserve">initial </w:t>
      </w:r>
      <w:r w:rsidR="00CA510A" w:rsidRPr="00584683">
        <w:rPr>
          <w:rFonts w:asciiTheme="majorBidi" w:hAnsiTheme="majorBidi" w:cstheme="majorBidi"/>
          <w:sz w:val="24"/>
          <w:szCs w:val="24"/>
        </w:rPr>
        <w:t>study focusing on humour use in German language classes</w:t>
      </w:r>
      <w:r w:rsidR="004277BC" w:rsidRPr="00584683">
        <w:rPr>
          <w:rFonts w:asciiTheme="majorBidi" w:hAnsiTheme="majorBidi" w:cstheme="majorBidi"/>
          <w:sz w:val="24"/>
          <w:szCs w:val="24"/>
        </w:rPr>
        <w:t xml:space="preserve">. </w:t>
      </w:r>
      <w:r w:rsidR="00CA510A" w:rsidRPr="00584683">
        <w:rPr>
          <w:rFonts w:asciiTheme="majorBidi" w:hAnsiTheme="majorBidi" w:cstheme="majorBidi"/>
          <w:sz w:val="24"/>
          <w:szCs w:val="24"/>
        </w:rPr>
        <w:t xml:space="preserve">None the less, in </w:t>
      </w:r>
      <w:r w:rsidRPr="00584683">
        <w:rPr>
          <w:rFonts w:asciiTheme="majorBidi" w:hAnsiTheme="majorBidi" w:cstheme="majorBidi"/>
          <w:sz w:val="24"/>
          <w:szCs w:val="24"/>
        </w:rPr>
        <w:t>Bieg et al.’s (2017)</w:t>
      </w:r>
      <w:r w:rsidR="005F195D" w:rsidRPr="00584683">
        <w:rPr>
          <w:rFonts w:asciiTheme="majorBidi" w:hAnsiTheme="majorBidi" w:cstheme="majorBidi"/>
          <w:sz w:val="24"/>
          <w:szCs w:val="24"/>
        </w:rPr>
        <w:t xml:space="preserve"> cross-sectional</w:t>
      </w:r>
      <w:r w:rsidRPr="00584683">
        <w:rPr>
          <w:rFonts w:asciiTheme="majorBidi" w:hAnsiTheme="majorBidi" w:cstheme="majorBidi"/>
          <w:sz w:val="24"/>
          <w:szCs w:val="24"/>
        </w:rPr>
        <w:t xml:space="preserve"> second study</w:t>
      </w:r>
      <w:r w:rsidR="00FA299D" w:rsidRPr="00584683">
        <w:rPr>
          <w:rFonts w:asciiTheme="majorBidi" w:hAnsiTheme="majorBidi" w:cstheme="majorBidi"/>
          <w:sz w:val="24"/>
          <w:szCs w:val="24"/>
        </w:rPr>
        <w:t>,</w:t>
      </w:r>
      <w:r w:rsidR="00AB76A2" w:rsidRPr="00584683">
        <w:rPr>
          <w:rFonts w:asciiTheme="majorBidi" w:hAnsiTheme="majorBidi" w:cstheme="majorBidi"/>
          <w:sz w:val="24"/>
          <w:szCs w:val="24"/>
        </w:rPr>
        <w:t xml:space="preserve"> which </w:t>
      </w:r>
      <w:r w:rsidR="009E5CF3" w:rsidRPr="00584683">
        <w:rPr>
          <w:rFonts w:asciiTheme="majorBidi" w:hAnsiTheme="majorBidi" w:cstheme="majorBidi"/>
          <w:sz w:val="24"/>
          <w:szCs w:val="24"/>
        </w:rPr>
        <w:t>looked at</w:t>
      </w:r>
      <w:r w:rsidR="0049399A" w:rsidRPr="00584683">
        <w:rPr>
          <w:rFonts w:asciiTheme="majorBidi" w:hAnsiTheme="majorBidi" w:cstheme="majorBidi"/>
          <w:sz w:val="24"/>
          <w:szCs w:val="24"/>
        </w:rPr>
        <w:t xml:space="preserve"> humour </w:t>
      </w:r>
      <w:r w:rsidR="009E5CF3" w:rsidRPr="00584683">
        <w:rPr>
          <w:rFonts w:asciiTheme="majorBidi" w:hAnsiTheme="majorBidi" w:cstheme="majorBidi"/>
          <w:sz w:val="24"/>
          <w:szCs w:val="24"/>
        </w:rPr>
        <w:t xml:space="preserve">styles </w:t>
      </w:r>
      <w:r w:rsidR="0049399A" w:rsidRPr="00584683">
        <w:rPr>
          <w:rFonts w:asciiTheme="majorBidi" w:hAnsiTheme="majorBidi" w:cstheme="majorBidi"/>
          <w:sz w:val="24"/>
          <w:szCs w:val="24"/>
        </w:rPr>
        <w:t>in</w:t>
      </w:r>
      <w:r w:rsidR="00AB76A2" w:rsidRPr="00584683">
        <w:rPr>
          <w:rFonts w:asciiTheme="majorBidi" w:hAnsiTheme="majorBidi" w:cstheme="majorBidi"/>
          <w:sz w:val="24"/>
          <w:szCs w:val="24"/>
        </w:rPr>
        <w:t xml:space="preserve"> a wider range of subjects</w:t>
      </w:r>
      <w:r w:rsidR="00FA299D" w:rsidRPr="00584683">
        <w:rPr>
          <w:rFonts w:asciiTheme="majorBidi" w:hAnsiTheme="majorBidi" w:cstheme="majorBidi"/>
          <w:sz w:val="24"/>
          <w:szCs w:val="24"/>
        </w:rPr>
        <w:t>, self-defeating</w:t>
      </w:r>
      <w:r w:rsidR="00BB6275" w:rsidRPr="00584683">
        <w:rPr>
          <w:rFonts w:asciiTheme="majorBidi" w:hAnsiTheme="majorBidi" w:cstheme="majorBidi"/>
          <w:sz w:val="24"/>
          <w:szCs w:val="24"/>
        </w:rPr>
        <w:t xml:space="preserve"> </w:t>
      </w:r>
      <w:r w:rsidR="00FA299D" w:rsidRPr="00584683">
        <w:rPr>
          <w:rFonts w:asciiTheme="majorBidi" w:hAnsiTheme="majorBidi" w:cstheme="majorBidi"/>
          <w:sz w:val="24"/>
          <w:szCs w:val="24"/>
        </w:rPr>
        <w:t>humour</w:t>
      </w:r>
      <w:r w:rsidR="00470A77" w:rsidRPr="00584683">
        <w:rPr>
          <w:rFonts w:asciiTheme="majorBidi" w:hAnsiTheme="majorBidi" w:cstheme="majorBidi"/>
          <w:sz w:val="24"/>
          <w:szCs w:val="24"/>
        </w:rPr>
        <w:t xml:space="preserve"> </w:t>
      </w:r>
      <w:r w:rsidR="00BB6275" w:rsidRPr="00584683">
        <w:rPr>
          <w:rFonts w:asciiTheme="majorBidi" w:hAnsiTheme="majorBidi" w:cstheme="majorBidi"/>
          <w:sz w:val="24"/>
          <w:szCs w:val="24"/>
        </w:rPr>
        <w:t xml:space="preserve">did </w:t>
      </w:r>
      <w:r w:rsidR="00470A77" w:rsidRPr="00584683">
        <w:rPr>
          <w:rFonts w:asciiTheme="majorBidi" w:hAnsiTheme="majorBidi" w:cstheme="majorBidi"/>
          <w:sz w:val="24"/>
          <w:szCs w:val="24"/>
        </w:rPr>
        <w:t>predict enjoyment</w:t>
      </w:r>
      <w:r w:rsidR="009756D4" w:rsidRPr="00584683">
        <w:rPr>
          <w:rFonts w:asciiTheme="majorBidi" w:hAnsiTheme="majorBidi" w:cstheme="majorBidi"/>
          <w:sz w:val="24"/>
          <w:szCs w:val="24"/>
        </w:rPr>
        <w:t xml:space="preserve">, </w:t>
      </w:r>
      <w:r w:rsidR="00D80DB3" w:rsidRPr="00584683">
        <w:rPr>
          <w:rFonts w:asciiTheme="majorBidi" w:hAnsiTheme="majorBidi" w:cstheme="majorBidi"/>
          <w:sz w:val="24"/>
          <w:szCs w:val="24"/>
        </w:rPr>
        <w:t xml:space="preserve">specifically the more </w:t>
      </w:r>
      <w:r w:rsidR="00BE580D" w:rsidRPr="00584683">
        <w:rPr>
          <w:rFonts w:asciiTheme="majorBidi" w:hAnsiTheme="majorBidi" w:cstheme="majorBidi"/>
          <w:sz w:val="24"/>
          <w:szCs w:val="24"/>
        </w:rPr>
        <w:t xml:space="preserve">self-defeating humour that was used the greater the enjoyment. In contrast when aggressive humour was used this was found to negatively predict enjoyment </w:t>
      </w:r>
      <w:r w:rsidR="00602258" w:rsidRPr="00584683">
        <w:rPr>
          <w:rFonts w:asciiTheme="majorBidi" w:hAnsiTheme="majorBidi" w:cstheme="majorBidi"/>
          <w:sz w:val="24"/>
          <w:szCs w:val="24"/>
        </w:rPr>
        <w:t>(Bieg, et al., 2017</w:t>
      </w:r>
      <w:r w:rsidR="000D4F90" w:rsidRPr="00584683">
        <w:rPr>
          <w:rFonts w:asciiTheme="majorBidi" w:hAnsiTheme="majorBidi" w:cstheme="majorBidi"/>
          <w:sz w:val="24"/>
          <w:szCs w:val="24"/>
        </w:rPr>
        <w:t xml:space="preserve">; </w:t>
      </w:r>
      <w:r w:rsidR="00602258" w:rsidRPr="00584683">
        <w:rPr>
          <w:rFonts w:asciiTheme="majorBidi" w:hAnsiTheme="majorBidi" w:cstheme="majorBidi"/>
          <w:sz w:val="24"/>
          <w:szCs w:val="24"/>
        </w:rPr>
        <w:t>2019)</w:t>
      </w:r>
      <w:r w:rsidR="00935E70" w:rsidRPr="00584683">
        <w:rPr>
          <w:rFonts w:asciiTheme="majorBidi" w:hAnsiTheme="majorBidi" w:cstheme="majorBidi"/>
          <w:sz w:val="24"/>
          <w:szCs w:val="24"/>
        </w:rPr>
        <w:t>.</w:t>
      </w:r>
      <w:r w:rsidR="004D6883" w:rsidRPr="00584683">
        <w:rPr>
          <w:rFonts w:asciiTheme="majorBidi" w:hAnsiTheme="majorBidi" w:cstheme="majorBidi"/>
          <w:sz w:val="24"/>
          <w:szCs w:val="24"/>
        </w:rPr>
        <w:t xml:space="preserve"> </w:t>
      </w:r>
    </w:p>
    <w:p w14:paraId="70479C83" w14:textId="2F4AA183" w:rsidR="00753C04" w:rsidRPr="00584683" w:rsidRDefault="00AF7D6B" w:rsidP="2EEAC126">
      <w:pPr>
        <w:rPr>
          <w:rFonts w:asciiTheme="majorBidi" w:hAnsiTheme="majorBidi" w:cstheme="majorBidi"/>
          <w:sz w:val="24"/>
          <w:szCs w:val="24"/>
        </w:rPr>
      </w:pPr>
      <w:r w:rsidRPr="00584683">
        <w:rPr>
          <w:rFonts w:asciiTheme="majorBidi" w:hAnsiTheme="majorBidi" w:cstheme="majorBidi"/>
          <w:sz w:val="24"/>
          <w:szCs w:val="24"/>
        </w:rPr>
        <w:tab/>
        <w:t xml:space="preserve">Finally, a significant </w:t>
      </w:r>
      <w:r w:rsidR="005614A7" w:rsidRPr="00584683">
        <w:rPr>
          <w:rFonts w:asciiTheme="majorBidi" w:hAnsiTheme="majorBidi" w:cstheme="majorBidi"/>
          <w:sz w:val="24"/>
          <w:szCs w:val="24"/>
        </w:rPr>
        <w:t>negative</w:t>
      </w:r>
      <w:r w:rsidRPr="00584683">
        <w:rPr>
          <w:rFonts w:asciiTheme="majorBidi" w:hAnsiTheme="majorBidi" w:cstheme="majorBidi"/>
          <w:sz w:val="24"/>
          <w:szCs w:val="24"/>
        </w:rPr>
        <w:t xml:space="preserve"> correlation was found for </w:t>
      </w:r>
      <w:r w:rsidR="00E7612E" w:rsidRPr="00584683">
        <w:rPr>
          <w:rFonts w:asciiTheme="majorBidi" w:hAnsiTheme="majorBidi" w:cstheme="majorBidi"/>
          <w:sz w:val="24"/>
          <w:szCs w:val="24"/>
        </w:rPr>
        <w:t xml:space="preserve">course-unrelated, </w:t>
      </w:r>
      <w:r w:rsidR="005614A7" w:rsidRPr="00584683">
        <w:rPr>
          <w:rFonts w:asciiTheme="majorBidi" w:hAnsiTheme="majorBidi" w:cstheme="majorBidi"/>
          <w:sz w:val="24"/>
          <w:szCs w:val="24"/>
        </w:rPr>
        <w:t xml:space="preserve">and a positive correlation for </w:t>
      </w:r>
      <w:r w:rsidR="00E7612E" w:rsidRPr="00584683">
        <w:rPr>
          <w:rFonts w:asciiTheme="majorBidi" w:hAnsiTheme="majorBidi" w:cstheme="majorBidi"/>
          <w:sz w:val="24"/>
          <w:szCs w:val="24"/>
        </w:rPr>
        <w:t xml:space="preserve">self-defeating, and course-related humour and students’ perceptions of interestingness of instruction, whereas there was no significant correlation for aggressive humour (Bieg &amp; Dresel, 2018). </w:t>
      </w:r>
      <w:r w:rsidR="00CF3B5D" w:rsidRPr="00584683">
        <w:rPr>
          <w:rFonts w:asciiTheme="majorBidi" w:hAnsiTheme="majorBidi" w:cstheme="majorBidi"/>
          <w:sz w:val="24"/>
          <w:szCs w:val="24"/>
        </w:rPr>
        <w:t xml:space="preserve">These findings suggest that there may be an impact on students’ interest based on the </w:t>
      </w:r>
      <w:r w:rsidR="00BE1FC1" w:rsidRPr="00584683">
        <w:rPr>
          <w:rFonts w:asciiTheme="majorBidi" w:hAnsiTheme="majorBidi" w:cstheme="majorBidi"/>
          <w:sz w:val="24"/>
          <w:szCs w:val="24"/>
        </w:rPr>
        <w:t>styles</w:t>
      </w:r>
      <w:r w:rsidR="00CF3B5D" w:rsidRPr="00584683">
        <w:rPr>
          <w:rFonts w:asciiTheme="majorBidi" w:hAnsiTheme="majorBidi" w:cstheme="majorBidi"/>
          <w:sz w:val="24"/>
          <w:szCs w:val="24"/>
        </w:rPr>
        <w:t xml:space="preserve"> of humour used in the classroom</w:t>
      </w:r>
      <w:r w:rsidR="009B0A69"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However, not all humour </w:t>
      </w:r>
      <w:r w:rsidR="00BE1FC1" w:rsidRPr="00584683">
        <w:rPr>
          <w:rFonts w:asciiTheme="majorBidi" w:hAnsiTheme="majorBidi" w:cstheme="majorBidi"/>
          <w:sz w:val="24"/>
          <w:szCs w:val="24"/>
        </w:rPr>
        <w:t>styles</w:t>
      </w:r>
      <w:r w:rsidR="00CF3B5D" w:rsidRPr="00584683">
        <w:rPr>
          <w:rFonts w:asciiTheme="majorBidi" w:hAnsiTheme="majorBidi" w:cstheme="majorBidi"/>
          <w:sz w:val="24"/>
          <w:szCs w:val="24"/>
        </w:rPr>
        <w:t xml:space="preserve"> were </w:t>
      </w:r>
      <w:r w:rsidR="00CF3B5D" w:rsidRPr="00584683">
        <w:rPr>
          <w:rFonts w:asciiTheme="majorBidi" w:hAnsiTheme="majorBidi" w:cstheme="majorBidi"/>
          <w:sz w:val="24"/>
          <w:szCs w:val="24"/>
        </w:rPr>
        <w:lastRenderedPageBreak/>
        <w:t>included in these s</w:t>
      </w:r>
      <w:r w:rsidR="00BE1FC1" w:rsidRPr="00584683">
        <w:rPr>
          <w:rFonts w:asciiTheme="majorBidi" w:hAnsiTheme="majorBidi" w:cstheme="majorBidi"/>
          <w:sz w:val="24"/>
          <w:szCs w:val="24"/>
        </w:rPr>
        <w:t>urveys</w:t>
      </w:r>
      <w:r w:rsidR="00CF3B5D" w:rsidRPr="00584683">
        <w:rPr>
          <w:rFonts w:asciiTheme="majorBidi" w:hAnsiTheme="majorBidi" w:cstheme="majorBidi"/>
          <w:sz w:val="24"/>
          <w:szCs w:val="24"/>
        </w:rPr>
        <w:t xml:space="preserve">, meaning it is unclear whether other </w:t>
      </w:r>
      <w:r w:rsidR="00586CAC" w:rsidRPr="00584683">
        <w:rPr>
          <w:rFonts w:asciiTheme="majorBidi" w:hAnsiTheme="majorBidi" w:cstheme="majorBidi"/>
          <w:sz w:val="24"/>
          <w:szCs w:val="24"/>
        </w:rPr>
        <w:t>styles</w:t>
      </w:r>
      <w:r w:rsidR="00CF3B5D" w:rsidRPr="00584683">
        <w:rPr>
          <w:rFonts w:asciiTheme="majorBidi" w:hAnsiTheme="majorBidi" w:cstheme="majorBidi"/>
          <w:sz w:val="24"/>
          <w:szCs w:val="24"/>
        </w:rPr>
        <w:t xml:space="preserve"> of humour</w:t>
      </w:r>
      <w:r w:rsidR="00676DEA"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such as festive or self-enhancing humour</w:t>
      </w:r>
      <w:r w:rsidR="00676DEA"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could </w:t>
      </w:r>
      <w:r w:rsidR="00D70FDE" w:rsidRPr="00584683">
        <w:rPr>
          <w:rFonts w:asciiTheme="majorBidi" w:hAnsiTheme="majorBidi" w:cstheme="majorBidi"/>
          <w:sz w:val="24"/>
          <w:szCs w:val="24"/>
        </w:rPr>
        <w:t xml:space="preserve">also </w:t>
      </w:r>
      <w:r w:rsidR="00195CEA" w:rsidRPr="00584683">
        <w:rPr>
          <w:rFonts w:asciiTheme="majorBidi" w:hAnsiTheme="majorBidi" w:cstheme="majorBidi"/>
          <w:sz w:val="24"/>
          <w:szCs w:val="24"/>
        </w:rPr>
        <w:t>influence</w:t>
      </w:r>
      <w:r w:rsidR="00D70FDE" w:rsidRPr="00584683">
        <w:rPr>
          <w:rFonts w:asciiTheme="majorBidi" w:hAnsiTheme="majorBidi" w:cstheme="majorBidi"/>
          <w:sz w:val="24"/>
          <w:szCs w:val="24"/>
        </w:rPr>
        <w:t xml:space="preserve"> students’ enjoyment</w:t>
      </w:r>
      <w:r w:rsidR="00CF3B5D" w:rsidRPr="00584683">
        <w:rPr>
          <w:rFonts w:asciiTheme="majorBidi" w:hAnsiTheme="majorBidi" w:cstheme="majorBidi"/>
          <w:sz w:val="24"/>
          <w:szCs w:val="24"/>
        </w:rPr>
        <w:t xml:space="preserve">. </w:t>
      </w:r>
    </w:p>
    <w:p w14:paraId="7CB29223" w14:textId="60256083" w:rsidR="00F1739C" w:rsidRPr="00584683" w:rsidRDefault="49F9C046" w:rsidP="00753C04">
      <w:pPr>
        <w:ind w:firstLine="720"/>
        <w:rPr>
          <w:rFonts w:asciiTheme="majorBidi" w:hAnsiTheme="majorBidi" w:cstheme="majorBidi"/>
          <w:sz w:val="24"/>
          <w:szCs w:val="24"/>
        </w:rPr>
      </w:pPr>
      <w:r w:rsidRPr="00584683">
        <w:rPr>
          <w:rFonts w:asciiTheme="majorBidi" w:hAnsiTheme="majorBidi" w:cstheme="majorBidi"/>
          <w:sz w:val="24"/>
          <w:szCs w:val="24"/>
        </w:rPr>
        <w:t xml:space="preserve">An increased focus and willingness to learn when teachers used humour </w:t>
      </w:r>
      <w:r w:rsidR="001364FD" w:rsidRPr="00584683">
        <w:rPr>
          <w:rFonts w:asciiTheme="majorBidi" w:hAnsiTheme="majorBidi" w:cstheme="majorBidi"/>
          <w:sz w:val="24"/>
          <w:szCs w:val="24"/>
        </w:rPr>
        <w:t xml:space="preserve">(unspecified) </w:t>
      </w:r>
      <w:r w:rsidRPr="00584683">
        <w:rPr>
          <w:rFonts w:asciiTheme="majorBidi" w:hAnsiTheme="majorBidi" w:cstheme="majorBidi"/>
          <w:sz w:val="24"/>
          <w:szCs w:val="24"/>
        </w:rPr>
        <w:t xml:space="preserve">was discussed by students with ADHD in Gibbs’s (2018) study. </w:t>
      </w:r>
      <w:r w:rsidR="004B5510" w:rsidRPr="00584683">
        <w:rPr>
          <w:rFonts w:asciiTheme="majorBidi" w:hAnsiTheme="majorBidi" w:cstheme="majorBidi"/>
          <w:sz w:val="24"/>
          <w:szCs w:val="24"/>
        </w:rPr>
        <w:t>However</w:t>
      </w:r>
      <w:r w:rsidR="00BF55D0" w:rsidRPr="00584683">
        <w:rPr>
          <w:rFonts w:asciiTheme="majorBidi" w:hAnsiTheme="majorBidi" w:cstheme="majorBidi"/>
          <w:sz w:val="24"/>
          <w:szCs w:val="24"/>
        </w:rPr>
        <w:t xml:space="preserve">, </w:t>
      </w:r>
      <w:proofErr w:type="spellStart"/>
      <w:r w:rsidR="00BF55D0" w:rsidRPr="00584683">
        <w:rPr>
          <w:rFonts w:asciiTheme="majorBidi" w:hAnsiTheme="majorBidi" w:cstheme="majorBidi"/>
          <w:sz w:val="24"/>
          <w:szCs w:val="24"/>
        </w:rPr>
        <w:t>Unsal</w:t>
      </w:r>
      <w:proofErr w:type="spellEnd"/>
      <w:r w:rsidR="00BF55D0" w:rsidRPr="00584683">
        <w:rPr>
          <w:rFonts w:asciiTheme="majorBidi" w:hAnsiTheme="majorBidi" w:cstheme="majorBidi"/>
          <w:sz w:val="24"/>
          <w:szCs w:val="24"/>
        </w:rPr>
        <w:t xml:space="preserve"> et al. (2018) reported contrasting findings, with students d</w:t>
      </w:r>
      <w:r w:rsidR="001854FB" w:rsidRPr="00584683">
        <w:rPr>
          <w:rFonts w:asciiTheme="majorBidi" w:hAnsiTheme="majorBidi" w:cstheme="majorBidi"/>
          <w:sz w:val="24"/>
          <w:szCs w:val="24"/>
        </w:rPr>
        <w:t>iscuss</w:t>
      </w:r>
      <w:r w:rsidR="00E950F4" w:rsidRPr="00584683">
        <w:rPr>
          <w:rFonts w:asciiTheme="majorBidi" w:hAnsiTheme="majorBidi" w:cstheme="majorBidi"/>
          <w:sz w:val="24"/>
          <w:szCs w:val="24"/>
        </w:rPr>
        <w:t xml:space="preserve">ing reduced attention </w:t>
      </w:r>
      <w:r w:rsidR="001854FB" w:rsidRPr="00584683">
        <w:rPr>
          <w:rFonts w:asciiTheme="majorBidi" w:hAnsiTheme="majorBidi" w:cstheme="majorBidi"/>
          <w:sz w:val="24"/>
          <w:szCs w:val="24"/>
        </w:rPr>
        <w:t xml:space="preserve">in class because they felt </w:t>
      </w:r>
      <w:r w:rsidR="004B5510" w:rsidRPr="00584683">
        <w:rPr>
          <w:rFonts w:asciiTheme="majorBidi" w:hAnsiTheme="majorBidi" w:cstheme="majorBidi"/>
          <w:sz w:val="24"/>
          <w:szCs w:val="24"/>
        </w:rPr>
        <w:t>that</w:t>
      </w:r>
      <w:r w:rsidR="001854FB" w:rsidRPr="00584683">
        <w:rPr>
          <w:rFonts w:asciiTheme="majorBidi" w:hAnsiTheme="majorBidi" w:cstheme="majorBidi"/>
          <w:sz w:val="24"/>
          <w:szCs w:val="24"/>
        </w:rPr>
        <w:t xml:space="preserve"> their time was wasted. Th</w:t>
      </w:r>
      <w:r w:rsidR="00B840DA" w:rsidRPr="00584683">
        <w:rPr>
          <w:rFonts w:asciiTheme="majorBidi" w:hAnsiTheme="majorBidi" w:cstheme="majorBidi"/>
          <w:sz w:val="24"/>
          <w:szCs w:val="24"/>
        </w:rPr>
        <w:t>ese contras</w:t>
      </w:r>
      <w:r w:rsidR="00FE5955" w:rsidRPr="00584683">
        <w:rPr>
          <w:rFonts w:asciiTheme="majorBidi" w:hAnsiTheme="majorBidi" w:cstheme="majorBidi"/>
          <w:sz w:val="24"/>
          <w:szCs w:val="24"/>
        </w:rPr>
        <w:t>ting</w:t>
      </w:r>
      <w:r w:rsidR="00B840DA" w:rsidRPr="00584683">
        <w:rPr>
          <w:rFonts w:asciiTheme="majorBidi" w:hAnsiTheme="majorBidi" w:cstheme="majorBidi"/>
          <w:sz w:val="24"/>
          <w:szCs w:val="24"/>
        </w:rPr>
        <w:t xml:space="preserve"> findings</w:t>
      </w:r>
      <w:r w:rsidR="001854FB" w:rsidRPr="00584683">
        <w:rPr>
          <w:rFonts w:asciiTheme="majorBidi" w:hAnsiTheme="majorBidi" w:cstheme="majorBidi"/>
          <w:sz w:val="24"/>
          <w:szCs w:val="24"/>
        </w:rPr>
        <w:t xml:space="preserve"> could suggest that neurodivergence in students </w:t>
      </w:r>
      <w:r w:rsidR="00B840DA" w:rsidRPr="00584683">
        <w:rPr>
          <w:rFonts w:asciiTheme="majorBidi" w:hAnsiTheme="majorBidi" w:cstheme="majorBidi"/>
          <w:sz w:val="24"/>
          <w:szCs w:val="24"/>
        </w:rPr>
        <w:t>a</w:t>
      </w:r>
      <w:r w:rsidR="001854FB" w:rsidRPr="00584683">
        <w:rPr>
          <w:rFonts w:asciiTheme="majorBidi" w:hAnsiTheme="majorBidi" w:cstheme="majorBidi"/>
          <w:sz w:val="24"/>
          <w:szCs w:val="24"/>
        </w:rPr>
        <w:t>ffect</w:t>
      </w:r>
      <w:r w:rsidR="00D02A10" w:rsidRPr="00584683">
        <w:rPr>
          <w:rFonts w:asciiTheme="majorBidi" w:hAnsiTheme="majorBidi" w:cstheme="majorBidi"/>
          <w:sz w:val="24"/>
          <w:szCs w:val="24"/>
        </w:rPr>
        <w:t>s</w:t>
      </w:r>
      <w:r w:rsidR="001854FB" w:rsidRPr="00584683">
        <w:rPr>
          <w:rFonts w:asciiTheme="majorBidi" w:hAnsiTheme="majorBidi" w:cstheme="majorBidi"/>
          <w:sz w:val="24"/>
          <w:szCs w:val="24"/>
        </w:rPr>
        <w:t xml:space="preserve"> the relationship between students’ attention in class and teachers’ use of humour. However, due to the </w:t>
      </w:r>
      <w:r w:rsidR="00676AA7" w:rsidRPr="00584683">
        <w:rPr>
          <w:rFonts w:asciiTheme="majorBidi" w:hAnsiTheme="majorBidi" w:cstheme="majorBidi"/>
          <w:sz w:val="24"/>
          <w:szCs w:val="24"/>
        </w:rPr>
        <w:t>limited research on teachers’ humour and neurodivergence, it cannot be concluded whether th</w:t>
      </w:r>
      <w:r w:rsidR="0012293D" w:rsidRPr="00584683">
        <w:rPr>
          <w:rFonts w:asciiTheme="majorBidi" w:hAnsiTheme="majorBidi" w:cstheme="majorBidi"/>
          <w:sz w:val="24"/>
          <w:szCs w:val="24"/>
        </w:rPr>
        <w:t>is contributed to Gibb</w:t>
      </w:r>
      <w:r w:rsidR="004F4079" w:rsidRPr="00584683">
        <w:rPr>
          <w:rFonts w:asciiTheme="majorBidi" w:hAnsiTheme="majorBidi" w:cstheme="majorBidi"/>
          <w:sz w:val="24"/>
          <w:szCs w:val="24"/>
        </w:rPr>
        <w:t>s</w:t>
      </w:r>
      <w:r w:rsidR="0012293D" w:rsidRPr="00584683">
        <w:rPr>
          <w:rFonts w:asciiTheme="majorBidi" w:hAnsiTheme="majorBidi" w:cstheme="majorBidi"/>
          <w:sz w:val="24"/>
          <w:szCs w:val="24"/>
        </w:rPr>
        <w:t xml:space="preserve">’s (2018) findings. </w:t>
      </w:r>
    </w:p>
    <w:p w14:paraId="359CF0BB" w14:textId="47E47F20" w:rsidR="00282C1E" w:rsidRPr="00584683" w:rsidRDefault="00D7543C" w:rsidP="149F361A">
      <w:pPr>
        <w:rPr>
          <w:rFonts w:asciiTheme="majorBidi" w:hAnsiTheme="majorBidi" w:cstheme="majorBidi"/>
          <w:b/>
          <w:bCs/>
          <w:i/>
          <w:iCs/>
          <w:sz w:val="24"/>
          <w:szCs w:val="24"/>
        </w:rPr>
      </w:pPr>
      <w:r w:rsidRPr="00584683">
        <w:rPr>
          <w:rFonts w:asciiTheme="majorBidi" w:hAnsiTheme="majorBidi" w:cstheme="majorBidi"/>
          <w:b/>
          <w:bCs/>
          <w:i/>
          <w:iCs/>
          <w:sz w:val="24"/>
          <w:szCs w:val="24"/>
        </w:rPr>
        <w:t>Students’ Learning Processes</w:t>
      </w:r>
    </w:p>
    <w:p w14:paraId="4E7D9EC9" w14:textId="36BB8281" w:rsidR="00CF3B5D" w:rsidRPr="00584683" w:rsidRDefault="49F9C046" w:rsidP="149F361A">
      <w:pPr>
        <w:rPr>
          <w:rFonts w:asciiTheme="majorBidi" w:hAnsiTheme="majorBidi" w:cstheme="majorBidi"/>
          <w:sz w:val="24"/>
          <w:szCs w:val="24"/>
        </w:rPr>
      </w:pPr>
      <w:r w:rsidRPr="00584683">
        <w:rPr>
          <w:rFonts w:asciiTheme="majorBidi" w:hAnsiTheme="majorBidi" w:cstheme="majorBidi"/>
          <w:sz w:val="24"/>
          <w:szCs w:val="24"/>
        </w:rPr>
        <w:t xml:space="preserve">Another effect of humour </w:t>
      </w:r>
      <w:r w:rsidR="001364FD" w:rsidRPr="00584683">
        <w:rPr>
          <w:rFonts w:asciiTheme="majorBidi" w:hAnsiTheme="majorBidi" w:cstheme="majorBidi"/>
          <w:sz w:val="24"/>
          <w:szCs w:val="24"/>
        </w:rPr>
        <w:t xml:space="preserve">(unspecified) </w:t>
      </w:r>
      <w:r w:rsidRPr="00584683">
        <w:rPr>
          <w:rFonts w:asciiTheme="majorBidi" w:hAnsiTheme="majorBidi" w:cstheme="majorBidi"/>
          <w:sz w:val="24"/>
          <w:szCs w:val="24"/>
        </w:rPr>
        <w:t xml:space="preserve">discussed by students in surveys and interviews was a perceived increase in learning (Blackmore, 2011;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xml:space="preserve">, 2009; Steele, 1998; </w:t>
      </w: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et al., 2018), achievement (Blackmore, 2011; Tap et al., 2019), </w:t>
      </w:r>
      <w:r w:rsidR="00F14574" w:rsidRPr="00584683">
        <w:rPr>
          <w:rFonts w:asciiTheme="majorBidi" w:hAnsiTheme="majorBidi" w:cstheme="majorBidi"/>
          <w:sz w:val="24"/>
          <w:szCs w:val="24"/>
        </w:rPr>
        <w:t xml:space="preserve">performance (Kavandi &amp; Kavandi, 2016) </w:t>
      </w:r>
      <w:r w:rsidRPr="00584683">
        <w:rPr>
          <w:rFonts w:asciiTheme="majorBidi" w:hAnsiTheme="majorBidi" w:cstheme="majorBidi"/>
          <w:sz w:val="24"/>
          <w:szCs w:val="24"/>
        </w:rPr>
        <w:t>and recall of information (Blackmore, 2011).</w:t>
      </w:r>
      <w:r w:rsidR="00D67E03" w:rsidRPr="00584683">
        <w:rPr>
          <w:rFonts w:asciiTheme="majorBidi" w:hAnsiTheme="majorBidi" w:cstheme="majorBidi"/>
          <w:sz w:val="24"/>
          <w:szCs w:val="24"/>
        </w:rPr>
        <w:t xml:space="preserve"> </w:t>
      </w:r>
      <w:r w:rsidRPr="00584683">
        <w:rPr>
          <w:rFonts w:asciiTheme="majorBidi" w:hAnsiTheme="majorBidi" w:cstheme="majorBidi"/>
          <w:sz w:val="24"/>
          <w:szCs w:val="24"/>
        </w:rPr>
        <w:t>Students suggested</w:t>
      </w:r>
      <w:r w:rsidR="00004783" w:rsidRPr="00584683">
        <w:rPr>
          <w:rFonts w:asciiTheme="majorBidi" w:hAnsiTheme="majorBidi" w:cstheme="majorBidi"/>
          <w:sz w:val="24"/>
          <w:szCs w:val="24"/>
        </w:rPr>
        <w:t xml:space="preserve"> that</w:t>
      </w:r>
      <w:r w:rsidRPr="00584683">
        <w:rPr>
          <w:rFonts w:asciiTheme="majorBidi" w:hAnsiTheme="majorBidi" w:cstheme="majorBidi"/>
          <w:sz w:val="24"/>
          <w:szCs w:val="24"/>
        </w:rPr>
        <w:t xml:space="preserve"> this could be due to humour allowing them to retain information for longer (Blackmore, 2011; </w:t>
      </w: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et al., 2018).</w:t>
      </w:r>
      <w:r w:rsidR="17D356CD" w:rsidRPr="00584683">
        <w:rPr>
          <w:rFonts w:asciiTheme="majorBidi" w:hAnsiTheme="majorBidi" w:cstheme="majorBidi"/>
          <w:b/>
          <w:bCs/>
          <w:sz w:val="24"/>
          <w:szCs w:val="24"/>
        </w:rPr>
        <w:t xml:space="preserve"> </w:t>
      </w:r>
      <w:r w:rsidRPr="00584683">
        <w:rPr>
          <w:rFonts w:asciiTheme="majorBidi" w:hAnsiTheme="majorBidi" w:cstheme="majorBidi"/>
          <w:sz w:val="24"/>
          <w:szCs w:val="24"/>
        </w:rPr>
        <w:t xml:space="preserve">However, not all students report positive </w:t>
      </w:r>
      <w:r w:rsidR="785675F1" w:rsidRPr="00584683">
        <w:rPr>
          <w:rFonts w:asciiTheme="majorBidi" w:hAnsiTheme="majorBidi" w:cstheme="majorBidi"/>
          <w:sz w:val="24"/>
          <w:szCs w:val="24"/>
        </w:rPr>
        <w:t>effects</w:t>
      </w:r>
      <w:r w:rsidRPr="00584683">
        <w:rPr>
          <w:rFonts w:asciiTheme="majorBidi" w:hAnsiTheme="majorBidi" w:cstheme="majorBidi"/>
          <w:sz w:val="24"/>
          <w:szCs w:val="24"/>
        </w:rPr>
        <w:t xml:space="preserve"> on learning</w:t>
      </w:r>
      <w:r w:rsidR="000049E9" w:rsidRPr="00584683">
        <w:rPr>
          <w:rFonts w:asciiTheme="majorBidi" w:hAnsiTheme="majorBidi" w:cstheme="majorBidi"/>
          <w:sz w:val="24"/>
          <w:szCs w:val="24"/>
        </w:rPr>
        <w:t>;</w:t>
      </w:r>
      <w:r w:rsidRPr="00584683">
        <w:rPr>
          <w:rFonts w:asciiTheme="majorBidi" w:hAnsiTheme="majorBidi" w:cstheme="majorBidi"/>
          <w:sz w:val="24"/>
          <w:szCs w:val="24"/>
        </w:rPr>
        <w:t xml:space="preserve"> alternative views identified in surveys suggest that humour </w:t>
      </w:r>
      <w:r w:rsidR="001364FD" w:rsidRPr="00584683">
        <w:rPr>
          <w:rFonts w:asciiTheme="majorBidi" w:hAnsiTheme="majorBidi" w:cstheme="majorBidi"/>
          <w:sz w:val="24"/>
          <w:szCs w:val="24"/>
        </w:rPr>
        <w:t xml:space="preserve">(unspecified) </w:t>
      </w:r>
      <w:r w:rsidRPr="00584683">
        <w:rPr>
          <w:rFonts w:asciiTheme="majorBidi" w:hAnsiTheme="majorBidi" w:cstheme="majorBidi"/>
          <w:sz w:val="24"/>
          <w:szCs w:val="24"/>
        </w:rPr>
        <w:t>could become a waste of class time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xml:space="preserve">, 2009; </w:t>
      </w: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et al., 2018), leading to deviation from class aims (</w:t>
      </w: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et al., 2018). Additionally, in interviews</w:t>
      </w:r>
      <w:r w:rsidR="000049E9" w:rsidRPr="00584683">
        <w:rPr>
          <w:rFonts w:asciiTheme="majorBidi" w:hAnsiTheme="majorBidi" w:cstheme="majorBidi"/>
          <w:sz w:val="24"/>
          <w:szCs w:val="24"/>
        </w:rPr>
        <w:t>,</w:t>
      </w:r>
      <w:r w:rsidRPr="00584683">
        <w:rPr>
          <w:rFonts w:asciiTheme="majorBidi" w:hAnsiTheme="majorBidi" w:cstheme="majorBidi"/>
          <w:sz w:val="24"/>
          <w:szCs w:val="24"/>
        </w:rPr>
        <w:t xml:space="preserve"> students expressed feeling short-changed by teachers</w:t>
      </w:r>
      <w:r w:rsidR="000049E9" w:rsidRPr="00584683">
        <w:rPr>
          <w:rFonts w:asciiTheme="majorBidi" w:hAnsiTheme="majorBidi" w:cstheme="majorBidi"/>
          <w:sz w:val="24"/>
          <w:szCs w:val="24"/>
        </w:rPr>
        <w:t>,</w:t>
      </w:r>
      <w:r w:rsidRPr="00584683">
        <w:rPr>
          <w:rFonts w:asciiTheme="majorBidi" w:hAnsiTheme="majorBidi" w:cstheme="majorBidi"/>
          <w:sz w:val="24"/>
          <w:szCs w:val="24"/>
        </w:rPr>
        <w:t xml:space="preserve"> specifically when aggressively charged humour was used (DiCamillo, 2010). </w:t>
      </w:r>
    </w:p>
    <w:p w14:paraId="4441562B" w14:textId="34F7F63B" w:rsidR="00CF3B5D" w:rsidRPr="00584683" w:rsidRDefault="00CF3B5D" w:rsidP="3E48951A">
      <w:pPr>
        <w:rPr>
          <w:rFonts w:asciiTheme="majorBidi" w:hAnsiTheme="majorBidi" w:cstheme="majorBidi"/>
          <w:sz w:val="24"/>
          <w:szCs w:val="24"/>
        </w:rPr>
      </w:pPr>
      <w:r w:rsidRPr="00584683">
        <w:rPr>
          <w:rFonts w:asciiTheme="majorBidi" w:hAnsiTheme="majorBidi" w:cstheme="majorBidi"/>
          <w:sz w:val="24"/>
          <w:szCs w:val="24"/>
        </w:rPr>
        <w:tab/>
      </w:r>
      <w:r w:rsidR="49F9C046" w:rsidRPr="00584683">
        <w:rPr>
          <w:rFonts w:asciiTheme="majorBidi" w:hAnsiTheme="majorBidi" w:cstheme="majorBidi"/>
          <w:sz w:val="24"/>
          <w:szCs w:val="24"/>
        </w:rPr>
        <w:t xml:space="preserve">The use of specific humour </w:t>
      </w:r>
      <w:r w:rsidR="00586CAC" w:rsidRPr="00584683">
        <w:rPr>
          <w:rFonts w:asciiTheme="majorBidi" w:hAnsiTheme="majorBidi" w:cstheme="majorBidi"/>
          <w:sz w:val="24"/>
          <w:szCs w:val="24"/>
        </w:rPr>
        <w:t>styles</w:t>
      </w:r>
      <w:r w:rsidR="49F9C046" w:rsidRPr="00584683">
        <w:rPr>
          <w:rFonts w:asciiTheme="majorBidi" w:hAnsiTheme="majorBidi" w:cstheme="majorBidi"/>
          <w:sz w:val="24"/>
          <w:szCs w:val="24"/>
        </w:rPr>
        <w:t xml:space="preserve"> was also related to students’ </w:t>
      </w:r>
      <w:r w:rsidR="003D23EA" w:rsidRPr="00584683">
        <w:rPr>
          <w:rFonts w:asciiTheme="majorBidi" w:hAnsiTheme="majorBidi" w:cstheme="majorBidi"/>
          <w:sz w:val="24"/>
          <w:szCs w:val="24"/>
        </w:rPr>
        <w:t>learning processes</w:t>
      </w:r>
      <w:r w:rsidR="49F9C046" w:rsidRPr="00584683">
        <w:rPr>
          <w:rFonts w:asciiTheme="majorBidi" w:hAnsiTheme="majorBidi" w:cstheme="majorBidi"/>
          <w:sz w:val="24"/>
          <w:szCs w:val="24"/>
        </w:rPr>
        <w:t xml:space="preserve"> in the literature. Students reported increased learning associated with course</w:t>
      </w:r>
      <w:r w:rsidR="000D035E" w:rsidRPr="00584683">
        <w:rPr>
          <w:rFonts w:asciiTheme="majorBidi" w:hAnsiTheme="majorBidi" w:cstheme="majorBidi"/>
          <w:sz w:val="24"/>
          <w:szCs w:val="24"/>
        </w:rPr>
        <w:t>-</w:t>
      </w:r>
      <w:r w:rsidR="49F9C046" w:rsidRPr="00584683">
        <w:rPr>
          <w:rFonts w:asciiTheme="majorBidi" w:hAnsiTheme="majorBidi" w:cstheme="majorBidi"/>
          <w:sz w:val="24"/>
          <w:szCs w:val="24"/>
        </w:rPr>
        <w:t>relate</w:t>
      </w:r>
      <w:r w:rsidR="000D035E" w:rsidRPr="00584683">
        <w:rPr>
          <w:rFonts w:asciiTheme="majorBidi" w:hAnsiTheme="majorBidi" w:cstheme="majorBidi"/>
          <w:sz w:val="24"/>
          <w:szCs w:val="24"/>
        </w:rPr>
        <w:t>d</w:t>
      </w:r>
      <w:r w:rsidR="49F9C046" w:rsidRPr="00584683">
        <w:rPr>
          <w:rFonts w:asciiTheme="majorBidi" w:hAnsiTheme="majorBidi" w:cstheme="majorBidi"/>
          <w:sz w:val="24"/>
          <w:szCs w:val="24"/>
        </w:rPr>
        <w:t xml:space="preserve"> humour</w:t>
      </w:r>
      <w:r w:rsidR="0059343E" w:rsidRPr="00584683">
        <w:rPr>
          <w:rFonts w:asciiTheme="majorBidi" w:hAnsiTheme="majorBidi" w:cstheme="majorBidi"/>
          <w:sz w:val="24"/>
          <w:szCs w:val="24"/>
        </w:rPr>
        <w:t xml:space="preserve"> in so far as elaboration of learning material was higher</w:t>
      </w:r>
      <w:r w:rsidR="49F9C046" w:rsidRPr="00584683">
        <w:rPr>
          <w:rFonts w:asciiTheme="majorBidi" w:hAnsiTheme="majorBidi" w:cstheme="majorBidi"/>
          <w:sz w:val="24"/>
          <w:szCs w:val="24"/>
        </w:rPr>
        <w:t xml:space="preserve"> (Bieg &amp; Dresel, 2018).</w:t>
      </w:r>
      <w:r w:rsidR="0055059D" w:rsidRPr="00584683">
        <w:rPr>
          <w:rFonts w:asciiTheme="majorBidi" w:hAnsiTheme="majorBidi" w:cstheme="majorBidi"/>
          <w:sz w:val="24"/>
          <w:szCs w:val="24"/>
        </w:rPr>
        <w:t xml:space="preserve"> </w:t>
      </w:r>
      <w:r w:rsidR="63358C52" w:rsidRPr="00584683">
        <w:rPr>
          <w:rFonts w:asciiTheme="majorBidi" w:hAnsiTheme="majorBidi" w:cstheme="majorBidi"/>
          <w:sz w:val="24"/>
          <w:szCs w:val="24"/>
        </w:rPr>
        <w:t>Whereas</w:t>
      </w:r>
      <w:r w:rsidR="49F9C046" w:rsidRPr="00584683">
        <w:rPr>
          <w:rFonts w:asciiTheme="majorBidi" w:hAnsiTheme="majorBidi" w:cstheme="majorBidi"/>
          <w:sz w:val="24"/>
          <w:szCs w:val="24"/>
        </w:rPr>
        <w:t xml:space="preserve"> self-defeating </w:t>
      </w:r>
      <w:r w:rsidR="49F9C046" w:rsidRPr="00584683">
        <w:rPr>
          <w:rFonts w:asciiTheme="majorBidi" w:hAnsiTheme="majorBidi" w:cstheme="majorBidi"/>
          <w:sz w:val="24"/>
          <w:szCs w:val="24"/>
        </w:rPr>
        <w:lastRenderedPageBreak/>
        <w:t xml:space="preserve">humour was associated with </w:t>
      </w:r>
      <w:r w:rsidR="00020115" w:rsidRPr="00584683">
        <w:rPr>
          <w:rFonts w:asciiTheme="majorBidi" w:hAnsiTheme="majorBidi" w:cstheme="majorBidi"/>
          <w:sz w:val="24"/>
          <w:szCs w:val="24"/>
        </w:rPr>
        <w:t>the</w:t>
      </w:r>
      <w:r w:rsidR="49F9C046" w:rsidRPr="00584683">
        <w:rPr>
          <w:rFonts w:asciiTheme="majorBidi" w:hAnsiTheme="majorBidi" w:cstheme="majorBidi"/>
          <w:sz w:val="24"/>
          <w:szCs w:val="24"/>
        </w:rPr>
        <w:t xml:space="preserve"> feeling of not being mentally challenged, course</w:t>
      </w:r>
      <w:r w:rsidR="000D035E" w:rsidRPr="00584683">
        <w:rPr>
          <w:rFonts w:asciiTheme="majorBidi" w:hAnsiTheme="majorBidi" w:cstheme="majorBidi"/>
          <w:sz w:val="24"/>
          <w:szCs w:val="24"/>
        </w:rPr>
        <w:t>-unrelated</w:t>
      </w:r>
      <w:r w:rsidR="49F9C046" w:rsidRPr="00584683">
        <w:rPr>
          <w:rFonts w:asciiTheme="majorBidi" w:hAnsiTheme="majorBidi" w:cstheme="majorBidi"/>
          <w:sz w:val="24"/>
          <w:szCs w:val="24"/>
        </w:rPr>
        <w:t xml:space="preserve"> humour was associated </w:t>
      </w:r>
      <w:r w:rsidR="00DC5EA9" w:rsidRPr="00584683">
        <w:rPr>
          <w:rFonts w:asciiTheme="majorBidi" w:hAnsiTheme="majorBidi" w:cstheme="majorBidi"/>
          <w:sz w:val="24"/>
          <w:szCs w:val="24"/>
        </w:rPr>
        <w:t xml:space="preserve">with reduced </w:t>
      </w:r>
      <w:r w:rsidR="49F9C046" w:rsidRPr="00584683">
        <w:rPr>
          <w:rFonts w:asciiTheme="majorBidi" w:hAnsiTheme="majorBidi" w:cstheme="majorBidi"/>
          <w:sz w:val="24"/>
          <w:szCs w:val="24"/>
        </w:rPr>
        <w:t>clarity of instruction (Bieg &amp; Dresel, 2018). Bieg et al. (201</w:t>
      </w:r>
      <w:r w:rsidR="00D1200C" w:rsidRPr="00584683">
        <w:rPr>
          <w:rFonts w:asciiTheme="majorBidi" w:hAnsiTheme="majorBidi" w:cstheme="majorBidi"/>
          <w:sz w:val="24"/>
          <w:szCs w:val="24"/>
        </w:rPr>
        <w:t>7</w:t>
      </w:r>
      <w:r w:rsidR="49F9C046" w:rsidRPr="00584683">
        <w:rPr>
          <w:rFonts w:asciiTheme="majorBidi" w:hAnsiTheme="majorBidi" w:cstheme="majorBidi"/>
          <w:sz w:val="24"/>
          <w:szCs w:val="24"/>
        </w:rPr>
        <w:t xml:space="preserve">) </w:t>
      </w:r>
      <w:r w:rsidR="006A078F" w:rsidRPr="00584683">
        <w:rPr>
          <w:rFonts w:asciiTheme="majorBidi" w:hAnsiTheme="majorBidi" w:cstheme="majorBidi"/>
          <w:sz w:val="24"/>
          <w:szCs w:val="24"/>
        </w:rPr>
        <w:t xml:space="preserve">concluded that </w:t>
      </w:r>
      <w:r w:rsidR="00B01556" w:rsidRPr="00584683">
        <w:rPr>
          <w:rFonts w:asciiTheme="majorBidi" w:hAnsiTheme="majorBidi" w:cstheme="majorBidi"/>
          <w:sz w:val="24"/>
          <w:szCs w:val="24"/>
        </w:rPr>
        <w:t xml:space="preserve">students appeared to perceive </w:t>
      </w:r>
      <w:r w:rsidR="49F9C046" w:rsidRPr="00584683">
        <w:rPr>
          <w:rFonts w:asciiTheme="majorBidi" w:hAnsiTheme="majorBidi" w:cstheme="majorBidi"/>
          <w:sz w:val="24"/>
          <w:szCs w:val="24"/>
        </w:rPr>
        <w:t>the use of course</w:t>
      </w:r>
      <w:r w:rsidR="00697D68" w:rsidRPr="00584683">
        <w:rPr>
          <w:rFonts w:asciiTheme="majorBidi" w:hAnsiTheme="majorBidi" w:cstheme="majorBidi"/>
          <w:sz w:val="24"/>
          <w:szCs w:val="24"/>
        </w:rPr>
        <w:t>-unrelated</w:t>
      </w:r>
      <w:r w:rsidR="49F9C046" w:rsidRPr="00584683">
        <w:rPr>
          <w:rFonts w:asciiTheme="majorBidi" w:hAnsiTheme="majorBidi" w:cstheme="majorBidi"/>
          <w:sz w:val="24"/>
          <w:szCs w:val="24"/>
        </w:rPr>
        <w:t xml:space="preserve"> humour as an unproductive use of learning time. </w:t>
      </w:r>
      <w:r w:rsidR="002B5A92" w:rsidRPr="00584683">
        <w:rPr>
          <w:rFonts w:asciiTheme="majorBidi" w:hAnsiTheme="majorBidi" w:cstheme="majorBidi"/>
          <w:sz w:val="24"/>
          <w:szCs w:val="24"/>
        </w:rPr>
        <w:t xml:space="preserve">Students also reported feeling confused about content and for important themes to be lost (Bieg &amp; Dresel, 2018), </w:t>
      </w:r>
      <w:r w:rsidR="49F9C046" w:rsidRPr="00584683">
        <w:rPr>
          <w:rFonts w:asciiTheme="majorBidi" w:hAnsiTheme="majorBidi" w:cstheme="majorBidi"/>
          <w:sz w:val="24"/>
          <w:szCs w:val="24"/>
        </w:rPr>
        <w:t>in addition to not feeling mentally challenged (Bieg et al., 2019). These findings suggest that humour</w:t>
      </w:r>
      <w:r w:rsidR="6FA0C5FB"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other than course</w:t>
      </w:r>
      <w:r w:rsidR="00697D68" w:rsidRPr="00584683">
        <w:rPr>
          <w:rFonts w:asciiTheme="majorBidi" w:hAnsiTheme="majorBidi" w:cstheme="majorBidi"/>
          <w:sz w:val="24"/>
          <w:szCs w:val="24"/>
        </w:rPr>
        <w:t>-</w:t>
      </w:r>
      <w:r w:rsidR="49F9C046" w:rsidRPr="00584683">
        <w:rPr>
          <w:rFonts w:asciiTheme="majorBidi" w:hAnsiTheme="majorBidi" w:cstheme="majorBidi"/>
          <w:sz w:val="24"/>
          <w:szCs w:val="24"/>
        </w:rPr>
        <w:t>related</w:t>
      </w:r>
      <w:r w:rsidR="4AF43AAA"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is not beneficial to </w:t>
      </w:r>
      <w:r w:rsidR="44BF81D5" w:rsidRPr="00584683">
        <w:rPr>
          <w:rFonts w:asciiTheme="majorBidi" w:hAnsiTheme="majorBidi" w:cstheme="majorBidi"/>
          <w:sz w:val="24"/>
          <w:szCs w:val="24"/>
        </w:rPr>
        <w:t>students'</w:t>
      </w:r>
      <w:r w:rsidR="49F9C046" w:rsidRPr="00584683">
        <w:rPr>
          <w:rFonts w:asciiTheme="majorBidi" w:hAnsiTheme="majorBidi" w:cstheme="majorBidi"/>
          <w:sz w:val="24"/>
          <w:szCs w:val="24"/>
        </w:rPr>
        <w:t xml:space="preserve"> </w:t>
      </w:r>
      <w:r w:rsidR="003D23EA" w:rsidRPr="00584683">
        <w:rPr>
          <w:rFonts w:asciiTheme="majorBidi" w:hAnsiTheme="majorBidi" w:cstheme="majorBidi"/>
          <w:sz w:val="24"/>
          <w:szCs w:val="24"/>
        </w:rPr>
        <w:t>learning processes</w:t>
      </w:r>
      <w:r w:rsidR="49F9C046" w:rsidRPr="00584683">
        <w:rPr>
          <w:rFonts w:asciiTheme="majorBidi" w:hAnsiTheme="majorBidi" w:cstheme="majorBidi"/>
          <w:sz w:val="24"/>
          <w:szCs w:val="24"/>
        </w:rPr>
        <w:t xml:space="preserve">. </w:t>
      </w:r>
      <w:r w:rsidR="004B09B0" w:rsidRPr="00584683">
        <w:rPr>
          <w:rFonts w:asciiTheme="majorBidi" w:hAnsiTheme="majorBidi" w:cstheme="majorBidi"/>
          <w:sz w:val="24"/>
          <w:szCs w:val="24"/>
        </w:rPr>
        <w:t>Furthermore</w:t>
      </w:r>
      <w:r w:rsidR="49F9C046" w:rsidRPr="00584683">
        <w:rPr>
          <w:rFonts w:asciiTheme="majorBidi" w:hAnsiTheme="majorBidi" w:cstheme="majorBidi"/>
          <w:sz w:val="24"/>
          <w:szCs w:val="24"/>
        </w:rPr>
        <w:t>, these studies also d</w:t>
      </w:r>
      <w:r w:rsidR="0014525F" w:rsidRPr="00584683">
        <w:rPr>
          <w:rFonts w:asciiTheme="majorBidi" w:hAnsiTheme="majorBidi" w:cstheme="majorBidi"/>
          <w:sz w:val="24"/>
          <w:szCs w:val="24"/>
        </w:rPr>
        <w:t>id</w:t>
      </w:r>
      <w:r w:rsidR="49F9C046" w:rsidRPr="00584683">
        <w:rPr>
          <w:rFonts w:asciiTheme="majorBidi" w:hAnsiTheme="majorBidi" w:cstheme="majorBidi"/>
          <w:sz w:val="24"/>
          <w:szCs w:val="24"/>
        </w:rPr>
        <w:t xml:space="preserve"> not measure </w:t>
      </w:r>
      <w:r w:rsidR="0FE9CC32" w:rsidRPr="00584683">
        <w:rPr>
          <w:rFonts w:asciiTheme="majorBidi" w:hAnsiTheme="majorBidi" w:cstheme="majorBidi"/>
          <w:sz w:val="24"/>
          <w:szCs w:val="24"/>
        </w:rPr>
        <w:t>students'</w:t>
      </w:r>
      <w:r w:rsidR="49F9C046" w:rsidRPr="00584683">
        <w:rPr>
          <w:rFonts w:asciiTheme="majorBidi" w:hAnsiTheme="majorBidi" w:cstheme="majorBidi"/>
          <w:sz w:val="24"/>
          <w:szCs w:val="24"/>
        </w:rPr>
        <w:t xml:space="preserve"> actual academic achievement, so it cannot be concluded whether the reported reduction in clarity and interest </w:t>
      </w:r>
      <w:r w:rsidR="00ED53E6" w:rsidRPr="00584683">
        <w:rPr>
          <w:rFonts w:asciiTheme="majorBidi" w:hAnsiTheme="majorBidi" w:cstheme="majorBidi"/>
          <w:sz w:val="24"/>
          <w:szCs w:val="24"/>
        </w:rPr>
        <w:t>in</w:t>
      </w:r>
      <w:r w:rsidR="49F9C046" w:rsidRPr="00584683">
        <w:rPr>
          <w:rFonts w:asciiTheme="majorBidi" w:hAnsiTheme="majorBidi" w:cstheme="majorBidi"/>
          <w:sz w:val="24"/>
          <w:szCs w:val="24"/>
        </w:rPr>
        <w:t xml:space="preserve"> instruction would also be related to actual quantitative differences in understanding and learning.</w:t>
      </w:r>
    </w:p>
    <w:p w14:paraId="0F8E9038" w14:textId="77777777" w:rsidR="00282C1E" w:rsidRPr="00584683" w:rsidRDefault="00CF3B5D" w:rsidP="750CD344">
      <w:pPr>
        <w:rPr>
          <w:rFonts w:asciiTheme="majorBidi" w:hAnsiTheme="majorBidi" w:cstheme="majorBidi"/>
          <w:b/>
          <w:bCs/>
          <w:sz w:val="24"/>
          <w:szCs w:val="24"/>
        </w:rPr>
      </w:pPr>
      <w:r w:rsidRPr="00584683">
        <w:rPr>
          <w:rFonts w:asciiTheme="majorBidi" w:hAnsiTheme="majorBidi" w:cstheme="majorBidi"/>
          <w:b/>
          <w:bCs/>
          <w:i/>
          <w:iCs/>
          <w:sz w:val="24"/>
          <w:szCs w:val="24"/>
        </w:rPr>
        <w:t>Motivation</w:t>
      </w:r>
      <w:r w:rsidR="00125300" w:rsidRPr="00584683">
        <w:rPr>
          <w:rFonts w:asciiTheme="majorBidi" w:hAnsiTheme="majorBidi" w:cstheme="majorBidi"/>
          <w:b/>
          <w:bCs/>
          <w:sz w:val="24"/>
          <w:szCs w:val="24"/>
        </w:rPr>
        <w:t xml:space="preserve"> </w:t>
      </w:r>
    </w:p>
    <w:p w14:paraId="4A6C784A" w14:textId="02F3AA38" w:rsidR="00CF3B5D" w:rsidRPr="00584683" w:rsidRDefault="00D57528" w:rsidP="7A1203F2">
      <w:pPr>
        <w:rPr>
          <w:rFonts w:asciiTheme="majorBidi" w:hAnsiTheme="majorBidi" w:cstheme="majorBidi"/>
          <w:b/>
          <w:bCs/>
          <w:sz w:val="24"/>
          <w:szCs w:val="24"/>
        </w:rPr>
      </w:pPr>
      <w:r w:rsidRPr="00584683">
        <w:rPr>
          <w:rFonts w:asciiTheme="majorBidi" w:hAnsiTheme="majorBidi" w:cstheme="majorBidi"/>
          <w:sz w:val="24"/>
          <w:szCs w:val="24"/>
        </w:rPr>
        <w:t>Student m</w:t>
      </w:r>
      <w:r w:rsidR="004D2F03" w:rsidRPr="00584683">
        <w:rPr>
          <w:rFonts w:asciiTheme="majorBidi" w:hAnsiTheme="majorBidi" w:cstheme="majorBidi"/>
          <w:sz w:val="24"/>
          <w:szCs w:val="24"/>
        </w:rPr>
        <w:t xml:space="preserve">otivation </w:t>
      </w:r>
      <w:r w:rsidR="00153A77" w:rsidRPr="00584683">
        <w:rPr>
          <w:rFonts w:asciiTheme="majorBidi" w:hAnsiTheme="majorBidi" w:cstheme="majorBidi"/>
          <w:sz w:val="24"/>
          <w:szCs w:val="24"/>
        </w:rPr>
        <w:t xml:space="preserve">is </w:t>
      </w:r>
      <w:r w:rsidR="00984459" w:rsidRPr="00584683">
        <w:rPr>
          <w:rFonts w:asciiTheme="majorBidi" w:hAnsiTheme="majorBidi" w:cstheme="majorBidi"/>
          <w:sz w:val="24"/>
          <w:szCs w:val="24"/>
        </w:rPr>
        <w:t xml:space="preserve">reported </w:t>
      </w:r>
      <w:r w:rsidR="00722DEC" w:rsidRPr="00584683">
        <w:rPr>
          <w:rFonts w:asciiTheme="majorBidi" w:hAnsiTheme="majorBidi" w:cstheme="majorBidi"/>
          <w:sz w:val="24"/>
          <w:szCs w:val="24"/>
        </w:rPr>
        <w:t xml:space="preserve">to be </w:t>
      </w:r>
      <w:r w:rsidR="00E5062D" w:rsidRPr="00584683">
        <w:rPr>
          <w:rFonts w:asciiTheme="majorBidi" w:hAnsiTheme="majorBidi" w:cstheme="majorBidi"/>
          <w:sz w:val="24"/>
          <w:szCs w:val="24"/>
        </w:rPr>
        <w:t>a</w:t>
      </w:r>
      <w:r w:rsidR="00722DEC" w:rsidRPr="00584683">
        <w:rPr>
          <w:rFonts w:asciiTheme="majorBidi" w:hAnsiTheme="majorBidi" w:cstheme="majorBidi"/>
          <w:sz w:val="24"/>
          <w:szCs w:val="24"/>
        </w:rPr>
        <w:t>ffected by teachers’ humour</w:t>
      </w:r>
      <w:r w:rsidR="001364FD" w:rsidRPr="00584683">
        <w:rPr>
          <w:rFonts w:asciiTheme="majorBidi" w:hAnsiTheme="majorBidi" w:cstheme="majorBidi"/>
          <w:sz w:val="24"/>
          <w:szCs w:val="24"/>
        </w:rPr>
        <w:t xml:space="preserve"> (unspecified)</w:t>
      </w:r>
      <w:r w:rsidR="00722DEC" w:rsidRPr="00584683">
        <w:rPr>
          <w:rFonts w:asciiTheme="majorBidi" w:hAnsiTheme="majorBidi" w:cstheme="majorBidi"/>
          <w:sz w:val="24"/>
          <w:szCs w:val="24"/>
        </w:rPr>
        <w:t xml:space="preserve">. </w:t>
      </w:r>
      <w:r w:rsidR="00CF3B5D" w:rsidRPr="00584683">
        <w:rPr>
          <w:rFonts w:asciiTheme="majorBidi" w:hAnsiTheme="majorBidi" w:cstheme="majorBidi"/>
          <w:sz w:val="24"/>
          <w:szCs w:val="24"/>
        </w:rPr>
        <w:t>In interviews and surveys</w:t>
      </w:r>
      <w:r w:rsidR="00323C28"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student</w:t>
      </w:r>
      <w:r w:rsidR="0009588A" w:rsidRPr="00584683">
        <w:rPr>
          <w:rFonts w:asciiTheme="majorBidi" w:hAnsiTheme="majorBidi" w:cstheme="majorBidi"/>
          <w:sz w:val="24"/>
          <w:szCs w:val="24"/>
        </w:rPr>
        <w:t>s</w:t>
      </w:r>
      <w:r w:rsidR="00CF3B5D" w:rsidRPr="00584683">
        <w:rPr>
          <w:rFonts w:asciiTheme="majorBidi" w:hAnsiTheme="majorBidi" w:cstheme="majorBidi"/>
          <w:sz w:val="24"/>
          <w:szCs w:val="24"/>
        </w:rPr>
        <w:t xml:space="preserve"> </w:t>
      </w:r>
      <w:r w:rsidR="00BE4AB8" w:rsidRPr="00584683">
        <w:rPr>
          <w:rFonts w:asciiTheme="majorBidi" w:hAnsiTheme="majorBidi" w:cstheme="majorBidi"/>
          <w:sz w:val="24"/>
          <w:szCs w:val="24"/>
        </w:rPr>
        <w:t>reported</w:t>
      </w:r>
      <w:r w:rsidR="0009588A" w:rsidRPr="00584683">
        <w:rPr>
          <w:rFonts w:asciiTheme="majorBidi" w:hAnsiTheme="majorBidi" w:cstheme="majorBidi"/>
          <w:sz w:val="24"/>
          <w:szCs w:val="24"/>
        </w:rPr>
        <w:t xml:space="preserve"> </w:t>
      </w:r>
      <w:r w:rsidR="00CF3B5D" w:rsidRPr="00584683">
        <w:rPr>
          <w:rFonts w:asciiTheme="majorBidi" w:hAnsiTheme="majorBidi" w:cstheme="majorBidi"/>
          <w:sz w:val="24"/>
          <w:szCs w:val="24"/>
        </w:rPr>
        <w:t xml:space="preserve">humour </w:t>
      </w:r>
      <w:r w:rsidR="7A485E2E" w:rsidRPr="00584683">
        <w:rPr>
          <w:rFonts w:asciiTheme="majorBidi" w:hAnsiTheme="majorBidi" w:cstheme="majorBidi"/>
          <w:sz w:val="24"/>
          <w:szCs w:val="24"/>
        </w:rPr>
        <w:t>encouraging them</w:t>
      </w:r>
      <w:r w:rsidR="00CF3B5D" w:rsidRPr="00584683">
        <w:rPr>
          <w:rFonts w:asciiTheme="majorBidi" w:hAnsiTheme="majorBidi" w:cstheme="majorBidi"/>
          <w:sz w:val="24"/>
          <w:szCs w:val="24"/>
        </w:rPr>
        <w:t xml:space="preserve"> to attend class regularly (Kavandi &amp; Kavandi, 2016; Ryoo, 2019), increas</w:t>
      </w:r>
      <w:r w:rsidR="000C2945" w:rsidRPr="00584683">
        <w:rPr>
          <w:rFonts w:asciiTheme="majorBidi" w:hAnsiTheme="majorBidi" w:cstheme="majorBidi"/>
          <w:sz w:val="24"/>
          <w:szCs w:val="24"/>
        </w:rPr>
        <w:t>ing</w:t>
      </w:r>
      <w:r w:rsidR="00CF3B5D" w:rsidRPr="00584683">
        <w:rPr>
          <w:rFonts w:asciiTheme="majorBidi" w:hAnsiTheme="majorBidi" w:cstheme="majorBidi"/>
          <w:sz w:val="24"/>
          <w:szCs w:val="24"/>
        </w:rPr>
        <w:t xml:space="preserve"> their collaboration (Blackmore, 2011), </w:t>
      </w:r>
      <w:r w:rsidR="000C2945" w:rsidRPr="00584683">
        <w:rPr>
          <w:rFonts w:asciiTheme="majorBidi" w:hAnsiTheme="majorBidi" w:cstheme="majorBidi"/>
          <w:sz w:val="24"/>
          <w:szCs w:val="24"/>
        </w:rPr>
        <w:t>like</w:t>
      </w:r>
      <w:r w:rsidR="00E265A1" w:rsidRPr="00584683">
        <w:rPr>
          <w:rFonts w:asciiTheme="majorBidi" w:hAnsiTheme="majorBidi" w:cstheme="majorBidi"/>
          <w:sz w:val="24"/>
          <w:szCs w:val="24"/>
        </w:rPr>
        <w:t>li</w:t>
      </w:r>
      <w:r w:rsidR="000C2945" w:rsidRPr="00584683">
        <w:rPr>
          <w:rFonts w:asciiTheme="majorBidi" w:hAnsiTheme="majorBidi" w:cstheme="majorBidi"/>
          <w:sz w:val="24"/>
          <w:szCs w:val="24"/>
        </w:rPr>
        <w:t>ness</w:t>
      </w:r>
      <w:r w:rsidR="00CF3B5D" w:rsidRPr="00584683">
        <w:rPr>
          <w:rFonts w:asciiTheme="majorBidi" w:hAnsiTheme="majorBidi" w:cstheme="majorBidi"/>
          <w:sz w:val="24"/>
          <w:szCs w:val="24"/>
        </w:rPr>
        <w:t xml:space="preserve"> to open</w:t>
      </w:r>
      <w:r w:rsidR="000C2945" w:rsidRPr="00584683">
        <w:rPr>
          <w:rFonts w:asciiTheme="majorBidi" w:hAnsiTheme="majorBidi" w:cstheme="majorBidi"/>
          <w:sz w:val="24"/>
          <w:szCs w:val="24"/>
        </w:rPr>
        <w:t>-</w:t>
      </w:r>
      <w:r w:rsidR="00CF3B5D" w:rsidRPr="00584683">
        <w:rPr>
          <w:rFonts w:asciiTheme="majorBidi" w:hAnsiTheme="majorBidi" w:cstheme="majorBidi"/>
          <w:sz w:val="24"/>
          <w:szCs w:val="24"/>
        </w:rPr>
        <w:t>up (</w:t>
      </w:r>
      <w:proofErr w:type="spellStart"/>
      <w:r w:rsidR="00CF3B5D" w:rsidRPr="00584683">
        <w:rPr>
          <w:rFonts w:asciiTheme="majorBidi" w:hAnsiTheme="majorBidi" w:cstheme="majorBidi"/>
          <w:sz w:val="24"/>
          <w:szCs w:val="24"/>
        </w:rPr>
        <w:t>Fovet</w:t>
      </w:r>
      <w:proofErr w:type="spellEnd"/>
      <w:r w:rsidR="00CF3B5D" w:rsidRPr="00584683">
        <w:rPr>
          <w:rFonts w:asciiTheme="majorBidi" w:hAnsiTheme="majorBidi" w:cstheme="majorBidi"/>
          <w:sz w:val="24"/>
          <w:szCs w:val="24"/>
        </w:rPr>
        <w:t>, 2009)</w:t>
      </w:r>
      <w:r w:rsidR="00323C28" w:rsidRPr="00584683">
        <w:rPr>
          <w:rFonts w:asciiTheme="majorBidi" w:hAnsiTheme="majorBidi" w:cstheme="majorBidi"/>
          <w:sz w:val="24"/>
          <w:szCs w:val="24"/>
        </w:rPr>
        <w:t>,</w:t>
      </w:r>
      <w:r w:rsidR="00CF3B5D" w:rsidRPr="00584683">
        <w:rPr>
          <w:rFonts w:asciiTheme="majorBidi" w:hAnsiTheme="majorBidi" w:cstheme="majorBidi"/>
          <w:sz w:val="24"/>
          <w:szCs w:val="24"/>
        </w:rPr>
        <w:t xml:space="preserve"> and approach subjects with less negative prejudice (</w:t>
      </w:r>
      <w:proofErr w:type="spellStart"/>
      <w:r w:rsidR="00CF3B5D" w:rsidRPr="00584683">
        <w:rPr>
          <w:rFonts w:asciiTheme="majorBidi" w:hAnsiTheme="majorBidi" w:cstheme="majorBidi"/>
          <w:sz w:val="24"/>
          <w:szCs w:val="24"/>
        </w:rPr>
        <w:t>Unsal</w:t>
      </w:r>
      <w:proofErr w:type="spellEnd"/>
      <w:r w:rsidR="00CF3B5D" w:rsidRPr="00584683">
        <w:rPr>
          <w:rFonts w:asciiTheme="majorBidi" w:hAnsiTheme="majorBidi" w:cstheme="majorBidi"/>
          <w:sz w:val="24"/>
          <w:szCs w:val="24"/>
        </w:rPr>
        <w:t xml:space="preserve"> et al., 2018). </w:t>
      </w:r>
      <w:r w:rsidR="002E6474" w:rsidRPr="00584683">
        <w:rPr>
          <w:rFonts w:asciiTheme="majorBidi" w:hAnsiTheme="majorBidi" w:cstheme="majorBidi"/>
          <w:sz w:val="24"/>
          <w:szCs w:val="24"/>
        </w:rPr>
        <w:t xml:space="preserve">Similarly, </w:t>
      </w:r>
      <w:r w:rsidR="00F8007A" w:rsidRPr="00584683">
        <w:rPr>
          <w:rFonts w:asciiTheme="majorBidi" w:hAnsiTheme="majorBidi" w:cstheme="majorBidi"/>
          <w:sz w:val="24"/>
          <w:szCs w:val="24"/>
        </w:rPr>
        <w:t xml:space="preserve">they reported that </w:t>
      </w:r>
      <w:r w:rsidR="002E6474" w:rsidRPr="00584683">
        <w:rPr>
          <w:rFonts w:asciiTheme="majorBidi" w:hAnsiTheme="majorBidi" w:cstheme="majorBidi"/>
          <w:sz w:val="24"/>
          <w:szCs w:val="24"/>
        </w:rPr>
        <w:t>a</w:t>
      </w:r>
      <w:r w:rsidR="00605675" w:rsidRPr="00584683">
        <w:rPr>
          <w:rFonts w:asciiTheme="majorBidi" w:hAnsiTheme="majorBidi" w:cstheme="majorBidi"/>
          <w:sz w:val="24"/>
          <w:szCs w:val="24"/>
        </w:rPr>
        <w:t xml:space="preserve">ffiliative humour </w:t>
      </w:r>
      <w:r w:rsidR="00F8007A" w:rsidRPr="00584683">
        <w:rPr>
          <w:rFonts w:asciiTheme="majorBidi" w:hAnsiTheme="majorBidi" w:cstheme="majorBidi"/>
          <w:sz w:val="24"/>
          <w:szCs w:val="24"/>
        </w:rPr>
        <w:t>increased their</w:t>
      </w:r>
      <w:r w:rsidR="00605675" w:rsidRPr="00584683">
        <w:rPr>
          <w:rFonts w:asciiTheme="majorBidi" w:hAnsiTheme="majorBidi" w:cstheme="majorBidi"/>
          <w:sz w:val="24"/>
          <w:szCs w:val="24"/>
        </w:rPr>
        <w:t xml:space="preserve"> willingness to participate in class (</w:t>
      </w:r>
      <w:proofErr w:type="spellStart"/>
      <w:r w:rsidR="00605675" w:rsidRPr="00584683">
        <w:rPr>
          <w:rFonts w:asciiTheme="majorBidi" w:hAnsiTheme="majorBidi" w:cstheme="majorBidi"/>
          <w:sz w:val="24"/>
          <w:szCs w:val="24"/>
        </w:rPr>
        <w:t>Tsukawaki</w:t>
      </w:r>
      <w:proofErr w:type="spellEnd"/>
      <w:r w:rsidR="00605675" w:rsidRPr="00584683">
        <w:rPr>
          <w:rFonts w:asciiTheme="majorBidi" w:hAnsiTheme="majorBidi" w:cstheme="majorBidi"/>
          <w:sz w:val="24"/>
          <w:szCs w:val="24"/>
        </w:rPr>
        <w:t xml:space="preserve"> et al., 2020). </w:t>
      </w:r>
      <w:r w:rsidR="00CF3B5D" w:rsidRPr="00584683">
        <w:rPr>
          <w:rFonts w:asciiTheme="majorBidi" w:hAnsiTheme="majorBidi" w:cstheme="majorBidi"/>
          <w:sz w:val="24"/>
          <w:szCs w:val="24"/>
        </w:rPr>
        <w:t xml:space="preserve">The suggested positive increases in motivation due to humour </w:t>
      </w:r>
      <w:r w:rsidR="00082E2D" w:rsidRPr="00584683">
        <w:rPr>
          <w:rFonts w:asciiTheme="majorBidi" w:hAnsiTheme="majorBidi" w:cstheme="majorBidi"/>
          <w:sz w:val="24"/>
          <w:szCs w:val="24"/>
        </w:rPr>
        <w:t xml:space="preserve">(unspecified) </w:t>
      </w:r>
      <w:r w:rsidR="00CF3B5D" w:rsidRPr="00584683">
        <w:rPr>
          <w:rFonts w:asciiTheme="majorBidi" w:hAnsiTheme="majorBidi" w:cstheme="majorBidi"/>
          <w:sz w:val="24"/>
          <w:szCs w:val="24"/>
        </w:rPr>
        <w:t>could account for the reported increase in learning and recall as students becom</w:t>
      </w:r>
      <w:r w:rsidR="0070198C" w:rsidRPr="00584683">
        <w:rPr>
          <w:rFonts w:asciiTheme="majorBidi" w:hAnsiTheme="majorBidi" w:cstheme="majorBidi"/>
          <w:sz w:val="24"/>
          <w:szCs w:val="24"/>
        </w:rPr>
        <w:t>e</w:t>
      </w:r>
      <w:r w:rsidR="00CF3B5D" w:rsidRPr="00584683">
        <w:rPr>
          <w:rFonts w:asciiTheme="majorBidi" w:hAnsiTheme="majorBidi" w:cstheme="majorBidi"/>
          <w:sz w:val="24"/>
          <w:szCs w:val="24"/>
        </w:rPr>
        <w:t xml:space="preserve"> more engaged and open to learning. </w:t>
      </w:r>
      <w:r w:rsidR="00312B23" w:rsidRPr="00584683">
        <w:rPr>
          <w:rFonts w:asciiTheme="majorBidi" w:hAnsiTheme="majorBidi" w:cstheme="majorBidi"/>
          <w:sz w:val="24"/>
          <w:szCs w:val="24"/>
        </w:rPr>
        <w:t>In support of this</w:t>
      </w:r>
      <w:r w:rsidR="00323C28" w:rsidRPr="00584683">
        <w:rPr>
          <w:rFonts w:asciiTheme="majorBidi" w:hAnsiTheme="majorBidi" w:cstheme="majorBidi"/>
          <w:sz w:val="24"/>
          <w:szCs w:val="24"/>
        </w:rPr>
        <w:t>,</w:t>
      </w:r>
      <w:r w:rsidR="00312B23" w:rsidRPr="00584683">
        <w:rPr>
          <w:rFonts w:asciiTheme="majorBidi" w:hAnsiTheme="majorBidi" w:cstheme="majorBidi"/>
          <w:sz w:val="24"/>
          <w:szCs w:val="24"/>
        </w:rPr>
        <w:t xml:space="preserve"> </w:t>
      </w:r>
      <w:r w:rsidR="003E56AE" w:rsidRPr="00584683">
        <w:rPr>
          <w:rFonts w:asciiTheme="majorBidi" w:hAnsiTheme="majorBidi" w:cstheme="majorBidi"/>
          <w:sz w:val="24"/>
          <w:szCs w:val="24"/>
        </w:rPr>
        <w:t>Colorado School to Career Partnership (1999) identified course</w:t>
      </w:r>
      <w:r w:rsidR="00697D68" w:rsidRPr="00584683">
        <w:rPr>
          <w:rFonts w:asciiTheme="majorBidi" w:hAnsiTheme="majorBidi" w:cstheme="majorBidi"/>
          <w:sz w:val="24"/>
          <w:szCs w:val="24"/>
        </w:rPr>
        <w:t>-</w:t>
      </w:r>
      <w:r w:rsidR="003E56AE" w:rsidRPr="00584683">
        <w:rPr>
          <w:rFonts w:asciiTheme="majorBidi" w:hAnsiTheme="majorBidi" w:cstheme="majorBidi"/>
          <w:sz w:val="24"/>
          <w:szCs w:val="24"/>
        </w:rPr>
        <w:t xml:space="preserve">related humour as improving motivation in 88% of </w:t>
      </w:r>
      <w:r w:rsidR="00137B5D" w:rsidRPr="00584683">
        <w:rPr>
          <w:rFonts w:asciiTheme="majorBidi" w:hAnsiTheme="majorBidi" w:cstheme="majorBidi"/>
          <w:sz w:val="24"/>
          <w:szCs w:val="24"/>
        </w:rPr>
        <w:t xml:space="preserve">the </w:t>
      </w:r>
      <w:r w:rsidR="003E56AE" w:rsidRPr="00584683">
        <w:rPr>
          <w:rFonts w:asciiTheme="majorBidi" w:hAnsiTheme="majorBidi" w:cstheme="majorBidi"/>
          <w:sz w:val="24"/>
          <w:szCs w:val="24"/>
        </w:rPr>
        <w:t>students surveyed. However, this survey only included course</w:t>
      </w:r>
      <w:r w:rsidR="00697D68" w:rsidRPr="00584683">
        <w:rPr>
          <w:rFonts w:asciiTheme="majorBidi" w:hAnsiTheme="majorBidi" w:cstheme="majorBidi"/>
          <w:sz w:val="24"/>
          <w:szCs w:val="24"/>
        </w:rPr>
        <w:t>-</w:t>
      </w:r>
      <w:r w:rsidR="003E56AE" w:rsidRPr="00584683">
        <w:rPr>
          <w:rFonts w:asciiTheme="majorBidi" w:hAnsiTheme="majorBidi" w:cstheme="majorBidi"/>
          <w:sz w:val="24"/>
          <w:szCs w:val="24"/>
        </w:rPr>
        <w:t xml:space="preserve">related humour, meaning </w:t>
      </w:r>
      <w:r w:rsidR="00323C28" w:rsidRPr="00584683">
        <w:rPr>
          <w:rFonts w:asciiTheme="majorBidi" w:hAnsiTheme="majorBidi" w:cstheme="majorBidi"/>
          <w:sz w:val="24"/>
          <w:szCs w:val="24"/>
        </w:rPr>
        <w:t xml:space="preserve">that </w:t>
      </w:r>
      <w:r w:rsidR="003E56AE" w:rsidRPr="00584683">
        <w:rPr>
          <w:rFonts w:asciiTheme="majorBidi" w:hAnsiTheme="majorBidi" w:cstheme="majorBidi"/>
          <w:sz w:val="24"/>
          <w:szCs w:val="24"/>
        </w:rPr>
        <w:t xml:space="preserve">it is unclear whether this outcome </w:t>
      </w:r>
      <w:r w:rsidR="00220659" w:rsidRPr="00584683">
        <w:rPr>
          <w:rFonts w:asciiTheme="majorBidi" w:hAnsiTheme="majorBidi" w:cstheme="majorBidi"/>
          <w:sz w:val="24"/>
          <w:szCs w:val="24"/>
        </w:rPr>
        <w:t>is specific to this humour style or would also be reported in relation to teachers’ use of other humour styles.</w:t>
      </w:r>
      <w:r w:rsidR="00813209" w:rsidRPr="00584683">
        <w:rPr>
          <w:rFonts w:asciiTheme="majorBidi" w:hAnsiTheme="majorBidi" w:cstheme="majorBidi"/>
          <w:sz w:val="24"/>
          <w:szCs w:val="24"/>
        </w:rPr>
        <w:t xml:space="preserve"> </w:t>
      </w:r>
      <w:r w:rsidR="00BF45B5" w:rsidRPr="00584683">
        <w:rPr>
          <w:rFonts w:asciiTheme="majorBidi" w:hAnsiTheme="majorBidi" w:cstheme="majorBidi"/>
          <w:sz w:val="24"/>
          <w:szCs w:val="24"/>
        </w:rPr>
        <w:t>Bieg and Dresel (2018)</w:t>
      </w:r>
      <w:r w:rsidR="00A5183A" w:rsidRPr="00584683">
        <w:rPr>
          <w:rFonts w:asciiTheme="majorBidi" w:hAnsiTheme="majorBidi" w:cstheme="majorBidi"/>
          <w:sz w:val="24"/>
          <w:szCs w:val="24"/>
        </w:rPr>
        <w:t xml:space="preserve"> also support these findings, as they </w:t>
      </w:r>
      <w:r w:rsidR="00A5183A" w:rsidRPr="00584683">
        <w:rPr>
          <w:rFonts w:asciiTheme="majorBidi" w:hAnsiTheme="majorBidi" w:cstheme="majorBidi"/>
          <w:sz w:val="24"/>
          <w:szCs w:val="24"/>
        </w:rPr>
        <w:lastRenderedPageBreak/>
        <w:t xml:space="preserve">report course-related humour is a predictor for intrinsic motivation, whereas </w:t>
      </w:r>
      <w:r w:rsidR="004C6466" w:rsidRPr="00584683">
        <w:rPr>
          <w:rFonts w:asciiTheme="majorBidi" w:hAnsiTheme="majorBidi" w:cstheme="majorBidi"/>
          <w:sz w:val="24"/>
          <w:szCs w:val="24"/>
        </w:rPr>
        <w:t xml:space="preserve">course-unrelated and aggressive humour were predictors for less intrinsic motivation. </w:t>
      </w:r>
      <w:r w:rsidR="006B3DD0" w:rsidRPr="00584683">
        <w:rPr>
          <w:rFonts w:asciiTheme="majorBidi" w:hAnsiTheme="majorBidi" w:cstheme="majorBidi"/>
          <w:sz w:val="24"/>
          <w:szCs w:val="24"/>
        </w:rPr>
        <w:t xml:space="preserve"> </w:t>
      </w:r>
    </w:p>
    <w:p w14:paraId="78932B13" w14:textId="2AB65F4E" w:rsidR="00282C1E" w:rsidRPr="00584683" w:rsidRDefault="49F9C046" w:rsidP="2EEAC126">
      <w:pPr>
        <w:rPr>
          <w:rFonts w:asciiTheme="majorBidi" w:hAnsiTheme="majorBidi" w:cstheme="majorBidi"/>
          <w:b/>
          <w:bCs/>
          <w:sz w:val="24"/>
          <w:szCs w:val="24"/>
        </w:rPr>
      </w:pPr>
      <w:r w:rsidRPr="00584683">
        <w:rPr>
          <w:rFonts w:asciiTheme="majorBidi" w:hAnsiTheme="majorBidi" w:cstheme="majorBidi"/>
          <w:b/>
          <w:bCs/>
          <w:i/>
          <w:iCs/>
          <w:sz w:val="24"/>
          <w:szCs w:val="24"/>
        </w:rPr>
        <w:t>Wellbeing</w:t>
      </w:r>
      <w:r w:rsidRPr="00584683">
        <w:rPr>
          <w:rFonts w:asciiTheme="majorBidi" w:hAnsiTheme="majorBidi" w:cstheme="majorBidi"/>
          <w:b/>
          <w:bCs/>
          <w:sz w:val="24"/>
          <w:szCs w:val="24"/>
        </w:rPr>
        <w:t xml:space="preserve"> </w:t>
      </w:r>
    </w:p>
    <w:p w14:paraId="3E4F9E60" w14:textId="6B8C2BF5" w:rsidR="00CF3B5D" w:rsidRPr="00584683" w:rsidRDefault="49F9C046" w:rsidP="2EEAC126">
      <w:pPr>
        <w:rPr>
          <w:rFonts w:asciiTheme="majorBidi" w:hAnsiTheme="majorBidi" w:cstheme="majorBidi"/>
          <w:sz w:val="24"/>
          <w:szCs w:val="24"/>
        </w:rPr>
      </w:pPr>
      <w:r w:rsidRPr="00584683">
        <w:rPr>
          <w:rFonts w:asciiTheme="majorBidi" w:hAnsiTheme="majorBidi" w:cstheme="majorBidi"/>
          <w:sz w:val="24"/>
          <w:szCs w:val="24"/>
        </w:rPr>
        <w:t>Finally,</w:t>
      </w:r>
      <w:r w:rsidR="00343627" w:rsidRPr="00584683">
        <w:rPr>
          <w:rFonts w:asciiTheme="majorBidi" w:hAnsiTheme="majorBidi" w:cstheme="majorBidi"/>
          <w:sz w:val="24"/>
          <w:szCs w:val="24"/>
        </w:rPr>
        <w:t xml:space="preserve"> students also reported </w:t>
      </w:r>
      <w:r w:rsidR="00016451" w:rsidRPr="00584683">
        <w:rPr>
          <w:rFonts w:asciiTheme="majorBidi" w:hAnsiTheme="majorBidi" w:cstheme="majorBidi"/>
          <w:sz w:val="24"/>
          <w:szCs w:val="24"/>
        </w:rPr>
        <w:t xml:space="preserve">that </w:t>
      </w:r>
      <w:r w:rsidR="00343627" w:rsidRPr="00584683">
        <w:rPr>
          <w:rFonts w:asciiTheme="majorBidi" w:hAnsiTheme="majorBidi" w:cstheme="majorBidi"/>
          <w:sz w:val="24"/>
          <w:szCs w:val="24"/>
        </w:rPr>
        <w:t xml:space="preserve">their wellbeing </w:t>
      </w:r>
      <w:r w:rsidR="00016451" w:rsidRPr="00584683">
        <w:rPr>
          <w:rFonts w:asciiTheme="majorBidi" w:hAnsiTheme="majorBidi" w:cstheme="majorBidi"/>
          <w:sz w:val="24"/>
          <w:szCs w:val="24"/>
        </w:rPr>
        <w:t>was</w:t>
      </w:r>
      <w:r w:rsidR="00343627" w:rsidRPr="00584683">
        <w:rPr>
          <w:rFonts w:asciiTheme="majorBidi" w:hAnsiTheme="majorBidi" w:cstheme="majorBidi"/>
          <w:sz w:val="24"/>
          <w:szCs w:val="24"/>
        </w:rPr>
        <w:t xml:space="preserve"> affected by teachers’ use of humour</w:t>
      </w:r>
      <w:r w:rsidR="00246A6A" w:rsidRPr="00584683">
        <w:rPr>
          <w:rFonts w:asciiTheme="majorBidi" w:hAnsiTheme="majorBidi" w:cstheme="majorBidi"/>
          <w:sz w:val="24"/>
          <w:szCs w:val="24"/>
        </w:rPr>
        <w:t xml:space="preserve"> (unspecified)</w:t>
      </w:r>
      <w:r w:rsidR="00343627"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343627" w:rsidRPr="00584683">
        <w:rPr>
          <w:rFonts w:asciiTheme="majorBidi" w:hAnsiTheme="majorBidi" w:cstheme="majorBidi"/>
          <w:sz w:val="24"/>
          <w:szCs w:val="24"/>
        </w:rPr>
        <w:t>S</w:t>
      </w:r>
      <w:r w:rsidRPr="00584683">
        <w:rPr>
          <w:rFonts w:asciiTheme="majorBidi" w:hAnsiTheme="majorBidi" w:cstheme="majorBidi"/>
          <w:sz w:val="24"/>
          <w:szCs w:val="24"/>
        </w:rPr>
        <w:t>tudents reported psychological benefits (</w:t>
      </w: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et al., 2018)</w:t>
      </w:r>
      <w:r w:rsidR="0096777C" w:rsidRPr="00584683">
        <w:rPr>
          <w:rFonts w:asciiTheme="majorBidi" w:hAnsiTheme="majorBidi" w:cstheme="majorBidi"/>
          <w:sz w:val="24"/>
          <w:szCs w:val="24"/>
        </w:rPr>
        <w:t>,</w:t>
      </w:r>
      <w:r w:rsidRPr="00584683">
        <w:rPr>
          <w:rFonts w:asciiTheme="majorBidi" w:hAnsiTheme="majorBidi" w:cstheme="majorBidi"/>
          <w:sz w:val="24"/>
          <w:szCs w:val="24"/>
        </w:rPr>
        <w:t xml:space="preserve"> including increas</w:t>
      </w:r>
      <w:r w:rsidR="7120F767" w:rsidRPr="00584683">
        <w:rPr>
          <w:rFonts w:asciiTheme="majorBidi" w:hAnsiTheme="majorBidi" w:cstheme="majorBidi"/>
          <w:sz w:val="24"/>
          <w:szCs w:val="24"/>
        </w:rPr>
        <w:t>ed</w:t>
      </w:r>
      <w:r w:rsidRPr="00584683">
        <w:rPr>
          <w:rFonts w:asciiTheme="majorBidi" w:hAnsiTheme="majorBidi" w:cstheme="majorBidi"/>
          <w:sz w:val="24"/>
          <w:szCs w:val="24"/>
        </w:rPr>
        <w:t xml:space="preserve"> self-esteem, reduc</w:t>
      </w:r>
      <w:r w:rsidR="75D9F03B" w:rsidRPr="00584683">
        <w:rPr>
          <w:rFonts w:asciiTheme="majorBidi" w:hAnsiTheme="majorBidi" w:cstheme="majorBidi"/>
          <w:sz w:val="24"/>
          <w:szCs w:val="24"/>
        </w:rPr>
        <w:t>ed</w:t>
      </w:r>
      <w:r w:rsidRPr="00584683">
        <w:rPr>
          <w:rFonts w:asciiTheme="majorBidi" w:hAnsiTheme="majorBidi" w:cstheme="majorBidi"/>
          <w:sz w:val="24"/>
          <w:szCs w:val="24"/>
        </w:rPr>
        <w:t xml:space="preserve"> tension (Blackmore, 2011; Steele, 1998), anxiety (Bieg et al., 2017; </w:t>
      </w:r>
      <w:proofErr w:type="spellStart"/>
      <w:r w:rsidRPr="00584683">
        <w:rPr>
          <w:rFonts w:asciiTheme="majorBidi" w:hAnsiTheme="majorBidi" w:cstheme="majorBidi"/>
          <w:sz w:val="24"/>
          <w:szCs w:val="24"/>
        </w:rPr>
        <w:t>Makewa</w:t>
      </w:r>
      <w:proofErr w:type="spellEnd"/>
      <w:r w:rsidR="3FC7E44D" w:rsidRPr="00584683">
        <w:rPr>
          <w:rFonts w:asciiTheme="majorBidi" w:hAnsiTheme="majorBidi" w:cstheme="majorBidi"/>
          <w:sz w:val="24"/>
          <w:szCs w:val="24"/>
        </w:rPr>
        <w:t xml:space="preserve"> et al.</w:t>
      </w:r>
      <w:r w:rsidRPr="00584683">
        <w:rPr>
          <w:rFonts w:asciiTheme="majorBidi" w:hAnsiTheme="majorBidi" w:cstheme="majorBidi"/>
          <w:sz w:val="24"/>
          <w:szCs w:val="24"/>
        </w:rPr>
        <w:t xml:space="preserve">, 2011), and stress (Steele, 1998). </w:t>
      </w:r>
      <w:r w:rsidR="4004EA59" w:rsidRPr="00584683">
        <w:rPr>
          <w:rFonts w:asciiTheme="majorBidi" w:hAnsiTheme="majorBidi" w:cstheme="majorBidi"/>
          <w:sz w:val="24"/>
          <w:szCs w:val="24"/>
        </w:rPr>
        <w:t xml:space="preserve">In terms </w:t>
      </w:r>
      <w:r w:rsidR="15610BAD" w:rsidRPr="00584683">
        <w:rPr>
          <w:rFonts w:asciiTheme="majorBidi" w:hAnsiTheme="majorBidi" w:cstheme="majorBidi"/>
          <w:sz w:val="24"/>
          <w:szCs w:val="24"/>
        </w:rPr>
        <w:t>of</w:t>
      </w:r>
      <w:r w:rsidR="4004EA59" w:rsidRPr="00584683">
        <w:rPr>
          <w:rFonts w:asciiTheme="majorBidi" w:hAnsiTheme="majorBidi" w:cstheme="majorBidi"/>
          <w:sz w:val="24"/>
          <w:szCs w:val="24"/>
        </w:rPr>
        <w:t xml:space="preserve"> the effects of specific types of humour</w:t>
      </w:r>
      <w:r w:rsidR="00723862" w:rsidRPr="00584683">
        <w:rPr>
          <w:rFonts w:asciiTheme="majorBidi" w:hAnsiTheme="majorBidi" w:cstheme="majorBidi"/>
          <w:sz w:val="24"/>
          <w:szCs w:val="24"/>
        </w:rPr>
        <w:t>,</w:t>
      </w:r>
      <w:r w:rsidR="4004EA59" w:rsidRPr="00584683">
        <w:rPr>
          <w:rFonts w:asciiTheme="majorBidi" w:hAnsiTheme="majorBidi" w:cstheme="majorBidi"/>
          <w:sz w:val="24"/>
          <w:szCs w:val="24"/>
        </w:rPr>
        <w:t xml:space="preserve"> </w:t>
      </w:r>
      <w:r w:rsidR="45718BF3" w:rsidRPr="00584683">
        <w:rPr>
          <w:rFonts w:asciiTheme="majorBidi" w:hAnsiTheme="majorBidi" w:cstheme="majorBidi"/>
          <w:sz w:val="24"/>
          <w:szCs w:val="24"/>
        </w:rPr>
        <w:t>t</w:t>
      </w:r>
      <w:r w:rsidRPr="00584683">
        <w:rPr>
          <w:rFonts w:asciiTheme="majorBidi" w:hAnsiTheme="majorBidi" w:cstheme="majorBidi"/>
          <w:sz w:val="24"/>
          <w:szCs w:val="24"/>
        </w:rPr>
        <w:t xml:space="preserve">he use of affiliative humour </w:t>
      </w:r>
      <w:r w:rsidR="00723862" w:rsidRPr="00584683">
        <w:rPr>
          <w:rFonts w:asciiTheme="majorBidi" w:hAnsiTheme="majorBidi" w:cstheme="majorBidi"/>
          <w:sz w:val="24"/>
          <w:szCs w:val="24"/>
        </w:rPr>
        <w:t xml:space="preserve">is </w:t>
      </w:r>
      <w:r w:rsidR="6A8D0755" w:rsidRPr="00584683">
        <w:rPr>
          <w:rFonts w:asciiTheme="majorBidi" w:hAnsiTheme="majorBidi" w:cstheme="majorBidi"/>
          <w:sz w:val="24"/>
          <w:szCs w:val="24"/>
        </w:rPr>
        <w:t>perceived</w:t>
      </w:r>
      <w:r w:rsidRPr="00584683">
        <w:rPr>
          <w:rFonts w:asciiTheme="majorBidi" w:hAnsiTheme="majorBidi" w:cstheme="majorBidi"/>
          <w:sz w:val="24"/>
          <w:szCs w:val="24"/>
        </w:rPr>
        <w:t xml:space="preserve"> </w:t>
      </w:r>
      <w:r w:rsidR="6A8D0755" w:rsidRPr="00584683">
        <w:rPr>
          <w:rFonts w:asciiTheme="majorBidi" w:hAnsiTheme="majorBidi" w:cstheme="majorBidi"/>
          <w:sz w:val="24"/>
          <w:szCs w:val="24"/>
        </w:rPr>
        <w:t>to increase</w:t>
      </w:r>
      <w:r w:rsidRPr="00584683">
        <w:rPr>
          <w:rFonts w:asciiTheme="majorBidi" w:hAnsiTheme="majorBidi" w:cstheme="majorBidi"/>
          <w:sz w:val="24"/>
          <w:szCs w:val="24"/>
        </w:rPr>
        <w:t xml:space="preserve"> self-esteem (</w:t>
      </w:r>
      <w:proofErr w:type="spellStart"/>
      <w:r w:rsidRPr="00584683">
        <w:rPr>
          <w:rFonts w:asciiTheme="majorBidi" w:hAnsiTheme="majorBidi" w:cstheme="majorBidi"/>
          <w:sz w:val="24"/>
          <w:szCs w:val="24"/>
        </w:rPr>
        <w:t>Tsukawaki</w:t>
      </w:r>
      <w:proofErr w:type="spellEnd"/>
      <w:r w:rsidRPr="00584683">
        <w:rPr>
          <w:rFonts w:asciiTheme="majorBidi" w:hAnsiTheme="majorBidi" w:cstheme="majorBidi"/>
          <w:sz w:val="24"/>
          <w:szCs w:val="24"/>
        </w:rPr>
        <w:t xml:space="preserve"> &amp; Imura, 2022)</w:t>
      </w:r>
      <w:r w:rsidR="002833AC"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2833AC" w:rsidRPr="00584683">
        <w:rPr>
          <w:rFonts w:asciiTheme="majorBidi" w:hAnsiTheme="majorBidi" w:cstheme="majorBidi"/>
          <w:sz w:val="24"/>
          <w:szCs w:val="24"/>
        </w:rPr>
        <w:t>S</w:t>
      </w:r>
      <w:r w:rsidRPr="00584683">
        <w:rPr>
          <w:rFonts w:asciiTheme="majorBidi" w:hAnsiTheme="majorBidi" w:cstheme="majorBidi"/>
          <w:sz w:val="24"/>
          <w:szCs w:val="24"/>
        </w:rPr>
        <w:t>elf-d</w:t>
      </w:r>
      <w:r w:rsidR="6B969FBC" w:rsidRPr="00584683">
        <w:rPr>
          <w:rFonts w:asciiTheme="majorBidi" w:hAnsiTheme="majorBidi" w:cstheme="majorBidi"/>
          <w:sz w:val="24"/>
          <w:szCs w:val="24"/>
        </w:rPr>
        <w:t>efeating</w:t>
      </w:r>
      <w:r w:rsidRPr="00584683">
        <w:rPr>
          <w:rFonts w:asciiTheme="majorBidi" w:hAnsiTheme="majorBidi" w:cstheme="majorBidi"/>
          <w:sz w:val="24"/>
          <w:szCs w:val="24"/>
        </w:rPr>
        <w:t xml:space="preserve"> </w:t>
      </w:r>
      <w:r w:rsidR="00AE38A9" w:rsidRPr="00584683">
        <w:rPr>
          <w:rFonts w:asciiTheme="majorBidi" w:hAnsiTheme="majorBidi" w:cstheme="majorBidi"/>
          <w:sz w:val="24"/>
          <w:szCs w:val="24"/>
        </w:rPr>
        <w:t xml:space="preserve">humour </w:t>
      </w:r>
      <w:r w:rsidRPr="00584683">
        <w:rPr>
          <w:rFonts w:asciiTheme="majorBidi" w:hAnsiTheme="majorBidi" w:cstheme="majorBidi"/>
          <w:sz w:val="24"/>
          <w:szCs w:val="24"/>
        </w:rPr>
        <w:t xml:space="preserve">was </w:t>
      </w:r>
      <w:r w:rsidR="00611C0F" w:rsidRPr="00584683">
        <w:rPr>
          <w:rFonts w:asciiTheme="majorBidi" w:hAnsiTheme="majorBidi" w:cstheme="majorBidi"/>
          <w:sz w:val="24"/>
          <w:szCs w:val="24"/>
        </w:rPr>
        <w:t xml:space="preserve">not </w:t>
      </w:r>
      <w:r w:rsidRPr="00584683">
        <w:rPr>
          <w:rFonts w:asciiTheme="majorBidi" w:hAnsiTheme="majorBidi" w:cstheme="majorBidi"/>
          <w:sz w:val="24"/>
          <w:szCs w:val="24"/>
        </w:rPr>
        <w:t xml:space="preserve">related to </w:t>
      </w:r>
      <w:r w:rsidR="00611C0F" w:rsidRPr="00584683">
        <w:rPr>
          <w:rFonts w:asciiTheme="majorBidi" w:hAnsiTheme="majorBidi" w:cstheme="majorBidi"/>
          <w:sz w:val="24"/>
          <w:szCs w:val="24"/>
        </w:rPr>
        <w:t>negative</w:t>
      </w:r>
      <w:r w:rsidRPr="00584683">
        <w:rPr>
          <w:rFonts w:asciiTheme="majorBidi" w:hAnsiTheme="majorBidi" w:cstheme="majorBidi"/>
          <w:sz w:val="24"/>
          <w:szCs w:val="24"/>
        </w:rPr>
        <w:t xml:space="preserve"> </w:t>
      </w:r>
      <w:r w:rsidR="00AA64CE" w:rsidRPr="00584683">
        <w:rPr>
          <w:rFonts w:asciiTheme="majorBidi" w:hAnsiTheme="majorBidi" w:cstheme="majorBidi"/>
          <w:sz w:val="24"/>
          <w:szCs w:val="24"/>
        </w:rPr>
        <w:t>e</w:t>
      </w:r>
      <w:r w:rsidR="14329496" w:rsidRPr="00584683">
        <w:rPr>
          <w:rFonts w:asciiTheme="majorBidi" w:hAnsiTheme="majorBidi" w:cstheme="majorBidi"/>
          <w:sz w:val="24"/>
          <w:szCs w:val="24"/>
        </w:rPr>
        <w:t xml:space="preserve">ffects </w:t>
      </w:r>
      <w:r w:rsidRPr="00584683">
        <w:rPr>
          <w:rFonts w:asciiTheme="majorBidi" w:hAnsiTheme="majorBidi" w:cstheme="majorBidi"/>
          <w:sz w:val="24"/>
          <w:szCs w:val="24"/>
        </w:rPr>
        <w:t>on emotions (Bieg et al., 2017</w:t>
      </w:r>
      <w:r w:rsidR="499E1E98" w:rsidRPr="00584683">
        <w:rPr>
          <w:rFonts w:asciiTheme="majorBidi" w:hAnsiTheme="majorBidi" w:cstheme="majorBidi"/>
          <w:sz w:val="24"/>
          <w:szCs w:val="24"/>
        </w:rPr>
        <w:t>; 2019</w:t>
      </w:r>
      <w:r w:rsidRPr="00584683">
        <w:rPr>
          <w:rFonts w:asciiTheme="majorBidi" w:hAnsiTheme="majorBidi" w:cstheme="majorBidi"/>
          <w:sz w:val="24"/>
          <w:szCs w:val="24"/>
        </w:rPr>
        <w:t>)</w:t>
      </w:r>
      <w:r w:rsidR="00594C2C" w:rsidRPr="00584683">
        <w:rPr>
          <w:rFonts w:asciiTheme="majorBidi" w:hAnsiTheme="majorBidi" w:cstheme="majorBidi"/>
          <w:sz w:val="24"/>
          <w:szCs w:val="24"/>
        </w:rPr>
        <w:t>,</w:t>
      </w:r>
      <w:r w:rsidR="5D6B53C6" w:rsidRPr="00584683">
        <w:rPr>
          <w:rFonts w:asciiTheme="majorBidi" w:hAnsiTheme="majorBidi" w:cstheme="majorBidi"/>
          <w:sz w:val="24"/>
          <w:szCs w:val="24"/>
        </w:rPr>
        <w:t xml:space="preserve"> and</w:t>
      </w:r>
      <w:r w:rsidRPr="00584683">
        <w:rPr>
          <w:rFonts w:asciiTheme="majorBidi" w:hAnsiTheme="majorBidi" w:cstheme="majorBidi"/>
          <w:sz w:val="24"/>
          <w:szCs w:val="24"/>
        </w:rPr>
        <w:t xml:space="preserve"> course</w:t>
      </w:r>
      <w:r w:rsidR="00697D68" w:rsidRPr="00584683">
        <w:rPr>
          <w:rFonts w:asciiTheme="majorBidi" w:hAnsiTheme="majorBidi" w:cstheme="majorBidi"/>
          <w:sz w:val="24"/>
          <w:szCs w:val="24"/>
        </w:rPr>
        <w:t>-related</w:t>
      </w:r>
      <w:r w:rsidRPr="00584683">
        <w:rPr>
          <w:rFonts w:asciiTheme="majorBidi" w:hAnsiTheme="majorBidi" w:cstheme="majorBidi"/>
          <w:sz w:val="24"/>
          <w:szCs w:val="24"/>
        </w:rPr>
        <w:t xml:space="preserve"> humour </w:t>
      </w:r>
      <w:r w:rsidR="614A05D7" w:rsidRPr="00584683">
        <w:rPr>
          <w:rFonts w:asciiTheme="majorBidi" w:hAnsiTheme="majorBidi" w:cstheme="majorBidi"/>
          <w:sz w:val="24"/>
          <w:szCs w:val="24"/>
        </w:rPr>
        <w:t xml:space="preserve">was </w:t>
      </w:r>
      <w:r w:rsidR="004E3701" w:rsidRPr="00584683">
        <w:rPr>
          <w:rFonts w:asciiTheme="majorBidi" w:hAnsiTheme="majorBidi" w:cstheme="majorBidi"/>
          <w:sz w:val="24"/>
          <w:szCs w:val="24"/>
        </w:rPr>
        <w:t>perceived</w:t>
      </w:r>
      <w:r w:rsidR="614A05D7" w:rsidRPr="00584683">
        <w:rPr>
          <w:rFonts w:asciiTheme="majorBidi" w:hAnsiTheme="majorBidi" w:cstheme="majorBidi"/>
          <w:sz w:val="24"/>
          <w:szCs w:val="24"/>
        </w:rPr>
        <w:t xml:space="preserve"> to</w:t>
      </w:r>
      <w:r w:rsidRPr="00584683">
        <w:rPr>
          <w:rFonts w:asciiTheme="majorBidi" w:hAnsiTheme="majorBidi" w:cstheme="majorBidi"/>
          <w:sz w:val="24"/>
          <w:szCs w:val="24"/>
        </w:rPr>
        <w:t xml:space="preserve"> </w:t>
      </w:r>
      <w:r w:rsidR="00ED2236" w:rsidRPr="00584683">
        <w:rPr>
          <w:rFonts w:asciiTheme="majorBidi" w:hAnsiTheme="majorBidi" w:cstheme="majorBidi"/>
          <w:sz w:val="24"/>
          <w:szCs w:val="24"/>
        </w:rPr>
        <w:t>reduce</w:t>
      </w:r>
      <w:r w:rsidRPr="00584683">
        <w:rPr>
          <w:rFonts w:asciiTheme="majorBidi" w:hAnsiTheme="majorBidi" w:cstheme="majorBidi"/>
          <w:sz w:val="24"/>
          <w:szCs w:val="24"/>
        </w:rPr>
        <w:t xml:space="preserve"> feelings of anger (Bieg et al., 2017</w:t>
      </w:r>
      <w:r w:rsidR="00956FF9" w:rsidRPr="00584683">
        <w:rPr>
          <w:rFonts w:asciiTheme="majorBidi" w:hAnsiTheme="majorBidi" w:cstheme="majorBidi"/>
          <w:sz w:val="24"/>
          <w:szCs w:val="24"/>
        </w:rPr>
        <w:t>,</w:t>
      </w:r>
      <w:r w:rsidRPr="00584683">
        <w:rPr>
          <w:rFonts w:asciiTheme="majorBidi" w:hAnsiTheme="majorBidi" w:cstheme="majorBidi"/>
          <w:sz w:val="24"/>
          <w:szCs w:val="24"/>
        </w:rPr>
        <w:t xml:space="preserve"> 2019)</w:t>
      </w:r>
      <w:r w:rsidR="00DA497E" w:rsidRPr="00584683">
        <w:rPr>
          <w:rFonts w:asciiTheme="majorBidi" w:hAnsiTheme="majorBidi" w:cstheme="majorBidi"/>
          <w:sz w:val="24"/>
          <w:szCs w:val="24"/>
        </w:rPr>
        <w:t xml:space="preserve">, </w:t>
      </w:r>
      <w:r w:rsidRPr="00584683">
        <w:rPr>
          <w:rFonts w:asciiTheme="majorBidi" w:hAnsiTheme="majorBidi" w:cstheme="majorBidi"/>
          <w:sz w:val="24"/>
          <w:szCs w:val="24"/>
        </w:rPr>
        <w:t>anxiety (Bieg et al., 2017)</w:t>
      </w:r>
      <w:r w:rsidR="00DA497E" w:rsidRPr="00584683">
        <w:rPr>
          <w:rFonts w:asciiTheme="majorBidi" w:hAnsiTheme="majorBidi" w:cstheme="majorBidi"/>
          <w:sz w:val="24"/>
          <w:szCs w:val="24"/>
        </w:rPr>
        <w:t>, and lead to more enjoyment (Bieg et al., 2019)</w:t>
      </w:r>
      <w:r w:rsidRPr="00584683">
        <w:rPr>
          <w:rFonts w:asciiTheme="majorBidi" w:hAnsiTheme="majorBidi" w:cstheme="majorBidi"/>
          <w:sz w:val="24"/>
          <w:szCs w:val="24"/>
        </w:rPr>
        <w:t xml:space="preserve">. </w:t>
      </w:r>
    </w:p>
    <w:p w14:paraId="16BC0588" w14:textId="424E7F31" w:rsidR="00CF3B5D" w:rsidRPr="00584683" w:rsidRDefault="00CF3B5D" w:rsidP="31D8B629">
      <w:pPr>
        <w:rPr>
          <w:rFonts w:asciiTheme="majorBidi" w:hAnsiTheme="majorBidi" w:cstheme="majorBidi"/>
          <w:sz w:val="24"/>
          <w:szCs w:val="24"/>
        </w:rPr>
      </w:pPr>
      <w:r w:rsidRPr="00584683">
        <w:rPr>
          <w:rFonts w:asciiTheme="majorBidi" w:hAnsiTheme="majorBidi" w:cstheme="majorBidi"/>
          <w:sz w:val="24"/>
          <w:szCs w:val="24"/>
        </w:rPr>
        <w:tab/>
      </w:r>
      <w:r w:rsidR="49F9C046" w:rsidRPr="00584683">
        <w:rPr>
          <w:rFonts w:asciiTheme="majorBidi" w:hAnsiTheme="majorBidi" w:cstheme="majorBidi"/>
          <w:sz w:val="24"/>
          <w:szCs w:val="24"/>
        </w:rPr>
        <w:t xml:space="preserve">However, </w:t>
      </w:r>
      <w:r w:rsidR="005F104A" w:rsidRPr="00584683">
        <w:rPr>
          <w:rFonts w:asciiTheme="majorBidi" w:hAnsiTheme="majorBidi" w:cstheme="majorBidi"/>
          <w:sz w:val="24"/>
          <w:szCs w:val="24"/>
        </w:rPr>
        <w:t>a</w:t>
      </w:r>
      <w:r w:rsidR="49F9C046" w:rsidRPr="00584683">
        <w:rPr>
          <w:rFonts w:asciiTheme="majorBidi" w:hAnsiTheme="majorBidi" w:cstheme="majorBidi"/>
          <w:sz w:val="24"/>
          <w:szCs w:val="24"/>
        </w:rPr>
        <w:t xml:space="preserve">ggressive humour </w:t>
      </w:r>
      <w:r w:rsidR="00586CAC" w:rsidRPr="00584683">
        <w:rPr>
          <w:rFonts w:asciiTheme="majorBidi" w:hAnsiTheme="majorBidi" w:cstheme="majorBidi"/>
          <w:sz w:val="24"/>
          <w:szCs w:val="24"/>
        </w:rPr>
        <w:t>styles</w:t>
      </w:r>
      <w:r w:rsidR="003A0AB1"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including sarcasm</w:t>
      </w:r>
      <w:r w:rsidR="003A0AB1"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were </w:t>
      </w:r>
      <w:r w:rsidR="3296B7F7" w:rsidRPr="00584683">
        <w:rPr>
          <w:rFonts w:asciiTheme="majorBidi" w:hAnsiTheme="majorBidi" w:cstheme="majorBidi"/>
          <w:sz w:val="24"/>
          <w:szCs w:val="24"/>
        </w:rPr>
        <w:t>perceived to increase feelings of offen</w:t>
      </w:r>
      <w:r w:rsidR="00550C06" w:rsidRPr="00584683">
        <w:rPr>
          <w:rFonts w:asciiTheme="majorBidi" w:hAnsiTheme="majorBidi" w:cstheme="majorBidi"/>
          <w:sz w:val="24"/>
          <w:szCs w:val="24"/>
        </w:rPr>
        <w:t>c</w:t>
      </w:r>
      <w:r w:rsidR="3296B7F7" w:rsidRPr="00584683">
        <w:rPr>
          <w:rFonts w:asciiTheme="majorBidi" w:hAnsiTheme="majorBidi" w:cstheme="majorBidi"/>
          <w:sz w:val="24"/>
          <w:szCs w:val="24"/>
        </w:rPr>
        <w:t>e</w:t>
      </w:r>
      <w:r w:rsidR="49F9C046" w:rsidRPr="00584683">
        <w:rPr>
          <w:rFonts w:asciiTheme="majorBidi" w:hAnsiTheme="majorBidi" w:cstheme="majorBidi"/>
          <w:sz w:val="24"/>
          <w:szCs w:val="24"/>
        </w:rPr>
        <w:t xml:space="preserve"> (</w:t>
      </w:r>
      <w:proofErr w:type="spellStart"/>
      <w:r w:rsidR="49F9C046" w:rsidRPr="00584683">
        <w:rPr>
          <w:rFonts w:asciiTheme="majorBidi" w:hAnsiTheme="majorBidi" w:cstheme="majorBidi"/>
          <w:sz w:val="24"/>
          <w:szCs w:val="24"/>
        </w:rPr>
        <w:t>Unsal</w:t>
      </w:r>
      <w:proofErr w:type="spellEnd"/>
      <w:r w:rsidR="49F9C046" w:rsidRPr="00584683">
        <w:rPr>
          <w:rFonts w:asciiTheme="majorBidi" w:hAnsiTheme="majorBidi" w:cstheme="majorBidi"/>
          <w:sz w:val="24"/>
          <w:szCs w:val="24"/>
        </w:rPr>
        <w:t xml:space="preserve"> et al., 2018), anger (Bieg et al., 2017</w:t>
      </w:r>
      <w:r w:rsidR="006A56D2"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2019)</w:t>
      </w:r>
      <w:r w:rsidR="00550C06"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and anxiety (Bieg et al., 2017). </w:t>
      </w:r>
      <w:r w:rsidR="000B37BF" w:rsidRPr="00584683">
        <w:rPr>
          <w:rFonts w:asciiTheme="majorBidi" w:hAnsiTheme="majorBidi" w:cstheme="majorBidi"/>
          <w:sz w:val="24"/>
          <w:szCs w:val="24"/>
        </w:rPr>
        <w:t>Indeed,</w:t>
      </w:r>
      <w:r w:rsidR="49F9C046" w:rsidRPr="00584683">
        <w:rPr>
          <w:rFonts w:asciiTheme="majorBidi" w:hAnsiTheme="majorBidi" w:cstheme="majorBidi"/>
          <w:sz w:val="24"/>
          <w:szCs w:val="24"/>
        </w:rPr>
        <w:t xml:space="preserve"> one student described their </w:t>
      </w:r>
      <w:r w:rsidR="385CD133" w:rsidRPr="00584683">
        <w:rPr>
          <w:rFonts w:asciiTheme="majorBidi" w:hAnsiTheme="majorBidi" w:cstheme="majorBidi"/>
          <w:sz w:val="24"/>
          <w:szCs w:val="24"/>
        </w:rPr>
        <w:t>teachers'</w:t>
      </w:r>
      <w:r w:rsidR="49F9C046" w:rsidRPr="00584683">
        <w:rPr>
          <w:rFonts w:asciiTheme="majorBidi" w:hAnsiTheme="majorBidi" w:cstheme="majorBidi"/>
          <w:sz w:val="24"/>
          <w:szCs w:val="24"/>
        </w:rPr>
        <w:t xml:space="preserve"> sarcastic humour as an unsettling mix of humour and disturbing content</w:t>
      </w:r>
      <w:r w:rsidR="000B37BF" w:rsidRPr="00584683">
        <w:rPr>
          <w:rFonts w:asciiTheme="majorBidi" w:hAnsiTheme="majorBidi" w:cstheme="majorBidi"/>
          <w:sz w:val="24"/>
          <w:szCs w:val="24"/>
        </w:rPr>
        <w:t xml:space="preserve"> (Pace, 2003)</w:t>
      </w:r>
      <w:r w:rsidR="49F9C046" w:rsidRPr="00584683">
        <w:rPr>
          <w:rFonts w:asciiTheme="majorBidi" w:hAnsiTheme="majorBidi" w:cstheme="majorBidi"/>
          <w:sz w:val="24"/>
          <w:szCs w:val="24"/>
        </w:rPr>
        <w:t>. These concerns related to aggressive humour indicate that the</w:t>
      </w:r>
      <w:r w:rsidR="1B95DE67" w:rsidRPr="00584683">
        <w:rPr>
          <w:rFonts w:asciiTheme="majorBidi" w:hAnsiTheme="majorBidi" w:cstheme="majorBidi"/>
          <w:sz w:val="24"/>
          <w:szCs w:val="24"/>
        </w:rPr>
        <w:t xml:space="preserve"> style</w:t>
      </w:r>
      <w:r w:rsidR="49F9C046" w:rsidRPr="00584683">
        <w:rPr>
          <w:rFonts w:asciiTheme="majorBidi" w:hAnsiTheme="majorBidi" w:cstheme="majorBidi"/>
          <w:sz w:val="24"/>
          <w:szCs w:val="24"/>
        </w:rPr>
        <w:t xml:space="preserve"> of humour could </w:t>
      </w:r>
      <w:r w:rsidR="4B2F67E1" w:rsidRPr="00584683">
        <w:rPr>
          <w:rFonts w:asciiTheme="majorBidi" w:hAnsiTheme="majorBidi" w:cstheme="majorBidi"/>
          <w:sz w:val="24"/>
          <w:szCs w:val="24"/>
        </w:rPr>
        <w:t>affect</w:t>
      </w:r>
      <w:r w:rsidR="49F9C046" w:rsidRPr="00584683">
        <w:rPr>
          <w:rFonts w:asciiTheme="majorBidi" w:hAnsiTheme="majorBidi" w:cstheme="majorBidi"/>
          <w:sz w:val="24"/>
          <w:szCs w:val="24"/>
        </w:rPr>
        <w:t xml:space="preserve"> how humour is being interpreted and received by students in class and that teachers cannot necessarily interpret laughter as an indication that humour has been well received. </w:t>
      </w:r>
      <w:r w:rsidR="00F4224A" w:rsidRPr="00584683">
        <w:rPr>
          <w:rFonts w:asciiTheme="majorBidi" w:hAnsiTheme="majorBidi" w:cstheme="majorBidi"/>
          <w:sz w:val="24"/>
          <w:szCs w:val="24"/>
        </w:rPr>
        <w:t>I</w:t>
      </w:r>
      <w:r w:rsidR="00B01A8D" w:rsidRPr="00584683">
        <w:rPr>
          <w:rFonts w:asciiTheme="majorBidi" w:hAnsiTheme="majorBidi" w:cstheme="majorBidi"/>
          <w:sz w:val="24"/>
          <w:szCs w:val="24"/>
        </w:rPr>
        <w:t xml:space="preserve">n their second study, Bieg et al. (2017) found </w:t>
      </w:r>
      <w:r w:rsidR="00122EAD" w:rsidRPr="00584683">
        <w:rPr>
          <w:rFonts w:asciiTheme="majorBidi" w:hAnsiTheme="majorBidi" w:cstheme="majorBidi"/>
          <w:sz w:val="24"/>
          <w:szCs w:val="24"/>
        </w:rPr>
        <w:t xml:space="preserve">that </w:t>
      </w:r>
      <w:r w:rsidR="00B01A8D" w:rsidRPr="00584683">
        <w:rPr>
          <w:rFonts w:asciiTheme="majorBidi" w:hAnsiTheme="majorBidi" w:cstheme="majorBidi"/>
          <w:sz w:val="24"/>
          <w:szCs w:val="24"/>
        </w:rPr>
        <w:t xml:space="preserve">anxiety </w:t>
      </w:r>
      <w:r w:rsidR="00614D68" w:rsidRPr="00584683">
        <w:rPr>
          <w:rFonts w:asciiTheme="majorBidi" w:hAnsiTheme="majorBidi" w:cstheme="majorBidi"/>
          <w:sz w:val="24"/>
          <w:szCs w:val="24"/>
        </w:rPr>
        <w:t>is</w:t>
      </w:r>
      <w:r w:rsidR="00B01A8D" w:rsidRPr="00584683">
        <w:rPr>
          <w:rFonts w:asciiTheme="majorBidi" w:hAnsiTheme="majorBidi" w:cstheme="majorBidi"/>
          <w:sz w:val="24"/>
          <w:szCs w:val="24"/>
        </w:rPr>
        <w:t xml:space="preserve"> positive</w:t>
      </w:r>
      <w:r w:rsidR="004E3340" w:rsidRPr="00584683">
        <w:rPr>
          <w:rFonts w:asciiTheme="majorBidi" w:hAnsiTheme="majorBidi" w:cstheme="majorBidi"/>
          <w:sz w:val="24"/>
          <w:szCs w:val="24"/>
        </w:rPr>
        <w:t>ly</w:t>
      </w:r>
      <w:r w:rsidR="00B01A8D" w:rsidRPr="00584683">
        <w:rPr>
          <w:rFonts w:asciiTheme="majorBidi" w:hAnsiTheme="majorBidi" w:cstheme="majorBidi"/>
          <w:sz w:val="24"/>
          <w:szCs w:val="24"/>
        </w:rPr>
        <w:t xml:space="preserve"> correlat</w:t>
      </w:r>
      <w:r w:rsidR="004E3340" w:rsidRPr="00584683">
        <w:rPr>
          <w:rFonts w:asciiTheme="majorBidi" w:hAnsiTheme="majorBidi" w:cstheme="majorBidi"/>
          <w:sz w:val="24"/>
          <w:szCs w:val="24"/>
        </w:rPr>
        <w:t>ed</w:t>
      </w:r>
      <w:r w:rsidR="00B01A8D" w:rsidRPr="00584683">
        <w:rPr>
          <w:rFonts w:asciiTheme="majorBidi" w:hAnsiTheme="majorBidi" w:cstheme="majorBidi"/>
          <w:sz w:val="24"/>
          <w:szCs w:val="24"/>
        </w:rPr>
        <w:t xml:space="preserve"> with course-unrelated humour and negative</w:t>
      </w:r>
      <w:r w:rsidR="004E3340" w:rsidRPr="00584683">
        <w:rPr>
          <w:rFonts w:asciiTheme="majorBidi" w:hAnsiTheme="majorBidi" w:cstheme="majorBidi"/>
          <w:sz w:val="24"/>
          <w:szCs w:val="24"/>
        </w:rPr>
        <w:t>ly</w:t>
      </w:r>
      <w:r w:rsidR="00B01A8D" w:rsidRPr="00584683">
        <w:rPr>
          <w:rFonts w:asciiTheme="majorBidi" w:hAnsiTheme="majorBidi" w:cstheme="majorBidi"/>
          <w:sz w:val="24"/>
          <w:szCs w:val="24"/>
        </w:rPr>
        <w:t xml:space="preserve"> correlat</w:t>
      </w:r>
      <w:r w:rsidR="004E3340" w:rsidRPr="00584683">
        <w:rPr>
          <w:rFonts w:asciiTheme="majorBidi" w:hAnsiTheme="majorBidi" w:cstheme="majorBidi"/>
          <w:sz w:val="24"/>
          <w:szCs w:val="24"/>
        </w:rPr>
        <w:t>ed</w:t>
      </w:r>
      <w:r w:rsidR="00B01A8D" w:rsidRPr="00584683">
        <w:rPr>
          <w:rFonts w:asciiTheme="majorBidi" w:hAnsiTheme="majorBidi" w:cstheme="majorBidi"/>
          <w:sz w:val="24"/>
          <w:szCs w:val="24"/>
        </w:rPr>
        <w:t xml:space="preserve"> with course-related humour.</w:t>
      </w:r>
      <w:r w:rsidR="00E107FD" w:rsidRPr="00584683">
        <w:rPr>
          <w:rFonts w:asciiTheme="majorBidi" w:hAnsiTheme="majorBidi" w:cstheme="majorBidi"/>
          <w:sz w:val="24"/>
          <w:szCs w:val="24"/>
        </w:rPr>
        <w:t xml:space="preserve"> </w:t>
      </w:r>
      <w:r w:rsidR="00F3134B" w:rsidRPr="00584683">
        <w:rPr>
          <w:rFonts w:asciiTheme="majorBidi" w:hAnsiTheme="majorBidi" w:cstheme="majorBidi"/>
          <w:sz w:val="24"/>
          <w:szCs w:val="24"/>
        </w:rPr>
        <w:t>T</w:t>
      </w:r>
      <w:r w:rsidR="00E107FD" w:rsidRPr="00584683">
        <w:rPr>
          <w:rFonts w:asciiTheme="majorBidi" w:hAnsiTheme="majorBidi" w:cstheme="majorBidi"/>
          <w:sz w:val="24"/>
          <w:szCs w:val="24"/>
        </w:rPr>
        <w:t xml:space="preserve">his contrasts </w:t>
      </w:r>
      <w:r w:rsidR="0028528D" w:rsidRPr="00584683">
        <w:rPr>
          <w:rFonts w:asciiTheme="majorBidi" w:hAnsiTheme="majorBidi" w:cstheme="majorBidi"/>
          <w:sz w:val="24"/>
          <w:szCs w:val="24"/>
        </w:rPr>
        <w:t xml:space="preserve">with </w:t>
      </w:r>
      <w:r w:rsidR="00E107FD" w:rsidRPr="00584683">
        <w:rPr>
          <w:rFonts w:asciiTheme="majorBidi" w:hAnsiTheme="majorBidi" w:cstheme="majorBidi"/>
          <w:sz w:val="24"/>
          <w:szCs w:val="24"/>
        </w:rPr>
        <w:t>their findings from study one which found no significant correlations between these humour styles and anxiety</w:t>
      </w:r>
      <w:r w:rsidR="00FA755D" w:rsidRPr="00584683">
        <w:rPr>
          <w:rFonts w:asciiTheme="majorBidi" w:hAnsiTheme="majorBidi" w:cstheme="majorBidi"/>
          <w:sz w:val="24"/>
          <w:szCs w:val="24"/>
        </w:rPr>
        <w:t xml:space="preserve"> (Bieg et al., 2017)</w:t>
      </w:r>
      <w:r w:rsidR="00E107FD" w:rsidRPr="00584683">
        <w:rPr>
          <w:rFonts w:asciiTheme="majorBidi" w:hAnsiTheme="majorBidi" w:cstheme="majorBidi"/>
          <w:sz w:val="24"/>
          <w:szCs w:val="24"/>
        </w:rPr>
        <w:t xml:space="preserve">. </w:t>
      </w:r>
      <w:r w:rsidR="003F262B" w:rsidRPr="00584683">
        <w:rPr>
          <w:rFonts w:asciiTheme="majorBidi" w:hAnsiTheme="majorBidi" w:cstheme="majorBidi"/>
          <w:sz w:val="24"/>
          <w:szCs w:val="24"/>
        </w:rPr>
        <w:t>However, there</w:t>
      </w:r>
      <w:r w:rsidR="49F9C046" w:rsidRPr="00584683">
        <w:rPr>
          <w:rFonts w:asciiTheme="majorBidi" w:hAnsiTheme="majorBidi" w:cstheme="majorBidi"/>
          <w:sz w:val="24"/>
          <w:szCs w:val="24"/>
        </w:rPr>
        <w:t xml:space="preserve"> could also be </w:t>
      </w:r>
      <w:r w:rsidR="1B95DE67" w:rsidRPr="00584683">
        <w:rPr>
          <w:rFonts w:asciiTheme="majorBidi" w:hAnsiTheme="majorBidi" w:cstheme="majorBidi"/>
          <w:sz w:val="24"/>
          <w:szCs w:val="24"/>
        </w:rPr>
        <w:t>effects</w:t>
      </w:r>
      <w:r w:rsidR="49F9C046" w:rsidRPr="00584683">
        <w:rPr>
          <w:rFonts w:asciiTheme="majorBidi" w:hAnsiTheme="majorBidi" w:cstheme="majorBidi"/>
          <w:sz w:val="24"/>
          <w:szCs w:val="24"/>
        </w:rPr>
        <w:t xml:space="preserve"> from personal relationships and external events in addition to teachers’ use of humour, exacerbating </w:t>
      </w:r>
      <w:r w:rsidR="6913BB3D" w:rsidRPr="00584683">
        <w:rPr>
          <w:rFonts w:asciiTheme="majorBidi" w:hAnsiTheme="majorBidi" w:cstheme="majorBidi"/>
          <w:sz w:val="24"/>
          <w:szCs w:val="24"/>
        </w:rPr>
        <w:t>students'</w:t>
      </w:r>
      <w:r w:rsidR="49F9C046" w:rsidRPr="00584683">
        <w:rPr>
          <w:rFonts w:asciiTheme="majorBidi" w:hAnsiTheme="majorBidi" w:cstheme="majorBidi"/>
          <w:sz w:val="24"/>
          <w:szCs w:val="24"/>
        </w:rPr>
        <w:t xml:space="preserve"> emotions and wellbeing</w:t>
      </w:r>
      <w:r w:rsidR="003F262B" w:rsidRPr="00584683">
        <w:rPr>
          <w:rFonts w:asciiTheme="majorBidi" w:hAnsiTheme="majorBidi" w:cstheme="majorBidi"/>
          <w:sz w:val="24"/>
          <w:szCs w:val="24"/>
        </w:rPr>
        <w:t>.</w:t>
      </w:r>
      <w:r w:rsidR="00BA37D1" w:rsidRPr="00584683">
        <w:rPr>
          <w:rFonts w:asciiTheme="majorBidi" w:hAnsiTheme="majorBidi" w:cstheme="majorBidi"/>
          <w:sz w:val="24"/>
          <w:szCs w:val="24"/>
        </w:rPr>
        <w:t xml:space="preserve"> </w:t>
      </w:r>
    </w:p>
    <w:bookmarkEnd w:id="6"/>
    <w:p w14:paraId="6AF6C466" w14:textId="1CB669BD" w:rsidR="00CF3B5D" w:rsidRPr="00584683" w:rsidRDefault="00CF3B5D" w:rsidP="31D8B629">
      <w:pPr>
        <w:rPr>
          <w:rFonts w:asciiTheme="majorBidi" w:hAnsiTheme="majorBidi" w:cstheme="majorBidi"/>
          <w:b/>
          <w:bCs/>
          <w:sz w:val="24"/>
          <w:szCs w:val="24"/>
        </w:rPr>
      </w:pPr>
      <w:r w:rsidRPr="00584683">
        <w:rPr>
          <w:rFonts w:asciiTheme="majorBidi" w:hAnsiTheme="majorBidi" w:cstheme="majorBidi"/>
          <w:b/>
          <w:bCs/>
          <w:sz w:val="24"/>
          <w:szCs w:val="24"/>
        </w:rPr>
        <w:lastRenderedPageBreak/>
        <w:t xml:space="preserve">Theme </w:t>
      </w:r>
      <w:r w:rsidR="00297EB8" w:rsidRPr="00584683">
        <w:rPr>
          <w:rFonts w:asciiTheme="majorBidi" w:hAnsiTheme="majorBidi" w:cstheme="majorBidi"/>
          <w:b/>
          <w:bCs/>
          <w:sz w:val="24"/>
          <w:szCs w:val="24"/>
        </w:rPr>
        <w:t>Five</w:t>
      </w:r>
      <w:r w:rsidRPr="00584683">
        <w:rPr>
          <w:rFonts w:asciiTheme="majorBidi" w:hAnsiTheme="majorBidi" w:cstheme="majorBidi"/>
          <w:b/>
          <w:bCs/>
          <w:sz w:val="24"/>
          <w:szCs w:val="24"/>
        </w:rPr>
        <w:t xml:space="preserve">: Observed Effect of </w:t>
      </w:r>
      <w:r w:rsidR="00E04F76" w:rsidRPr="00584683">
        <w:rPr>
          <w:rFonts w:asciiTheme="majorBidi" w:hAnsiTheme="majorBidi" w:cstheme="majorBidi"/>
          <w:b/>
          <w:bCs/>
          <w:sz w:val="24"/>
          <w:szCs w:val="24"/>
        </w:rPr>
        <w:t>Humour</w:t>
      </w:r>
      <w:r w:rsidRPr="00584683">
        <w:rPr>
          <w:rFonts w:asciiTheme="majorBidi" w:hAnsiTheme="majorBidi" w:cstheme="majorBidi"/>
          <w:b/>
          <w:bCs/>
          <w:sz w:val="24"/>
          <w:szCs w:val="24"/>
        </w:rPr>
        <w:t xml:space="preserve"> </w:t>
      </w:r>
      <w:r w:rsidR="00770E0E" w:rsidRPr="00584683">
        <w:rPr>
          <w:rFonts w:asciiTheme="majorBidi" w:hAnsiTheme="majorBidi" w:cstheme="majorBidi"/>
          <w:b/>
          <w:bCs/>
          <w:sz w:val="24"/>
          <w:szCs w:val="24"/>
        </w:rPr>
        <w:t xml:space="preserve">(Unspecified) </w:t>
      </w:r>
      <w:r w:rsidRPr="00584683">
        <w:rPr>
          <w:rFonts w:asciiTheme="majorBidi" w:hAnsiTheme="majorBidi" w:cstheme="majorBidi"/>
          <w:b/>
          <w:bCs/>
          <w:sz w:val="24"/>
          <w:szCs w:val="24"/>
        </w:rPr>
        <w:t>on Students’ Experience</w:t>
      </w:r>
    </w:p>
    <w:p w14:paraId="24BFF0AA" w14:textId="151B65F1" w:rsidR="00A874C3" w:rsidRPr="00584683" w:rsidRDefault="00CF7146" w:rsidP="3B3B5C91">
      <w:pPr>
        <w:rPr>
          <w:rFonts w:asciiTheme="majorBidi" w:hAnsiTheme="majorBidi" w:cstheme="majorBidi"/>
          <w:sz w:val="24"/>
          <w:szCs w:val="24"/>
        </w:rPr>
      </w:pPr>
      <w:r w:rsidRPr="00584683">
        <w:rPr>
          <w:rFonts w:asciiTheme="majorBidi" w:hAnsiTheme="majorBidi" w:cstheme="majorBidi"/>
          <w:sz w:val="24"/>
          <w:szCs w:val="24"/>
        </w:rPr>
        <w:t>Theme</w:t>
      </w:r>
      <w:r w:rsidR="00A62A9D" w:rsidRPr="00584683">
        <w:rPr>
          <w:rFonts w:asciiTheme="majorBidi" w:hAnsiTheme="majorBidi" w:cstheme="majorBidi"/>
          <w:sz w:val="24"/>
          <w:szCs w:val="24"/>
        </w:rPr>
        <w:t xml:space="preserve"> five</w:t>
      </w:r>
      <w:r w:rsidRPr="00584683">
        <w:rPr>
          <w:rFonts w:asciiTheme="majorBidi" w:hAnsiTheme="majorBidi" w:cstheme="majorBidi"/>
          <w:sz w:val="24"/>
          <w:szCs w:val="24"/>
        </w:rPr>
        <w:t xml:space="preserve"> </w:t>
      </w:r>
      <w:r w:rsidR="00BC47AB" w:rsidRPr="00584683">
        <w:rPr>
          <w:rFonts w:asciiTheme="majorBidi" w:hAnsiTheme="majorBidi" w:cstheme="majorBidi"/>
          <w:sz w:val="24"/>
          <w:szCs w:val="24"/>
        </w:rPr>
        <w:t xml:space="preserve">builds on the frequency of humour used discussed in theme </w:t>
      </w:r>
      <w:r w:rsidR="00386FD4" w:rsidRPr="00584683">
        <w:rPr>
          <w:rFonts w:asciiTheme="majorBidi" w:hAnsiTheme="majorBidi" w:cstheme="majorBidi"/>
          <w:sz w:val="24"/>
          <w:szCs w:val="24"/>
        </w:rPr>
        <w:t>one</w:t>
      </w:r>
      <w:r w:rsidR="00912B19" w:rsidRPr="00584683">
        <w:rPr>
          <w:rFonts w:asciiTheme="majorBidi" w:hAnsiTheme="majorBidi" w:cstheme="majorBidi"/>
          <w:sz w:val="24"/>
          <w:szCs w:val="24"/>
        </w:rPr>
        <w:t xml:space="preserve"> by identifying how teachers</w:t>
      </w:r>
      <w:r w:rsidR="003917FC" w:rsidRPr="00584683">
        <w:rPr>
          <w:rFonts w:asciiTheme="majorBidi" w:hAnsiTheme="majorBidi" w:cstheme="majorBidi"/>
          <w:sz w:val="24"/>
          <w:szCs w:val="24"/>
        </w:rPr>
        <w:t>’</w:t>
      </w:r>
      <w:r w:rsidR="00912B19" w:rsidRPr="00584683">
        <w:rPr>
          <w:rFonts w:asciiTheme="majorBidi" w:hAnsiTheme="majorBidi" w:cstheme="majorBidi"/>
          <w:sz w:val="24"/>
          <w:szCs w:val="24"/>
        </w:rPr>
        <w:t xml:space="preserve"> use of</w:t>
      </w:r>
      <w:r w:rsidR="00AE2C2B" w:rsidRPr="00584683">
        <w:rPr>
          <w:rFonts w:asciiTheme="majorBidi" w:hAnsiTheme="majorBidi" w:cstheme="majorBidi"/>
          <w:sz w:val="24"/>
          <w:szCs w:val="24"/>
        </w:rPr>
        <w:t xml:space="preserve"> </w:t>
      </w:r>
      <w:r w:rsidR="00E04F76" w:rsidRPr="00584683">
        <w:rPr>
          <w:rFonts w:asciiTheme="majorBidi" w:hAnsiTheme="majorBidi" w:cstheme="majorBidi"/>
          <w:sz w:val="24"/>
          <w:szCs w:val="24"/>
        </w:rPr>
        <w:t>humour</w:t>
      </w:r>
      <w:r w:rsidR="00AE2C2B" w:rsidRPr="00584683">
        <w:rPr>
          <w:rFonts w:asciiTheme="majorBidi" w:hAnsiTheme="majorBidi" w:cstheme="majorBidi"/>
          <w:sz w:val="24"/>
          <w:szCs w:val="24"/>
        </w:rPr>
        <w:t xml:space="preserve"> </w:t>
      </w:r>
      <w:r w:rsidR="00AE38A9" w:rsidRPr="00584683">
        <w:rPr>
          <w:rFonts w:asciiTheme="majorBidi" w:hAnsiTheme="majorBidi" w:cstheme="majorBidi"/>
          <w:sz w:val="24"/>
          <w:szCs w:val="24"/>
        </w:rPr>
        <w:t xml:space="preserve">(unspecified) </w:t>
      </w:r>
      <w:r w:rsidR="00AE2C2B" w:rsidRPr="00584683">
        <w:rPr>
          <w:rFonts w:asciiTheme="majorBidi" w:hAnsiTheme="majorBidi" w:cstheme="majorBidi"/>
          <w:sz w:val="24"/>
          <w:szCs w:val="24"/>
        </w:rPr>
        <w:t>is observed to</w:t>
      </w:r>
      <w:r w:rsidR="00912B19" w:rsidRPr="00584683">
        <w:rPr>
          <w:rFonts w:asciiTheme="majorBidi" w:hAnsiTheme="majorBidi" w:cstheme="majorBidi"/>
          <w:sz w:val="24"/>
          <w:szCs w:val="24"/>
        </w:rPr>
        <w:t xml:space="preserve"> </w:t>
      </w:r>
      <w:r w:rsidR="5B6B90A8" w:rsidRPr="00584683">
        <w:rPr>
          <w:rFonts w:asciiTheme="majorBidi" w:hAnsiTheme="majorBidi" w:cstheme="majorBidi"/>
          <w:sz w:val="24"/>
          <w:szCs w:val="24"/>
        </w:rPr>
        <w:t>a</w:t>
      </w:r>
      <w:r w:rsidR="00AB72EA" w:rsidRPr="00584683">
        <w:rPr>
          <w:rFonts w:asciiTheme="majorBidi" w:hAnsiTheme="majorBidi" w:cstheme="majorBidi"/>
          <w:sz w:val="24"/>
          <w:szCs w:val="24"/>
        </w:rPr>
        <w:t xml:space="preserve">ffect students’ experience. </w:t>
      </w:r>
      <w:r w:rsidR="00A874C3" w:rsidRPr="00584683">
        <w:rPr>
          <w:rFonts w:asciiTheme="majorBidi" w:hAnsiTheme="majorBidi" w:cstheme="majorBidi"/>
          <w:sz w:val="24"/>
          <w:szCs w:val="24"/>
        </w:rPr>
        <w:t xml:space="preserve">Unlike theme </w:t>
      </w:r>
      <w:r w:rsidR="009B4CA0" w:rsidRPr="00584683">
        <w:rPr>
          <w:rFonts w:asciiTheme="majorBidi" w:hAnsiTheme="majorBidi" w:cstheme="majorBidi"/>
          <w:sz w:val="24"/>
          <w:szCs w:val="24"/>
        </w:rPr>
        <w:t xml:space="preserve">four, </w:t>
      </w:r>
      <w:r w:rsidR="00A874C3" w:rsidRPr="00584683">
        <w:rPr>
          <w:rFonts w:asciiTheme="majorBidi" w:hAnsiTheme="majorBidi" w:cstheme="majorBidi"/>
          <w:sz w:val="24"/>
          <w:szCs w:val="24"/>
        </w:rPr>
        <w:t>which discussed student</w:t>
      </w:r>
      <w:r w:rsidR="00F23382" w:rsidRPr="00584683">
        <w:rPr>
          <w:rFonts w:asciiTheme="majorBidi" w:hAnsiTheme="majorBidi" w:cstheme="majorBidi"/>
          <w:sz w:val="24"/>
          <w:szCs w:val="24"/>
        </w:rPr>
        <w:t>s’</w:t>
      </w:r>
      <w:r w:rsidR="00A874C3" w:rsidRPr="00584683">
        <w:rPr>
          <w:rFonts w:asciiTheme="majorBidi" w:hAnsiTheme="majorBidi" w:cstheme="majorBidi"/>
          <w:sz w:val="24"/>
          <w:szCs w:val="24"/>
        </w:rPr>
        <w:t xml:space="preserve"> self-reported effects of humour on their educational experiences, this theme discusses the effects of humour that were observed</w:t>
      </w:r>
      <w:r w:rsidR="00480F61" w:rsidRPr="00584683">
        <w:rPr>
          <w:rFonts w:asciiTheme="majorBidi" w:hAnsiTheme="majorBidi" w:cstheme="majorBidi"/>
          <w:sz w:val="24"/>
          <w:szCs w:val="24"/>
        </w:rPr>
        <w:t xml:space="preserve"> by researchers using classroom observations. The effect</w:t>
      </w:r>
      <w:r w:rsidR="0088069E" w:rsidRPr="00584683">
        <w:rPr>
          <w:rFonts w:asciiTheme="majorBidi" w:hAnsiTheme="majorBidi" w:cstheme="majorBidi"/>
          <w:sz w:val="24"/>
          <w:szCs w:val="24"/>
        </w:rPr>
        <w:t>s</w:t>
      </w:r>
      <w:r w:rsidR="00480F61" w:rsidRPr="00584683">
        <w:rPr>
          <w:rFonts w:asciiTheme="majorBidi" w:hAnsiTheme="majorBidi" w:cstheme="majorBidi"/>
          <w:sz w:val="24"/>
          <w:szCs w:val="24"/>
        </w:rPr>
        <w:t xml:space="preserve"> of </w:t>
      </w:r>
      <w:r w:rsidR="00E04F76" w:rsidRPr="00584683">
        <w:rPr>
          <w:rFonts w:asciiTheme="majorBidi" w:hAnsiTheme="majorBidi" w:cstheme="majorBidi"/>
          <w:sz w:val="24"/>
          <w:szCs w:val="24"/>
        </w:rPr>
        <w:t>humour</w:t>
      </w:r>
      <w:r w:rsidR="00AE38A9" w:rsidRPr="00584683">
        <w:rPr>
          <w:rFonts w:asciiTheme="majorBidi" w:hAnsiTheme="majorBidi" w:cstheme="majorBidi"/>
          <w:sz w:val="24"/>
          <w:szCs w:val="24"/>
        </w:rPr>
        <w:t xml:space="preserve"> (unspecified)</w:t>
      </w:r>
      <w:r w:rsidR="00480F61" w:rsidRPr="00584683">
        <w:rPr>
          <w:rFonts w:asciiTheme="majorBidi" w:hAnsiTheme="majorBidi" w:cstheme="majorBidi"/>
          <w:sz w:val="24"/>
          <w:szCs w:val="24"/>
        </w:rPr>
        <w:t xml:space="preserve"> on students’ </w:t>
      </w:r>
      <w:r w:rsidR="00F84C9B" w:rsidRPr="00584683">
        <w:rPr>
          <w:rFonts w:asciiTheme="majorBidi" w:hAnsiTheme="majorBidi" w:cstheme="majorBidi"/>
          <w:sz w:val="24"/>
          <w:szCs w:val="24"/>
        </w:rPr>
        <w:t>learning processes</w:t>
      </w:r>
      <w:r w:rsidR="00480F61" w:rsidRPr="00584683">
        <w:rPr>
          <w:rFonts w:asciiTheme="majorBidi" w:hAnsiTheme="majorBidi" w:cstheme="majorBidi"/>
          <w:sz w:val="24"/>
          <w:szCs w:val="24"/>
        </w:rPr>
        <w:t xml:space="preserve">, understanding of content, and </w:t>
      </w:r>
      <w:r w:rsidR="009B4CA0" w:rsidRPr="00584683">
        <w:rPr>
          <w:rFonts w:asciiTheme="majorBidi" w:hAnsiTheme="majorBidi" w:cstheme="majorBidi"/>
          <w:sz w:val="24"/>
          <w:szCs w:val="24"/>
        </w:rPr>
        <w:t xml:space="preserve">classroom environment are discussed. </w:t>
      </w:r>
    </w:p>
    <w:p w14:paraId="2DA59FFA" w14:textId="77777777" w:rsidR="00282C1E" w:rsidRPr="00584683" w:rsidRDefault="00CF3B5D" w:rsidP="00CF3B5D">
      <w:pPr>
        <w:rPr>
          <w:rFonts w:asciiTheme="majorBidi" w:hAnsiTheme="majorBidi" w:cstheme="majorBidi"/>
          <w:b/>
          <w:bCs/>
          <w:sz w:val="24"/>
          <w:szCs w:val="24"/>
        </w:rPr>
      </w:pPr>
      <w:r w:rsidRPr="00584683">
        <w:rPr>
          <w:rFonts w:asciiTheme="majorBidi" w:hAnsiTheme="majorBidi" w:cstheme="majorBidi"/>
          <w:b/>
          <w:bCs/>
          <w:i/>
          <w:iCs/>
          <w:sz w:val="24"/>
          <w:szCs w:val="24"/>
        </w:rPr>
        <w:t>Classroom Environment</w:t>
      </w:r>
      <w:r w:rsidRPr="00584683">
        <w:rPr>
          <w:rFonts w:asciiTheme="majorBidi" w:hAnsiTheme="majorBidi" w:cstheme="majorBidi"/>
          <w:b/>
          <w:bCs/>
          <w:sz w:val="24"/>
          <w:szCs w:val="24"/>
        </w:rPr>
        <w:t xml:space="preserve"> </w:t>
      </w:r>
    </w:p>
    <w:p w14:paraId="0C56CDEF" w14:textId="49A93F6D" w:rsidR="00CF3B5D" w:rsidRPr="00584683" w:rsidRDefault="00CF3B5D" w:rsidP="72E165AB">
      <w:pPr>
        <w:rPr>
          <w:rFonts w:asciiTheme="majorBidi" w:hAnsiTheme="majorBidi" w:cstheme="majorBidi"/>
          <w:sz w:val="24"/>
          <w:szCs w:val="24"/>
        </w:rPr>
      </w:pPr>
      <w:r w:rsidRPr="00584683">
        <w:rPr>
          <w:rFonts w:asciiTheme="majorBidi" w:hAnsiTheme="majorBidi" w:cstheme="majorBidi"/>
          <w:sz w:val="24"/>
          <w:szCs w:val="24"/>
        </w:rPr>
        <w:t xml:space="preserve">Research </w:t>
      </w:r>
      <w:r w:rsidR="00BB1C72" w:rsidRPr="00584683">
        <w:rPr>
          <w:rFonts w:asciiTheme="majorBidi" w:hAnsiTheme="majorBidi" w:cstheme="majorBidi"/>
          <w:sz w:val="24"/>
          <w:szCs w:val="24"/>
        </w:rPr>
        <w:t xml:space="preserve">has </w:t>
      </w:r>
      <w:r w:rsidRPr="00584683">
        <w:rPr>
          <w:rFonts w:asciiTheme="majorBidi" w:hAnsiTheme="majorBidi" w:cstheme="majorBidi"/>
          <w:sz w:val="24"/>
          <w:szCs w:val="24"/>
        </w:rPr>
        <w:t xml:space="preserve">indicated that the use of teachers’ humour could create a positive </w:t>
      </w:r>
      <w:r w:rsidR="00B712EC" w:rsidRPr="00584683">
        <w:rPr>
          <w:rFonts w:asciiTheme="majorBidi" w:hAnsiTheme="majorBidi" w:cstheme="majorBidi"/>
          <w:sz w:val="24"/>
          <w:szCs w:val="24"/>
        </w:rPr>
        <w:t xml:space="preserve">environment </w:t>
      </w:r>
      <w:r w:rsidRPr="00584683">
        <w:rPr>
          <w:rFonts w:asciiTheme="majorBidi" w:hAnsiTheme="majorBidi" w:cstheme="majorBidi"/>
          <w:sz w:val="24"/>
          <w:szCs w:val="24"/>
        </w:rPr>
        <w:t xml:space="preserve">(Geelan, 2013; </w:t>
      </w:r>
      <w:proofErr w:type="spellStart"/>
      <w:r w:rsidRPr="00584683">
        <w:rPr>
          <w:rFonts w:asciiTheme="majorBidi" w:hAnsiTheme="majorBidi" w:cstheme="majorBidi"/>
          <w:sz w:val="24"/>
          <w:szCs w:val="24"/>
        </w:rPr>
        <w:t>Harfitt</w:t>
      </w:r>
      <w:proofErr w:type="spellEnd"/>
      <w:r w:rsidRPr="00584683">
        <w:rPr>
          <w:rFonts w:asciiTheme="majorBidi" w:hAnsiTheme="majorBidi" w:cstheme="majorBidi"/>
          <w:sz w:val="24"/>
          <w:szCs w:val="24"/>
        </w:rPr>
        <w:t>, 2013; Jung &amp; Choi, 2016) to support classroom management</w:t>
      </w:r>
      <w:r w:rsidR="7E4EAABC"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(Jung &amp; Choi, 2016). Other studies </w:t>
      </w:r>
      <w:r w:rsidR="00BB1C72" w:rsidRPr="00584683">
        <w:rPr>
          <w:rFonts w:asciiTheme="majorBidi" w:hAnsiTheme="majorBidi" w:cstheme="majorBidi"/>
          <w:sz w:val="24"/>
          <w:szCs w:val="24"/>
        </w:rPr>
        <w:t xml:space="preserve">have </w:t>
      </w:r>
      <w:r w:rsidRPr="00584683">
        <w:rPr>
          <w:rFonts w:asciiTheme="majorBidi" w:hAnsiTheme="majorBidi" w:cstheme="majorBidi"/>
          <w:sz w:val="24"/>
          <w:szCs w:val="24"/>
        </w:rPr>
        <w:t xml:space="preserve">also observed </w:t>
      </w:r>
      <w:r w:rsidR="00E1518D" w:rsidRPr="00584683">
        <w:rPr>
          <w:rFonts w:asciiTheme="majorBidi" w:hAnsiTheme="majorBidi" w:cstheme="majorBidi"/>
          <w:sz w:val="24"/>
          <w:szCs w:val="24"/>
        </w:rPr>
        <w:t xml:space="preserve">that </w:t>
      </w:r>
      <w:r w:rsidRPr="00584683">
        <w:rPr>
          <w:rFonts w:asciiTheme="majorBidi" w:hAnsiTheme="majorBidi" w:cstheme="majorBidi"/>
          <w:sz w:val="24"/>
          <w:szCs w:val="24"/>
        </w:rPr>
        <w:t>teachers us</w:t>
      </w:r>
      <w:r w:rsidR="00E1518D" w:rsidRPr="00584683">
        <w:rPr>
          <w:rFonts w:asciiTheme="majorBidi" w:hAnsiTheme="majorBidi" w:cstheme="majorBidi"/>
          <w:sz w:val="24"/>
          <w:szCs w:val="24"/>
        </w:rPr>
        <w:t>e</w:t>
      </w:r>
      <w:r w:rsidRPr="00584683">
        <w:rPr>
          <w:rFonts w:asciiTheme="majorBidi" w:hAnsiTheme="majorBidi" w:cstheme="majorBidi"/>
          <w:sz w:val="24"/>
          <w:szCs w:val="24"/>
        </w:rPr>
        <w:t xml:space="preserve"> humour as a management tool</w:t>
      </w:r>
      <w:r w:rsidR="00BB1C72" w:rsidRPr="00584683">
        <w:rPr>
          <w:rFonts w:asciiTheme="majorBidi" w:hAnsiTheme="majorBidi" w:cstheme="majorBidi"/>
          <w:sz w:val="24"/>
          <w:szCs w:val="24"/>
        </w:rPr>
        <w:t xml:space="preserve"> to</w:t>
      </w:r>
      <w:r w:rsidR="008525CA" w:rsidRPr="00584683">
        <w:rPr>
          <w:rFonts w:asciiTheme="majorBidi" w:hAnsiTheme="majorBidi" w:cstheme="majorBidi"/>
          <w:sz w:val="24"/>
          <w:szCs w:val="24"/>
        </w:rPr>
        <w:t xml:space="preserve"> help</w:t>
      </w:r>
      <w:r w:rsidRPr="00584683">
        <w:rPr>
          <w:rFonts w:asciiTheme="majorBidi" w:hAnsiTheme="majorBidi" w:cstheme="majorBidi"/>
          <w:sz w:val="24"/>
          <w:szCs w:val="24"/>
        </w:rPr>
        <w:t xml:space="preserve"> manage resistance (Larson et al., 2019), disruption (Piirainen-Marsh, 2011)</w:t>
      </w:r>
      <w:r w:rsidR="008525CA" w:rsidRPr="00584683">
        <w:rPr>
          <w:rFonts w:asciiTheme="majorBidi" w:hAnsiTheme="majorBidi" w:cstheme="majorBidi"/>
          <w:sz w:val="24"/>
          <w:szCs w:val="24"/>
        </w:rPr>
        <w:t>,</w:t>
      </w:r>
      <w:r w:rsidRPr="00584683">
        <w:rPr>
          <w:rFonts w:asciiTheme="majorBidi" w:hAnsiTheme="majorBidi" w:cstheme="majorBidi"/>
          <w:sz w:val="24"/>
          <w:szCs w:val="24"/>
        </w:rPr>
        <w:t xml:space="preserve"> and diffuse tension between students (</w:t>
      </w: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xml:space="preserve">, 2009). These observations support the previous description of humour by a teacher as overseeing a performance (Pace, 2003). Students were also observed </w:t>
      </w:r>
      <w:r w:rsidR="00221D83" w:rsidRPr="00584683">
        <w:rPr>
          <w:rFonts w:asciiTheme="majorBidi" w:hAnsiTheme="majorBidi" w:cstheme="majorBidi"/>
          <w:sz w:val="24"/>
          <w:szCs w:val="24"/>
        </w:rPr>
        <w:t xml:space="preserve">to </w:t>
      </w:r>
      <w:r w:rsidRPr="00584683">
        <w:rPr>
          <w:rFonts w:asciiTheme="majorBidi" w:hAnsiTheme="majorBidi" w:cstheme="majorBidi"/>
          <w:sz w:val="24"/>
          <w:szCs w:val="24"/>
        </w:rPr>
        <w:t xml:space="preserve">show increased enjoyment (Horng et al., 2005), reduced anxiety (Ryoo, </w:t>
      </w:r>
      <w:r w:rsidR="006B6C39" w:rsidRPr="00584683">
        <w:rPr>
          <w:rFonts w:asciiTheme="majorBidi" w:hAnsiTheme="majorBidi" w:cstheme="majorBidi"/>
          <w:sz w:val="24"/>
          <w:szCs w:val="24"/>
        </w:rPr>
        <w:t>201</w:t>
      </w:r>
      <w:r w:rsidRPr="00584683">
        <w:rPr>
          <w:rFonts w:asciiTheme="majorBidi" w:hAnsiTheme="majorBidi" w:cstheme="majorBidi"/>
          <w:sz w:val="24"/>
          <w:szCs w:val="24"/>
        </w:rPr>
        <w:t>9),</w:t>
      </w:r>
      <w:r w:rsidR="00FE1957" w:rsidRPr="00584683">
        <w:rPr>
          <w:rFonts w:asciiTheme="majorBidi" w:hAnsiTheme="majorBidi" w:cstheme="majorBidi"/>
          <w:sz w:val="24"/>
          <w:szCs w:val="24"/>
        </w:rPr>
        <w:t xml:space="preserve"> and increased</w:t>
      </w:r>
      <w:r w:rsidRPr="00584683">
        <w:rPr>
          <w:rFonts w:asciiTheme="majorBidi" w:hAnsiTheme="majorBidi" w:cstheme="majorBidi"/>
          <w:sz w:val="24"/>
          <w:szCs w:val="24"/>
        </w:rPr>
        <w:t xml:space="preserve"> laughter (Miura &amp; Jones, 2005; Jung &amp; Choi, 2016), engagement (Ritchie et al., 2011; Ryoo, 2019), respect, moral characteristics, (Jung &amp; Choi, 2016)</w:t>
      </w:r>
      <w:r w:rsidR="000175EF" w:rsidRPr="00584683">
        <w:rPr>
          <w:rFonts w:asciiTheme="majorBidi" w:hAnsiTheme="majorBidi" w:cstheme="majorBidi"/>
          <w:sz w:val="24"/>
          <w:szCs w:val="24"/>
        </w:rPr>
        <w:t>,</w:t>
      </w:r>
      <w:r w:rsidRPr="00584683">
        <w:rPr>
          <w:rFonts w:asciiTheme="majorBidi" w:hAnsiTheme="majorBidi" w:cstheme="majorBidi"/>
          <w:sz w:val="24"/>
          <w:szCs w:val="24"/>
        </w:rPr>
        <w:t xml:space="preserve"> and positive relationships with their teacher (Geelan, 2013; Jung &amp; Choi, 2016). Although these studies all report positive </w:t>
      </w:r>
      <w:r w:rsidR="00C62999" w:rsidRPr="00584683">
        <w:rPr>
          <w:rFonts w:asciiTheme="majorBidi" w:hAnsiTheme="majorBidi" w:cstheme="majorBidi"/>
          <w:sz w:val="24"/>
          <w:szCs w:val="24"/>
        </w:rPr>
        <w:t>effects</w:t>
      </w:r>
      <w:r w:rsidRPr="00584683">
        <w:rPr>
          <w:rFonts w:asciiTheme="majorBidi" w:hAnsiTheme="majorBidi" w:cstheme="majorBidi"/>
          <w:sz w:val="24"/>
          <w:szCs w:val="24"/>
        </w:rPr>
        <w:t>,</w:t>
      </w:r>
      <w:r w:rsidR="715A8F63" w:rsidRPr="00584683">
        <w:rPr>
          <w:rFonts w:asciiTheme="majorBidi" w:hAnsiTheme="majorBidi" w:cstheme="majorBidi"/>
          <w:sz w:val="24"/>
          <w:szCs w:val="24"/>
        </w:rPr>
        <w:t xml:space="preserve"> which humour style specifically predict</w:t>
      </w:r>
      <w:r w:rsidR="002A3D5C" w:rsidRPr="00584683">
        <w:rPr>
          <w:rFonts w:asciiTheme="majorBidi" w:hAnsiTheme="majorBidi" w:cstheme="majorBidi"/>
          <w:sz w:val="24"/>
          <w:szCs w:val="24"/>
        </w:rPr>
        <w:t>s</w:t>
      </w:r>
      <w:r w:rsidR="715A8F63" w:rsidRPr="00584683">
        <w:rPr>
          <w:rFonts w:asciiTheme="majorBidi" w:hAnsiTheme="majorBidi" w:cstheme="majorBidi"/>
          <w:sz w:val="24"/>
          <w:szCs w:val="24"/>
        </w:rPr>
        <w:t xml:space="preserve"> these results remain</w:t>
      </w:r>
      <w:r w:rsidR="002A3D5C" w:rsidRPr="00584683">
        <w:rPr>
          <w:rFonts w:asciiTheme="majorBidi" w:hAnsiTheme="majorBidi" w:cstheme="majorBidi"/>
          <w:sz w:val="24"/>
          <w:szCs w:val="24"/>
        </w:rPr>
        <w:t>s</w:t>
      </w:r>
      <w:r w:rsidR="715A8F63" w:rsidRPr="00584683">
        <w:rPr>
          <w:rFonts w:asciiTheme="majorBidi" w:hAnsiTheme="majorBidi" w:cstheme="majorBidi"/>
          <w:sz w:val="24"/>
          <w:szCs w:val="24"/>
        </w:rPr>
        <w:t xml:space="preserve"> an open question.</w:t>
      </w:r>
      <w:r w:rsidRPr="00584683">
        <w:rPr>
          <w:rFonts w:asciiTheme="majorBidi" w:hAnsiTheme="majorBidi" w:cstheme="majorBidi"/>
          <w:sz w:val="24"/>
          <w:szCs w:val="24"/>
        </w:rPr>
        <w:t xml:space="preserve"> </w:t>
      </w:r>
    </w:p>
    <w:p w14:paraId="7926FA3A" w14:textId="6F64329C" w:rsidR="00CF3B5D" w:rsidRPr="00584683" w:rsidRDefault="00CF3B5D" w:rsidP="6D6677FE">
      <w:pPr>
        <w:rPr>
          <w:rFonts w:asciiTheme="majorBidi" w:hAnsiTheme="majorBidi" w:cstheme="majorBidi"/>
          <w:sz w:val="24"/>
          <w:szCs w:val="24"/>
        </w:rPr>
      </w:pPr>
      <w:r w:rsidRPr="00584683">
        <w:rPr>
          <w:rFonts w:asciiTheme="majorBidi" w:hAnsiTheme="majorBidi" w:cstheme="majorBidi"/>
          <w:sz w:val="24"/>
          <w:szCs w:val="24"/>
        </w:rPr>
        <w:tab/>
      </w:r>
      <w:r w:rsidR="382C8052" w:rsidRPr="00584683">
        <w:rPr>
          <w:rFonts w:asciiTheme="majorBidi" w:hAnsiTheme="majorBidi" w:cstheme="majorBidi"/>
          <w:sz w:val="24"/>
          <w:szCs w:val="24"/>
        </w:rPr>
        <w:t xml:space="preserve">Despite suggesting </w:t>
      </w:r>
      <w:r w:rsidR="008A5B58" w:rsidRPr="00584683">
        <w:rPr>
          <w:rFonts w:asciiTheme="majorBidi" w:hAnsiTheme="majorBidi" w:cstheme="majorBidi"/>
          <w:sz w:val="24"/>
          <w:szCs w:val="24"/>
        </w:rPr>
        <w:t xml:space="preserve">that </w:t>
      </w:r>
      <w:r w:rsidR="382C8052" w:rsidRPr="00584683">
        <w:rPr>
          <w:rFonts w:asciiTheme="majorBidi" w:hAnsiTheme="majorBidi" w:cstheme="majorBidi"/>
          <w:sz w:val="24"/>
          <w:szCs w:val="24"/>
        </w:rPr>
        <w:t>humour could create a positive environment and lead students to quieten down, Miura and Jones (2005) also found that when humour was used</w:t>
      </w:r>
      <w:r w:rsidR="00505EB6" w:rsidRPr="00584683">
        <w:rPr>
          <w:rFonts w:asciiTheme="majorBidi" w:hAnsiTheme="majorBidi" w:cstheme="majorBidi"/>
          <w:sz w:val="24"/>
          <w:szCs w:val="24"/>
        </w:rPr>
        <w:t>,</w:t>
      </w:r>
      <w:r w:rsidR="382C8052" w:rsidRPr="00584683">
        <w:rPr>
          <w:rFonts w:asciiTheme="majorBidi" w:hAnsiTheme="majorBidi" w:cstheme="majorBidi"/>
          <w:sz w:val="24"/>
          <w:szCs w:val="24"/>
        </w:rPr>
        <w:t xml:space="preserve"> </w:t>
      </w:r>
      <w:r w:rsidR="00965F3E" w:rsidRPr="00584683">
        <w:rPr>
          <w:rFonts w:asciiTheme="majorBidi" w:hAnsiTheme="majorBidi" w:cstheme="majorBidi"/>
          <w:sz w:val="24"/>
          <w:szCs w:val="24"/>
        </w:rPr>
        <w:t>just over half</w:t>
      </w:r>
      <w:r w:rsidR="00CE707B" w:rsidRPr="00584683">
        <w:rPr>
          <w:rFonts w:asciiTheme="majorBidi" w:hAnsiTheme="majorBidi" w:cstheme="majorBidi"/>
          <w:sz w:val="24"/>
          <w:szCs w:val="24"/>
        </w:rPr>
        <w:t xml:space="preserve"> of </w:t>
      </w:r>
      <w:r w:rsidR="00221D83" w:rsidRPr="00584683">
        <w:rPr>
          <w:rFonts w:asciiTheme="majorBidi" w:hAnsiTheme="majorBidi" w:cstheme="majorBidi"/>
          <w:sz w:val="24"/>
          <w:szCs w:val="24"/>
        </w:rPr>
        <w:t xml:space="preserve">the </w:t>
      </w:r>
      <w:r w:rsidR="00CE707B" w:rsidRPr="00584683">
        <w:rPr>
          <w:rFonts w:asciiTheme="majorBidi" w:hAnsiTheme="majorBidi" w:cstheme="majorBidi"/>
          <w:sz w:val="24"/>
          <w:szCs w:val="24"/>
        </w:rPr>
        <w:t>students</w:t>
      </w:r>
      <w:r w:rsidR="382C8052" w:rsidRPr="00584683">
        <w:rPr>
          <w:rFonts w:asciiTheme="majorBidi" w:hAnsiTheme="majorBidi" w:cstheme="majorBidi"/>
          <w:sz w:val="24"/>
          <w:szCs w:val="24"/>
        </w:rPr>
        <w:t xml:space="preserve"> showed no change or </w:t>
      </w:r>
      <w:r w:rsidR="00965F3E" w:rsidRPr="00584683">
        <w:rPr>
          <w:rFonts w:asciiTheme="majorBidi" w:hAnsiTheme="majorBidi" w:cstheme="majorBidi"/>
          <w:sz w:val="24"/>
          <w:szCs w:val="24"/>
        </w:rPr>
        <w:t>an</w:t>
      </w:r>
      <w:r w:rsidR="382C8052" w:rsidRPr="00584683">
        <w:rPr>
          <w:rFonts w:asciiTheme="majorBidi" w:hAnsiTheme="majorBidi" w:cstheme="majorBidi"/>
          <w:sz w:val="24"/>
          <w:szCs w:val="24"/>
        </w:rPr>
        <w:t xml:space="preserve"> increase </w:t>
      </w:r>
      <w:r w:rsidR="00965F3E" w:rsidRPr="00584683">
        <w:rPr>
          <w:rFonts w:asciiTheme="majorBidi" w:hAnsiTheme="majorBidi" w:cstheme="majorBidi"/>
          <w:sz w:val="24"/>
          <w:szCs w:val="24"/>
        </w:rPr>
        <w:t xml:space="preserve">in </w:t>
      </w:r>
      <w:r w:rsidR="382C8052" w:rsidRPr="00584683">
        <w:rPr>
          <w:rFonts w:asciiTheme="majorBidi" w:hAnsiTheme="majorBidi" w:cstheme="majorBidi"/>
          <w:sz w:val="24"/>
          <w:szCs w:val="24"/>
        </w:rPr>
        <w:t xml:space="preserve">talking, </w:t>
      </w:r>
      <w:r w:rsidR="00965F3E" w:rsidRPr="00584683">
        <w:rPr>
          <w:rFonts w:asciiTheme="majorBidi" w:hAnsiTheme="majorBidi" w:cstheme="majorBidi"/>
          <w:sz w:val="24"/>
          <w:szCs w:val="24"/>
        </w:rPr>
        <w:t xml:space="preserve">making </w:t>
      </w:r>
      <w:r w:rsidR="382C8052" w:rsidRPr="00584683">
        <w:rPr>
          <w:rFonts w:asciiTheme="majorBidi" w:hAnsiTheme="majorBidi" w:cstheme="majorBidi"/>
          <w:sz w:val="24"/>
          <w:szCs w:val="24"/>
        </w:rPr>
        <w:t>comments</w:t>
      </w:r>
      <w:r w:rsidR="00505EB6" w:rsidRPr="00584683">
        <w:rPr>
          <w:rFonts w:asciiTheme="majorBidi" w:hAnsiTheme="majorBidi" w:cstheme="majorBidi"/>
          <w:sz w:val="24"/>
          <w:szCs w:val="24"/>
        </w:rPr>
        <w:t>,</w:t>
      </w:r>
      <w:r w:rsidR="382C8052" w:rsidRPr="00584683">
        <w:rPr>
          <w:rFonts w:asciiTheme="majorBidi" w:hAnsiTheme="majorBidi" w:cstheme="majorBidi"/>
          <w:sz w:val="24"/>
          <w:szCs w:val="24"/>
        </w:rPr>
        <w:t xml:space="preserve"> and jokes. DiCamillo (2010), on the other hand, reported negative </w:t>
      </w:r>
      <w:r w:rsidR="536B6F1A" w:rsidRPr="00584683">
        <w:rPr>
          <w:rFonts w:asciiTheme="majorBidi" w:hAnsiTheme="majorBidi" w:cstheme="majorBidi"/>
          <w:sz w:val="24"/>
          <w:szCs w:val="24"/>
        </w:rPr>
        <w:t>effects</w:t>
      </w:r>
      <w:r w:rsidR="382C8052" w:rsidRPr="00584683">
        <w:rPr>
          <w:rFonts w:asciiTheme="majorBidi" w:hAnsiTheme="majorBidi" w:cstheme="majorBidi"/>
          <w:sz w:val="24"/>
          <w:szCs w:val="24"/>
        </w:rPr>
        <w:t xml:space="preserve"> including reduced participation </w:t>
      </w:r>
      <w:r w:rsidR="382C8052" w:rsidRPr="00584683">
        <w:rPr>
          <w:rFonts w:asciiTheme="majorBidi" w:hAnsiTheme="majorBidi" w:cstheme="majorBidi"/>
          <w:sz w:val="24"/>
          <w:szCs w:val="24"/>
        </w:rPr>
        <w:lastRenderedPageBreak/>
        <w:t xml:space="preserve">and a less respectful climate. However, DiCamillo (2010) only observed one teacher, and Miura and Jones (2005) did not report how many participants, classes or number of observations were conducted in their research, meaning their findings </w:t>
      </w:r>
      <w:r w:rsidR="006E4014" w:rsidRPr="00584683">
        <w:rPr>
          <w:rFonts w:asciiTheme="majorBidi" w:hAnsiTheme="majorBidi" w:cstheme="majorBidi"/>
          <w:sz w:val="24"/>
          <w:szCs w:val="24"/>
        </w:rPr>
        <w:t>may not</w:t>
      </w:r>
      <w:r w:rsidR="006C1A6E" w:rsidRPr="00584683">
        <w:rPr>
          <w:rFonts w:asciiTheme="majorBidi" w:hAnsiTheme="majorBidi" w:cstheme="majorBidi"/>
          <w:sz w:val="24"/>
          <w:szCs w:val="24"/>
        </w:rPr>
        <w:t xml:space="preserve"> be generalisable</w:t>
      </w:r>
      <w:r w:rsidR="382C8052" w:rsidRPr="00584683">
        <w:rPr>
          <w:rFonts w:asciiTheme="majorBidi" w:hAnsiTheme="majorBidi" w:cstheme="majorBidi"/>
          <w:sz w:val="24"/>
          <w:szCs w:val="24"/>
        </w:rPr>
        <w:t>.</w:t>
      </w:r>
      <w:r w:rsidR="00370235" w:rsidRPr="00584683">
        <w:rPr>
          <w:rFonts w:asciiTheme="majorBidi" w:hAnsiTheme="majorBidi" w:cstheme="majorBidi"/>
          <w:sz w:val="24"/>
          <w:szCs w:val="24"/>
        </w:rPr>
        <w:t xml:space="preserve"> Despite teachers reporting </w:t>
      </w:r>
      <w:r w:rsidR="000C3526" w:rsidRPr="00584683">
        <w:rPr>
          <w:rFonts w:asciiTheme="majorBidi" w:hAnsiTheme="majorBidi" w:cstheme="majorBidi"/>
          <w:sz w:val="24"/>
          <w:szCs w:val="24"/>
        </w:rPr>
        <w:t xml:space="preserve">in theme </w:t>
      </w:r>
      <w:r w:rsidR="000F33B7" w:rsidRPr="00584683">
        <w:rPr>
          <w:rFonts w:asciiTheme="majorBidi" w:hAnsiTheme="majorBidi" w:cstheme="majorBidi"/>
          <w:sz w:val="24"/>
          <w:szCs w:val="24"/>
        </w:rPr>
        <w:t>three</w:t>
      </w:r>
      <w:r w:rsidR="000C3526" w:rsidRPr="00584683">
        <w:rPr>
          <w:rFonts w:asciiTheme="majorBidi" w:hAnsiTheme="majorBidi" w:cstheme="majorBidi"/>
          <w:sz w:val="24"/>
          <w:szCs w:val="24"/>
        </w:rPr>
        <w:t xml:space="preserve"> that they perceived humour</w:t>
      </w:r>
      <w:r w:rsidR="00CC2161" w:rsidRPr="00584683">
        <w:rPr>
          <w:rFonts w:asciiTheme="majorBidi" w:hAnsiTheme="majorBidi" w:cstheme="majorBidi"/>
          <w:sz w:val="24"/>
          <w:szCs w:val="24"/>
        </w:rPr>
        <w:t xml:space="preserve"> (unspecified)</w:t>
      </w:r>
      <w:r w:rsidR="000C3526" w:rsidRPr="00584683">
        <w:rPr>
          <w:rFonts w:asciiTheme="majorBidi" w:hAnsiTheme="majorBidi" w:cstheme="majorBidi"/>
          <w:sz w:val="24"/>
          <w:szCs w:val="24"/>
        </w:rPr>
        <w:t xml:space="preserve"> as improving attention</w:t>
      </w:r>
      <w:r w:rsidR="007A67F9" w:rsidRPr="00584683">
        <w:rPr>
          <w:rFonts w:asciiTheme="majorBidi" w:hAnsiTheme="majorBidi" w:cstheme="majorBidi"/>
          <w:sz w:val="24"/>
          <w:szCs w:val="24"/>
        </w:rPr>
        <w:t xml:space="preserve"> (Kilic, 201</w:t>
      </w:r>
      <w:r w:rsidR="008C3E51" w:rsidRPr="00584683">
        <w:rPr>
          <w:rFonts w:asciiTheme="majorBidi" w:hAnsiTheme="majorBidi" w:cstheme="majorBidi"/>
          <w:sz w:val="24"/>
          <w:szCs w:val="24"/>
        </w:rPr>
        <w:t>6</w:t>
      </w:r>
      <w:r w:rsidR="007A67F9" w:rsidRPr="00584683">
        <w:rPr>
          <w:rFonts w:asciiTheme="majorBidi" w:hAnsiTheme="majorBidi" w:cstheme="majorBidi"/>
          <w:sz w:val="24"/>
          <w:szCs w:val="24"/>
        </w:rPr>
        <w:t>; Pace, 2003; Şahin, 2021)</w:t>
      </w:r>
      <w:r w:rsidR="000C3526" w:rsidRPr="00584683">
        <w:rPr>
          <w:rFonts w:asciiTheme="majorBidi" w:hAnsiTheme="majorBidi" w:cstheme="majorBidi"/>
          <w:sz w:val="24"/>
          <w:szCs w:val="24"/>
        </w:rPr>
        <w:t xml:space="preserve">, </w:t>
      </w:r>
      <w:r w:rsidR="00875A1C" w:rsidRPr="00584683">
        <w:rPr>
          <w:rFonts w:asciiTheme="majorBidi" w:hAnsiTheme="majorBidi" w:cstheme="majorBidi"/>
          <w:sz w:val="24"/>
          <w:szCs w:val="24"/>
        </w:rPr>
        <w:t xml:space="preserve">these observations are supported by students in theme </w:t>
      </w:r>
      <w:r w:rsidR="00724BE3" w:rsidRPr="00584683">
        <w:rPr>
          <w:rFonts w:asciiTheme="majorBidi" w:hAnsiTheme="majorBidi" w:cstheme="majorBidi"/>
          <w:sz w:val="24"/>
          <w:szCs w:val="24"/>
        </w:rPr>
        <w:t>four</w:t>
      </w:r>
      <w:r w:rsidR="00505EB6" w:rsidRPr="00584683">
        <w:rPr>
          <w:rFonts w:asciiTheme="majorBidi" w:hAnsiTheme="majorBidi" w:cstheme="majorBidi"/>
          <w:sz w:val="24"/>
          <w:szCs w:val="24"/>
        </w:rPr>
        <w:t>,</w:t>
      </w:r>
      <w:r w:rsidR="00875A1C" w:rsidRPr="00584683">
        <w:rPr>
          <w:rFonts w:asciiTheme="majorBidi" w:hAnsiTheme="majorBidi" w:cstheme="majorBidi"/>
          <w:sz w:val="24"/>
          <w:szCs w:val="24"/>
        </w:rPr>
        <w:t xml:space="preserve"> who suggested </w:t>
      </w:r>
      <w:r w:rsidR="003845A4" w:rsidRPr="00584683">
        <w:rPr>
          <w:rFonts w:asciiTheme="majorBidi" w:hAnsiTheme="majorBidi" w:cstheme="majorBidi"/>
          <w:sz w:val="24"/>
          <w:szCs w:val="24"/>
        </w:rPr>
        <w:t xml:space="preserve">that </w:t>
      </w:r>
      <w:r w:rsidR="00875A1C" w:rsidRPr="00584683">
        <w:rPr>
          <w:rFonts w:asciiTheme="majorBidi" w:hAnsiTheme="majorBidi" w:cstheme="majorBidi"/>
          <w:sz w:val="24"/>
          <w:szCs w:val="24"/>
        </w:rPr>
        <w:t xml:space="preserve">humour could lead to decreased discipline </w:t>
      </w:r>
      <w:r w:rsidR="00C3165E" w:rsidRPr="00584683">
        <w:rPr>
          <w:rFonts w:asciiTheme="majorBidi" w:hAnsiTheme="majorBidi" w:cstheme="majorBidi"/>
          <w:sz w:val="24"/>
          <w:szCs w:val="24"/>
        </w:rPr>
        <w:t>(</w:t>
      </w:r>
      <w:proofErr w:type="spellStart"/>
      <w:r w:rsidR="00C3165E" w:rsidRPr="00584683">
        <w:rPr>
          <w:rFonts w:asciiTheme="majorBidi" w:hAnsiTheme="majorBidi" w:cstheme="majorBidi"/>
          <w:sz w:val="24"/>
          <w:szCs w:val="24"/>
        </w:rPr>
        <w:t>Tsukawaki</w:t>
      </w:r>
      <w:proofErr w:type="spellEnd"/>
      <w:r w:rsidR="00C3165E" w:rsidRPr="00584683">
        <w:rPr>
          <w:rFonts w:asciiTheme="majorBidi" w:hAnsiTheme="majorBidi" w:cstheme="majorBidi"/>
          <w:sz w:val="24"/>
          <w:szCs w:val="24"/>
        </w:rPr>
        <w:t xml:space="preserve"> et al., 2020) </w:t>
      </w:r>
      <w:r w:rsidR="00875A1C" w:rsidRPr="00584683">
        <w:rPr>
          <w:rFonts w:asciiTheme="majorBidi" w:hAnsiTheme="majorBidi" w:cstheme="majorBidi"/>
          <w:sz w:val="24"/>
          <w:szCs w:val="24"/>
        </w:rPr>
        <w:t>and loss of control</w:t>
      </w:r>
      <w:r w:rsidR="00C3165E" w:rsidRPr="00584683">
        <w:rPr>
          <w:rFonts w:asciiTheme="majorBidi" w:hAnsiTheme="majorBidi" w:cstheme="majorBidi"/>
          <w:sz w:val="24"/>
          <w:szCs w:val="24"/>
        </w:rPr>
        <w:t xml:space="preserve"> (</w:t>
      </w:r>
      <w:proofErr w:type="spellStart"/>
      <w:r w:rsidR="00C3165E" w:rsidRPr="00584683">
        <w:rPr>
          <w:rFonts w:asciiTheme="majorBidi" w:hAnsiTheme="majorBidi" w:cstheme="majorBidi"/>
          <w:sz w:val="24"/>
          <w:szCs w:val="24"/>
        </w:rPr>
        <w:t>Fovet</w:t>
      </w:r>
      <w:proofErr w:type="spellEnd"/>
      <w:r w:rsidR="00C3165E" w:rsidRPr="00584683">
        <w:rPr>
          <w:rFonts w:asciiTheme="majorBidi" w:hAnsiTheme="majorBidi" w:cstheme="majorBidi"/>
          <w:sz w:val="24"/>
          <w:szCs w:val="24"/>
        </w:rPr>
        <w:t>, 2009)</w:t>
      </w:r>
      <w:r w:rsidR="00875A1C" w:rsidRPr="00584683">
        <w:rPr>
          <w:rFonts w:asciiTheme="majorBidi" w:hAnsiTheme="majorBidi" w:cstheme="majorBidi"/>
          <w:sz w:val="24"/>
          <w:szCs w:val="24"/>
        </w:rPr>
        <w:t xml:space="preserve">. </w:t>
      </w:r>
      <w:r w:rsidR="005A405F" w:rsidRPr="00584683">
        <w:rPr>
          <w:rFonts w:asciiTheme="majorBidi" w:hAnsiTheme="majorBidi" w:cstheme="majorBidi"/>
          <w:sz w:val="24"/>
          <w:szCs w:val="24"/>
        </w:rPr>
        <w:t xml:space="preserve"> </w:t>
      </w:r>
    </w:p>
    <w:p w14:paraId="2244939E" w14:textId="1CC0DC3A" w:rsidR="00963355" w:rsidRPr="00584683" w:rsidRDefault="00F84C9B" w:rsidP="2EEAC126">
      <w:pPr>
        <w:rPr>
          <w:rFonts w:asciiTheme="majorBidi" w:hAnsiTheme="majorBidi" w:cstheme="majorBidi"/>
          <w:b/>
          <w:bCs/>
          <w:sz w:val="24"/>
          <w:szCs w:val="24"/>
        </w:rPr>
      </w:pPr>
      <w:r w:rsidRPr="00584683">
        <w:rPr>
          <w:rFonts w:asciiTheme="majorBidi" w:hAnsiTheme="majorBidi" w:cstheme="majorBidi"/>
          <w:b/>
          <w:bCs/>
          <w:i/>
          <w:iCs/>
          <w:sz w:val="24"/>
          <w:szCs w:val="24"/>
        </w:rPr>
        <w:t>Students’ Learning Processes</w:t>
      </w:r>
    </w:p>
    <w:p w14:paraId="129F51E4" w14:textId="585CCA54" w:rsidR="00CF3B5D" w:rsidRPr="00584683" w:rsidRDefault="00794D47" w:rsidP="72E165AB">
      <w:pPr>
        <w:rPr>
          <w:rFonts w:asciiTheme="majorBidi" w:hAnsiTheme="majorBidi" w:cstheme="majorBidi"/>
          <w:sz w:val="24"/>
          <w:szCs w:val="24"/>
        </w:rPr>
      </w:pPr>
      <w:r w:rsidRPr="00584683">
        <w:rPr>
          <w:rFonts w:asciiTheme="majorBidi" w:hAnsiTheme="majorBidi" w:cstheme="majorBidi"/>
          <w:sz w:val="24"/>
          <w:szCs w:val="24"/>
        </w:rPr>
        <w:t>Classroom observations have</w:t>
      </w:r>
      <w:r w:rsidR="00963355" w:rsidRPr="00584683">
        <w:rPr>
          <w:rFonts w:asciiTheme="majorBidi" w:hAnsiTheme="majorBidi" w:cstheme="majorBidi"/>
          <w:sz w:val="24"/>
          <w:szCs w:val="24"/>
        </w:rPr>
        <w:t xml:space="preserve"> also reported </w:t>
      </w:r>
      <w:r w:rsidR="00F32CEF" w:rsidRPr="00584683">
        <w:rPr>
          <w:rFonts w:asciiTheme="majorBidi" w:hAnsiTheme="majorBidi" w:cstheme="majorBidi"/>
          <w:sz w:val="24"/>
          <w:szCs w:val="24"/>
        </w:rPr>
        <w:t xml:space="preserve">that </w:t>
      </w:r>
      <w:r w:rsidR="00963355" w:rsidRPr="00584683">
        <w:rPr>
          <w:rFonts w:asciiTheme="majorBidi" w:hAnsiTheme="majorBidi" w:cstheme="majorBidi"/>
          <w:sz w:val="24"/>
          <w:szCs w:val="24"/>
        </w:rPr>
        <w:t>teachers’ humour affect</w:t>
      </w:r>
      <w:r w:rsidR="00F32CEF" w:rsidRPr="00584683">
        <w:rPr>
          <w:rFonts w:asciiTheme="majorBidi" w:hAnsiTheme="majorBidi" w:cstheme="majorBidi"/>
          <w:sz w:val="24"/>
          <w:szCs w:val="24"/>
        </w:rPr>
        <w:t>s</w:t>
      </w:r>
      <w:r w:rsidR="00963355" w:rsidRPr="00584683">
        <w:rPr>
          <w:rFonts w:asciiTheme="majorBidi" w:hAnsiTheme="majorBidi" w:cstheme="majorBidi"/>
          <w:sz w:val="24"/>
          <w:szCs w:val="24"/>
        </w:rPr>
        <w:t xml:space="preserve"> students’ </w:t>
      </w:r>
      <w:r w:rsidR="00570A72" w:rsidRPr="00584683">
        <w:rPr>
          <w:rFonts w:asciiTheme="majorBidi" w:hAnsiTheme="majorBidi" w:cstheme="majorBidi"/>
          <w:sz w:val="24"/>
          <w:szCs w:val="24"/>
        </w:rPr>
        <w:t>learning processes</w:t>
      </w:r>
      <w:r w:rsidR="00963355" w:rsidRPr="00584683">
        <w:rPr>
          <w:rFonts w:asciiTheme="majorBidi" w:hAnsiTheme="majorBidi" w:cstheme="majorBidi"/>
          <w:sz w:val="24"/>
          <w:szCs w:val="24"/>
        </w:rPr>
        <w:t xml:space="preserve">. </w:t>
      </w:r>
      <w:r w:rsidR="00AB0ACA" w:rsidRPr="00584683">
        <w:rPr>
          <w:rFonts w:asciiTheme="majorBidi" w:hAnsiTheme="majorBidi" w:cstheme="majorBidi"/>
          <w:sz w:val="24"/>
          <w:szCs w:val="24"/>
        </w:rPr>
        <w:t>Studies have reported</w:t>
      </w:r>
      <w:r w:rsidR="003D1D3A"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 xml:space="preserve">positive </w:t>
      </w:r>
      <w:r w:rsidR="00123F98" w:rsidRPr="00584683">
        <w:rPr>
          <w:rFonts w:asciiTheme="majorBidi" w:hAnsiTheme="majorBidi" w:cstheme="majorBidi"/>
          <w:sz w:val="24"/>
          <w:szCs w:val="24"/>
        </w:rPr>
        <w:t>e</w:t>
      </w:r>
      <w:r w:rsidR="5CE084F1" w:rsidRPr="00584683">
        <w:rPr>
          <w:rFonts w:asciiTheme="majorBidi" w:hAnsiTheme="majorBidi" w:cstheme="majorBidi"/>
          <w:sz w:val="24"/>
          <w:szCs w:val="24"/>
        </w:rPr>
        <w:t>ffects</w:t>
      </w:r>
      <w:r w:rsidR="49F9C046" w:rsidRPr="00584683">
        <w:rPr>
          <w:rFonts w:asciiTheme="majorBidi" w:hAnsiTheme="majorBidi" w:cstheme="majorBidi"/>
          <w:sz w:val="24"/>
          <w:szCs w:val="24"/>
        </w:rPr>
        <w:t xml:space="preserve"> </w:t>
      </w:r>
      <w:r w:rsidR="00BD5C6E" w:rsidRPr="00584683">
        <w:rPr>
          <w:rFonts w:asciiTheme="majorBidi" w:hAnsiTheme="majorBidi" w:cstheme="majorBidi"/>
          <w:sz w:val="24"/>
          <w:szCs w:val="24"/>
        </w:rPr>
        <w:t>of teachers</w:t>
      </w:r>
      <w:r w:rsidR="00EF2E7A" w:rsidRPr="00584683">
        <w:rPr>
          <w:rFonts w:asciiTheme="majorBidi" w:hAnsiTheme="majorBidi" w:cstheme="majorBidi"/>
          <w:sz w:val="24"/>
          <w:szCs w:val="24"/>
        </w:rPr>
        <w:t>’</w:t>
      </w:r>
      <w:r w:rsidR="00BD5C6E" w:rsidRPr="00584683">
        <w:rPr>
          <w:rFonts w:asciiTheme="majorBidi" w:hAnsiTheme="majorBidi" w:cstheme="majorBidi"/>
          <w:sz w:val="24"/>
          <w:szCs w:val="24"/>
        </w:rPr>
        <w:t xml:space="preserve"> humour use </w:t>
      </w:r>
      <w:r w:rsidR="49F9C046" w:rsidRPr="00584683">
        <w:rPr>
          <w:rFonts w:asciiTheme="majorBidi" w:hAnsiTheme="majorBidi" w:cstheme="majorBidi"/>
          <w:sz w:val="24"/>
          <w:szCs w:val="24"/>
        </w:rPr>
        <w:t>on students</w:t>
      </w:r>
      <w:r w:rsidR="006D77B9"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learning by improving </w:t>
      </w:r>
      <w:r w:rsidR="57EA2CC1" w:rsidRPr="00584683">
        <w:rPr>
          <w:rFonts w:asciiTheme="majorBidi" w:hAnsiTheme="majorBidi" w:cstheme="majorBidi"/>
          <w:sz w:val="24"/>
          <w:szCs w:val="24"/>
        </w:rPr>
        <w:t>teachers'</w:t>
      </w:r>
      <w:r w:rsidR="49F9C046" w:rsidRPr="00584683">
        <w:rPr>
          <w:rFonts w:asciiTheme="majorBidi" w:hAnsiTheme="majorBidi" w:cstheme="majorBidi"/>
          <w:sz w:val="24"/>
          <w:szCs w:val="24"/>
        </w:rPr>
        <w:t xml:space="preserve"> explanations (Miura &amp; Jones, 2005), students’ attention (DiCamillo, 2010; Horng et al., 2005)</w:t>
      </w:r>
      <w:r w:rsidR="00EF2E7A"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and critical thinking (Ryoo, 2019). However, </w:t>
      </w:r>
      <w:r w:rsidR="00FE1957" w:rsidRPr="00584683">
        <w:rPr>
          <w:rFonts w:asciiTheme="majorBidi" w:hAnsiTheme="majorBidi" w:cstheme="majorBidi"/>
          <w:sz w:val="24"/>
          <w:szCs w:val="24"/>
        </w:rPr>
        <w:t>DiCamillo (2010) also added</w:t>
      </w:r>
      <w:r w:rsidR="00FD2393" w:rsidRPr="00584683">
        <w:rPr>
          <w:rFonts w:asciiTheme="majorBidi" w:hAnsiTheme="majorBidi" w:cstheme="majorBidi"/>
          <w:sz w:val="24"/>
          <w:szCs w:val="24"/>
        </w:rPr>
        <w:t xml:space="preserve"> that</w:t>
      </w:r>
      <w:r w:rsidR="00FE1957" w:rsidRPr="00584683">
        <w:rPr>
          <w:rFonts w:asciiTheme="majorBidi" w:hAnsiTheme="majorBidi" w:cstheme="majorBidi"/>
          <w:sz w:val="24"/>
          <w:szCs w:val="24"/>
        </w:rPr>
        <w:t xml:space="preserve"> although attention increased</w:t>
      </w:r>
      <w:r w:rsidR="00FD2393" w:rsidRPr="00584683">
        <w:rPr>
          <w:rFonts w:asciiTheme="majorBidi" w:hAnsiTheme="majorBidi" w:cstheme="majorBidi"/>
          <w:sz w:val="24"/>
          <w:szCs w:val="24"/>
        </w:rPr>
        <w:t>,</w:t>
      </w:r>
      <w:r w:rsidR="00FE1957" w:rsidRPr="00584683">
        <w:rPr>
          <w:rFonts w:asciiTheme="majorBidi" w:hAnsiTheme="majorBidi" w:cstheme="majorBidi"/>
          <w:sz w:val="24"/>
          <w:szCs w:val="24"/>
        </w:rPr>
        <w:t xml:space="preserve"> humour did not </w:t>
      </w:r>
      <w:r w:rsidR="006E74B1" w:rsidRPr="00584683">
        <w:rPr>
          <w:rFonts w:asciiTheme="majorBidi" w:hAnsiTheme="majorBidi" w:cstheme="majorBidi"/>
          <w:sz w:val="24"/>
          <w:szCs w:val="24"/>
        </w:rPr>
        <w:t>encourage</w:t>
      </w:r>
      <w:r w:rsidR="00FE1957" w:rsidRPr="00584683">
        <w:rPr>
          <w:rFonts w:asciiTheme="majorBidi" w:hAnsiTheme="majorBidi" w:cstheme="majorBidi"/>
          <w:sz w:val="24"/>
          <w:szCs w:val="24"/>
        </w:rPr>
        <w:t xml:space="preserve"> a thoughtful classroom</w:t>
      </w:r>
      <w:r w:rsidR="006E74B1" w:rsidRPr="00584683">
        <w:rPr>
          <w:rFonts w:asciiTheme="majorBidi" w:hAnsiTheme="majorBidi" w:cstheme="majorBidi"/>
          <w:sz w:val="24"/>
          <w:szCs w:val="24"/>
        </w:rPr>
        <w:t xml:space="preserve">. Additionally, </w:t>
      </w:r>
      <w:r w:rsidR="49F9C046" w:rsidRPr="00584683">
        <w:rPr>
          <w:rFonts w:asciiTheme="majorBidi" w:hAnsiTheme="majorBidi" w:cstheme="majorBidi"/>
          <w:sz w:val="24"/>
          <w:szCs w:val="24"/>
        </w:rPr>
        <w:t>these studies did not measure actual student learning or improvement in students’ academic achievement, meaning</w:t>
      </w:r>
      <w:r w:rsidR="00EF2E7A" w:rsidRPr="00584683">
        <w:rPr>
          <w:rFonts w:asciiTheme="majorBidi" w:hAnsiTheme="majorBidi" w:cstheme="majorBidi"/>
          <w:sz w:val="24"/>
          <w:szCs w:val="24"/>
        </w:rPr>
        <w:t xml:space="preserve"> that</w:t>
      </w:r>
      <w:r w:rsidR="49F9C046" w:rsidRPr="00584683">
        <w:rPr>
          <w:rFonts w:asciiTheme="majorBidi" w:hAnsiTheme="majorBidi" w:cstheme="majorBidi"/>
          <w:sz w:val="24"/>
          <w:szCs w:val="24"/>
        </w:rPr>
        <w:t xml:space="preserve"> it is </w:t>
      </w:r>
      <w:r w:rsidR="00B65867" w:rsidRPr="00584683">
        <w:rPr>
          <w:rFonts w:asciiTheme="majorBidi" w:hAnsiTheme="majorBidi" w:cstheme="majorBidi"/>
          <w:sz w:val="24"/>
          <w:szCs w:val="24"/>
        </w:rPr>
        <w:t>un</w:t>
      </w:r>
      <w:r w:rsidR="49F9C046" w:rsidRPr="00584683">
        <w:rPr>
          <w:rFonts w:asciiTheme="majorBidi" w:hAnsiTheme="majorBidi" w:cstheme="majorBidi"/>
          <w:sz w:val="24"/>
          <w:szCs w:val="24"/>
        </w:rPr>
        <w:t>clear whether improved instruction and engagement in learning improv</w:t>
      </w:r>
      <w:r w:rsidR="00B65867" w:rsidRPr="00584683">
        <w:rPr>
          <w:rFonts w:asciiTheme="majorBidi" w:hAnsiTheme="majorBidi" w:cstheme="majorBidi"/>
          <w:sz w:val="24"/>
          <w:szCs w:val="24"/>
        </w:rPr>
        <w:t>es</w:t>
      </w:r>
      <w:r w:rsidR="49F9C046" w:rsidRPr="00584683">
        <w:rPr>
          <w:rFonts w:asciiTheme="majorBidi" w:hAnsiTheme="majorBidi" w:cstheme="majorBidi"/>
          <w:sz w:val="24"/>
          <w:szCs w:val="24"/>
        </w:rPr>
        <w:t xml:space="preserve"> understanding.</w:t>
      </w:r>
      <w:r w:rsidR="000C5492" w:rsidRPr="00584683">
        <w:rPr>
          <w:rFonts w:asciiTheme="majorBidi" w:hAnsiTheme="majorBidi" w:cstheme="majorBidi"/>
          <w:sz w:val="24"/>
          <w:szCs w:val="24"/>
        </w:rPr>
        <w:t xml:space="preserve"> </w:t>
      </w:r>
      <w:r w:rsidR="49F9C046" w:rsidRPr="00584683">
        <w:rPr>
          <w:rFonts w:asciiTheme="majorBidi" w:hAnsiTheme="majorBidi" w:cstheme="majorBidi"/>
          <w:sz w:val="24"/>
          <w:szCs w:val="24"/>
        </w:rPr>
        <w:t>Swanson (201</w:t>
      </w:r>
      <w:r w:rsidR="339EC318" w:rsidRPr="00584683">
        <w:rPr>
          <w:rFonts w:asciiTheme="majorBidi" w:hAnsiTheme="majorBidi" w:cstheme="majorBidi"/>
          <w:sz w:val="24"/>
          <w:szCs w:val="24"/>
        </w:rPr>
        <w:t>3</w:t>
      </w:r>
      <w:r w:rsidR="49F9C046" w:rsidRPr="00584683">
        <w:rPr>
          <w:rFonts w:asciiTheme="majorBidi" w:hAnsiTheme="majorBidi" w:cstheme="majorBidi"/>
          <w:sz w:val="24"/>
          <w:szCs w:val="24"/>
        </w:rPr>
        <w:t>) measured students</w:t>
      </w:r>
      <w:r w:rsidR="006D77B9"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Spanish test scores for high humour classes compared to low, finding high humour </w:t>
      </w:r>
      <w:r w:rsidR="002C0221" w:rsidRPr="00584683">
        <w:rPr>
          <w:rFonts w:asciiTheme="majorBidi" w:hAnsiTheme="majorBidi" w:cstheme="majorBidi"/>
          <w:sz w:val="24"/>
          <w:szCs w:val="24"/>
        </w:rPr>
        <w:t xml:space="preserve">to be associated with </w:t>
      </w:r>
      <w:r w:rsidR="49F9C046" w:rsidRPr="00584683">
        <w:rPr>
          <w:rFonts w:asciiTheme="majorBidi" w:hAnsiTheme="majorBidi" w:cstheme="majorBidi"/>
          <w:sz w:val="24"/>
          <w:szCs w:val="24"/>
        </w:rPr>
        <w:t>higher overall scores. However</w:t>
      </w:r>
      <w:r w:rsidR="3949777C" w:rsidRPr="00584683">
        <w:rPr>
          <w:rFonts w:asciiTheme="majorBidi" w:hAnsiTheme="majorBidi" w:cstheme="majorBidi"/>
          <w:sz w:val="24"/>
          <w:szCs w:val="24"/>
        </w:rPr>
        <w:t xml:space="preserve">, teachers may not have accurately reported their use of humour either due to not accurately recognising </w:t>
      </w:r>
      <w:r w:rsidR="66859CEB" w:rsidRPr="00584683">
        <w:rPr>
          <w:rFonts w:asciiTheme="majorBidi" w:hAnsiTheme="majorBidi" w:cstheme="majorBidi"/>
          <w:sz w:val="24"/>
          <w:szCs w:val="24"/>
        </w:rPr>
        <w:t>how they use humour or through demand characteristics</w:t>
      </w:r>
      <w:r w:rsidR="4B152753"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 Kavandi and Kavandi (2016) also reported higher achievement scores on grammar tests for teachers using </w:t>
      </w:r>
      <w:r w:rsidR="008C1796" w:rsidRPr="00584683">
        <w:rPr>
          <w:rFonts w:asciiTheme="majorBidi" w:hAnsiTheme="majorBidi" w:cstheme="majorBidi"/>
          <w:sz w:val="24"/>
          <w:szCs w:val="24"/>
        </w:rPr>
        <w:t>course</w:t>
      </w:r>
      <w:r w:rsidR="00697D68" w:rsidRPr="00584683">
        <w:rPr>
          <w:rFonts w:asciiTheme="majorBidi" w:hAnsiTheme="majorBidi" w:cstheme="majorBidi"/>
          <w:sz w:val="24"/>
          <w:szCs w:val="24"/>
        </w:rPr>
        <w:t>-</w:t>
      </w:r>
      <w:r w:rsidR="008C1796" w:rsidRPr="00584683">
        <w:rPr>
          <w:rFonts w:asciiTheme="majorBidi" w:hAnsiTheme="majorBidi" w:cstheme="majorBidi"/>
          <w:sz w:val="24"/>
          <w:szCs w:val="24"/>
        </w:rPr>
        <w:t xml:space="preserve">related humour to teach exam content </w:t>
      </w:r>
      <w:r w:rsidR="49F9C046" w:rsidRPr="00584683">
        <w:rPr>
          <w:rFonts w:asciiTheme="majorBidi" w:hAnsiTheme="majorBidi" w:cstheme="majorBidi"/>
          <w:sz w:val="24"/>
          <w:szCs w:val="24"/>
        </w:rPr>
        <w:t>in their classes, supporting Swanson’s (201</w:t>
      </w:r>
      <w:r w:rsidR="339EC318" w:rsidRPr="00584683">
        <w:rPr>
          <w:rFonts w:asciiTheme="majorBidi" w:hAnsiTheme="majorBidi" w:cstheme="majorBidi"/>
          <w:sz w:val="24"/>
          <w:szCs w:val="24"/>
        </w:rPr>
        <w:t>3</w:t>
      </w:r>
      <w:r w:rsidR="49F9C046" w:rsidRPr="00584683">
        <w:rPr>
          <w:rFonts w:asciiTheme="majorBidi" w:hAnsiTheme="majorBidi" w:cstheme="majorBidi"/>
          <w:sz w:val="24"/>
          <w:szCs w:val="24"/>
        </w:rPr>
        <w:t>) findings. However, although this implies the use of course</w:t>
      </w:r>
      <w:r w:rsidR="00697D68" w:rsidRPr="00584683">
        <w:rPr>
          <w:rFonts w:asciiTheme="majorBidi" w:hAnsiTheme="majorBidi" w:cstheme="majorBidi"/>
          <w:sz w:val="24"/>
          <w:szCs w:val="24"/>
        </w:rPr>
        <w:t>-</w:t>
      </w:r>
      <w:r w:rsidR="49F9C046" w:rsidRPr="00584683">
        <w:rPr>
          <w:rFonts w:asciiTheme="majorBidi" w:hAnsiTheme="majorBidi" w:cstheme="majorBidi"/>
          <w:sz w:val="24"/>
          <w:szCs w:val="24"/>
        </w:rPr>
        <w:t xml:space="preserve">related humour, no further information </w:t>
      </w:r>
      <w:r w:rsidR="0002248A" w:rsidRPr="00584683">
        <w:rPr>
          <w:rFonts w:asciiTheme="majorBidi" w:hAnsiTheme="majorBidi" w:cstheme="majorBidi"/>
          <w:sz w:val="24"/>
          <w:szCs w:val="24"/>
        </w:rPr>
        <w:t>has been</w:t>
      </w:r>
      <w:r w:rsidR="49F9C046" w:rsidRPr="00584683">
        <w:rPr>
          <w:rFonts w:asciiTheme="majorBidi" w:hAnsiTheme="majorBidi" w:cstheme="majorBidi"/>
          <w:sz w:val="24"/>
          <w:szCs w:val="24"/>
        </w:rPr>
        <w:t xml:space="preserve"> reported </w:t>
      </w:r>
      <w:r w:rsidR="00C62CBB" w:rsidRPr="00584683">
        <w:rPr>
          <w:rFonts w:asciiTheme="majorBidi" w:hAnsiTheme="majorBidi" w:cstheme="majorBidi"/>
          <w:sz w:val="24"/>
          <w:szCs w:val="24"/>
        </w:rPr>
        <w:t>regarding</w:t>
      </w:r>
      <w:r w:rsidR="49F9C046" w:rsidRPr="00584683">
        <w:rPr>
          <w:rFonts w:asciiTheme="majorBidi" w:hAnsiTheme="majorBidi" w:cstheme="majorBidi"/>
          <w:sz w:val="24"/>
          <w:szCs w:val="24"/>
        </w:rPr>
        <w:t xml:space="preserve"> the frequency or </w:t>
      </w:r>
      <w:r w:rsidR="5C27D864" w:rsidRPr="00584683">
        <w:rPr>
          <w:rFonts w:asciiTheme="majorBidi" w:hAnsiTheme="majorBidi" w:cstheme="majorBidi"/>
          <w:sz w:val="24"/>
          <w:szCs w:val="24"/>
        </w:rPr>
        <w:t>style</w:t>
      </w:r>
      <w:r w:rsidR="49F9C046" w:rsidRPr="00584683">
        <w:rPr>
          <w:rFonts w:asciiTheme="majorBidi" w:hAnsiTheme="majorBidi" w:cstheme="majorBidi"/>
          <w:sz w:val="24"/>
          <w:szCs w:val="24"/>
        </w:rPr>
        <w:t xml:space="preserve"> of humour used in the included </w:t>
      </w:r>
      <w:r w:rsidR="5C27D864" w:rsidRPr="00584683">
        <w:rPr>
          <w:rFonts w:asciiTheme="majorBidi" w:hAnsiTheme="majorBidi" w:cstheme="majorBidi"/>
          <w:sz w:val="24"/>
          <w:szCs w:val="24"/>
        </w:rPr>
        <w:lastRenderedPageBreak/>
        <w:t xml:space="preserve">humour </w:t>
      </w:r>
      <w:r w:rsidR="49F9C046" w:rsidRPr="00584683">
        <w:rPr>
          <w:rFonts w:asciiTheme="majorBidi" w:hAnsiTheme="majorBidi" w:cstheme="majorBidi"/>
          <w:sz w:val="24"/>
          <w:szCs w:val="24"/>
        </w:rPr>
        <w:t>treatment.</w:t>
      </w:r>
      <w:r w:rsidR="5C27D864" w:rsidRPr="00584683">
        <w:rPr>
          <w:rFonts w:asciiTheme="majorBidi" w:hAnsiTheme="majorBidi" w:cstheme="majorBidi"/>
          <w:sz w:val="24"/>
          <w:szCs w:val="24"/>
        </w:rPr>
        <w:t xml:space="preserve"> Therefore, it is difficult to conclude whether this increase is representative of all humour styles</w:t>
      </w:r>
      <w:r w:rsidR="17E20581" w:rsidRPr="00584683">
        <w:rPr>
          <w:rFonts w:asciiTheme="majorBidi" w:hAnsiTheme="majorBidi" w:cstheme="majorBidi"/>
          <w:sz w:val="24"/>
          <w:szCs w:val="24"/>
        </w:rPr>
        <w:t xml:space="preserve"> and humour implementation techniques by teachers</w:t>
      </w:r>
      <w:r w:rsidR="3FEEAEF6" w:rsidRPr="00584683">
        <w:rPr>
          <w:rFonts w:asciiTheme="majorBidi" w:hAnsiTheme="majorBidi" w:cstheme="majorBidi"/>
          <w:sz w:val="24"/>
          <w:szCs w:val="24"/>
        </w:rPr>
        <w:t>.</w:t>
      </w:r>
      <w:r w:rsidR="00236DDE" w:rsidRPr="00584683">
        <w:rPr>
          <w:rFonts w:asciiTheme="majorBidi" w:hAnsiTheme="majorBidi" w:cstheme="majorBidi"/>
          <w:sz w:val="24"/>
          <w:szCs w:val="24"/>
        </w:rPr>
        <w:t xml:space="preserve"> Positive </w:t>
      </w:r>
      <w:r w:rsidR="00FE42A8" w:rsidRPr="00584683">
        <w:rPr>
          <w:rFonts w:asciiTheme="majorBidi" w:hAnsiTheme="majorBidi" w:cstheme="majorBidi"/>
          <w:sz w:val="24"/>
          <w:szCs w:val="24"/>
        </w:rPr>
        <w:t>e</w:t>
      </w:r>
      <w:r w:rsidR="00236DDE" w:rsidRPr="00584683">
        <w:rPr>
          <w:rFonts w:asciiTheme="majorBidi" w:hAnsiTheme="majorBidi" w:cstheme="majorBidi"/>
          <w:sz w:val="24"/>
          <w:szCs w:val="24"/>
        </w:rPr>
        <w:t xml:space="preserve">ffects on students’ </w:t>
      </w:r>
      <w:r w:rsidR="0011178D" w:rsidRPr="00584683">
        <w:rPr>
          <w:rFonts w:asciiTheme="majorBidi" w:hAnsiTheme="majorBidi" w:cstheme="majorBidi"/>
          <w:sz w:val="24"/>
          <w:szCs w:val="24"/>
        </w:rPr>
        <w:t>learning processes</w:t>
      </w:r>
      <w:r w:rsidR="00236DDE" w:rsidRPr="00584683">
        <w:rPr>
          <w:rFonts w:asciiTheme="majorBidi" w:hAnsiTheme="majorBidi" w:cstheme="majorBidi"/>
          <w:sz w:val="24"/>
          <w:szCs w:val="24"/>
        </w:rPr>
        <w:t xml:space="preserve"> and understanding are also supported by</w:t>
      </w:r>
      <w:r w:rsidR="00C62CBB" w:rsidRPr="00584683">
        <w:rPr>
          <w:rFonts w:asciiTheme="majorBidi" w:hAnsiTheme="majorBidi" w:cstheme="majorBidi"/>
          <w:sz w:val="24"/>
          <w:szCs w:val="24"/>
        </w:rPr>
        <w:t xml:space="preserve"> the</w:t>
      </w:r>
      <w:r w:rsidR="00236DDE" w:rsidRPr="00584683">
        <w:rPr>
          <w:rFonts w:asciiTheme="majorBidi" w:hAnsiTheme="majorBidi" w:cstheme="majorBidi"/>
          <w:sz w:val="24"/>
          <w:szCs w:val="24"/>
        </w:rPr>
        <w:t xml:space="preserve"> findings discussed in themes </w:t>
      </w:r>
      <w:r w:rsidR="0041039F" w:rsidRPr="00584683">
        <w:rPr>
          <w:rFonts w:asciiTheme="majorBidi" w:hAnsiTheme="majorBidi" w:cstheme="majorBidi"/>
          <w:sz w:val="24"/>
          <w:szCs w:val="24"/>
        </w:rPr>
        <w:t>three</w:t>
      </w:r>
      <w:r w:rsidR="00236DDE" w:rsidRPr="00584683">
        <w:rPr>
          <w:rFonts w:asciiTheme="majorBidi" w:hAnsiTheme="majorBidi" w:cstheme="majorBidi"/>
          <w:sz w:val="24"/>
          <w:szCs w:val="24"/>
        </w:rPr>
        <w:t xml:space="preserve"> and </w:t>
      </w:r>
      <w:r w:rsidR="0041039F" w:rsidRPr="00584683">
        <w:rPr>
          <w:rFonts w:asciiTheme="majorBidi" w:hAnsiTheme="majorBidi" w:cstheme="majorBidi"/>
          <w:sz w:val="24"/>
          <w:szCs w:val="24"/>
        </w:rPr>
        <w:t>four</w:t>
      </w:r>
      <w:r w:rsidR="00236DDE" w:rsidRPr="00584683">
        <w:rPr>
          <w:rFonts w:asciiTheme="majorBidi" w:hAnsiTheme="majorBidi" w:cstheme="majorBidi"/>
          <w:sz w:val="24"/>
          <w:szCs w:val="24"/>
        </w:rPr>
        <w:t xml:space="preserve">, with </w:t>
      </w:r>
      <w:r w:rsidR="00C62CBB" w:rsidRPr="00584683">
        <w:rPr>
          <w:rFonts w:asciiTheme="majorBidi" w:hAnsiTheme="majorBidi" w:cstheme="majorBidi"/>
          <w:sz w:val="24"/>
          <w:szCs w:val="24"/>
        </w:rPr>
        <w:t xml:space="preserve">a </w:t>
      </w:r>
      <w:r w:rsidR="000C5F4B" w:rsidRPr="00584683">
        <w:rPr>
          <w:rFonts w:asciiTheme="majorBidi" w:hAnsiTheme="majorBidi" w:cstheme="majorBidi"/>
          <w:sz w:val="24"/>
          <w:szCs w:val="24"/>
        </w:rPr>
        <w:t xml:space="preserve">perceived increase in learning and recall of information. </w:t>
      </w:r>
    </w:p>
    <w:p w14:paraId="05155DAA" w14:textId="4815C4CC" w:rsidR="00CF3B5D" w:rsidRPr="00584683" w:rsidRDefault="00CF3B5D" w:rsidP="72E165AB">
      <w:pPr>
        <w:rPr>
          <w:rFonts w:asciiTheme="majorBidi" w:hAnsiTheme="majorBidi" w:cstheme="majorBidi"/>
          <w:sz w:val="24"/>
          <w:szCs w:val="24"/>
        </w:rPr>
      </w:pPr>
      <w:r w:rsidRPr="00584683">
        <w:rPr>
          <w:rFonts w:asciiTheme="majorBidi" w:hAnsiTheme="majorBidi" w:cstheme="majorBidi"/>
          <w:b/>
          <w:bCs/>
          <w:sz w:val="24"/>
          <w:szCs w:val="24"/>
        </w:rPr>
        <w:tab/>
      </w:r>
      <w:r w:rsidR="005322A1" w:rsidRPr="00584683">
        <w:rPr>
          <w:rFonts w:asciiTheme="majorBidi" w:hAnsiTheme="majorBidi" w:cstheme="majorBidi"/>
          <w:sz w:val="24"/>
          <w:szCs w:val="24"/>
        </w:rPr>
        <w:t>On the other hand</w:t>
      </w:r>
      <w:r w:rsidR="382C8052" w:rsidRPr="00584683">
        <w:rPr>
          <w:rFonts w:asciiTheme="majorBidi" w:hAnsiTheme="majorBidi" w:cstheme="majorBidi"/>
          <w:sz w:val="24"/>
          <w:szCs w:val="24"/>
        </w:rPr>
        <w:t xml:space="preserve">, not all outcomes on </w:t>
      </w:r>
      <w:r w:rsidR="0011178D" w:rsidRPr="00584683">
        <w:rPr>
          <w:rFonts w:asciiTheme="majorBidi" w:hAnsiTheme="majorBidi" w:cstheme="majorBidi"/>
          <w:sz w:val="24"/>
          <w:szCs w:val="24"/>
        </w:rPr>
        <w:t xml:space="preserve">students’ learning processes </w:t>
      </w:r>
      <w:r w:rsidR="382C8052" w:rsidRPr="00584683">
        <w:rPr>
          <w:rFonts w:asciiTheme="majorBidi" w:hAnsiTheme="majorBidi" w:cstheme="majorBidi"/>
          <w:sz w:val="24"/>
          <w:szCs w:val="24"/>
        </w:rPr>
        <w:t>were positive, with some studies identif</w:t>
      </w:r>
      <w:r w:rsidR="00507B29" w:rsidRPr="00584683">
        <w:rPr>
          <w:rFonts w:asciiTheme="majorBidi" w:hAnsiTheme="majorBidi" w:cstheme="majorBidi"/>
          <w:sz w:val="24"/>
          <w:szCs w:val="24"/>
        </w:rPr>
        <w:t>ying</w:t>
      </w:r>
      <w:r w:rsidR="382C8052" w:rsidRPr="00584683">
        <w:rPr>
          <w:rFonts w:asciiTheme="majorBidi" w:hAnsiTheme="majorBidi" w:cstheme="majorBidi"/>
          <w:sz w:val="24"/>
          <w:szCs w:val="24"/>
        </w:rPr>
        <w:t xml:space="preserve"> humour leading to events not conducive to learning (Miura &amp; Jones, 2005). Students were seen to miss important contextual information </w:t>
      </w:r>
      <w:r w:rsidR="00507B29" w:rsidRPr="00584683">
        <w:rPr>
          <w:rFonts w:asciiTheme="majorBidi" w:hAnsiTheme="majorBidi" w:cstheme="majorBidi"/>
          <w:sz w:val="24"/>
          <w:szCs w:val="24"/>
        </w:rPr>
        <w:t>because</w:t>
      </w:r>
      <w:r w:rsidR="382C8052" w:rsidRPr="00584683">
        <w:rPr>
          <w:rFonts w:asciiTheme="majorBidi" w:hAnsiTheme="majorBidi" w:cstheme="majorBidi"/>
          <w:sz w:val="24"/>
          <w:szCs w:val="24"/>
        </w:rPr>
        <w:t xml:space="preserve"> teachers focus</w:t>
      </w:r>
      <w:r w:rsidR="00507B29" w:rsidRPr="00584683">
        <w:rPr>
          <w:rFonts w:asciiTheme="majorBidi" w:hAnsiTheme="majorBidi" w:cstheme="majorBidi"/>
          <w:sz w:val="24"/>
          <w:szCs w:val="24"/>
        </w:rPr>
        <w:t>ed</w:t>
      </w:r>
      <w:r w:rsidR="382C8052" w:rsidRPr="00584683">
        <w:rPr>
          <w:rFonts w:asciiTheme="majorBidi" w:hAnsiTheme="majorBidi" w:cstheme="majorBidi"/>
          <w:sz w:val="24"/>
          <w:szCs w:val="24"/>
        </w:rPr>
        <w:t xml:space="preserve"> their attention on making classes humorous (DiCamillo, 2010). </w:t>
      </w:r>
      <w:r w:rsidR="003A42CE" w:rsidRPr="00584683">
        <w:rPr>
          <w:rFonts w:asciiTheme="majorBidi" w:hAnsiTheme="majorBidi" w:cstheme="majorBidi"/>
          <w:sz w:val="24"/>
          <w:szCs w:val="24"/>
        </w:rPr>
        <w:t xml:space="preserve">Although these observations were not directly </w:t>
      </w:r>
      <w:r w:rsidR="00A96CB4" w:rsidRPr="00584683">
        <w:rPr>
          <w:rFonts w:asciiTheme="majorBidi" w:hAnsiTheme="majorBidi" w:cstheme="majorBidi"/>
          <w:sz w:val="24"/>
          <w:szCs w:val="24"/>
        </w:rPr>
        <w:t xml:space="preserve">reflected </w:t>
      </w:r>
      <w:r w:rsidR="007415C3" w:rsidRPr="00584683">
        <w:rPr>
          <w:rFonts w:asciiTheme="majorBidi" w:hAnsiTheme="majorBidi" w:cstheme="majorBidi"/>
          <w:sz w:val="24"/>
          <w:szCs w:val="24"/>
        </w:rPr>
        <w:t xml:space="preserve">through student perceptions in theme </w:t>
      </w:r>
      <w:r w:rsidR="00691CA8" w:rsidRPr="00584683">
        <w:rPr>
          <w:rFonts w:asciiTheme="majorBidi" w:hAnsiTheme="majorBidi" w:cstheme="majorBidi"/>
          <w:sz w:val="24"/>
          <w:szCs w:val="24"/>
        </w:rPr>
        <w:t>four</w:t>
      </w:r>
      <w:r w:rsidR="007415C3" w:rsidRPr="00584683">
        <w:rPr>
          <w:rFonts w:asciiTheme="majorBidi" w:hAnsiTheme="majorBidi" w:cstheme="majorBidi"/>
          <w:sz w:val="24"/>
          <w:szCs w:val="24"/>
        </w:rPr>
        <w:t xml:space="preserve">, </w:t>
      </w:r>
      <w:r w:rsidR="00A96CB4" w:rsidRPr="00584683">
        <w:rPr>
          <w:rFonts w:asciiTheme="majorBidi" w:hAnsiTheme="majorBidi" w:cstheme="majorBidi"/>
          <w:sz w:val="24"/>
          <w:szCs w:val="24"/>
        </w:rPr>
        <w:t>expressed</w:t>
      </w:r>
      <w:r w:rsidR="007415C3" w:rsidRPr="00584683">
        <w:rPr>
          <w:rFonts w:asciiTheme="majorBidi" w:hAnsiTheme="majorBidi" w:cstheme="majorBidi"/>
          <w:sz w:val="24"/>
          <w:szCs w:val="24"/>
        </w:rPr>
        <w:t xml:space="preserve"> concern </w:t>
      </w:r>
      <w:r w:rsidR="003B49DA" w:rsidRPr="00584683">
        <w:rPr>
          <w:rFonts w:asciiTheme="majorBidi" w:hAnsiTheme="majorBidi" w:cstheme="majorBidi"/>
          <w:sz w:val="24"/>
          <w:szCs w:val="24"/>
        </w:rPr>
        <w:t>over wasted time</w:t>
      </w:r>
      <w:r w:rsidR="00BB3DBF" w:rsidRPr="00584683">
        <w:rPr>
          <w:rFonts w:asciiTheme="majorBidi" w:hAnsiTheme="majorBidi" w:cstheme="majorBidi"/>
          <w:sz w:val="24"/>
          <w:szCs w:val="24"/>
        </w:rPr>
        <w:t xml:space="preserve"> (</w:t>
      </w:r>
      <w:proofErr w:type="spellStart"/>
      <w:r w:rsidR="00BB3DBF" w:rsidRPr="00584683">
        <w:rPr>
          <w:rFonts w:asciiTheme="majorBidi" w:hAnsiTheme="majorBidi" w:cstheme="majorBidi"/>
          <w:sz w:val="24"/>
          <w:szCs w:val="24"/>
        </w:rPr>
        <w:t>Fovet</w:t>
      </w:r>
      <w:proofErr w:type="spellEnd"/>
      <w:r w:rsidR="00BB3DBF" w:rsidRPr="00584683">
        <w:rPr>
          <w:rFonts w:asciiTheme="majorBidi" w:hAnsiTheme="majorBidi" w:cstheme="majorBidi"/>
          <w:sz w:val="24"/>
          <w:szCs w:val="24"/>
        </w:rPr>
        <w:t xml:space="preserve">, 2009; </w:t>
      </w:r>
      <w:proofErr w:type="spellStart"/>
      <w:r w:rsidR="00BB3DBF" w:rsidRPr="00584683">
        <w:rPr>
          <w:rFonts w:asciiTheme="majorBidi" w:hAnsiTheme="majorBidi" w:cstheme="majorBidi"/>
          <w:sz w:val="24"/>
          <w:szCs w:val="24"/>
        </w:rPr>
        <w:t>Unsal</w:t>
      </w:r>
      <w:proofErr w:type="spellEnd"/>
      <w:r w:rsidR="00BB3DBF" w:rsidRPr="00584683">
        <w:rPr>
          <w:rFonts w:asciiTheme="majorBidi" w:hAnsiTheme="majorBidi" w:cstheme="majorBidi"/>
          <w:sz w:val="24"/>
          <w:szCs w:val="24"/>
        </w:rPr>
        <w:t xml:space="preserve"> et al., 2018)</w:t>
      </w:r>
      <w:r w:rsidR="003B49DA" w:rsidRPr="00584683">
        <w:rPr>
          <w:rFonts w:asciiTheme="majorBidi" w:hAnsiTheme="majorBidi" w:cstheme="majorBidi"/>
          <w:sz w:val="24"/>
          <w:szCs w:val="24"/>
        </w:rPr>
        <w:t xml:space="preserve"> and </w:t>
      </w:r>
      <w:r w:rsidR="00BB3DBF" w:rsidRPr="00584683">
        <w:rPr>
          <w:rFonts w:asciiTheme="majorBidi" w:hAnsiTheme="majorBidi" w:cstheme="majorBidi"/>
          <w:sz w:val="24"/>
          <w:szCs w:val="24"/>
        </w:rPr>
        <w:t>deviation from class aims (</w:t>
      </w:r>
      <w:proofErr w:type="spellStart"/>
      <w:r w:rsidR="00BB3DBF" w:rsidRPr="00584683">
        <w:rPr>
          <w:rFonts w:asciiTheme="majorBidi" w:hAnsiTheme="majorBidi" w:cstheme="majorBidi"/>
          <w:sz w:val="24"/>
          <w:szCs w:val="24"/>
        </w:rPr>
        <w:t>Unsal</w:t>
      </w:r>
      <w:proofErr w:type="spellEnd"/>
      <w:r w:rsidR="00BB3DBF" w:rsidRPr="00584683">
        <w:rPr>
          <w:rFonts w:asciiTheme="majorBidi" w:hAnsiTheme="majorBidi" w:cstheme="majorBidi"/>
          <w:sz w:val="24"/>
          <w:szCs w:val="24"/>
        </w:rPr>
        <w:t xml:space="preserve"> et al., 2018)</w:t>
      </w:r>
      <w:r w:rsidR="00A96CB4" w:rsidRPr="00584683">
        <w:rPr>
          <w:rFonts w:asciiTheme="majorBidi" w:hAnsiTheme="majorBidi" w:cstheme="majorBidi"/>
          <w:sz w:val="24"/>
          <w:szCs w:val="24"/>
        </w:rPr>
        <w:t xml:space="preserve"> could</w:t>
      </w:r>
      <w:r w:rsidR="00B166ED" w:rsidRPr="00584683">
        <w:rPr>
          <w:rFonts w:asciiTheme="majorBidi" w:hAnsiTheme="majorBidi" w:cstheme="majorBidi"/>
          <w:sz w:val="24"/>
          <w:szCs w:val="24"/>
        </w:rPr>
        <w:t xml:space="preserve"> </w:t>
      </w:r>
      <w:r w:rsidR="00A52ACB" w:rsidRPr="00584683">
        <w:rPr>
          <w:rFonts w:asciiTheme="majorBidi" w:hAnsiTheme="majorBidi" w:cstheme="majorBidi"/>
          <w:sz w:val="24"/>
          <w:szCs w:val="24"/>
        </w:rPr>
        <w:t>expla</w:t>
      </w:r>
      <w:r w:rsidR="00B166ED" w:rsidRPr="00584683">
        <w:rPr>
          <w:rFonts w:asciiTheme="majorBidi" w:hAnsiTheme="majorBidi" w:cstheme="majorBidi"/>
          <w:sz w:val="24"/>
          <w:szCs w:val="24"/>
        </w:rPr>
        <w:t>i</w:t>
      </w:r>
      <w:r w:rsidR="00A52ACB" w:rsidRPr="00584683">
        <w:rPr>
          <w:rFonts w:asciiTheme="majorBidi" w:hAnsiTheme="majorBidi" w:cstheme="majorBidi"/>
          <w:sz w:val="24"/>
          <w:szCs w:val="24"/>
        </w:rPr>
        <w:t xml:space="preserve">n the observed lack of contextual </w:t>
      </w:r>
      <w:r w:rsidR="007A7E40" w:rsidRPr="00584683">
        <w:rPr>
          <w:rFonts w:asciiTheme="majorBidi" w:hAnsiTheme="majorBidi" w:cstheme="majorBidi"/>
          <w:sz w:val="24"/>
          <w:szCs w:val="24"/>
        </w:rPr>
        <w:t>information</w:t>
      </w:r>
      <w:r w:rsidR="007415C3" w:rsidRPr="00584683">
        <w:rPr>
          <w:rFonts w:asciiTheme="majorBidi" w:hAnsiTheme="majorBidi" w:cstheme="majorBidi"/>
          <w:sz w:val="24"/>
          <w:szCs w:val="24"/>
        </w:rPr>
        <w:t>.</w:t>
      </w:r>
      <w:r w:rsidR="007A7E40" w:rsidRPr="00584683">
        <w:rPr>
          <w:rFonts w:asciiTheme="majorBidi" w:hAnsiTheme="majorBidi" w:cstheme="majorBidi"/>
          <w:sz w:val="24"/>
          <w:szCs w:val="24"/>
        </w:rPr>
        <w:t xml:space="preserve"> However, observations on </w:t>
      </w:r>
      <w:r w:rsidR="00E04F76" w:rsidRPr="00584683">
        <w:rPr>
          <w:rFonts w:asciiTheme="majorBidi" w:hAnsiTheme="majorBidi" w:cstheme="majorBidi"/>
          <w:sz w:val="24"/>
          <w:szCs w:val="24"/>
        </w:rPr>
        <w:t>humour</w:t>
      </w:r>
      <w:r w:rsidR="0041185B" w:rsidRPr="00584683">
        <w:rPr>
          <w:rFonts w:asciiTheme="majorBidi" w:hAnsiTheme="majorBidi" w:cstheme="majorBidi"/>
          <w:sz w:val="24"/>
          <w:szCs w:val="24"/>
        </w:rPr>
        <w:t xml:space="preserve"> (unspecified)</w:t>
      </w:r>
      <w:r w:rsidR="007A7E40" w:rsidRPr="00584683">
        <w:rPr>
          <w:rFonts w:asciiTheme="majorBidi" w:hAnsiTheme="majorBidi" w:cstheme="majorBidi"/>
          <w:sz w:val="24"/>
          <w:szCs w:val="24"/>
        </w:rPr>
        <w:t xml:space="preserve"> use did not specifically discuss</w:t>
      </w:r>
      <w:r w:rsidR="00035109" w:rsidRPr="00584683">
        <w:rPr>
          <w:rFonts w:asciiTheme="majorBidi" w:hAnsiTheme="majorBidi" w:cstheme="majorBidi"/>
          <w:sz w:val="24"/>
          <w:szCs w:val="24"/>
        </w:rPr>
        <w:t xml:space="preserve"> the</w:t>
      </w:r>
      <w:r w:rsidR="007A7E40" w:rsidRPr="00584683">
        <w:rPr>
          <w:rFonts w:asciiTheme="majorBidi" w:hAnsiTheme="majorBidi" w:cstheme="majorBidi"/>
          <w:sz w:val="24"/>
          <w:szCs w:val="24"/>
        </w:rPr>
        <w:t xml:space="preserve"> productive use of class time or </w:t>
      </w:r>
      <w:r w:rsidR="00697B74" w:rsidRPr="00584683">
        <w:rPr>
          <w:rFonts w:asciiTheme="majorBidi" w:hAnsiTheme="majorBidi" w:cstheme="majorBidi"/>
          <w:sz w:val="24"/>
          <w:szCs w:val="24"/>
        </w:rPr>
        <w:t>attention to class aims.</w:t>
      </w:r>
      <w:r w:rsidR="007415C3" w:rsidRPr="00584683">
        <w:rPr>
          <w:rFonts w:asciiTheme="majorBidi" w:hAnsiTheme="majorBidi" w:cstheme="majorBidi"/>
          <w:sz w:val="24"/>
          <w:szCs w:val="24"/>
        </w:rPr>
        <w:t xml:space="preserve"> </w:t>
      </w:r>
      <w:r w:rsidR="382C8052" w:rsidRPr="00584683">
        <w:rPr>
          <w:rFonts w:asciiTheme="majorBidi" w:hAnsiTheme="majorBidi" w:cstheme="majorBidi"/>
          <w:sz w:val="24"/>
          <w:szCs w:val="24"/>
        </w:rPr>
        <w:t>Although Swanson (201</w:t>
      </w:r>
      <w:r w:rsidR="31F411B4" w:rsidRPr="00584683">
        <w:rPr>
          <w:rFonts w:asciiTheme="majorBidi" w:hAnsiTheme="majorBidi" w:cstheme="majorBidi"/>
          <w:sz w:val="24"/>
          <w:szCs w:val="24"/>
        </w:rPr>
        <w:t>3</w:t>
      </w:r>
      <w:r w:rsidR="382C8052" w:rsidRPr="00584683">
        <w:rPr>
          <w:rFonts w:asciiTheme="majorBidi" w:hAnsiTheme="majorBidi" w:cstheme="majorBidi"/>
          <w:sz w:val="24"/>
          <w:szCs w:val="24"/>
        </w:rPr>
        <w:t>) found</w:t>
      </w:r>
      <w:r w:rsidR="00196DEE" w:rsidRPr="00584683">
        <w:rPr>
          <w:rFonts w:asciiTheme="majorBidi" w:hAnsiTheme="majorBidi" w:cstheme="majorBidi"/>
          <w:sz w:val="24"/>
          <w:szCs w:val="24"/>
        </w:rPr>
        <w:t xml:space="preserve"> that</w:t>
      </w:r>
      <w:r w:rsidR="382C8052" w:rsidRPr="00584683">
        <w:rPr>
          <w:rFonts w:asciiTheme="majorBidi" w:hAnsiTheme="majorBidi" w:cstheme="majorBidi"/>
          <w:sz w:val="24"/>
          <w:szCs w:val="24"/>
        </w:rPr>
        <w:t xml:space="preserve"> students performed higher on Spanish exams overall if teachers taught with more humour, they still achieved lower proficiency tests than </w:t>
      </w:r>
      <w:r w:rsidR="00196DEE" w:rsidRPr="00584683">
        <w:rPr>
          <w:rFonts w:asciiTheme="majorBidi" w:hAnsiTheme="majorBidi" w:cstheme="majorBidi"/>
          <w:sz w:val="24"/>
          <w:szCs w:val="24"/>
        </w:rPr>
        <w:t xml:space="preserve">the </w:t>
      </w:r>
      <w:r w:rsidR="382C8052" w:rsidRPr="00584683">
        <w:rPr>
          <w:rFonts w:asciiTheme="majorBidi" w:hAnsiTheme="majorBidi" w:cstheme="majorBidi"/>
          <w:sz w:val="24"/>
          <w:szCs w:val="24"/>
        </w:rPr>
        <w:t>low humour group</w:t>
      </w:r>
      <w:r w:rsidR="00E05385" w:rsidRPr="00584683">
        <w:rPr>
          <w:rFonts w:asciiTheme="majorBidi" w:hAnsiTheme="majorBidi" w:cstheme="majorBidi"/>
          <w:sz w:val="24"/>
          <w:szCs w:val="24"/>
        </w:rPr>
        <w:t xml:space="preserve">. </w:t>
      </w:r>
      <w:r w:rsidR="00282D11" w:rsidRPr="00584683">
        <w:rPr>
          <w:rFonts w:asciiTheme="majorBidi" w:hAnsiTheme="majorBidi" w:cstheme="majorBidi"/>
          <w:sz w:val="24"/>
          <w:szCs w:val="24"/>
        </w:rPr>
        <w:t>Despite the</w:t>
      </w:r>
      <w:r w:rsidR="00E05385" w:rsidRPr="00584683">
        <w:rPr>
          <w:rFonts w:asciiTheme="majorBidi" w:hAnsiTheme="majorBidi" w:cstheme="majorBidi"/>
          <w:sz w:val="24"/>
          <w:szCs w:val="24"/>
        </w:rPr>
        <w:t xml:space="preserve"> findings not </w:t>
      </w:r>
      <w:r w:rsidR="00282D11" w:rsidRPr="00584683">
        <w:rPr>
          <w:rFonts w:asciiTheme="majorBidi" w:hAnsiTheme="majorBidi" w:cstheme="majorBidi"/>
          <w:sz w:val="24"/>
          <w:szCs w:val="24"/>
        </w:rPr>
        <w:t xml:space="preserve">being </w:t>
      </w:r>
      <w:r w:rsidR="00E05385" w:rsidRPr="00584683">
        <w:rPr>
          <w:rFonts w:asciiTheme="majorBidi" w:hAnsiTheme="majorBidi" w:cstheme="majorBidi"/>
          <w:sz w:val="24"/>
          <w:szCs w:val="24"/>
        </w:rPr>
        <w:t>statistically significant</w:t>
      </w:r>
      <w:r w:rsidR="007C7385" w:rsidRPr="00584683">
        <w:rPr>
          <w:rFonts w:asciiTheme="majorBidi" w:hAnsiTheme="majorBidi" w:cstheme="majorBidi"/>
          <w:sz w:val="24"/>
          <w:szCs w:val="24"/>
        </w:rPr>
        <w:t xml:space="preserve">, </w:t>
      </w:r>
      <w:r w:rsidR="00282D11" w:rsidRPr="00584683">
        <w:rPr>
          <w:rFonts w:asciiTheme="majorBidi" w:hAnsiTheme="majorBidi" w:cstheme="majorBidi"/>
          <w:sz w:val="24"/>
          <w:szCs w:val="24"/>
        </w:rPr>
        <w:t xml:space="preserve">they </w:t>
      </w:r>
      <w:r w:rsidR="3028385E" w:rsidRPr="00584683">
        <w:rPr>
          <w:rFonts w:asciiTheme="majorBidi" w:hAnsiTheme="majorBidi" w:cstheme="majorBidi"/>
          <w:sz w:val="24"/>
          <w:szCs w:val="24"/>
        </w:rPr>
        <w:t>suggest</w:t>
      </w:r>
      <w:r w:rsidR="007C7385" w:rsidRPr="00584683">
        <w:rPr>
          <w:rFonts w:asciiTheme="majorBidi" w:hAnsiTheme="majorBidi" w:cstheme="majorBidi"/>
          <w:sz w:val="24"/>
          <w:szCs w:val="24"/>
        </w:rPr>
        <w:t xml:space="preserve"> </w:t>
      </w:r>
      <w:r w:rsidR="382C8052" w:rsidRPr="00584683">
        <w:rPr>
          <w:rFonts w:asciiTheme="majorBidi" w:hAnsiTheme="majorBidi" w:cstheme="majorBidi"/>
          <w:sz w:val="24"/>
          <w:szCs w:val="24"/>
        </w:rPr>
        <w:t>that high</w:t>
      </w:r>
      <w:r w:rsidR="00471AA6" w:rsidRPr="00584683">
        <w:rPr>
          <w:rFonts w:asciiTheme="majorBidi" w:hAnsiTheme="majorBidi" w:cstheme="majorBidi"/>
          <w:sz w:val="24"/>
          <w:szCs w:val="24"/>
        </w:rPr>
        <w:t>-</w:t>
      </w:r>
      <w:r w:rsidR="382C8052" w:rsidRPr="00584683">
        <w:rPr>
          <w:rFonts w:asciiTheme="majorBidi" w:hAnsiTheme="majorBidi" w:cstheme="majorBidi"/>
          <w:sz w:val="24"/>
          <w:szCs w:val="24"/>
        </w:rPr>
        <w:t>humour classes may</w:t>
      </w:r>
      <w:r w:rsidR="00E34BEA" w:rsidRPr="00584683">
        <w:rPr>
          <w:rFonts w:asciiTheme="majorBidi" w:hAnsiTheme="majorBidi" w:cstheme="majorBidi"/>
          <w:sz w:val="24"/>
          <w:szCs w:val="24"/>
        </w:rPr>
        <w:t xml:space="preserve"> not</w:t>
      </w:r>
      <w:r w:rsidR="382C8052" w:rsidRPr="00584683">
        <w:rPr>
          <w:rFonts w:asciiTheme="majorBidi" w:hAnsiTheme="majorBidi" w:cstheme="majorBidi"/>
          <w:sz w:val="24"/>
          <w:szCs w:val="24"/>
        </w:rPr>
        <w:t xml:space="preserve"> improve </w:t>
      </w:r>
      <w:r w:rsidR="00E34BEA" w:rsidRPr="00584683">
        <w:rPr>
          <w:rFonts w:asciiTheme="majorBidi" w:hAnsiTheme="majorBidi" w:cstheme="majorBidi"/>
          <w:sz w:val="24"/>
          <w:szCs w:val="24"/>
        </w:rPr>
        <w:t xml:space="preserve">all </w:t>
      </w:r>
      <w:r w:rsidR="382C8052" w:rsidRPr="00584683">
        <w:rPr>
          <w:rFonts w:asciiTheme="majorBidi" w:hAnsiTheme="majorBidi" w:cstheme="majorBidi"/>
          <w:sz w:val="24"/>
          <w:szCs w:val="24"/>
        </w:rPr>
        <w:t>areas of language learning. It is also not know</w:t>
      </w:r>
      <w:r w:rsidR="2EB47773" w:rsidRPr="00584683">
        <w:rPr>
          <w:rFonts w:asciiTheme="majorBidi" w:hAnsiTheme="majorBidi" w:cstheme="majorBidi"/>
          <w:sz w:val="24"/>
          <w:szCs w:val="24"/>
        </w:rPr>
        <w:t>n</w:t>
      </w:r>
      <w:r w:rsidR="382C8052" w:rsidRPr="00584683">
        <w:rPr>
          <w:rFonts w:asciiTheme="majorBidi" w:hAnsiTheme="majorBidi" w:cstheme="majorBidi"/>
          <w:sz w:val="24"/>
          <w:szCs w:val="24"/>
        </w:rPr>
        <w:t xml:space="preserve"> how accurate self-report measures of humour frequency are, as</w:t>
      </w:r>
      <w:r w:rsidR="382C8052" w:rsidRPr="00584683">
        <w:rPr>
          <w:rFonts w:asciiTheme="majorBidi" w:eastAsia="Times New Roman" w:hAnsiTheme="majorBidi" w:cstheme="majorBidi"/>
          <w:color w:val="000000"/>
          <w:sz w:val="24"/>
          <w:szCs w:val="24"/>
          <w:lang w:eastAsia="en-GB" w:bidi="th-TH"/>
        </w:rPr>
        <w:t xml:space="preserve"> Şahin</w:t>
      </w:r>
      <w:r w:rsidR="382C8052" w:rsidRPr="00584683">
        <w:rPr>
          <w:rFonts w:asciiTheme="majorBidi" w:hAnsiTheme="majorBidi" w:cstheme="majorBidi"/>
          <w:sz w:val="24"/>
          <w:szCs w:val="24"/>
        </w:rPr>
        <w:t xml:space="preserve"> (2021) identified that not all humour used by teachers is conscious, meaning </w:t>
      </w:r>
      <w:r w:rsidR="00CE72E4" w:rsidRPr="00584683">
        <w:rPr>
          <w:rFonts w:asciiTheme="majorBidi" w:hAnsiTheme="majorBidi" w:cstheme="majorBidi"/>
          <w:sz w:val="24"/>
          <w:szCs w:val="24"/>
        </w:rPr>
        <w:t xml:space="preserve">that </w:t>
      </w:r>
      <w:r w:rsidR="382C8052" w:rsidRPr="00584683">
        <w:rPr>
          <w:rFonts w:asciiTheme="majorBidi" w:hAnsiTheme="majorBidi" w:cstheme="majorBidi"/>
          <w:sz w:val="24"/>
          <w:szCs w:val="24"/>
        </w:rPr>
        <w:t xml:space="preserve">the control group may still be incorporating humour </w:t>
      </w:r>
      <w:r w:rsidR="0CEAD8FF" w:rsidRPr="00584683">
        <w:rPr>
          <w:rFonts w:asciiTheme="majorBidi" w:hAnsiTheme="majorBidi" w:cstheme="majorBidi"/>
          <w:sz w:val="24"/>
          <w:szCs w:val="24"/>
        </w:rPr>
        <w:t>into</w:t>
      </w:r>
      <w:r w:rsidR="382C8052" w:rsidRPr="00584683">
        <w:rPr>
          <w:rFonts w:asciiTheme="majorBidi" w:hAnsiTheme="majorBidi" w:cstheme="majorBidi"/>
          <w:sz w:val="24"/>
          <w:szCs w:val="24"/>
        </w:rPr>
        <w:t xml:space="preserve"> their classe</w:t>
      </w:r>
      <w:r w:rsidR="00471AA6" w:rsidRPr="00584683">
        <w:rPr>
          <w:rFonts w:asciiTheme="majorBidi" w:hAnsiTheme="majorBidi" w:cstheme="majorBidi"/>
          <w:sz w:val="24"/>
          <w:szCs w:val="24"/>
        </w:rPr>
        <w:t>s;</w:t>
      </w:r>
      <w:r w:rsidR="382C8052" w:rsidRPr="00584683">
        <w:rPr>
          <w:rFonts w:asciiTheme="majorBidi" w:hAnsiTheme="majorBidi" w:cstheme="majorBidi"/>
          <w:sz w:val="24"/>
          <w:szCs w:val="24"/>
        </w:rPr>
        <w:t xml:space="preserve"> their methodology </w:t>
      </w:r>
      <w:r w:rsidR="5908EBD5" w:rsidRPr="00584683">
        <w:rPr>
          <w:rFonts w:asciiTheme="majorBidi" w:hAnsiTheme="majorBidi" w:cstheme="majorBidi"/>
          <w:sz w:val="24"/>
          <w:szCs w:val="24"/>
        </w:rPr>
        <w:t xml:space="preserve">does not include details of </w:t>
      </w:r>
      <w:r w:rsidR="382C8052" w:rsidRPr="00584683">
        <w:rPr>
          <w:rFonts w:asciiTheme="majorBidi" w:hAnsiTheme="majorBidi" w:cstheme="majorBidi"/>
          <w:sz w:val="24"/>
          <w:szCs w:val="24"/>
        </w:rPr>
        <w:t>how this variable was controlled</w:t>
      </w:r>
      <w:r w:rsidR="02FE910D" w:rsidRPr="00584683">
        <w:rPr>
          <w:rFonts w:asciiTheme="majorBidi" w:hAnsiTheme="majorBidi" w:cstheme="majorBidi"/>
          <w:sz w:val="24"/>
          <w:szCs w:val="24"/>
        </w:rPr>
        <w:t xml:space="preserve">. </w:t>
      </w:r>
    </w:p>
    <w:p w14:paraId="1036BA5E" w14:textId="331D9C96" w:rsidR="00EC6DC0" w:rsidRPr="00584683" w:rsidRDefault="009A7B63" w:rsidP="009A7B63">
      <w:pPr>
        <w:ind w:firstLine="720"/>
        <w:rPr>
          <w:rFonts w:asciiTheme="majorBidi" w:hAnsiTheme="majorBidi" w:cstheme="majorBidi"/>
          <w:sz w:val="24"/>
          <w:szCs w:val="24"/>
        </w:rPr>
      </w:pPr>
      <w:r w:rsidRPr="00584683">
        <w:rPr>
          <w:rFonts w:asciiTheme="majorBidi" w:hAnsiTheme="majorBidi" w:cstheme="majorBidi"/>
          <w:sz w:val="24"/>
          <w:szCs w:val="24"/>
        </w:rPr>
        <w:t>Additionally, a</w:t>
      </w:r>
      <w:r w:rsidR="00BB3DBF" w:rsidRPr="00584683">
        <w:rPr>
          <w:rFonts w:asciiTheme="majorBidi" w:hAnsiTheme="majorBidi" w:cstheme="majorBidi"/>
          <w:sz w:val="24"/>
          <w:szCs w:val="24"/>
        </w:rPr>
        <w:t xml:space="preserve">lthough </w:t>
      </w:r>
      <w:r w:rsidR="008821F8" w:rsidRPr="00584683">
        <w:rPr>
          <w:rFonts w:asciiTheme="majorBidi" w:hAnsiTheme="majorBidi" w:cstheme="majorBidi"/>
          <w:sz w:val="24"/>
          <w:szCs w:val="24"/>
        </w:rPr>
        <w:t xml:space="preserve">there are similarities between the perceived effects of humour reported by both teachers and students, some elements of students’ educational experiences </w:t>
      </w:r>
      <w:r w:rsidR="002B0375" w:rsidRPr="00584683">
        <w:rPr>
          <w:rFonts w:asciiTheme="majorBidi" w:hAnsiTheme="majorBidi" w:cstheme="majorBidi"/>
          <w:sz w:val="24"/>
          <w:szCs w:val="24"/>
        </w:rPr>
        <w:t>have</w:t>
      </w:r>
      <w:r w:rsidR="008821F8" w:rsidRPr="00584683">
        <w:rPr>
          <w:rFonts w:asciiTheme="majorBidi" w:hAnsiTheme="majorBidi" w:cstheme="majorBidi"/>
          <w:sz w:val="24"/>
          <w:szCs w:val="24"/>
        </w:rPr>
        <w:t xml:space="preserve"> not </w:t>
      </w:r>
      <w:r w:rsidR="002B0375" w:rsidRPr="00584683">
        <w:rPr>
          <w:rFonts w:asciiTheme="majorBidi" w:hAnsiTheme="majorBidi" w:cstheme="majorBidi"/>
          <w:sz w:val="24"/>
          <w:szCs w:val="24"/>
        </w:rPr>
        <w:t xml:space="preserve">been </w:t>
      </w:r>
      <w:r w:rsidR="008821F8" w:rsidRPr="00584683">
        <w:rPr>
          <w:rFonts w:asciiTheme="majorBidi" w:hAnsiTheme="majorBidi" w:cstheme="majorBidi"/>
          <w:sz w:val="24"/>
          <w:szCs w:val="24"/>
        </w:rPr>
        <w:t xml:space="preserve">discussed or identified in observational research. Teachers reported perceiving </w:t>
      </w:r>
      <w:r w:rsidR="00E04F76" w:rsidRPr="00584683">
        <w:rPr>
          <w:rFonts w:asciiTheme="majorBidi" w:hAnsiTheme="majorBidi" w:cstheme="majorBidi"/>
          <w:sz w:val="24"/>
          <w:szCs w:val="24"/>
        </w:rPr>
        <w:t>humour</w:t>
      </w:r>
      <w:r w:rsidR="0041185B" w:rsidRPr="00584683">
        <w:rPr>
          <w:rFonts w:asciiTheme="majorBidi" w:hAnsiTheme="majorBidi" w:cstheme="majorBidi"/>
          <w:sz w:val="24"/>
          <w:szCs w:val="24"/>
        </w:rPr>
        <w:t xml:space="preserve"> </w:t>
      </w:r>
      <w:r w:rsidR="0041185B" w:rsidRPr="00584683">
        <w:rPr>
          <w:rFonts w:asciiTheme="majorBidi" w:hAnsiTheme="majorBidi" w:cstheme="majorBidi"/>
          <w:sz w:val="24"/>
          <w:szCs w:val="24"/>
        </w:rPr>
        <w:lastRenderedPageBreak/>
        <w:t>(unspecified)</w:t>
      </w:r>
      <w:r w:rsidR="008821F8" w:rsidRPr="00584683">
        <w:rPr>
          <w:rFonts w:asciiTheme="majorBidi" w:hAnsiTheme="majorBidi" w:cstheme="majorBidi"/>
          <w:sz w:val="24"/>
          <w:szCs w:val="24"/>
        </w:rPr>
        <w:t xml:space="preserve"> as positively </w:t>
      </w:r>
      <w:r w:rsidR="00072A33" w:rsidRPr="00584683">
        <w:rPr>
          <w:rFonts w:asciiTheme="majorBidi" w:hAnsiTheme="majorBidi" w:cstheme="majorBidi"/>
          <w:sz w:val="24"/>
          <w:szCs w:val="24"/>
        </w:rPr>
        <w:t>a</w:t>
      </w:r>
      <w:r w:rsidR="008821F8" w:rsidRPr="00584683">
        <w:rPr>
          <w:rFonts w:asciiTheme="majorBidi" w:hAnsiTheme="majorBidi" w:cstheme="majorBidi"/>
          <w:sz w:val="24"/>
          <w:szCs w:val="24"/>
        </w:rPr>
        <w:t>ffecting students</w:t>
      </w:r>
      <w:r w:rsidR="000335B7" w:rsidRPr="00584683">
        <w:rPr>
          <w:rFonts w:asciiTheme="majorBidi" w:hAnsiTheme="majorBidi" w:cstheme="majorBidi"/>
          <w:sz w:val="24"/>
          <w:szCs w:val="24"/>
        </w:rPr>
        <w:t>’</w:t>
      </w:r>
      <w:r w:rsidR="008821F8" w:rsidRPr="00584683">
        <w:rPr>
          <w:rFonts w:asciiTheme="majorBidi" w:hAnsiTheme="majorBidi" w:cstheme="majorBidi"/>
          <w:sz w:val="24"/>
          <w:szCs w:val="24"/>
        </w:rPr>
        <w:t xml:space="preserve"> wellbeing and being a beneficial feedback tool, and students reported </w:t>
      </w:r>
      <w:r w:rsidR="00E04F76" w:rsidRPr="00584683">
        <w:rPr>
          <w:rFonts w:asciiTheme="majorBidi" w:hAnsiTheme="majorBidi" w:cstheme="majorBidi"/>
          <w:sz w:val="24"/>
          <w:szCs w:val="24"/>
        </w:rPr>
        <w:t xml:space="preserve">humour </w:t>
      </w:r>
      <w:r w:rsidR="0041185B" w:rsidRPr="00584683">
        <w:rPr>
          <w:rFonts w:asciiTheme="majorBidi" w:hAnsiTheme="majorBidi" w:cstheme="majorBidi"/>
          <w:sz w:val="24"/>
          <w:szCs w:val="24"/>
        </w:rPr>
        <w:t xml:space="preserve">(unspecified) </w:t>
      </w:r>
      <w:r w:rsidR="00DF4281" w:rsidRPr="00584683">
        <w:rPr>
          <w:rFonts w:asciiTheme="majorBidi" w:hAnsiTheme="majorBidi" w:cstheme="majorBidi"/>
          <w:sz w:val="24"/>
          <w:szCs w:val="24"/>
        </w:rPr>
        <w:t xml:space="preserve">to </w:t>
      </w:r>
      <w:r w:rsidR="003E5323" w:rsidRPr="00584683">
        <w:rPr>
          <w:rFonts w:asciiTheme="majorBidi" w:hAnsiTheme="majorBidi" w:cstheme="majorBidi"/>
          <w:sz w:val="24"/>
          <w:szCs w:val="24"/>
        </w:rPr>
        <w:t>a</w:t>
      </w:r>
      <w:r w:rsidR="00DF4281" w:rsidRPr="00584683">
        <w:rPr>
          <w:rFonts w:asciiTheme="majorBidi" w:hAnsiTheme="majorBidi" w:cstheme="majorBidi"/>
          <w:sz w:val="24"/>
          <w:szCs w:val="24"/>
        </w:rPr>
        <w:t>ffect student-teacher relationships both positively and negativel</w:t>
      </w:r>
      <w:r w:rsidR="00A1630A" w:rsidRPr="00584683">
        <w:rPr>
          <w:rFonts w:asciiTheme="majorBidi" w:hAnsiTheme="majorBidi" w:cstheme="majorBidi"/>
          <w:sz w:val="24"/>
          <w:szCs w:val="24"/>
        </w:rPr>
        <w:t xml:space="preserve">y. </w:t>
      </w:r>
      <w:r w:rsidR="00560C86" w:rsidRPr="00584683">
        <w:rPr>
          <w:rFonts w:asciiTheme="majorBidi" w:hAnsiTheme="majorBidi" w:cstheme="majorBidi"/>
          <w:sz w:val="24"/>
          <w:szCs w:val="24"/>
        </w:rPr>
        <w:t xml:space="preserve">However, some of these effects are discussed </w:t>
      </w:r>
      <w:r w:rsidR="00FF4769" w:rsidRPr="00584683">
        <w:rPr>
          <w:rFonts w:asciiTheme="majorBidi" w:hAnsiTheme="majorBidi" w:cstheme="majorBidi"/>
          <w:sz w:val="24"/>
          <w:szCs w:val="24"/>
        </w:rPr>
        <w:t>in observations of specific humour styles, suggesting</w:t>
      </w:r>
      <w:r w:rsidR="00F438F9" w:rsidRPr="00584683">
        <w:rPr>
          <w:rFonts w:asciiTheme="majorBidi" w:hAnsiTheme="majorBidi" w:cstheme="majorBidi"/>
          <w:sz w:val="24"/>
          <w:szCs w:val="24"/>
        </w:rPr>
        <w:t xml:space="preserve"> that</w:t>
      </w:r>
      <w:r w:rsidR="00FF4769" w:rsidRPr="00584683">
        <w:rPr>
          <w:rFonts w:asciiTheme="majorBidi" w:hAnsiTheme="majorBidi" w:cstheme="majorBidi"/>
          <w:sz w:val="24"/>
          <w:szCs w:val="24"/>
        </w:rPr>
        <w:t xml:space="preserve"> t</w:t>
      </w:r>
      <w:r w:rsidR="007F076F" w:rsidRPr="00584683">
        <w:rPr>
          <w:rFonts w:asciiTheme="majorBidi" w:hAnsiTheme="majorBidi" w:cstheme="majorBidi"/>
          <w:sz w:val="24"/>
          <w:szCs w:val="24"/>
        </w:rPr>
        <w:t>he</w:t>
      </w:r>
      <w:r w:rsidR="007715EB" w:rsidRPr="00584683">
        <w:rPr>
          <w:rFonts w:asciiTheme="majorBidi" w:hAnsiTheme="majorBidi" w:cstheme="majorBidi"/>
          <w:sz w:val="24"/>
          <w:szCs w:val="24"/>
        </w:rPr>
        <w:t>y</w:t>
      </w:r>
      <w:r w:rsidR="00A34B53" w:rsidRPr="00584683">
        <w:rPr>
          <w:rFonts w:asciiTheme="majorBidi" w:hAnsiTheme="majorBidi" w:cstheme="majorBidi"/>
          <w:sz w:val="24"/>
          <w:szCs w:val="24"/>
        </w:rPr>
        <w:t xml:space="preserve"> may have been categorised in quantitative studies as </w:t>
      </w:r>
      <w:r w:rsidR="00E04F76" w:rsidRPr="00584683">
        <w:rPr>
          <w:rFonts w:asciiTheme="majorBidi" w:hAnsiTheme="majorBidi" w:cstheme="majorBidi"/>
          <w:sz w:val="24"/>
          <w:szCs w:val="24"/>
        </w:rPr>
        <w:t>humour</w:t>
      </w:r>
      <w:r w:rsidR="0041185B" w:rsidRPr="00584683">
        <w:rPr>
          <w:rFonts w:asciiTheme="majorBidi" w:hAnsiTheme="majorBidi" w:cstheme="majorBidi"/>
          <w:sz w:val="24"/>
          <w:szCs w:val="24"/>
        </w:rPr>
        <w:t xml:space="preserve"> (unspecified)</w:t>
      </w:r>
      <w:r w:rsidR="00E04F76" w:rsidRPr="00584683">
        <w:rPr>
          <w:rFonts w:asciiTheme="majorBidi" w:hAnsiTheme="majorBidi" w:cstheme="majorBidi"/>
          <w:sz w:val="24"/>
          <w:szCs w:val="24"/>
        </w:rPr>
        <w:t xml:space="preserve"> </w:t>
      </w:r>
      <w:r w:rsidR="00A34B53" w:rsidRPr="00584683">
        <w:rPr>
          <w:rFonts w:asciiTheme="majorBidi" w:hAnsiTheme="majorBidi" w:cstheme="majorBidi"/>
          <w:sz w:val="24"/>
          <w:szCs w:val="24"/>
        </w:rPr>
        <w:t>due to the lack of</w:t>
      </w:r>
      <w:r w:rsidR="00C91960" w:rsidRPr="00584683">
        <w:rPr>
          <w:rFonts w:asciiTheme="majorBidi" w:hAnsiTheme="majorBidi" w:cstheme="majorBidi"/>
          <w:sz w:val="24"/>
          <w:szCs w:val="24"/>
        </w:rPr>
        <w:t xml:space="preserve"> available data on the context of humour use.</w:t>
      </w:r>
      <w:r w:rsidR="007715EB" w:rsidRPr="00584683">
        <w:rPr>
          <w:rFonts w:asciiTheme="majorBidi" w:hAnsiTheme="majorBidi" w:cstheme="majorBidi"/>
          <w:sz w:val="24"/>
          <w:szCs w:val="24"/>
        </w:rPr>
        <w:t xml:space="preserve"> </w:t>
      </w:r>
    </w:p>
    <w:p w14:paraId="1FB70153" w14:textId="4F9DF056" w:rsidR="00CF3B5D" w:rsidRPr="00584683" w:rsidRDefault="49F9C046" w:rsidP="2EEAC126">
      <w:pPr>
        <w:rPr>
          <w:rFonts w:asciiTheme="majorBidi" w:hAnsiTheme="majorBidi" w:cstheme="majorBidi"/>
          <w:b/>
          <w:bCs/>
          <w:i/>
          <w:iCs/>
          <w:sz w:val="24"/>
          <w:szCs w:val="24"/>
        </w:rPr>
      </w:pPr>
      <w:r w:rsidRPr="00584683">
        <w:rPr>
          <w:rFonts w:asciiTheme="majorBidi" w:hAnsiTheme="majorBidi" w:cstheme="majorBidi"/>
          <w:b/>
          <w:bCs/>
          <w:sz w:val="24"/>
          <w:szCs w:val="24"/>
        </w:rPr>
        <w:t xml:space="preserve">Theme </w:t>
      </w:r>
      <w:r w:rsidR="00282C1E" w:rsidRPr="00584683">
        <w:rPr>
          <w:rFonts w:asciiTheme="majorBidi" w:hAnsiTheme="majorBidi" w:cstheme="majorBidi"/>
          <w:b/>
          <w:bCs/>
          <w:sz w:val="24"/>
          <w:szCs w:val="24"/>
        </w:rPr>
        <w:t>S</w:t>
      </w:r>
      <w:r w:rsidR="00444E4D" w:rsidRPr="00584683">
        <w:rPr>
          <w:rFonts w:asciiTheme="majorBidi" w:hAnsiTheme="majorBidi" w:cstheme="majorBidi"/>
          <w:b/>
          <w:bCs/>
          <w:sz w:val="24"/>
          <w:szCs w:val="24"/>
        </w:rPr>
        <w:t>ix</w:t>
      </w:r>
      <w:r w:rsidRPr="00584683">
        <w:rPr>
          <w:rFonts w:asciiTheme="majorBidi" w:hAnsiTheme="majorBidi" w:cstheme="majorBidi"/>
          <w:b/>
          <w:bCs/>
          <w:sz w:val="24"/>
          <w:szCs w:val="24"/>
        </w:rPr>
        <w:t>: Observed Effect of Humour Styles on Students’ Experiences</w:t>
      </w:r>
    </w:p>
    <w:p w14:paraId="5C4277AB" w14:textId="08EE2398" w:rsidR="008A4411" w:rsidRPr="00584683" w:rsidRDefault="00842A4A" w:rsidP="2EEAC126">
      <w:pPr>
        <w:rPr>
          <w:rFonts w:asciiTheme="majorBidi" w:hAnsiTheme="majorBidi" w:cstheme="majorBidi"/>
          <w:sz w:val="24"/>
          <w:szCs w:val="24"/>
        </w:rPr>
      </w:pPr>
      <w:r w:rsidRPr="00584683">
        <w:rPr>
          <w:rFonts w:asciiTheme="majorBidi" w:hAnsiTheme="majorBidi" w:cstheme="majorBidi"/>
          <w:sz w:val="24"/>
          <w:szCs w:val="24"/>
        </w:rPr>
        <w:t>Like</w:t>
      </w:r>
      <w:r w:rsidR="0FBF6A40" w:rsidRPr="00584683">
        <w:rPr>
          <w:rFonts w:asciiTheme="majorBidi" w:hAnsiTheme="majorBidi" w:cstheme="majorBidi"/>
          <w:sz w:val="24"/>
          <w:szCs w:val="24"/>
        </w:rPr>
        <w:t xml:space="preserve"> theme </w:t>
      </w:r>
      <w:r w:rsidR="003E5323" w:rsidRPr="00584683">
        <w:rPr>
          <w:rFonts w:asciiTheme="majorBidi" w:hAnsiTheme="majorBidi" w:cstheme="majorBidi"/>
          <w:sz w:val="24"/>
          <w:szCs w:val="24"/>
        </w:rPr>
        <w:t>five</w:t>
      </w:r>
      <w:r w:rsidR="0FBF6A40" w:rsidRPr="00584683">
        <w:rPr>
          <w:rFonts w:asciiTheme="majorBidi" w:hAnsiTheme="majorBidi" w:cstheme="majorBidi"/>
          <w:sz w:val="24"/>
          <w:szCs w:val="24"/>
        </w:rPr>
        <w:t>, this theme also discusses the observed effects of humour use in the classroom on students’ educational experiences. However, th</w:t>
      </w:r>
      <w:r w:rsidR="6AC2C507" w:rsidRPr="00584683">
        <w:rPr>
          <w:rFonts w:asciiTheme="majorBidi" w:hAnsiTheme="majorBidi" w:cstheme="majorBidi"/>
          <w:sz w:val="24"/>
          <w:szCs w:val="24"/>
        </w:rPr>
        <w:t>is</w:t>
      </w:r>
      <w:r w:rsidR="0FBF6A40" w:rsidRPr="00584683">
        <w:rPr>
          <w:rFonts w:asciiTheme="majorBidi" w:hAnsiTheme="majorBidi" w:cstheme="majorBidi"/>
          <w:sz w:val="24"/>
          <w:szCs w:val="24"/>
        </w:rPr>
        <w:t xml:space="preserve"> theme </w:t>
      </w:r>
      <w:r w:rsidR="38C1291A" w:rsidRPr="00584683">
        <w:rPr>
          <w:rFonts w:asciiTheme="majorBidi" w:hAnsiTheme="majorBidi" w:cstheme="majorBidi"/>
          <w:sz w:val="24"/>
          <w:szCs w:val="24"/>
        </w:rPr>
        <w:t xml:space="preserve">includes </w:t>
      </w:r>
      <w:r w:rsidR="536609C3" w:rsidRPr="00584683">
        <w:rPr>
          <w:rFonts w:asciiTheme="majorBidi" w:hAnsiTheme="majorBidi" w:cstheme="majorBidi"/>
          <w:sz w:val="24"/>
          <w:szCs w:val="24"/>
        </w:rPr>
        <w:t>a distinction between different</w:t>
      </w:r>
      <w:r w:rsidR="38C1291A" w:rsidRPr="00584683">
        <w:rPr>
          <w:rFonts w:asciiTheme="majorBidi" w:hAnsiTheme="majorBidi" w:cstheme="majorBidi"/>
          <w:sz w:val="24"/>
          <w:szCs w:val="24"/>
        </w:rPr>
        <w:t xml:space="preserve"> humour styles that were observed </w:t>
      </w:r>
      <w:r w:rsidR="00D504DF" w:rsidRPr="00584683">
        <w:rPr>
          <w:rFonts w:asciiTheme="majorBidi" w:hAnsiTheme="majorBidi" w:cstheme="majorBidi"/>
          <w:sz w:val="24"/>
          <w:szCs w:val="24"/>
        </w:rPr>
        <w:t xml:space="preserve">as </w:t>
      </w:r>
      <w:r w:rsidR="38C1291A" w:rsidRPr="00584683">
        <w:rPr>
          <w:rFonts w:asciiTheme="majorBidi" w:hAnsiTheme="majorBidi" w:cstheme="majorBidi"/>
          <w:sz w:val="24"/>
          <w:szCs w:val="24"/>
        </w:rPr>
        <w:t xml:space="preserve">being used by teachers </w:t>
      </w:r>
      <w:r w:rsidR="536609C3" w:rsidRPr="00584683">
        <w:rPr>
          <w:rFonts w:asciiTheme="majorBidi" w:hAnsiTheme="majorBidi" w:cstheme="majorBidi"/>
          <w:sz w:val="24"/>
          <w:szCs w:val="24"/>
        </w:rPr>
        <w:t>and</w:t>
      </w:r>
      <w:r w:rsidR="38C1291A" w:rsidRPr="00584683">
        <w:rPr>
          <w:rFonts w:asciiTheme="majorBidi" w:hAnsiTheme="majorBidi" w:cstheme="majorBidi"/>
          <w:sz w:val="24"/>
          <w:szCs w:val="24"/>
        </w:rPr>
        <w:t xml:space="preserve"> the effect that each of these differing styles may have </w:t>
      </w:r>
      <w:r w:rsidR="52CBBAD4" w:rsidRPr="00584683">
        <w:rPr>
          <w:rFonts w:asciiTheme="majorBidi" w:hAnsiTheme="majorBidi" w:cstheme="majorBidi"/>
          <w:sz w:val="24"/>
          <w:szCs w:val="24"/>
        </w:rPr>
        <w:t>had on student</w:t>
      </w:r>
      <w:r w:rsidR="46C670B7" w:rsidRPr="00584683">
        <w:rPr>
          <w:rFonts w:asciiTheme="majorBidi" w:hAnsiTheme="majorBidi" w:cstheme="majorBidi"/>
          <w:sz w:val="24"/>
          <w:szCs w:val="24"/>
        </w:rPr>
        <w:t>s’ educational experiences</w:t>
      </w:r>
      <w:r w:rsidR="00442A59" w:rsidRPr="00584683">
        <w:rPr>
          <w:rFonts w:asciiTheme="majorBidi" w:hAnsiTheme="majorBidi" w:cstheme="majorBidi"/>
          <w:sz w:val="24"/>
          <w:szCs w:val="24"/>
        </w:rPr>
        <w:t>, rather than humour</w:t>
      </w:r>
      <w:r w:rsidR="009967DD" w:rsidRPr="00584683">
        <w:rPr>
          <w:rFonts w:asciiTheme="majorBidi" w:hAnsiTheme="majorBidi" w:cstheme="majorBidi"/>
          <w:sz w:val="24"/>
          <w:szCs w:val="24"/>
        </w:rPr>
        <w:t xml:space="preserve"> (unspecified)</w:t>
      </w:r>
      <w:r w:rsidR="52CBBAD4" w:rsidRPr="00584683">
        <w:rPr>
          <w:rFonts w:asciiTheme="majorBidi" w:hAnsiTheme="majorBidi" w:cstheme="majorBidi"/>
          <w:sz w:val="24"/>
          <w:szCs w:val="24"/>
        </w:rPr>
        <w:t xml:space="preserve">. </w:t>
      </w:r>
      <w:r w:rsidR="6953CDC2" w:rsidRPr="00584683">
        <w:rPr>
          <w:rFonts w:asciiTheme="majorBidi" w:hAnsiTheme="majorBidi" w:cstheme="majorBidi"/>
          <w:sz w:val="24"/>
          <w:szCs w:val="24"/>
        </w:rPr>
        <w:t>Additionally, i</w:t>
      </w:r>
      <w:r w:rsidR="53936AA2" w:rsidRPr="00584683">
        <w:rPr>
          <w:rFonts w:asciiTheme="majorBidi" w:hAnsiTheme="majorBidi" w:cstheme="majorBidi"/>
          <w:sz w:val="24"/>
          <w:szCs w:val="24"/>
        </w:rPr>
        <w:t xml:space="preserve">n contrast to theme </w:t>
      </w:r>
      <w:r w:rsidR="003E5323" w:rsidRPr="00584683">
        <w:rPr>
          <w:rFonts w:asciiTheme="majorBidi" w:hAnsiTheme="majorBidi" w:cstheme="majorBidi"/>
          <w:sz w:val="24"/>
          <w:szCs w:val="24"/>
        </w:rPr>
        <w:t>three</w:t>
      </w:r>
      <w:r w:rsidR="53936AA2" w:rsidRPr="00584683">
        <w:rPr>
          <w:rFonts w:asciiTheme="majorBidi" w:hAnsiTheme="majorBidi" w:cstheme="majorBidi"/>
          <w:sz w:val="24"/>
          <w:szCs w:val="24"/>
        </w:rPr>
        <w:t xml:space="preserve"> which discusses the self-reported</w:t>
      </w:r>
      <w:r w:rsidR="3646D584" w:rsidRPr="00584683">
        <w:rPr>
          <w:rFonts w:asciiTheme="majorBidi" w:hAnsiTheme="majorBidi" w:cstheme="majorBidi"/>
          <w:sz w:val="24"/>
          <w:szCs w:val="24"/>
        </w:rPr>
        <w:t xml:space="preserve"> effects of humour styles by teachers, this theme discusses the observed effects on students</w:t>
      </w:r>
      <w:r w:rsidR="6953CDC2" w:rsidRPr="00584683">
        <w:rPr>
          <w:rFonts w:asciiTheme="majorBidi" w:hAnsiTheme="majorBidi" w:cstheme="majorBidi"/>
          <w:sz w:val="24"/>
          <w:szCs w:val="24"/>
        </w:rPr>
        <w:t xml:space="preserve">. Three different styles of humour were </w:t>
      </w:r>
      <w:r w:rsidR="0096680D" w:rsidRPr="00584683">
        <w:rPr>
          <w:rFonts w:asciiTheme="majorBidi" w:hAnsiTheme="majorBidi" w:cstheme="majorBidi"/>
          <w:sz w:val="24"/>
          <w:szCs w:val="24"/>
        </w:rPr>
        <w:t>discussed as having an</w:t>
      </w:r>
      <w:r w:rsidR="32F8504A" w:rsidRPr="00584683">
        <w:rPr>
          <w:rFonts w:asciiTheme="majorBidi" w:hAnsiTheme="majorBidi" w:cstheme="majorBidi"/>
          <w:sz w:val="24"/>
          <w:szCs w:val="24"/>
        </w:rPr>
        <w:t xml:space="preserve"> effect</w:t>
      </w:r>
      <w:r w:rsidR="0096680D" w:rsidRPr="00584683">
        <w:rPr>
          <w:rFonts w:asciiTheme="majorBidi" w:hAnsiTheme="majorBidi" w:cstheme="majorBidi"/>
          <w:sz w:val="24"/>
          <w:szCs w:val="24"/>
        </w:rPr>
        <w:t xml:space="preserve"> on</w:t>
      </w:r>
      <w:r w:rsidR="32F8504A" w:rsidRPr="00584683">
        <w:rPr>
          <w:rFonts w:asciiTheme="majorBidi" w:hAnsiTheme="majorBidi" w:cstheme="majorBidi"/>
          <w:sz w:val="24"/>
          <w:szCs w:val="24"/>
        </w:rPr>
        <w:t xml:space="preserve"> </w:t>
      </w:r>
      <w:r w:rsidR="6953CDC2" w:rsidRPr="00584683">
        <w:rPr>
          <w:rFonts w:asciiTheme="majorBidi" w:hAnsiTheme="majorBidi" w:cstheme="majorBidi"/>
          <w:sz w:val="24"/>
          <w:szCs w:val="24"/>
        </w:rPr>
        <w:t>students</w:t>
      </w:r>
      <w:r w:rsidR="32F8504A" w:rsidRPr="00584683">
        <w:rPr>
          <w:rFonts w:asciiTheme="majorBidi" w:hAnsiTheme="majorBidi" w:cstheme="majorBidi"/>
          <w:sz w:val="24"/>
          <w:szCs w:val="24"/>
        </w:rPr>
        <w:t>’ educational experiences:</w:t>
      </w:r>
      <w:r w:rsidR="6953CDC2" w:rsidRPr="00584683">
        <w:rPr>
          <w:rFonts w:asciiTheme="majorBidi" w:hAnsiTheme="majorBidi" w:cstheme="majorBidi"/>
          <w:sz w:val="24"/>
          <w:szCs w:val="24"/>
        </w:rPr>
        <w:t xml:space="preserve"> affiliative, aggressive, and course</w:t>
      </w:r>
      <w:r w:rsidR="00697D68" w:rsidRPr="00584683">
        <w:rPr>
          <w:rFonts w:asciiTheme="majorBidi" w:hAnsiTheme="majorBidi" w:cstheme="majorBidi"/>
          <w:sz w:val="24"/>
          <w:szCs w:val="24"/>
        </w:rPr>
        <w:t>-</w:t>
      </w:r>
      <w:r w:rsidR="6953CDC2" w:rsidRPr="00584683">
        <w:rPr>
          <w:rFonts w:asciiTheme="majorBidi" w:hAnsiTheme="majorBidi" w:cstheme="majorBidi"/>
          <w:sz w:val="24"/>
          <w:szCs w:val="24"/>
        </w:rPr>
        <w:t xml:space="preserve">related humour. </w:t>
      </w:r>
      <w:r w:rsidR="00147A0F" w:rsidRPr="00584683">
        <w:rPr>
          <w:rFonts w:asciiTheme="majorBidi" w:hAnsiTheme="majorBidi" w:cstheme="majorBidi"/>
          <w:sz w:val="24"/>
          <w:szCs w:val="24"/>
        </w:rPr>
        <w:t>Other styles of humour identified in the literature</w:t>
      </w:r>
      <w:r w:rsidR="00841914" w:rsidRPr="00584683">
        <w:rPr>
          <w:rFonts w:asciiTheme="majorBidi" w:hAnsiTheme="majorBidi" w:cstheme="majorBidi"/>
          <w:sz w:val="24"/>
          <w:szCs w:val="24"/>
        </w:rPr>
        <w:t xml:space="preserve"> </w:t>
      </w:r>
      <w:r w:rsidR="00147A0F" w:rsidRPr="00584683">
        <w:rPr>
          <w:rFonts w:asciiTheme="majorBidi" w:hAnsiTheme="majorBidi" w:cstheme="majorBidi"/>
          <w:sz w:val="24"/>
          <w:szCs w:val="24"/>
        </w:rPr>
        <w:t xml:space="preserve">were not focused on or specifically discussed in </w:t>
      </w:r>
      <w:r w:rsidR="009C0506" w:rsidRPr="00584683">
        <w:rPr>
          <w:rFonts w:asciiTheme="majorBidi" w:hAnsiTheme="majorBidi" w:cstheme="majorBidi"/>
          <w:sz w:val="24"/>
          <w:szCs w:val="24"/>
        </w:rPr>
        <w:t xml:space="preserve">the </w:t>
      </w:r>
      <w:r w:rsidR="00147A0F" w:rsidRPr="00584683">
        <w:rPr>
          <w:rFonts w:asciiTheme="majorBidi" w:hAnsiTheme="majorBidi" w:cstheme="majorBidi"/>
          <w:sz w:val="24"/>
          <w:szCs w:val="24"/>
        </w:rPr>
        <w:t xml:space="preserve">observations. </w:t>
      </w:r>
    </w:p>
    <w:p w14:paraId="00071463" w14:textId="77777777" w:rsidR="00282C1E" w:rsidRPr="00584683" w:rsidRDefault="39CD8B3D" w:rsidP="008D0AEB">
      <w:pPr>
        <w:rPr>
          <w:rFonts w:asciiTheme="majorBidi" w:hAnsiTheme="majorBidi" w:cstheme="majorBidi"/>
          <w:sz w:val="24"/>
          <w:szCs w:val="24"/>
        </w:rPr>
      </w:pPr>
      <w:r w:rsidRPr="00584683">
        <w:rPr>
          <w:rFonts w:asciiTheme="majorBidi" w:hAnsiTheme="majorBidi" w:cstheme="majorBidi"/>
          <w:b/>
          <w:bCs/>
          <w:i/>
          <w:iCs/>
          <w:sz w:val="24"/>
          <w:szCs w:val="24"/>
        </w:rPr>
        <w:t xml:space="preserve">Affiliative </w:t>
      </w:r>
      <w:r w:rsidR="001F026E" w:rsidRPr="00584683">
        <w:rPr>
          <w:rFonts w:asciiTheme="majorBidi" w:hAnsiTheme="majorBidi" w:cstheme="majorBidi"/>
          <w:b/>
          <w:bCs/>
          <w:i/>
          <w:iCs/>
          <w:sz w:val="24"/>
          <w:szCs w:val="24"/>
        </w:rPr>
        <w:t>H</w:t>
      </w:r>
      <w:r w:rsidRPr="00584683">
        <w:rPr>
          <w:rFonts w:asciiTheme="majorBidi" w:hAnsiTheme="majorBidi" w:cstheme="majorBidi"/>
          <w:b/>
          <w:bCs/>
          <w:i/>
          <w:iCs/>
          <w:sz w:val="24"/>
          <w:szCs w:val="24"/>
        </w:rPr>
        <w:t>umour</w:t>
      </w:r>
    </w:p>
    <w:p w14:paraId="59BF6DDA" w14:textId="444B0476" w:rsidR="00A349D6" w:rsidRPr="00584683" w:rsidRDefault="6F5EB1E9" w:rsidP="6457297D">
      <w:pPr>
        <w:rPr>
          <w:rFonts w:asciiTheme="majorBidi" w:hAnsiTheme="majorBidi" w:cstheme="majorBidi"/>
          <w:sz w:val="24"/>
          <w:szCs w:val="24"/>
        </w:rPr>
      </w:pPr>
      <w:r w:rsidRPr="00584683">
        <w:rPr>
          <w:rFonts w:asciiTheme="majorBidi" w:hAnsiTheme="majorBidi" w:cstheme="majorBidi"/>
          <w:sz w:val="24"/>
          <w:szCs w:val="24"/>
        </w:rPr>
        <w:t>D</w:t>
      </w:r>
      <w:r w:rsidR="08B609AC" w:rsidRPr="00584683">
        <w:rPr>
          <w:rFonts w:asciiTheme="majorBidi" w:hAnsiTheme="majorBidi" w:cstheme="majorBidi"/>
          <w:sz w:val="24"/>
          <w:szCs w:val="24"/>
        </w:rPr>
        <w:t xml:space="preserve">espite being identified by teachers as their preferred humour </w:t>
      </w:r>
      <w:r w:rsidR="1B2BDCAC" w:rsidRPr="00584683">
        <w:rPr>
          <w:rFonts w:asciiTheme="majorBidi" w:hAnsiTheme="majorBidi" w:cstheme="majorBidi"/>
          <w:sz w:val="24"/>
          <w:szCs w:val="24"/>
        </w:rPr>
        <w:t>style</w:t>
      </w:r>
      <w:r w:rsidR="08B609AC" w:rsidRPr="00584683">
        <w:rPr>
          <w:rFonts w:asciiTheme="majorBidi" w:hAnsiTheme="majorBidi" w:cstheme="majorBidi"/>
          <w:sz w:val="24"/>
          <w:szCs w:val="24"/>
        </w:rPr>
        <w:t xml:space="preserve"> (Şahin, 2021) and students most often reporting affiliative humour (</w:t>
      </w:r>
      <w:proofErr w:type="spellStart"/>
      <w:r w:rsidR="08B609AC" w:rsidRPr="00584683">
        <w:rPr>
          <w:rFonts w:asciiTheme="majorBidi" w:hAnsiTheme="majorBidi" w:cstheme="majorBidi"/>
          <w:sz w:val="24"/>
          <w:szCs w:val="24"/>
        </w:rPr>
        <w:t>Makewa</w:t>
      </w:r>
      <w:proofErr w:type="spellEnd"/>
      <w:r w:rsidR="08B609AC" w:rsidRPr="00584683">
        <w:rPr>
          <w:rFonts w:asciiTheme="majorBidi" w:hAnsiTheme="majorBidi" w:cstheme="majorBidi"/>
          <w:sz w:val="24"/>
          <w:szCs w:val="24"/>
        </w:rPr>
        <w:t xml:space="preserve"> et al</w:t>
      </w:r>
      <w:r w:rsidR="2DBBA0D8" w:rsidRPr="00584683">
        <w:rPr>
          <w:rFonts w:asciiTheme="majorBidi" w:hAnsiTheme="majorBidi" w:cstheme="majorBidi"/>
          <w:sz w:val="24"/>
          <w:szCs w:val="24"/>
        </w:rPr>
        <w:t>.</w:t>
      </w:r>
      <w:r w:rsidR="08B609AC" w:rsidRPr="00584683">
        <w:rPr>
          <w:rFonts w:asciiTheme="majorBidi" w:hAnsiTheme="majorBidi" w:cstheme="majorBidi"/>
          <w:sz w:val="24"/>
          <w:szCs w:val="24"/>
        </w:rPr>
        <w:t xml:space="preserve">, 2011), there are limited </w:t>
      </w:r>
      <w:r w:rsidR="6292D25A" w:rsidRPr="00584683">
        <w:rPr>
          <w:rFonts w:asciiTheme="majorBidi" w:hAnsiTheme="majorBidi" w:cstheme="majorBidi"/>
          <w:sz w:val="24"/>
          <w:szCs w:val="24"/>
        </w:rPr>
        <w:t>observations</w:t>
      </w:r>
      <w:r w:rsidR="08B609AC" w:rsidRPr="00584683">
        <w:rPr>
          <w:rFonts w:asciiTheme="majorBidi" w:hAnsiTheme="majorBidi" w:cstheme="majorBidi"/>
          <w:sz w:val="24"/>
          <w:szCs w:val="24"/>
        </w:rPr>
        <w:t xml:space="preserve"> of the effect of affiliative humour on students’ experiences. However, Ryoo (201</w:t>
      </w:r>
      <w:r w:rsidR="0FA76CD8" w:rsidRPr="00584683">
        <w:rPr>
          <w:rFonts w:asciiTheme="majorBidi" w:hAnsiTheme="majorBidi" w:cstheme="majorBidi"/>
          <w:sz w:val="24"/>
          <w:szCs w:val="24"/>
        </w:rPr>
        <w:t>9</w:t>
      </w:r>
      <w:r w:rsidR="08B609AC" w:rsidRPr="00584683">
        <w:rPr>
          <w:rFonts w:asciiTheme="majorBidi" w:hAnsiTheme="majorBidi" w:cstheme="majorBidi"/>
          <w:sz w:val="24"/>
          <w:szCs w:val="24"/>
        </w:rPr>
        <w:t xml:space="preserve">) reported that students </w:t>
      </w:r>
      <w:r w:rsidR="6140D63F" w:rsidRPr="00584683">
        <w:rPr>
          <w:rFonts w:asciiTheme="majorBidi" w:hAnsiTheme="majorBidi" w:cstheme="majorBidi"/>
          <w:sz w:val="24"/>
          <w:szCs w:val="24"/>
        </w:rPr>
        <w:t>engaged in</w:t>
      </w:r>
      <w:r w:rsidR="08B609AC" w:rsidRPr="00584683">
        <w:rPr>
          <w:rFonts w:asciiTheme="majorBidi" w:hAnsiTheme="majorBidi" w:cstheme="majorBidi"/>
          <w:sz w:val="24"/>
          <w:szCs w:val="24"/>
        </w:rPr>
        <w:t xml:space="preserve"> deeper thinking when this humour </w:t>
      </w:r>
      <w:r w:rsidR="1B2BDCAC" w:rsidRPr="00584683">
        <w:rPr>
          <w:rFonts w:asciiTheme="majorBidi" w:hAnsiTheme="majorBidi" w:cstheme="majorBidi"/>
          <w:sz w:val="24"/>
          <w:szCs w:val="24"/>
        </w:rPr>
        <w:t>style</w:t>
      </w:r>
      <w:r w:rsidR="08B609AC" w:rsidRPr="00584683">
        <w:rPr>
          <w:rFonts w:asciiTheme="majorBidi" w:hAnsiTheme="majorBidi" w:cstheme="majorBidi"/>
          <w:sz w:val="24"/>
          <w:szCs w:val="24"/>
        </w:rPr>
        <w:t xml:space="preserve"> was used. The lack of reported effects of affiliative humour through observations could be due to </w:t>
      </w:r>
      <w:r w:rsidR="5690D9AB" w:rsidRPr="00584683">
        <w:rPr>
          <w:rFonts w:asciiTheme="majorBidi" w:hAnsiTheme="majorBidi" w:cstheme="majorBidi"/>
          <w:sz w:val="24"/>
          <w:szCs w:val="24"/>
        </w:rPr>
        <w:t xml:space="preserve">the </w:t>
      </w:r>
      <w:r w:rsidR="08B609AC" w:rsidRPr="00584683">
        <w:rPr>
          <w:rFonts w:asciiTheme="majorBidi" w:hAnsiTheme="majorBidi" w:cstheme="majorBidi"/>
          <w:sz w:val="24"/>
          <w:szCs w:val="24"/>
        </w:rPr>
        <w:t>difficulty</w:t>
      </w:r>
      <w:r w:rsidR="5690D9AB" w:rsidRPr="00584683">
        <w:rPr>
          <w:rFonts w:asciiTheme="majorBidi" w:hAnsiTheme="majorBidi" w:cstheme="majorBidi"/>
          <w:sz w:val="24"/>
          <w:szCs w:val="24"/>
        </w:rPr>
        <w:t xml:space="preserve"> in</w:t>
      </w:r>
      <w:r w:rsidR="08B609AC" w:rsidRPr="00584683">
        <w:rPr>
          <w:rFonts w:asciiTheme="majorBidi" w:hAnsiTheme="majorBidi" w:cstheme="majorBidi"/>
          <w:sz w:val="24"/>
          <w:szCs w:val="24"/>
        </w:rPr>
        <w:t xml:space="preserve"> identifying affiliative jokes</w:t>
      </w:r>
      <w:r w:rsidR="15B0C3B0" w:rsidRPr="00584683">
        <w:rPr>
          <w:rFonts w:asciiTheme="majorBidi" w:hAnsiTheme="majorBidi" w:cstheme="majorBidi"/>
          <w:sz w:val="24"/>
          <w:szCs w:val="24"/>
        </w:rPr>
        <w:t xml:space="preserve"> </w:t>
      </w:r>
      <w:r w:rsidR="5F48090F" w:rsidRPr="00584683">
        <w:rPr>
          <w:rFonts w:asciiTheme="majorBidi" w:hAnsiTheme="majorBidi" w:cstheme="majorBidi"/>
          <w:sz w:val="24"/>
          <w:szCs w:val="24"/>
        </w:rPr>
        <w:t>used in conjunction with other humour styles, such as course</w:t>
      </w:r>
      <w:r w:rsidR="77949397" w:rsidRPr="00584683">
        <w:rPr>
          <w:rFonts w:asciiTheme="majorBidi" w:hAnsiTheme="majorBidi" w:cstheme="majorBidi"/>
          <w:sz w:val="24"/>
          <w:szCs w:val="24"/>
        </w:rPr>
        <w:t>-</w:t>
      </w:r>
      <w:r w:rsidR="5F48090F" w:rsidRPr="00584683">
        <w:rPr>
          <w:rFonts w:asciiTheme="majorBidi" w:hAnsiTheme="majorBidi" w:cstheme="majorBidi"/>
          <w:sz w:val="24"/>
          <w:szCs w:val="24"/>
        </w:rPr>
        <w:t xml:space="preserve">related humour. </w:t>
      </w:r>
      <w:r w:rsidR="0E283206" w:rsidRPr="00584683">
        <w:rPr>
          <w:rFonts w:asciiTheme="majorBidi" w:hAnsiTheme="majorBidi" w:cstheme="majorBidi"/>
          <w:sz w:val="24"/>
          <w:szCs w:val="24"/>
        </w:rPr>
        <w:t>It is possible that teachers could be using multiple humour styles in tandem</w:t>
      </w:r>
      <w:r w:rsidR="673D199A" w:rsidRPr="00584683">
        <w:rPr>
          <w:rFonts w:asciiTheme="majorBidi" w:hAnsiTheme="majorBidi" w:cstheme="majorBidi"/>
          <w:sz w:val="24"/>
          <w:szCs w:val="24"/>
        </w:rPr>
        <w:t>;</w:t>
      </w:r>
      <w:r w:rsidR="0E283206" w:rsidRPr="00584683">
        <w:rPr>
          <w:rFonts w:asciiTheme="majorBidi" w:hAnsiTheme="majorBidi" w:cstheme="majorBidi"/>
          <w:sz w:val="24"/>
          <w:szCs w:val="24"/>
        </w:rPr>
        <w:t xml:space="preserve"> however, the findings </w:t>
      </w:r>
      <w:r w:rsidR="0E283206" w:rsidRPr="00584683">
        <w:rPr>
          <w:rFonts w:asciiTheme="majorBidi" w:hAnsiTheme="majorBidi" w:cstheme="majorBidi"/>
          <w:sz w:val="24"/>
          <w:szCs w:val="24"/>
        </w:rPr>
        <w:lastRenderedPageBreak/>
        <w:t>often discuss the use of humour as if they are mutually exclusive. I</w:t>
      </w:r>
      <w:r w:rsidR="745EB61F" w:rsidRPr="00584683">
        <w:rPr>
          <w:rFonts w:asciiTheme="majorBidi" w:hAnsiTheme="majorBidi" w:cstheme="majorBidi"/>
          <w:sz w:val="24"/>
          <w:szCs w:val="24"/>
        </w:rPr>
        <w:t xml:space="preserve">f researchers </w:t>
      </w:r>
      <w:r w:rsidR="5690D9AB" w:rsidRPr="00584683">
        <w:rPr>
          <w:rFonts w:asciiTheme="majorBidi" w:hAnsiTheme="majorBidi" w:cstheme="majorBidi"/>
          <w:sz w:val="24"/>
          <w:szCs w:val="24"/>
        </w:rPr>
        <w:t>do</w:t>
      </w:r>
      <w:r w:rsidR="745EB61F" w:rsidRPr="00584683">
        <w:rPr>
          <w:rFonts w:asciiTheme="majorBidi" w:hAnsiTheme="majorBidi" w:cstheme="majorBidi"/>
          <w:sz w:val="24"/>
          <w:szCs w:val="24"/>
        </w:rPr>
        <w:t xml:space="preserve"> not recognis</w:t>
      </w:r>
      <w:r w:rsidR="5690D9AB" w:rsidRPr="00584683">
        <w:rPr>
          <w:rFonts w:asciiTheme="majorBidi" w:hAnsiTheme="majorBidi" w:cstheme="majorBidi"/>
          <w:sz w:val="24"/>
          <w:szCs w:val="24"/>
        </w:rPr>
        <w:t>e</w:t>
      </w:r>
      <w:r w:rsidR="745EB61F" w:rsidRPr="00584683">
        <w:rPr>
          <w:rFonts w:asciiTheme="majorBidi" w:hAnsiTheme="majorBidi" w:cstheme="majorBidi"/>
          <w:sz w:val="24"/>
          <w:szCs w:val="24"/>
        </w:rPr>
        <w:t xml:space="preserve"> all </w:t>
      </w:r>
      <w:r w:rsidR="0E283206" w:rsidRPr="00584683">
        <w:rPr>
          <w:rFonts w:asciiTheme="majorBidi" w:hAnsiTheme="majorBidi" w:cstheme="majorBidi"/>
          <w:sz w:val="24"/>
          <w:szCs w:val="24"/>
        </w:rPr>
        <w:t xml:space="preserve">humour </w:t>
      </w:r>
      <w:r w:rsidR="745EB61F" w:rsidRPr="00584683">
        <w:rPr>
          <w:rFonts w:asciiTheme="majorBidi" w:hAnsiTheme="majorBidi" w:cstheme="majorBidi"/>
          <w:sz w:val="24"/>
          <w:szCs w:val="24"/>
        </w:rPr>
        <w:t xml:space="preserve">styles or view </w:t>
      </w:r>
      <w:r w:rsidR="317ED64D" w:rsidRPr="00584683">
        <w:rPr>
          <w:rFonts w:asciiTheme="majorBidi" w:hAnsiTheme="majorBidi" w:cstheme="majorBidi"/>
          <w:sz w:val="24"/>
          <w:szCs w:val="24"/>
        </w:rPr>
        <w:t>them</w:t>
      </w:r>
      <w:r w:rsidR="745EB61F" w:rsidRPr="00584683">
        <w:rPr>
          <w:rFonts w:asciiTheme="majorBidi" w:hAnsiTheme="majorBidi" w:cstheme="majorBidi"/>
          <w:sz w:val="24"/>
          <w:szCs w:val="24"/>
        </w:rPr>
        <w:t xml:space="preserve"> as mutually exclusive, </w:t>
      </w:r>
      <w:r w:rsidR="0319813C" w:rsidRPr="00584683">
        <w:rPr>
          <w:rFonts w:asciiTheme="majorBidi" w:hAnsiTheme="majorBidi" w:cstheme="majorBidi"/>
          <w:sz w:val="24"/>
          <w:szCs w:val="24"/>
        </w:rPr>
        <w:t xml:space="preserve">all styles may not be correctly identified </w:t>
      </w:r>
      <w:r w:rsidR="3E5BC2DE" w:rsidRPr="00584683">
        <w:rPr>
          <w:rFonts w:asciiTheme="majorBidi" w:hAnsiTheme="majorBidi" w:cstheme="majorBidi"/>
          <w:sz w:val="24"/>
          <w:szCs w:val="24"/>
        </w:rPr>
        <w:t>when multiple styles are used in an interaction.</w:t>
      </w:r>
      <w:r w:rsidR="2298D8EA" w:rsidRPr="00584683">
        <w:rPr>
          <w:rFonts w:asciiTheme="majorBidi" w:hAnsiTheme="majorBidi" w:cstheme="majorBidi"/>
          <w:sz w:val="24"/>
          <w:szCs w:val="24"/>
        </w:rPr>
        <w:t xml:space="preserve"> </w:t>
      </w:r>
      <w:r w:rsidR="5A8CE973" w:rsidRPr="00584683">
        <w:rPr>
          <w:rFonts w:asciiTheme="majorBidi" w:hAnsiTheme="majorBidi" w:cstheme="majorBidi"/>
          <w:sz w:val="24"/>
          <w:szCs w:val="24"/>
        </w:rPr>
        <w:t>Furthermore, t</w:t>
      </w:r>
      <w:r w:rsidR="66BCAABC" w:rsidRPr="00584683">
        <w:rPr>
          <w:rFonts w:asciiTheme="majorBidi" w:hAnsiTheme="majorBidi" w:cstheme="majorBidi"/>
          <w:sz w:val="24"/>
          <w:szCs w:val="24"/>
        </w:rPr>
        <w:t>he lack of affiliative humour</w:t>
      </w:r>
      <w:r w:rsidR="5A8CE973" w:rsidRPr="00584683">
        <w:rPr>
          <w:rFonts w:asciiTheme="majorBidi" w:hAnsiTheme="majorBidi" w:cstheme="majorBidi"/>
          <w:sz w:val="24"/>
          <w:szCs w:val="24"/>
        </w:rPr>
        <w:t xml:space="preserve"> observations</w:t>
      </w:r>
      <w:r w:rsidR="66BCAABC" w:rsidRPr="00584683">
        <w:rPr>
          <w:rFonts w:asciiTheme="majorBidi" w:hAnsiTheme="majorBidi" w:cstheme="majorBidi"/>
          <w:sz w:val="24"/>
          <w:szCs w:val="24"/>
        </w:rPr>
        <w:t>, despite high student</w:t>
      </w:r>
      <w:r w:rsidR="10AA2473" w:rsidRPr="00584683">
        <w:rPr>
          <w:rFonts w:asciiTheme="majorBidi" w:hAnsiTheme="majorBidi" w:cstheme="majorBidi"/>
          <w:sz w:val="24"/>
          <w:szCs w:val="24"/>
        </w:rPr>
        <w:t>-</w:t>
      </w:r>
      <w:r w:rsidR="66BCAABC" w:rsidRPr="00584683">
        <w:rPr>
          <w:rFonts w:asciiTheme="majorBidi" w:hAnsiTheme="majorBidi" w:cstheme="majorBidi"/>
          <w:sz w:val="24"/>
          <w:szCs w:val="24"/>
        </w:rPr>
        <w:t xml:space="preserve"> and teacher</w:t>
      </w:r>
      <w:r w:rsidR="10AA2473" w:rsidRPr="00584683">
        <w:rPr>
          <w:rFonts w:asciiTheme="majorBidi" w:hAnsiTheme="majorBidi" w:cstheme="majorBidi"/>
          <w:sz w:val="24"/>
          <w:szCs w:val="24"/>
        </w:rPr>
        <w:t>-</w:t>
      </w:r>
      <w:r w:rsidR="66BCAABC" w:rsidRPr="00584683">
        <w:rPr>
          <w:rFonts w:asciiTheme="majorBidi" w:hAnsiTheme="majorBidi" w:cstheme="majorBidi"/>
          <w:sz w:val="24"/>
          <w:szCs w:val="24"/>
        </w:rPr>
        <w:t xml:space="preserve">reported use, could be due to </w:t>
      </w:r>
      <w:r w:rsidR="7A02760C" w:rsidRPr="00584683">
        <w:rPr>
          <w:rFonts w:asciiTheme="majorBidi" w:hAnsiTheme="majorBidi" w:cstheme="majorBidi"/>
          <w:sz w:val="24"/>
          <w:szCs w:val="24"/>
        </w:rPr>
        <w:t>this style being use</w:t>
      </w:r>
      <w:r w:rsidR="3BA48038" w:rsidRPr="00584683">
        <w:rPr>
          <w:rFonts w:asciiTheme="majorBidi" w:hAnsiTheme="majorBidi" w:cstheme="majorBidi"/>
          <w:sz w:val="24"/>
          <w:szCs w:val="24"/>
        </w:rPr>
        <w:t>d</w:t>
      </w:r>
      <w:r w:rsidR="7A02760C" w:rsidRPr="00584683">
        <w:rPr>
          <w:rFonts w:asciiTheme="majorBidi" w:hAnsiTheme="majorBidi" w:cstheme="majorBidi"/>
          <w:sz w:val="24"/>
          <w:szCs w:val="24"/>
        </w:rPr>
        <w:t xml:space="preserve"> as a default </w:t>
      </w:r>
      <w:r w:rsidR="000D4F90" w:rsidRPr="00584683">
        <w:rPr>
          <w:rFonts w:asciiTheme="majorBidi" w:hAnsiTheme="majorBidi" w:cstheme="majorBidi"/>
          <w:sz w:val="24"/>
          <w:szCs w:val="24"/>
        </w:rPr>
        <w:t>unspecified</w:t>
      </w:r>
      <w:r w:rsidR="7A02760C" w:rsidRPr="00584683">
        <w:rPr>
          <w:rFonts w:asciiTheme="majorBidi" w:hAnsiTheme="majorBidi" w:cstheme="majorBidi"/>
          <w:sz w:val="24"/>
          <w:szCs w:val="24"/>
        </w:rPr>
        <w:t xml:space="preserve"> classroom humour during observations and not specifically identified as its own humour style</w:t>
      </w:r>
      <w:r w:rsidR="045B0079" w:rsidRPr="00584683">
        <w:rPr>
          <w:rFonts w:asciiTheme="majorBidi" w:hAnsiTheme="majorBidi" w:cstheme="majorBidi"/>
          <w:sz w:val="24"/>
          <w:szCs w:val="24"/>
        </w:rPr>
        <w:t xml:space="preserve">. </w:t>
      </w:r>
    </w:p>
    <w:p w14:paraId="456CA720" w14:textId="77777777" w:rsidR="001745CE" w:rsidRPr="00584683" w:rsidRDefault="00CF3B5D" w:rsidP="00CF3B5D">
      <w:pPr>
        <w:rPr>
          <w:rFonts w:asciiTheme="majorBidi" w:hAnsiTheme="majorBidi" w:cstheme="majorBidi"/>
          <w:b/>
          <w:bCs/>
          <w:sz w:val="24"/>
          <w:szCs w:val="24"/>
        </w:rPr>
      </w:pPr>
      <w:r w:rsidRPr="00584683">
        <w:rPr>
          <w:rFonts w:asciiTheme="majorBidi" w:hAnsiTheme="majorBidi" w:cstheme="majorBidi"/>
          <w:b/>
          <w:bCs/>
          <w:i/>
          <w:iCs/>
          <w:sz w:val="24"/>
          <w:szCs w:val="24"/>
        </w:rPr>
        <w:t xml:space="preserve">Aggressive </w:t>
      </w:r>
      <w:r w:rsidR="001F026E" w:rsidRPr="00584683">
        <w:rPr>
          <w:rFonts w:asciiTheme="majorBidi" w:hAnsiTheme="majorBidi" w:cstheme="majorBidi"/>
          <w:b/>
          <w:bCs/>
          <w:i/>
          <w:iCs/>
          <w:sz w:val="24"/>
          <w:szCs w:val="24"/>
        </w:rPr>
        <w:t>H</w:t>
      </w:r>
      <w:r w:rsidRPr="00584683">
        <w:rPr>
          <w:rFonts w:asciiTheme="majorBidi" w:hAnsiTheme="majorBidi" w:cstheme="majorBidi"/>
          <w:b/>
          <w:bCs/>
          <w:i/>
          <w:iCs/>
          <w:sz w:val="24"/>
          <w:szCs w:val="24"/>
        </w:rPr>
        <w:t>umour</w:t>
      </w:r>
      <w:r w:rsidRPr="00584683">
        <w:rPr>
          <w:rFonts w:asciiTheme="majorBidi" w:hAnsiTheme="majorBidi" w:cstheme="majorBidi"/>
          <w:b/>
          <w:bCs/>
          <w:sz w:val="24"/>
          <w:szCs w:val="24"/>
        </w:rPr>
        <w:t xml:space="preserve"> </w:t>
      </w:r>
    </w:p>
    <w:p w14:paraId="10B148C9" w14:textId="63A163A3" w:rsidR="00CF3B5D" w:rsidRPr="00584683" w:rsidRDefault="001745CE" w:rsidP="00CF3B5D">
      <w:pPr>
        <w:rPr>
          <w:rFonts w:asciiTheme="majorBidi" w:hAnsiTheme="majorBidi" w:cstheme="majorBidi"/>
          <w:sz w:val="24"/>
          <w:szCs w:val="24"/>
        </w:rPr>
      </w:pPr>
      <w:r w:rsidRPr="00584683">
        <w:rPr>
          <w:rFonts w:asciiTheme="majorBidi" w:hAnsiTheme="majorBidi" w:cstheme="majorBidi"/>
          <w:sz w:val="24"/>
          <w:szCs w:val="24"/>
        </w:rPr>
        <w:t xml:space="preserve">Aggressive humour </w:t>
      </w:r>
      <w:r w:rsidR="00CF3B5D" w:rsidRPr="00584683">
        <w:rPr>
          <w:rFonts w:asciiTheme="majorBidi" w:hAnsiTheme="majorBidi" w:cstheme="majorBidi"/>
          <w:sz w:val="24"/>
          <w:szCs w:val="24"/>
        </w:rPr>
        <w:t xml:space="preserve">in the classroom had mixed reported outcomes. Sarcasm </w:t>
      </w:r>
      <w:r w:rsidR="00E56535" w:rsidRPr="00584683">
        <w:rPr>
          <w:rFonts w:asciiTheme="majorBidi" w:hAnsiTheme="majorBidi" w:cstheme="majorBidi"/>
          <w:sz w:val="24"/>
          <w:szCs w:val="24"/>
        </w:rPr>
        <w:t>has been</w:t>
      </w:r>
      <w:r w:rsidR="00CF3B5D" w:rsidRPr="00584683">
        <w:rPr>
          <w:rFonts w:asciiTheme="majorBidi" w:hAnsiTheme="majorBidi" w:cstheme="majorBidi"/>
          <w:sz w:val="24"/>
          <w:szCs w:val="24"/>
        </w:rPr>
        <w:t xml:space="preserve"> observed to create a sense of belonging (Larson et al., 2019) and maintain a lively but controlled atmosphere (Pace, 2003). Teachers were observed using sarcasm and irony to teach appropriate ways to behave and manage disruptive behaviour (Larson et al., 2019; Piirainen-Marsh, 2011). Although Larson et al. (2019) observed </w:t>
      </w:r>
      <w:r w:rsidR="00295A73" w:rsidRPr="00584683">
        <w:rPr>
          <w:rFonts w:asciiTheme="majorBidi" w:hAnsiTheme="majorBidi" w:cstheme="majorBidi"/>
          <w:sz w:val="24"/>
          <w:szCs w:val="24"/>
        </w:rPr>
        <w:t xml:space="preserve">that </w:t>
      </w:r>
      <w:r w:rsidR="00CF3B5D" w:rsidRPr="00584683">
        <w:rPr>
          <w:rFonts w:asciiTheme="majorBidi" w:hAnsiTheme="majorBidi" w:cstheme="majorBidi"/>
          <w:sz w:val="24"/>
          <w:szCs w:val="24"/>
        </w:rPr>
        <w:t>students commonly react</w:t>
      </w:r>
      <w:r w:rsidR="00295A73" w:rsidRPr="00584683">
        <w:rPr>
          <w:rFonts w:asciiTheme="majorBidi" w:hAnsiTheme="majorBidi" w:cstheme="majorBidi"/>
          <w:sz w:val="24"/>
          <w:szCs w:val="24"/>
        </w:rPr>
        <w:t>ed</w:t>
      </w:r>
      <w:r w:rsidR="00CF3B5D" w:rsidRPr="00584683">
        <w:rPr>
          <w:rFonts w:asciiTheme="majorBidi" w:hAnsiTheme="majorBidi" w:cstheme="majorBidi"/>
          <w:sz w:val="24"/>
          <w:szCs w:val="24"/>
        </w:rPr>
        <w:t xml:space="preserve"> with laughter, they also frequently respond</w:t>
      </w:r>
      <w:r w:rsidR="002B65F8" w:rsidRPr="00584683">
        <w:rPr>
          <w:rFonts w:asciiTheme="majorBidi" w:hAnsiTheme="majorBidi" w:cstheme="majorBidi"/>
          <w:sz w:val="24"/>
          <w:szCs w:val="24"/>
        </w:rPr>
        <w:t>ed</w:t>
      </w:r>
      <w:r w:rsidR="00CF3B5D" w:rsidRPr="00584683">
        <w:rPr>
          <w:rFonts w:asciiTheme="majorBidi" w:hAnsiTheme="majorBidi" w:cstheme="majorBidi"/>
          <w:sz w:val="24"/>
          <w:szCs w:val="24"/>
        </w:rPr>
        <w:t xml:space="preserve"> with groans and shock. </w:t>
      </w:r>
    </w:p>
    <w:p w14:paraId="103F9F1B" w14:textId="5473C1FE" w:rsidR="00A25A2F" w:rsidRPr="00584683" w:rsidRDefault="00CF3B5D" w:rsidP="750CD344">
      <w:pPr>
        <w:rPr>
          <w:rFonts w:asciiTheme="majorBidi" w:hAnsiTheme="majorBidi" w:cstheme="majorBidi"/>
          <w:sz w:val="24"/>
          <w:szCs w:val="24"/>
        </w:rPr>
      </w:pPr>
      <w:r w:rsidRPr="00584683">
        <w:rPr>
          <w:rFonts w:asciiTheme="majorBidi" w:hAnsiTheme="majorBidi" w:cstheme="majorBidi"/>
          <w:sz w:val="24"/>
          <w:szCs w:val="24"/>
        </w:rPr>
        <w:tab/>
        <w:t xml:space="preserve">Although classroom observations found </w:t>
      </w:r>
      <w:r w:rsidR="009A251D" w:rsidRPr="00584683">
        <w:rPr>
          <w:rFonts w:asciiTheme="majorBidi" w:hAnsiTheme="majorBidi" w:cstheme="majorBidi"/>
          <w:sz w:val="24"/>
          <w:szCs w:val="24"/>
        </w:rPr>
        <w:t xml:space="preserve">that </w:t>
      </w:r>
      <w:r w:rsidRPr="00584683">
        <w:rPr>
          <w:rFonts w:asciiTheme="majorBidi" w:hAnsiTheme="majorBidi" w:cstheme="majorBidi"/>
          <w:sz w:val="24"/>
          <w:szCs w:val="24"/>
        </w:rPr>
        <w:t xml:space="preserve">aggressive sarcastic humour supported positive teacher-student relationships (Cho &amp; Milner, 2003; Larson et al., 2019; Pace, 2003), they also found that it could cause negative repercussions (Larson et al., 2019; Pace, 2003; Piirainen-Marsh, 2011). Larson et al. (2019) </w:t>
      </w:r>
      <w:r w:rsidR="004D17EE" w:rsidRPr="00584683">
        <w:rPr>
          <w:rFonts w:asciiTheme="majorBidi" w:hAnsiTheme="majorBidi" w:cstheme="majorBidi"/>
          <w:sz w:val="24"/>
          <w:szCs w:val="24"/>
        </w:rPr>
        <w:t>reported</w:t>
      </w:r>
      <w:r w:rsidRPr="00584683">
        <w:rPr>
          <w:rFonts w:asciiTheme="majorBidi" w:hAnsiTheme="majorBidi" w:cstheme="majorBidi"/>
          <w:sz w:val="24"/>
          <w:szCs w:val="24"/>
        </w:rPr>
        <w:t xml:space="preserve"> that it could build opposition towards the teacher, and students were seen responding with dirty looks, rolled eyes, and red faces when sarcasm was used. Piirainen-Marsh (2011) found that</w:t>
      </w:r>
      <w:r w:rsidR="004E493B" w:rsidRPr="00584683">
        <w:rPr>
          <w:rFonts w:asciiTheme="majorBidi" w:hAnsiTheme="majorBidi" w:cstheme="majorBidi"/>
          <w:sz w:val="24"/>
          <w:szCs w:val="24"/>
        </w:rPr>
        <w:t>,</w:t>
      </w:r>
      <w:r w:rsidRPr="00584683">
        <w:rPr>
          <w:rFonts w:asciiTheme="majorBidi" w:hAnsiTheme="majorBidi" w:cstheme="majorBidi"/>
          <w:sz w:val="24"/>
          <w:szCs w:val="24"/>
        </w:rPr>
        <w:t xml:space="preserve"> in some observations, rather than responding positively, students became offended. </w:t>
      </w:r>
      <w:r w:rsidR="00A25A2F" w:rsidRPr="00584683">
        <w:rPr>
          <w:rFonts w:asciiTheme="majorBidi" w:hAnsiTheme="majorBidi" w:cstheme="majorBidi"/>
          <w:sz w:val="24"/>
          <w:szCs w:val="24"/>
        </w:rPr>
        <w:t>Different reported outcomes of aggressive humour could be due to teachers’ choice of sarcastic topic or humour delivery affecting students</w:t>
      </w:r>
      <w:r w:rsidR="00470A5A" w:rsidRPr="00584683">
        <w:rPr>
          <w:rFonts w:asciiTheme="majorBidi" w:hAnsiTheme="majorBidi" w:cstheme="majorBidi"/>
          <w:sz w:val="24"/>
          <w:szCs w:val="24"/>
        </w:rPr>
        <w:t>’</w:t>
      </w:r>
      <w:r w:rsidR="00A25A2F" w:rsidRPr="00584683">
        <w:rPr>
          <w:rFonts w:asciiTheme="majorBidi" w:hAnsiTheme="majorBidi" w:cstheme="majorBidi"/>
          <w:sz w:val="24"/>
          <w:szCs w:val="24"/>
        </w:rPr>
        <w:t xml:space="preserve"> reception. Additionally, students</w:t>
      </w:r>
      <w:r w:rsidR="004B587E" w:rsidRPr="00584683">
        <w:rPr>
          <w:rFonts w:asciiTheme="majorBidi" w:hAnsiTheme="majorBidi" w:cstheme="majorBidi"/>
          <w:sz w:val="24"/>
          <w:szCs w:val="24"/>
        </w:rPr>
        <w:t>’</w:t>
      </w:r>
      <w:r w:rsidR="00A25A2F" w:rsidRPr="00584683">
        <w:rPr>
          <w:rFonts w:asciiTheme="majorBidi" w:hAnsiTheme="majorBidi" w:cstheme="majorBidi"/>
          <w:sz w:val="24"/>
          <w:szCs w:val="24"/>
        </w:rPr>
        <w:t xml:space="preserve"> individual humour preferences or personalit</w:t>
      </w:r>
      <w:r w:rsidR="000277BF" w:rsidRPr="00584683">
        <w:rPr>
          <w:rFonts w:asciiTheme="majorBidi" w:hAnsiTheme="majorBidi" w:cstheme="majorBidi"/>
          <w:sz w:val="24"/>
          <w:szCs w:val="24"/>
        </w:rPr>
        <w:t>ies</w:t>
      </w:r>
      <w:r w:rsidR="00A25A2F" w:rsidRPr="00584683">
        <w:rPr>
          <w:rFonts w:asciiTheme="majorBidi" w:hAnsiTheme="majorBidi" w:cstheme="majorBidi"/>
          <w:sz w:val="24"/>
          <w:szCs w:val="24"/>
        </w:rPr>
        <w:t xml:space="preserve"> may also explain the different observed responses. </w:t>
      </w:r>
    </w:p>
    <w:p w14:paraId="51ECEB1D" w14:textId="3A20CBA3" w:rsidR="00CF3B5D" w:rsidRPr="00584683" w:rsidRDefault="00CF3B5D" w:rsidP="72E165AB">
      <w:pPr>
        <w:rPr>
          <w:rFonts w:asciiTheme="majorBidi" w:hAnsiTheme="majorBidi" w:cstheme="majorBidi"/>
          <w:sz w:val="24"/>
          <w:szCs w:val="24"/>
        </w:rPr>
      </w:pPr>
      <w:r w:rsidRPr="00584683">
        <w:rPr>
          <w:rFonts w:asciiTheme="majorBidi" w:hAnsiTheme="majorBidi" w:cstheme="majorBidi"/>
          <w:sz w:val="24"/>
          <w:szCs w:val="24"/>
        </w:rPr>
        <w:lastRenderedPageBreak/>
        <w:tab/>
      </w:r>
      <w:r w:rsidR="49F9C046" w:rsidRPr="00584683">
        <w:rPr>
          <w:rFonts w:asciiTheme="majorBidi" w:hAnsiTheme="majorBidi" w:cstheme="majorBidi"/>
          <w:sz w:val="24"/>
          <w:szCs w:val="24"/>
        </w:rPr>
        <w:t xml:space="preserve">Aggressive humour was also observed </w:t>
      </w:r>
      <w:r w:rsidR="00A25A2F" w:rsidRPr="00584683">
        <w:rPr>
          <w:rFonts w:asciiTheme="majorBidi" w:hAnsiTheme="majorBidi" w:cstheme="majorBidi"/>
          <w:sz w:val="24"/>
          <w:szCs w:val="24"/>
        </w:rPr>
        <w:t>to</w:t>
      </w:r>
      <w:r w:rsidR="49F9C046" w:rsidRPr="00584683">
        <w:rPr>
          <w:rFonts w:asciiTheme="majorBidi" w:hAnsiTheme="majorBidi" w:cstheme="majorBidi"/>
          <w:sz w:val="24"/>
          <w:szCs w:val="24"/>
        </w:rPr>
        <w:t xml:space="preserve"> manage behaviour, address moral concerns, and manage local moral norms (Larson et al., 2019). </w:t>
      </w:r>
      <w:proofErr w:type="spellStart"/>
      <w:r w:rsidR="49F9C046" w:rsidRPr="00584683">
        <w:rPr>
          <w:rFonts w:asciiTheme="majorBidi" w:hAnsiTheme="majorBidi" w:cstheme="majorBidi"/>
          <w:sz w:val="24"/>
          <w:szCs w:val="24"/>
        </w:rPr>
        <w:t>Chandras’s</w:t>
      </w:r>
      <w:proofErr w:type="spellEnd"/>
      <w:r w:rsidR="49F9C046" w:rsidRPr="00584683">
        <w:rPr>
          <w:rFonts w:asciiTheme="majorBidi" w:hAnsiTheme="majorBidi" w:cstheme="majorBidi"/>
          <w:sz w:val="24"/>
          <w:szCs w:val="24"/>
        </w:rPr>
        <w:t xml:space="preserve"> (2021) case study supported this, as </w:t>
      </w:r>
      <w:r w:rsidR="00A25A2F" w:rsidRPr="00584683">
        <w:rPr>
          <w:rFonts w:asciiTheme="majorBidi" w:hAnsiTheme="majorBidi" w:cstheme="majorBidi"/>
          <w:sz w:val="24"/>
          <w:szCs w:val="24"/>
        </w:rPr>
        <w:t xml:space="preserve">a </w:t>
      </w:r>
      <w:r w:rsidR="49F9C046" w:rsidRPr="00584683">
        <w:rPr>
          <w:rFonts w:asciiTheme="majorBidi" w:hAnsiTheme="majorBidi" w:cstheme="majorBidi"/>
          <w:sz w:val="24"/>
          <w:szCs w:val="24"/>
        </w:rPr>
        <w:t xml:space="preserve">teacher was observed using curt mimicking of inappropriate behaviour to teach correct etiquette in a more </w:t>
      </w:r>
      <w:r w:rsidR="5E6F54AB" w:rsidRPr="00584683">
        <w:rPr>
          <w:rFonts w:asciiTheme="majorBidi" w:hAnsiTheme="majorBidi" w:cstheme="majorBidi"/>
          <w:sz w:val="24"/>
          <w:szCs w:val="24"/>
        </w:rPr>
        <w:t>light</w:t>
      </w:r>
      <w:r w:rsidR="3879B2A3" w:rsidRPr="00584683">
        <w:rPr>
          <w:rFonts w:asciiTheme="majorBidi" w:hAnsiTheme="majorBidi" w:cstheme="majorBidi"/>
          <w:sz w:val="24"/>
          <w:szCs w:val="24"/>
        </w:rPr>
        <w:t>-</w:t>
      </w:r>
      <w:r w:rsidR="5E6F54AB" w:rsidRPr="00584683">
        <w:rPr>
          <w:rFonts w:asciiTheme="majorBidi" w:hAnsiTheme="majorBidi" w:cstheme="majorBidi"/>
          <w:sz w:val="24"/>
          <w:szCs w:val="24"/>
        </w:rPr>
        <w:t>hearted</w:t>
      </w:r>
      <w:r w:rsidR="49F9C046" w:rsidRPr="00584683">
        <w:rPr>
          <w:rFonts w:asciiTheme="majorBidi" w:hAnsiTheme="majorBidi" w:cstheme="majorBidi"/>
          <w:sz w:val="24"/>
          <w:szCs w:val="24"/>
        </w:rPr>
        <w:t xml:space="preserve"> and less direct manner. This use of aggressive humour reflects and supports the opinions discussed previously by teachers that aggressive humour is used with the intention of correcting mistakes whil</w:t>
      </w:r>
      <w:r w:rsidR="004831F6" w:rsidRPr="00584683">
        <w:rPr>
          <w:rFonts w:asciiTheme="majorBidi" w:hAnsiTheme="majorBidi" w:cstheme="majorBidi"/>
          <w:sz w:val="24"/>
          <w:szCs w:val="24"/>
        </w:rPr>
        <w:t>e</w:t>
      </w:r>
      <w:r w:rsidR="49F9C046" w:rsidRPr="00584683">
        <w:rPr>
          <w:rFonts w:asciiTheme="majorBidi" w:hAnsiTheme="majorBidi" w:cstheme="majorBidi"/>
          <w:sz w:val="24"/>
          <w:szCs w:val="24"/>
        </w:rPr>
        <w:t xml:space="preserve"> avoiding students possibly becoming offended (Larson et al., 2019; Şahin, 2021). </w:t>
      </w:r>
      <w:r w:rsidRPr="00584683">
        <w:rPr>
          <w:rFonts w:asciiTheme="majorBidi" w:hAnsiTheme="majorBidi" w:cstheme="majorBidi"/>
          <w:sz w:val="24"/>
          <w:szCs w:val="24"/>
        </w:rPr>
        <w:t xml:space="preserve">DiCamillo’s (2010) case study observations </w:t>
      </w:r>
      <w:r w:rsidR="70F72E61" w:rsidRPr="00584683">
        <w:rPr>
          <w:rFonts w:asciiTheme="majorBidi" w:hAnsiTheme="majorBidi" w:cstheme="majorBidi"/>
          <w:sz w:val="24"/>
          <w:szCs w:val="24"/>
        </w:rPr>
        <w:t>report</w:t>
      </w:r>
      <w:r w:rsidRPr="00584683">
        <w:rPr>
          <w:rFonts w:asciiTheme="majorBidi" w:hAnsiTheme="majorBidi" w:cstheme="majorBidi"/>
          <w:sz w:val="24"/>
          <w:szCs w:val="24"/>
        </w:rPr>
        <w:t xml:space="preserve"> students acting offended in response to their teacher’s aggressive humour. However, other students in the class </w:t>
      </w:r>
      <w:r w:rsidR="000568E5" w:rsidRPr="00584683">
        <w:rPr>
          <w:rFonts w:asciiTheme="majorBidi" w:hAnsiTheme="majorBidi" w:cstheme="majorBidi"/>
          <w:sz w:val="24"/>
          <w:szCs w:val="24"/>
        </w:rPr>
        <w:t>discussed finding humour entertaining during</w:t>
      </w:r>
      <w:r w:rsidR="00302C72" w:rsidRPr="00584683">
        <w:rPr>
          <w:rFonts w:asciiTheme="majorBidi" w:hAnsiTheme="majorBidi" w:cstheme="majorBidi"/>
          <w:sz w:val="24"/>
          <w:szCs w:val="24"/>
        </w:rPr>
        <w:t xml:space="preserve"> the</w:t>
      </w:r>
      <w:r w:rsidR="000568E5"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interviews. </w:t>
      </w:r>
      <w:r w:rsidR="00630151" w:rsidRPr="00584683">
        <w:rPr>
          <w:rFonts w:asciiTheme="majorBidi" w:hAnsiTheme="majorBidi" w:cstheme="majorBidi"/>
          <w:sz w:val="24"/>
          <w:szCs w:val="24"/>
        </w:rPr>
        <w:t xml:space="preserve">This further supports the possible </w:t>
      </w:r>
      <w:r w:rsidR="00C1476D" w:rsidRPr="00584683">
        <w:rPr>
          <w:rFonts w:asciiTheme="majorBidi" w:hAnsiTheme="majorBidi" w:cstheme="majorBidi"/>
          <w:sz w:val="24"/>
          <w:szCs w:val="24"/>
        </w:rPr>
        <w:t>e</w:t>
      </w:r>
      <w:r w:rsidR="00630151" w:rsidRPr="00584683">
        <w:rPr>
          <w:rFonts w:asciiTheme="majorBidi" w:hAnsiTheme="majorBidi" w:cstheme="majorBidi"/>
          <w:sz w:val="24"/>
          <w:szCs w:val="24"/>
        </w:rPr>
        <w:t xml:space="preserve">ffect of students’ </w:t>
      </w:r>
      <w:r w:rsidR="002C4B4F" w:rsidRPr="00584683">
        <w:rPr>
          <w:rFonts w:asciiTheme="majorBidi" w:hAnsiTheme="majorBidi" w:cstheme="majorBidi"/>
          <w:sz w:val="24"/>
          <w:szCs w:val="24"/>
        </w:rPr>
        <w:t>individual differences</w:t>
      </w:r>
      <w:r w:rsidR="00630151" w:rsidRPr="00584683">
        <w:rPr>
          <w:rFonts w:asciiTheme="majorBidi" w:hAnsiTheme="majorBidi" w:cstheme="majorBidi"/>
          <w:sz w:val="24"/>
          <w:szCs w:val="24"/>
        </w:rPr>
        <w:t xml:space="preserve"> on the</w:t>
      </w:r>
      <w:r w:rsidR="00EC15B9" w:rsidRPr="00584683">
        <w:rPr>
          <w:rFonts w:asciiTheme="majorBidi" w:hAnsiTheme="majorBidi" w:cstheme="majorBidi"/>
          <w:sz w:val="24"/>
          <w:szCs w:val="24"/>
        </w:rPr>
        <w:t>ir</w:t>
      </w:r>
      <w:r w:rsidR="00630151" w:rsidRPr="00584683">
        <w:rPr>
          <w:rFonts w:asciiTheme="majorBidi" w:hAnsiTheme="majorBidi" w:cstheme="majorBidi"/>
          <w:sz w:val="24"/>
          <w:szCs w:val="24"/>
        </w:rPr>
        <w:t xml:space="preserve"> reactions to </w:t>
      </w:r>
      <w:r w:rsidR="004609D3" w:rsidRPr="00584683">
        <w:rPr>
          <w:rFonts w:asciiTheme="majorBidi" w:hAnsiTheme="majorBidi" w:cstheme="majorBidi"/>
          <w:sz w:val="24"/>
          <w:szCs w:val="24"/>
        </w:rPr>
        <w:t>teachers’ humour.</w:t>
      </w:r>
    </w:p>
    <w:p w14:paraId="44958C69" w14:textId="58625F1F" w:rsidR="000E4FC2" w:rsidRPr="00584683" w:rsidRDefault="00CF3B5D" w:rsidP="750CD344">
      <w:pPr>
        <w:rPr>
          <w:rFonts w:asciiTheme="majorBidi" w:hAnsiTheme="majorBidi" w:cstheme="majorBidi"/>
          <w:sz w:val="24"/>
          <w:szCs w:val="24"/>
        </w:rPr>
      </w:pPr>
      <w:r w:rsidRPr="00584683">
        <w:rPr>
          <w:rFonts w:asciiTheme="majorBidi" w:hAnsiTheme="majorBidi" w:cstheme="majorBidi"/>
          <w:sz w:val="24"/>
          <w:szCs w:val="24"/>
        </w:rPr>
        <w:tab/>
        <w:t xml:space="preserve">Finally, </w:t>
      </w:r>
      <w:r w:rsidR="00977A76" w:rsidRPr="00584683">
        <w:rPr>
          <w:rFonts w:asciiTheme="majorBidi" w:hAnsiTheme="majorBidi" w:cstheme="majorBidi"/>
          <w:sz w:val="24"/>
          <w:szCs w:val="24"/>
        </w:rPr>
        <w:t xml:space="preserve">the </w:t>
      </w:r>
      <w:r w:rsidRPr="00584683">
        <w:rPr>
          <w:rFonts w:asciiTheme="majorBidi" w:hAnsiTheme="majorBidi" w:cstheme="majorBidi"/>
          <w:sz w:val="24"/>
          <w:szCs w:val="24"/>
        </w:rPr>
        <w:t xml:space="preserve">literature also reports that aggressive humour </w:t>
      </w:r>
      <w:r w:rsidR="002D1701" w:rsidRPr="00584683">
        <w:rPr>
          <w:rFonts w:asciiTheme="majorBidi" w:hAnsiTheme="majorBidi" w:cstheme="majorBidi"/>
          <w:sz w:val="24"/>
          <w:szCs w:val="24"/>
        </w:rPr>
        <w:t xml:space="preserve">was observed to </w:t>
      </w:r>
      <w:r w:rsidR="008F71C3" w:rsidRPr="00584683">
        <w:rPr>
          <w:rFonts w:asciiTheme="majorBidi" w:hAnsiTheme="majorBidi" w:cstheme="majorBidi"/>
          <w:sz w:val="24"/>
          <w:szCs w:val="24"/>
        </w:rPr>
        <w:t>affect</w:t>
      </w:r>
      <w:r w:rsidR="004609D3" w:rsidRPr="00584683">
        <w:rPr>
          <w:rFonts w:asciiTheme="majorBidi" w:hAnsiTheme="majorBidi" w:cstheme="majorBidi"/>
          <w:sz w:val="24"/>
          <w:szCs w:val="24"/>
        </w:rPr>
        <w:t xml:space="preserve"> </w:t>
      </w:r>
      <w:r w:rsidR="22434E5F" w:rsidRPr="00584683">
        <w:rPr>
          <w:rFonts w:asciiTheme="majorBidi" w:hAnsiTheme="majorBidi" w:cstheme="majorBidi"/>
          <w:sz w:val="24"/>
          <w:szCs w:val="24"/>
        </w:rPr>
        <w:t>students'</w:t>
      </w:r>
      <w:r w:rsidRPr="00584683">
        <w:rPr>
          <w:rFonts w:asciiTheme="majorBidi" w:hAnsiTheme="majorBidi" w:cstheme="majorBidi"/>
          <w:sz w:val="24"/>
          <w:szCs w:val="24"/>
        </w:rPr>
        <w:t xml:space="preserve"> </w:t>
      </w:r>
      <w:r w:rsidR="0011178D" w:rsidRPr="00584683">
        <w:rPr>
          <w:rFonts w:asciiTheme="majorBidi" w:hAnsiTheme="majorBidi" w:cstheme="majorBidi"/>
          <w:sz w:val="24"/>
          <w:szCs w:val="24"/>
        </w:rPr>
        <w:t>learning processes</w:t>
      </w:r>
      <w:r w:rsidRPr="00584683">
        <w:rPr>
          <w:rFonts w:asciiTheme="majorBidi" w:hAnsiTheme="majorBidi" w:cstheme="majorBidi"/>
          <w:sz w:val="24"/>
          <w:szCs w:val="24"/>
        </w:rPr>
        <w:t xml:space="preserve">. Larson et al. (2019) found it helped to develop </w:t>
      </w:r>
      <w:r w:rsidR="5FEBE430" w:rsidRPr="00584683">
        <w:rPr>
          <w:rFonts w:asciiTheme="majorBidi" w:hAnsiTheme="majorBidi" w:cstheme="majorBidi"/>
          <w:sz w:val="24"/>
          <w:szCs w:val="24"/>
        </w:rPr>
        <w:t>students'</w:t>
      </w:r>
      <w:r w:rsidRPr="00584683">
        <w:rPr>
          <w:rFonts w:asciiTheme="majorBidi" w:hAnsiTheme="majorBidi" w:cstheme="majorBidi"/>
          <w:sz w:val="24"/>
          <w:szCs w:val="24"/>
        </w:rPr>
        <w:t xml:space="preserve"> critical language understanding, break expectations, and broaden </w:t>
      </w:r>
      <w:r w:rsidR="4E7B8FF0" w:rsidRPr="00584683">
        <w:rPr>
          <w:rFonts w:asciiTheme="majorBidi" w:hAnsiTheme="majorBidi" w:cstheme="majorBidi"/>
          <w:sz w:val="24"/>
          <w:szCs w:val="24"/>
        </w:rPr>
        <w:t>students'</w:t>
      </w:r>
      <w:r w:rsidRPr="00584683">
        <w:rPr>
          <w:rFonts w:asciiTheme="majorBidi" w:hAnsiTheme="majorBidi" w:cstheme="majorBidi"/>
          <w:sz w:val="24"/>
          <w:szCs w:val="24"/>
        </w:rPr>
        <w:t xml:space="preserve"> vocabulary when used purposefully. Tobin et al. (2013) suggested the increase in learning could be because sarcasm creates a positive climate which is beneficial for learning</w:t>
      </w:r>
      <w:r w:rsidR="00527DA0"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4609D3" w:rsidRPr="00584683">
        <w:rPr>
          <w:rFonts w:asciiTheme="majorBidi" w:hAnsiTheme="majorBidi" w:cstheme="majorBidi"/>
          <w:sz w:val="24"/>
          <w:szCs w:val="24"/>
        </w:rPr>
        <w:t>however,</w:t>
      </w:r>
      <w:r w:rsidRPr="00584683">
        <w:rPr>
          <w:rFonts w:asciiTheme="majorBidi" w:hAnsiTheme="majorBidi" w:cstheme="majorBidi"/>
          <w:sz w:val="24"/>
          <w:szCs w:val="24"/>
        </w:rPr>
        <w:t xml:space="preserve"> it could also lead to increased feelings of pressure. </w:t>
      </w:r>
      <w:r w:rsidR="004609D3" w:rsidRPr="00584683">
        <w:rPr>
          <w:rFonts w:asciiTheme="majorBidi" w:hAnsiTheme="majorBidi" w:cstheme="majorBidi"/>
          <w:sz w:val="24"/>
          <w:szCs w:val="24"/>
        </w:rPr>
        <w:t xml:space="preserve">Additionally, </w:t>
      </w:r>
      <w:r w:rsidRPr="00584683">
        <w:rPr>
          <w:rFonts w:asciiTheme="majorBidi" w:hAnsiTheme="majorBidi" w:cstheme="majorBidi"/>
          <w:sz w:val="24"/>
          <w:szCs w:val="24"/>
        </w:rPr>
        <w:t>Pace (2003) observed</w:t>
      </w:r>
      <w:r w:rsidR="00603FFD" w:rsidRPr="00584683">
        <w:rPr>
          <w:rFonts w:asciiTheme="majorBidi" w:hAnsiTheme="majorBidi" w:cstheme="majorBidi"/>
          <w:sz w:val="24"/>
          <w:szCs w:val="24"/>
        </w:rPr>
        <w:t xml:space="preserve"> that</w:t>
      </w:r>
      <w:r w:rsidRPr="00584683">
        <w:rPr>
          <w:rFonts w:asciiTheme="majorBidi" w:hAnsiTheme="majorBidi" w:cstheme="majorBidi"/>
          <w:sz w:val="24"/>
          <w:szCs w:val="24"/>
        </w:rPr>
        <w:t xml:space="preserve"> students fe</w:t>
      </w:r>
      <w:r w:rsidR="00603FFD" w:rsidRPr="00584683">
        <w:rPr>
          <w:rFonts w:asciiTheme="majorBidi" w:hAnsiTheme="majorBidi" w:cstheme="majorBidi"/>
          <w:sz w:val="24"/>
          <w:szCs w:val="24"/>
        </w:rPr>
        <w:t>lt</w:t>
      </w:r>
      <w:r w:rsidRPr="00584683">
        <w:rPr>
          <w:rFonts w:asciiTheme="majorBidi" w:hAnsiTheme="majorBidi" w:cstheme="majorBidi"/>
          <w:sz w:val="24"/>
          <w:szCs w:val="24"/>
        </w:rPr>
        <w:t xml:space="preserve"> confused about student-teacher interactions, and when sarcasm was racially charged</w:t>
      </w:r>
      <w:r w:rsidR="0023035C"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977A76" w:rsidRPr="00584683">
        <w:rPr>
          <w:rFonts w:asciiTheme="majorBidi" w:hAnsiTheme="majorBidi" w:cstheme="majorBidi"/>
          <w:sz w:val="24"/>
          <w:szCs w:val="24"/>
        </w:rPr>
        <w:t>they</w:t>
      </w:r>
      <w:r w:rsidRPr="00584683">
        <w:rPr>
          <w:rFonts w:asciiTheme="majorBidi" w:hAnsiTheme="majorBidi" w:cstheme="majorBidi"/>
          <w:sz w:val="24"/>
          <w:szCs w:val="24"/>
        </w:rPr>
        <w:t xml:space="preserve"> stopped engaging</w:t>
      </w:r>
      <w:r w:rsidR="00977A76" w:rsidRPr="00584683">
        <w:rPr>
          <w:rFonts w:asciiTheme="majorBidi" w:hAnsiTheme="majorBidi" w:cstheme="majorBidi"/>
          <w:sz w:val="24"/>
          <w:szCs w:val="24"/>
        </w:rPr>
        <w:t xml:space="preserve"> in</w:t>
      </w:r>
      <w:r w:rsidRPr="00584683">
        <w:rPr>
          <w:rFonts w:asciiTheme="majorBidi" w:hAnsiTheme="majorBidi" w:cstheme="majorBidi"/>
          <w:sz w:val="24"/>
          <w:szCs w:val="24"/>
        </w:rPr>
        <w:t xml:space="preserve"> and thinking about concepts analytically. </w:t>
      </w:r>
      <w:r w:rsidR="00F6428E" w:rsidRPr="00584683">
        <w:rPr>
          <w:rFonts w:asciiTheme="majorBidi" w:hAnsiTheme="majorBidi" w:cstheme="majorBidi"/>
          <w:sz w:val="24"/>
          <w:szCs w:val="24"/>
        </w:rPr>
        <w:t xml:space="preserve">These differing outcomes further support </w:t>
      </w:r>
      <w:r w:rsidR="003500D1" w:rsidRPr="00584683">
        <w:rPr>
          <w:rFonts w:asciiTheme="majorBidi" w:hAnsiTheme="majorBidi" w:cstheme="majorBidi"/>
          <w:sz w:val="24"/>
          <w:szCs w:val="24"/>
        </w:rPr>
        <w:t xml:space="preserve">the notion that </w:t>
      </w:r>
      <w:r w:rsidR="00844078" w:rsidRPr="00584683">
        <w:rPr>
          <w:rFonts w:asciiTheme="majorBidi" w:hAnsiTheme="majorBidi" w:cstheme="majorBidi"/>
          <w:sz w:val="24"/>
          <w:szCs w:val="24"/>
        </w:rPr>
        <w:t>teachers’</w:t>
      </w:r>
      <w:r w:rsidR="003D1BD7" w:rsidRPr="00584683">
        <w:rPr>
          <w:rFonts w:asciiTheme="majorBidi" w:hAnsiTheme="majorBidi" w:cstheme="majorBidi"/>
          <w:sz w:val="24"/>
          <w:szCs w:val="24"/>
        </w:rPr>
        <w:t xml:space="preserve"> delivery and topics of humour affect how students respond. </w:t>
      </w:r>
      <w:r w:rsidR="00624675" w:rsidRPr="00584683">
        <w:rPr>
          <w:rFonts w:asciiTheme="majorBidi" w:hAnsiTheme="majorBidi" w:cstheme="majorBidi"/>
          <w:sz w:val="24"/>
          <w:szCs w:val="24"/>
        </w:rPr>
        <w:t xml:space="preserve"> </w:t>
      </w:r>
    </w:p>
    <w:p w14:paraId="228EF55B" w14:textId="796C890E" w:rsidR="001745CE" w:rsidRPr="00584683" w:rsidRDefault="23602249" w:rsidP="6D6677FE">
      <w:pPr>
        <w:rPr>
          <w:rFonts w:asciiTheme="majorBidi" w:hAnsiTheme="majorBidi" w:cstheme="majorBidi"/>
          <w:b/>
          <w:bCs/>
          <w:sz w:val="24"/>
          <w:szCs w:val="24"/>
        </w:rPr>
      </w:pPr>
      <w:r w:rsidRPr="00584683">
        <w:rPr>
          <w:rFonts w:asciiTheme="majorBidi" w:hAnsiTheme="majorBidi" w:cstheme="majorBidi"/>
          <w:b/>
          <w:bCs/>
          <w:i/>
          <w:iCs/>
          <w:sz w:val="24"/>
          <w:szCs w:val="24"/>
        </w:rPr>
        <w:t>Course</w:t>
      </w:r>
      <w:r w:rsidR="00697D68" w:rsidRPr="00584683">
        <w:rPr>
          <w:rFonts w:asciiTheme="majorBidi" w:hAnsiTheme="majorBidi" w:cstheme="majorBidi"/>
          <w:b/>
          <w:bCs/>
          <w:i/>
          <w:iCs/>
          <w:sz w:val="24"/>
          <w:szCs w:val="24"/>
        </w:rPr>
        <w:t>-</w:t>
      </w:r>
      <w:r w:rsidR="000E661E" w:rsidRPr="00584683">
        <w:rPr>
          <w:rFonts w:asciiTheme="majorBidi" w:hAnsiTheme="majorBidi" w:cstheme="majorBidi"/>
          <w:b/>
          <w:bCs/>
          <w:i/>
          <w:iCs/>
          <w:sz w:val="24"/>
          <w:szCs w:val="24"/>
        </w:rPr>
        <w:t>R</w:t>
      </w:r>
      <w:r w:rsidRPr="00584683">
        <w:rPr>
          <w:rFonts w:asciiTheme="majorBidi" w:hAnsiTheme="majorBidi" w:cstheme="majorBidi"/>
          <w:b/>
          <w:bCs/>
          <w:i/>
          <w:iCs/>
          <w:sz w:val="24"/>
          <w:szCs w:val="24"/>
        </w:rPr>
        <w:t xml:space="preserve">elated </w:t>
      </w:r>
      <w:r w:rsidR="001F026E" w:rsidRPr="00584683">
        <w:rPr>
          <w:rFonts w:asciiTheme="majorBidi" w:hAnsiTheme="majorBidi" w:cstheme="majorBidi"/>
          <w:b/>
          <w:bCs/>
          <w:i/>
          <w:iCs/>
          <w:sz w:val="24"/>
          <w:szCs w:val="24"/>
        </w:rPr>
        <w:t>H</w:t>
      </w:r>
      <w:r w:rsidRPr="00584683">
        <w:rPr>
          <w:rFonts w:asciiTheme="majorBidi" w:hAnsiTheme="majorBidi" w:cstheme="majorBidi"/>
          <w:b/>
          <w:bCs/>
          <w:i/>
          <w:iCs/>
          <w:sz w:val="24"/>
          <w:szCs w:val="24"/>
        </w:rPr>
        <w:t>umour</w:t>
      </w:r>
      <w:r w:rsidRPr="00584683">
        <w:rPr>
          <w:rFonts w:asciiTheme="majorBidi" w:hAnsiTheme="majorBidi" w:cstheme="majorBidi"/>
          <w:b/>
          <w:bCs/>
          <w:sz w:val="24"/>
          <w:szCs w:val="24"/>
        </w:rPr>
        <w:t xml:space="preserve"> </w:t>
      </w:r>
    </w:p>
    <w:p w14:paraId="78C96712" w14:textId="57C29C25" w:rsidR="00932263" w:rsidRPr="00584683" w:rsidRDefault="001745CE" w:rsidP="6D6677FE">
      <w:pPr>
        <w:rPr>
          <w:rFonts w:asciiTheme="majorBidi" w:hAnsiTheme="majorBidi" w:cstheme="majorBidi"/>
          <w:sz w:val="24"/>
          <w:szCs w:val="24"/>
        </w:rPr>
      </w:pPr>
      <w:r w:rsidRPr="00584683">
        <w:rPr>
          <w:rFonts w:asciiTheme="majorBidi" w:hAnsiTheme="majorBidi" w:cstheme="majorBidi"/>
          <w:sz w:val="24"/>
          <w:szCs w:val="24"/>
        </w:rPr>
        <w:t>Course</w:t>
      </w:r>
      <w:r w:rsidR="00697D68" w:rsidRPr="00584683">
        <w:rPr>
          <w:rFonts w:asciiTheme="majorBidi" w:hAnsiTheme="majorBidi" w:cstheme="majorBidi"/>
          <w:sz w:val="24"/>
          <w:szCs w:val="24"/>
        </w:rPr>
        <w:t>-</w:t>
      </w:r>
      <w:r w:rsidRPr="00584683">
        <w:rPr>
          <w:rFonts w:asciiTheme="majorBidi" w:hAnsiTheme="majorBidi" w:cstheme="majorBidi"/>
          <w:sz w:val="24"/>
          <w:szCs w:val="24"/>
        </w:rPr>
        <w:t>related humour</w:t>
      </w:r>
      <w:r w:rsidR="0053020A" w:rsidRPr="00584683">
        <w:rPr>
          <w:rFonts w:asciiTheme="majorBidi" w:hAnsiTheme="majorBidi" w:cstheme="majorBidi"/>
          <w:sz w:val="24"/>
          <w:szCs w:val="24"/>
        </w:rPr>
        <w:t xml:space="preserve"> </w:t>
      </w:r>
      <w:r w:rsidR="006139B2" w:rsidRPr="00584683">
        <w:rPr>
          <w:rFonts w:asciiTheme="majorBidi" w:hAnsiTheme="majorBidi" w:cstheme="majorBidi"/>
          <w:sz w:val="24"/>
          <w:szCs w:val="24"/>
        </w:rPr>
        <w:t>had</w:t>
      </w:r>
      <w:r w:rsidR="23602249" w:rsidRPr="00584683">
        <w:rPr>
          <w:rFonts w:asciiTheme="majorBidi" w:hAnsiTheme="majorBidi" w:cstheme="majorBidi"/>
          <w:sz w:val="24"/>
          <w:szCs w:val="24"/>
        </w:rPr>
        <w:t xml:space="preserve"> mixed </w:t>
      </w:r>
      <w:r w:rsidR="00AE0721" w:rsidRPr="00584683">
        <w:rPr>
          <w:rFonts w:asciiTheme="majorBidi" w:hAnsiTheme="majorBidi" w:cstheme="majorBidi"/>
          <w:sz w:val="24"/>
          <w:szCs w:val="24"/>
        </w:rPr>
        <w:t>effects</w:t>
      </w:r>
      <w:r w:rsidR="23602249" w:rsidRPr="00584683">
        <w:rPr>
          <w:rFonts w:asciiTheme="majorBidi" w:hAnsiTheme="majorBidi" w:cstheme="majorBidi"/>
          <w:sz w:val="24"/>
          <w:szCs w:val="24"/>
        </w:rPr>
        <w:t xml:space="preserve"> on students' academic achievement</w:t>
      </w:r>
      <w:r w:rsidR="006139B2" w:rsidRPr="00584683">
        <w:rPr>
          <w:rFonts w:asciiTheme="majorBidi" w:hAnsiTheme="majorBidi" w:cstheme="majorBidi"/>
          <w:sz w:val="24"/>
          <w:szCs w:val="24"/>
        </w:rPr>
        <w:t xml:space="preserve"> in observations</w:t>
      </w:r>
      <w:r w:rsidR="23602249" w:rsidRPr="00584683">
        <w:rPr>
          <w:rFonts w:asciiTheme="majorBidi" w:hAnsiTheme="majorBidi" w:cstheme="majorBidi"/>
          <w:sz w:val="24"/>
          <w:szCs w:val="24"/>
        </w:rPr>
        <w:t>. An increase in students’ vocabulary test scores w</w:t>
      </w:r>
      <w:r w:rsidR="00AA7507" w:rsidRPr="00584683">
        <w:rPr>
          <w:rFonts w:asciiTheme="majorBidi" w:hAnsiTheme="majorBidi" w:cstheme="majorBidi"/>
          <w:sz w:val="24"/>
          <w:szCs w:val="24"/>
        </w:rPr>
        <w:t>as</w:t>
      </w:r>
      <w:r w:rsidR="23602249" w:rsidRPr="00584683">
        <w:rPr>
          <w:rFonts w:asciiTheme="majorBidi" w:hAnsiTheme="majorBidi" w:cstheme="majorBidi"/>
          <w:sz w:val="24"/>
          <w:szCs w:val="24"/>
        </w:rPr>
        <w:t xml:space="preserve"> reported by Aria and Tracey (2003) for teachers using vocabulary laced instruction compared </w:t>
      </w:r>
      <w:r w:rsidR="003127C9" w:rsidRPr="00584683">
        <w:rPr>
          <w:rFonts w:asciiTheme="majorBidi" w:hAnsiTheme="majorBidi" w:cstheme="majorBidi"/>
          <w:sz w:val="24"/>
          <w:szCs w:val="24"/>
        </w:rPr>
        <w:t>with</w:t>
      </w:r>
      <w:r w:rsidR="23602249" w:rsidRPr="00584683">
        <w:rPr>
          <w:rFonts w:asciiTheme="majorBidi" w:hAnsiTheme="majorBidi" w:cstheme="majorBidi"/>
          <w:sz w:val="24"/>
          <w:szCs w:val="24"/>
        </w:rPr>
        <w:t xml:space="preserve"> a control group. This study supports the </w:t>
      </w:r>
      <w:r w:rsidR="23602249" w:rsidRPr="00584683">
        <w:rPr>
          <w:rFonts w:asciiTheme="majorBidi" w:hAnsiTheme="majorBidi" w:cstheme="majorBidi"/>
          <w:sz w:val="24"/>
          <w:szCs w:val="24"/>
        </w:rPr>
        <w:lastRenderedPageBreak/>
        <w:t xml:space="preserve">findings previously discussed, </w:t>
      </w:r>
      <w:r w:rsidR="00593549" w:rsidRPr="00584683">
        <w:rPr>
          <w:rFonts w:asciiTheme="majorBidi" w:hAnsiTheme="majorBidi" w:cstheme="majorBidi"/>
          <w:sz w:val="24"/>
          <w:szCs w:val="24"/>
        </w:rPr>
        <w:t>which</w:t>
      </w:r>
      <w:r w:rsidR="23602249" w:rsidRPr="00584683">
        <w:rPr>
          <w:rFonts w:asciiTheme="majorBidi" w:hAnsiTheme="majorBidi" w:cstheme="majorBidi"/>
          <w:sz w:val="24"/>
          <w:szCs w:val="24"/>
        </w:rPr>
        <w:t xml:space="preserve"> found </w:t>
      </w:r>
      <w:r w:rsidR="00CE498E" w:rsidRPr="00584683">
        <w:rPr>
          <w:rFonts w:asciiTheme="majorBidi" w:hAnsiTheme="majorBidi" w:cstheme="majorBidi"/>
          <w:sz w:val="24"/>
          <w:szCs w:val="24"/>
        </w:rPr>
        <w:t>th</w:t>
      </w:r>
      <w:r w:rsidR="00593549" w:rsidRPr="00584683">
        <w:rPr>
          <w:rFonts w:asciiTheme="majorBidi" w:hAnsiTheme="majorBidi" w:cstheme="majorBidi"/>
          <w:sz w:val="24"/>
          <w:szCs w:val="24"/>
        </w:rPr>
        <w:t>at</w:t>
      </w:r>
      <w:r w:rsidR="00CE498E" w:rsidRPr="00584683">
        <w:rPr>
          <w:rFonts w:asciiTheme="majorBidi" w:hAnsiTheme="majorBidi" w:cstheme="majorBidi"/>
          <w:sz w:val="24"/>
          <w:szCs w:val="24"/>
        </w:rPr>
        <w:t xml:space="preserve"> teacher</w:t>
      </w:r>
      <w:r w:rsidR="003127C9" w:rsidRPr="00584683">
        <w:rPr>
          <w:rFonts w:asciiTheme="majorBidi" w:hAnsiTheme="majorBidi" w:cstheme="majorBidi"/>
          <w:sz w:val="24"/>
          <w:szCs w:val="24"/>
        </w:rPr>
        <w:t>s</w:t>
      </w:r>
      <w:r w:rsidR="00CE498E" w:rsidRPr="00584683">
        <w:rPr>
          <w:rFonts w:asciiTheme="majorBidi" w:hAnsiTheme="majorBidi" w:cstheme="majorBidi"/>
          <w:sz w:val="24"/>
          <w:szCs w:val="24"/>
        </w:rPr>
        <w:t xml:space="preserve"> using </w:t>
      </w:r>
      <w:r w:rsidR="009C0D30" w:rsidRPr="00584683">
        <w:rPr>
          <w:rFonts w:asciiTheme="majorBidi" w:hAnsiTheme="majorBidi" w:cstheme="majorBidi"/>
          <w:sz w:val="24"/>
          <w:szCs w:val="24"/>
        </w:rPr>
        <w:t>course</w:t>
      </w:r>
      <w:r w:rsidR="00697D68" w:rsidRPr="00584683">
        <w:rPr>
          <w:rFonts w:asciiTheme="majorBidi" w:hAnsiTheme="majorBidi" w:cstheme="majorBidi"/>
          <w:sz w:val="24"/>
          <w:szCs w:val="24"/>
        </w:rPr>
        <w:t>-related</w:t>
      </w:r>
      <w:r w:rsidR="009C0D30" w:rsidRPr="00584683">
        <w:rPr>
          <w:rFonts w:asciiTheme="majorBidi" w:hAnsiTheme="majorBidi" w:cstheme="majorBidi"/>
          <w:sz w:val="24"/>
          <w:szCs w:val="24"/>
        </w:rPr>
        <w:t xml:space="preserve"> </w:t>
      </w:r>
      <w:r w:rsidR="23602249" w:rsidRPr="00584683">
        <w:rPr>
          <w:rFonts w:asciiTheme="majorBidi" w:hAnsiTheme="majorBidi" w:cstheme="majorBidi"/>
          <w:sz w:val="24"/>
          <w:szCs w:val="24"/>
        </w:rPr>
        <w:t>humour</w:t>
      </w:r>
      <w:r w:rsidR="009C0D30" w:rsidRPr="00584683">
        <w:rPr>
          <w:rFonts w:asciiTheme="majorBidi" w:hAnsiTheme="majorBidi" w:cstheme="majorBidi"/>
          <w:sz w:val="24"/>
          <w:szCs w:val="24"/>
        </w:rPr>
        <w:t xml:space="preserve"> </w:t>
      </w:r>
      <w:r w:rsidR="005B5272" w:rsidRPr="00584683">
        <w:rPr>
          <w:rFonts w:asciiTheme="majorBidi" w:hAnsiTheme="majorBidi" w:cstheme="majorBidi"/>
          <w:sz w:val="24"/>
          <w:szCs w:val="24"/>
        </w:rPr>
        <w:t>to teach exam content</w:t>
      </w:r>
      <w:r w:rsidR="23602249" w:rsidRPr="00584683">
        <w:rPr>
          <w:rFonts w:asciiTheme="majorBidi" w:hAnsiTheme="majorBidi" w:cstheme="majorBidi"/>
          <w:sz w:val="24"/>
          <w:szCs w:val="24"/>
        </w:rPr>
        <w:t xml:space="preserve"> significantly increased grammar scores (Kavandi &amp; Kavandi, 2016). Despite these findings, it </w:t>
      </w:r>
      <w:r w:rsidR="004E708A" w:rsidRPr="00584683">
        <w:rPr>
          <w:rFonts w:asciiTheme="majorBidi" w:hAnsiTheme="majorBidi" w:cstheme="majorBidi"/>
          <w:sz w:val="24"/>
          <w:szCs w:val="24"/>
        </w:rPr>
        <w:t>has</w:t>
      </w:r>
      <w:r w:rsidR="23602249" w:rsidRPr="00584683">
        <w:rPr>
          <w:rFonts w:asciiTheme="majorBidi" w:hAnsiTheme="majorBidi" w:cstheme="majorBidi"/>
          <w:sz w:val="24"/>
          <w:szCs w:val="24"/>
        </w:rPr>
        <w:t xml:space="preserve"> not</w:t>
      </w:r>
      <w:r w:rsidR="004E708A" w:rsidRPr="00584683">
        <w:rPr>
          <w:rFonts w:asciiTheme="majorBidi" w:hAnsiTheme="majorBidi" w:cstheme="majorBidi"/>
          <w:sz w:val="24"/>
          <w:szCs w:val="24"/>
        </w:rPr>
        <w:t xml:space="preserve"> been</w:t>
      </w:r>
      <w:r w:rsidR="23602249" w:rsidRPr="00584683">
        <w:rPr>
          <w:rFonts w:asciiTheme="majorBidi" w:hAnsiTheme="majorBidi" w:cstheme="majorBidi"/>
          <w:sz w:val="24"/>
          <w:szCs w:val="24"/>
        </w:rPr>
        <w:t xml:space="preserve"> reported how humour was used in either study, other than in relation to vocabulary instruction or exams, as no further details were included in their methodology. Therefore,</w:t>
      </w:r>
      <w:r w:rsidR="00510A06" w:rsidRPr="00584683">
        <w:rPr>
          <w:rFonts w:asciiTheme="majorBidi" w:hAnsiTheme="majorBidi" w:cstheme="majorBidi"/>
          <w:sz w:val="24"/>
          <w:szCs w:val="24"/>
        </w:rPr>
        <w:t xml:space="preserve"> </w:t>
      </w:r>
      <w:r w:rsidR="23602249" w:rsidRPr="00584683">
        <w:rPr>
          <w:rFonts w:asciiTheme="majorBidi" w:hAnsiTheme="majorBidi" w:cstheme="majorBidi"/>
          <w:sz w:val="24"/>
          <w:szCs w:val="24"/>
        </w:rPr>
        <w:t xml:space="preserve">it is not clear what different humour </w:t>
      </w:r>
      <w:r w:rsidR="00586CAC" w:rsidRPr="00584683">
        <w:rPr>
          <w:rFonts w:asciiTheme="majorBidi" w:hAnsiTheme="majorBidi" w:cstheme="majorBidi"/>
          <w:sz w:val="24"/>
          <w:szCs w:val="24"/>
        </w:rPr>
        <w:t>styles</w:t>
      </w:r>
      <w:r w:rsidR="23602249" w:rsidRPr="00584683">
        <w:rPr>
          <w:rFonts w:asciiTheme="majorBidi" w:hAnsiTheme="majorBidi" w:cstheme="majorBidi"/>
          <w:sz w:val="24"/>
          <w:szCs w:val="24"/>
        </w:rPr>
        <w:t xml:space="preserve"> were incorporated in addition to course</w:t>
      </w:r>
      <w:r w:rsidR="00697D68" w:rsidRPr="00584683">
        <w:rPr>
          <w:rFonts w:asciiTheme="majorBidi" w:hAnsiTheme="majorBidi" w:cstheme="majorBidi"/>
          <w:sz w:val="24"/>
          <w:szCs w:val="24"/>
        </w:rPr>
        <w:t>-related</w:t>
      </w:r>
      <w:r w:rsidR="23602249" w:rsidRPr="00584683">
        <w:rPr>
          <w:rFonts w:asciiTheme="majorBidi" w:hAnsiTheme="majorBidi" w:cstheme="majorBidi"/>
          <w:sz w:val="24"/>
          <w:szCs w:val="24"/>
        </w:rPr>
        <w:t xml:space="preserve"> humour or the frequency of humour used by teachers. </w:t>
      </w:r>
      <w:r w:rsidR="364A10E6" w:rsidRPr="00584683">
        <w:rPr>
          <w:rFonts w:asciiTheme="majorBidi" w:hAnsiTheme="majorBidi" w:cstheme="majorBidi"/>
          <w:sz w:val="24"/>
          <w:szCs w:val="24"/>
        </w:rPr>
        <w:t xml:space="preserve">Additionally, </w:t>
      </w:r>
      <w:r w:rsidR="23602249" w:rsidRPr="00584683">
        <w:rPr>
          <w:rFonts w:asciiTheme="majorBidi" w:hAnsiTheme="majorBidi" w:cstheme="majorBidi"/>
          <w:sz w:val="24"/>
          <w:szCs w:val="24"/>
        </w:rPr>
        <w:t xml:space="preserve">DiCamillo’s (2010) case study also found </w:t>
      </w:r>
      <w:r w:rsidR="004E708A" w:rsidRPr="00584683">
        <w:rPr>
          <w:rFonts w:asciiTheme="majorBidi" w:hAnsiTheme="majorBidi" w:cstheme="majorBidi"/>
          <w:sz w:val="24"/>
          <w:szCs w:val="24"/>
        </w:rPr>
        <w:t xml:space="preserve">that </w:t>
      </w:r>
      <w:r w:rsidR="23602249" w:rsidRPr="00584683">
        <w:rPr>
          <w:rFonts w:asciiTheme="majorBidi" w:hAnsiTheme="majorBidi" w:cstheme="majorBidi"/>
          <w:sz w:val="24"/>
          <w:szCs w:val="24"/>
        </w:rPr>
        <w:t>humour impacted students</w:t>
      </w:r>
      <w:r w:rsidR="00524D79" w:rsidRPr="00584683">
        <w:rPr>
          <w:rFonts w:asciiTheme="majorBidi" w:hAnsiTheme="majorBidi" w:cstheme="majorBidi"/>
          <w:sz w:val="24"/>
          <w:szCs w:val="24"/>
        </w:rPr>
        <w:t>’</w:t>
      </w:r>
      <w:r w:rsidR="23602249" w:rsidRPr="00584683">
        <w:rPr>
          <w:rFonts w:asciiTheme="majorBidi" w:hAnsiTheme="majorBidi" w:cstheme="majorBidi"/>
          <w:sz w:val="24"/>
          <w:szCs w:val="24"/>
        </w:rPr>
        <w:t xml:space="preserve"> learning</w:t>
      </w:r>
      <w:r w:rsidR="004E708A" w:rsidRPr="00584683">
        <w:rPr>
          <w:rFonts w:asciiTheme="majorBidi" w:hAnsiTheme="majorBidi" w:cstheme="majorBidi"/>
          <w:sz w:val="24"/>
          <w:szCs w:val="24"/>
        </w:rPr>
        <w:t>;</w:t>
      </w:r>
      <w:r w:rsidR="23602249" w:rsidRPr="00584683">
        <w:rPr>
          <w:rFonts w:asciiTheme="majorBidi" w:hAnsiTheme="majorBidi" w:cstheme="majorBidi"/>
          <w:sz w:val="24"/>
          <w:szCs w:val="24"/>
        </w:rPr>
        <w:t xml:space="preserve"> however</w:t>
      </w:r>
      <w:r w:rsidR="00C7536C" w:rsidRPr="00584683">
        <w:rPr>
          <w:rFonts w:asciiTheme="majorBidi" w:hAnsiTheme="majorBidi" w:cstheme="majorBidi"/>
          <w:sz w:val="24"/>
          <w:szCs w:val="24"/>
        </w:rPr>
        <w:t>,</w:t>
      </w:r>
      <w:r w:rsidR="23602249" w:rsidRPr="00584683">
        <w:rPr>
          <w:rFonts w:asciiTheme="majorBidi" w:hAnsiTheme="majorBidi" w:cstheme="majorBidi"/>
          <w:sz w:val="24"/>
          <w:szCs w:val="24"/>
        </w:rPr>
        <w:t xml:space="preserve"> the findings from the observed classroom were mixed. </w:t>
      </w:r>
      <w:r w:rsidR="00F2062D" w:rsidRPr="00584683">
        <w:rPr>
          <w:rFonts w:asciiTheme="majorBidi" w:hAnsiTheme="majorBidi" w:cstheme="majorBidi"/>
          <w:sz w:val="24"/>
          <w:szCs w:val="24"/>
        </w:rPr>
        <w:t>S</w:t>
      </w:r>
      <w:r w:rsidR="23602249" w:rsidRPr="00584683">
        <w:rPr>
          <w:rFonts w:asciiTheme="majorBidi" w:hAnsiTheme="majorBidi" w:cstheme="majorBidi"/>
          <w:sz w:val="24"/>
          <w:szCs w:val="24"/>
        </w:rPr>
        <w:t>tudents demonstrated increased attention, but they also demonstrated confusion when humour was used</w:t>
      </w:r>
      <w:r w:rsidR="00E715E7" w:rsidRPr="00584683">
        <w:rPr>
          <w:rFonts w:asciiTheme="majorBidi" w:hAnsiTheme="majorBidi" w:cstheme="majorBidi"/>
          <w:sz w:val="24"/>
          <w:szCs w:val="24"/>
        </w:rPr>
        <w:t>,</w:t>
      </w:r>
      <w:r w:rsidR="23602249" w:rsidRPr="00584683">
        <w:rPr>
          <w:rFonts w:asciiTheme="majorBidi" w:hAnsiTheme="majorBidi" w:cstheme="majorBidi"/>
          <w:sz w:val="24"/>
          <w:szCs w:val="24"/>
        </w:rPr>
        <w:t xml:space="preserve"> as they appeared uncertain about what they should be learning.</w:t>
      </w:r>
      <w:r w:rsidR="000D5F59" w:rsidRPr="00584683">
        <w:rPr>
          <w:rFonts w:asciiTheme="majorBidi" w:hAnsiTheme="majorBidi" w:cstheme="majorBidi"/>
          <w:sz w:val="24"/>
          <w:szCs w:val="24"/>
        </w:rPr>
        <w:t xml:space="preserve"> </w:t>
      </w:r>
    </w:p>
    <w:p w14:paraId="735B188C" w14:textId="2BE11296" w:rsidR="007B3B08" w:rsidRPr="00584683" w:rsidRDefault="001009C1" w:rsidP="00513940">
      <w:pPr>
        <w:jc w:val="center"/>
        <w:rPr>
          <w:rFonts w:asciiTheme="majorBidi" w:hAnsiTheme="majorBidi" w:cstheme="majorBidi"/>
          <w:b/>
          <w:bCs/>
          <w:sz w:val="24"/>
          <w:szCs w:val="24"/>
        </w:rPr>
      </w:pPr>
      <w:r w:rsidRPr="00584683">
        <w:rPr>
          <w:rFonts w:asciiTheme="majorBidi" w:hAnsiTheme="majorBidi" w:cstheme="majorBidi"/>
          <w:b/>
          <w:bCs/>
          <w:sz w:val="24"/>
          <w:szCs w:val="24"/>
        </w:rPr>
        <w:t>Discussion</w:t>
      </w:r>
    </w:p>
    <w:p w14:paraId="09F5C421" w14:textId="089054F9" w:rsidR="00184C65" w:rsidRPr="00584683" w:rsidRDefault="00184C65" w:rsidP="0D56FC8F">
      <w:pPr>
        <w:rPr>
          <w:rFonts w:asciiTheme="majorBidi" w:hAnsiTheme="majorBidi" w:cstheme="majorBidi"/>
          <w:sz w:val="24"/>
          <w:szCs w:val="24"/>
        </w:rPr>
      </w:pPr>
      <w:r w:rsidRPr="00584683">
        <w:rPr>
          <w:rFonts w:asciiTheme="majorBidi" w:hAnsiTheme="majorBidi" w:cstheme="majorBidi"/>
          <w:sz w:val="24"/>
          <w:szCs w:val="24"/>
        </w:rPr>
        <w:t>This scoping review aimed to determine how and why teachers used humour in the classrooms of students aged 11-18, and the effect humour may have on students’ educational experiences. Six themes were generated from the 43 included papers addressing the three research questions</w:t>
      </w:r>
      <w:r w:rsidR="0037336A" w:rsidRPr="00584683">
        <w:rPr>
          <w:rFonts w:asciiTheme="majorBidi" w:hAnsiTheme="majorBidi" w:cstheme="majorBidi"/>
          <w:sz w:val="24"/>
          <w:szCs w:val="24"/>
        </w:rPr>
        <w:t>:</w:t>
      </w:r>
      <w:r w:rsidRPr="00584683">
        <w:rPr>
          <w:rFonts w:asciiTheme="majorBidi" w:hAnsiTheme="majorBidi" w:cstheme="majorBidi"/>
          <w:sz w:val="24"/>
          <w:szCs w:val="24"/>
        </w:rPr>
        <w:t xml:space="preserve"> (1) </w:t>
      </w:r>
      <w:r w:rsidR="3B241818" w:rsidRPr="00584683">
        <w:rPr>
          <w:rFonts w:asciiTheme="majorBidi" w:hAnsiTheme="majorBidi" w:cstheme="majorBidi"/>
          <w:sz w:val="24"/>
          <w:szCs w:val="24"/>
        </w:rPr>
        <w:t>h</w:t>
      </w:r>
      <w:r w:rsidRPr="00584683">
        <w:rPr>
          <w:rFonts w:asciiTheme="majorBidi" w:hAnsiTheme="majorBidi" w:cstheme="majorBidi"/>
          <w:sz w:val="24"/>
          <w:szCs w:val="24"/>
        </w:rPr>
        <w:t>ow</w:t>
      </w:r>
      <w:r w:rsidR="56FADF7B" w:rsidRPr="00584683">
        <w:rPr>
          <w:rFonts w:asciiTheme="majorBidi" w:hAnsiTheme="majorBidi" w:cstheme="majorBidi"/>
          <w:sz w:val="24"/>
          <w:szCs w:val="24"/>
        </w:rPr>
        <w:t xml:space="preserve"> </w:t>
      </w:r>
      <w:r w:rsidR="5D591DBA" w:rsidRPr="00584683">
        <w:rPr>
          <w:rFonts w:asciiTheme="majorBidi" w:hAnsiTheme="majorBidi" w:cstheme="majorBidi"/>
          <w:sz w:val="24"/>
          <w:szCs w:val="24"/>
        </w:rPr>
        <w:t>teachers use</w:t>
      </w:r>
      <w:r w:rsidRPr="00584683">
        <w:rPr>
          <w:rFonts w:asciiTheme="majorBidi" w:hAnsiTheme="majorBidi" w:cstheme="majorBidi"/>
          <w:sz w:val="24"/>
          <w:szCs w:val="24"/>
        </w:rPr>
        <w:t xml:space="preserve"> humour</w:t>
      </w:r>
      <w:r w:rsidR="42EDA859" w:rsidRPr="00584683">
        <w:rPr>
          <w:rFonts w:asciiTheme="majorBidi" w:hAnsiTheme="majorBidi" w:cstheme="majorBidi"/>
          <w:sz w:val="24"/>
          <w:szCs w:val="24"/>
        </w:rPr>
        <w:t>,</w:t>
      </w:r>
      <w:r w:rsidR="3F27D8DE"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(2) </w:t>
      </w:r>
      <w:r w:rsidR="67F901E9" w:rsidRPr="00584683">
        <w:rPr>
          <w:rFonts w:asciiTheme="majorBidi" w:hAnsiTheme="majorBidi" w:cstheme="majorBidi"/>
          <w:sz w:val="24"/>
          <w:szCs w:val="24"/>
        </w:rPr>
        <w:t>w</w:t>
      </w:r>
      <w:r w:rsidRPr="00584683">
        <w:rPr>
          <w:rFonts w:asciiTheme="majorBidi" w:hAnsiTheme="majorBidi" w:cstheme="majorBidi"/>
          <w:sz w:val="24"/>
          <w:szCs w:val="24"/>
        </w:rPr>
        <w:t xml:space="preserve">hy </w:t>
      </w:r>
      <w:r w:rsidR="4006A19C" w:rsidRPr="00584683">
        <w:rPr>
          <w:rFonts w:asciiTheme="majorBidi" w:hAnsiTheme="majorBidi" w:cstheme="majorBidi"/>
          <w:sz w:val="24"/>
          <w:szCs w:val="24"/>
        </w:rPr>
        <w:t>teachers use</w:t>
      </w:r>
      <w:r w:rsidRPr="00584683">
        <w:rPr>
          <w:rFonts w:asciiTheme="majorBidi" w:hAnsiTheme="majorBidi" w:cstheme="majorBidi"/>
          <w:sz w:val="24"/>
          <w:szCs w:val="24"/>
        </w:rPr>
        <w:t xml:space="preserve"> humour</w:t>
      </w:r>
      <w:r w:rsidR="000567F9" w:rsidRPr="00584683">
        <w:rPr>
          <w:rFonts w:asciiTheme="majorBidi" w:hAnsiTheme="majorBidi" w:cstheme="majorBidi"/>
          <w:sz w:val="24"/>
          <w:szCs w:val="24"/>
        </w:rPr>
        <w:t>,</w:t>
      </w:r>
      <w:r w:rsidR="034185A5" w:rsidRPr="00584683">
        <w:rPr>
          <w:rFonts w:asciiTheme="majorBidi" w:hAnsiTheme="majorBidi" w:cstheme="majorBidi"/>
          <w:sz w:val="24"/>
          <w:szCs w:val="24"/>
        </w:rPr>
        <w:t xml:space="preserve"> </w:t>
      </w:r>
      <w:r w:rsidR="00FC4F09" w:rsidRPr="00584683">
        <w:rPr>
          <w:rFonts w:asciiTheme="majorBidi" w:hAnsiTheme="majorBidi" w:cstheme="majorBidi"/>
          <w:sz w:val="24"/>
          <w:szCs w:val="24"/>
        </w:rPr>
        <w:t xml:space="preserve">and </w:t>
      </w:r>
      <w:r w:rsidRPr="00584683">
        <w:rPr>
          <w:rFonts w:asciiTheme="majorBidi" w:hAnsiTheme="majorBidi" w:cstheme="majorBidi"/>
          <w:sz w:val="24"/>
          <w:szCs w:val="24"/>
        </w:rPr>
        <w:t xml:space="preserve">(3) </w:t>
      </w:r>
      <w:r w:rsidR="21D6192F" w:rsidRPr="00584683">
        <w:rPr>
          <w:rFonts w:asciiTheme="majorBidi" w:hAnsiTheme="majorBidi" w:cstheme="majorBidi"/>
          <w:sz w:val="24"/>
          <w:szCs w:val="24"/>
        </w:rPr>
        <w:t>what</w:t>
      </w:r>
      <w:r w:rsidRPr="00584683">
        <w:rPr>
          <w:rFonts w:asciiTheme="majorBidi" w:hAnsiTheme="majorBidi" w:cstheme="majorBidi"/>
          <w:sz w:val="24"/>
          <w:szCs w:val="24"/>
        </w:rPr>
        <w:t xml:space="preserve"> effect</w:t>
      </w:r>
      <w:r w:rsidR="13B07440" w:rsidRPr="00584683">
        <w:rPr>
          <w:rFonts w:asciiTheme="majorBidi" w:hAnsiTheme="majorBidi" w:cstheme="majorBidi"/>
          <w:sz w:val="24"/>
          <w:szCs w:val="24"/>
        </w:rPr>
        <w:t xml:space="preserve"> humour </w:t>
      </w:r>
      <w:r w:rsidR="00BA1674" w:rsidRPr="00584683">
        <w:rPr>
          <w:rFonts w:asciiTheme="majorBidi" w:hAnsiTheme="majorBidi" w:cstheme="majorBidi"/>
          <w:sz w:val="24"/>
          <w:szCs w:val="24"/>
        </w:rPr>
        <w:t xml:space="preserve">has </w:t>
      </w:r>
      <w:r w:rsidRPr="00584683">
        <w:rPr>
          <w:rFonts w:asciiTheme="majorBidi" w:hAnsiTheme="majorBidi" w:cstheme="majorBidi"/>
          <w:sz w:val="24"/>
          <w:szCs w:val="24"/>
        </w:rPr>
        <w:t>on students’ educational experiences.</w:t>
      </w:r>
    </w:p>
    <w:p w14:paraId="01A27A3B" w14:textId="69B1D806" w:rsidR="4BC1C0BD" w:rsidRPr="00584683" w:rsidRDefault="4BC1C0BD" w:rsidP="119507FF">
      <w:pPr>
        <w:rPr>
          <w:rFonts w:asciiTheme="majorBidi" w:hAnsiTheme="majorBidi" w:cstheme="majorBidi"/>
          <w:b/>
          <w:bCs/>
          <w:sz w:val="24"/>
          <w:szCs w:val="24"/>
        </w:rPr>
      </w:pPr>
      <w:r w:rsidRPr="00584683">
        <w:rPr>
          <w:rFonts w:asciiTheme="majorBidi" w:hAnsiTheme="majorBidi" w:cstheme="majorBidi"/>
          <w:b/>
          <w:bCs/>
          <w:sz w:val="24"/>
          <w:szCs w:val="24"/>
        </w:rPr>
        <w:t>How Teachers Use Humour</w:t>
      </w:r>
    </w:p>
    <w:p w14:paraId="52D69CDB" w14:textId="40DA87CF" w:rsidR="00E17207" w:rsidRPr="00584683" w:rsidRDefault="00184C65" w:rsidP="1C0C16B7">
      <w:pPr>
        <w:rPr>
          <w:rFonts w:asciiTheme="majorBidi" w:hAnsiTheme="majorBidi" w:cstheme="majorBidi"/>
          <w:sz w:val="24"/>
          <w:szCs w:val="24"/>
        </w:rPr>
      </w:pPr>
      <w:r w:rsidRPr="00584683">
        <w:rPr>
          <w:rFonts w:asciiTheme="majorBidi" w:hAnsiTheme="majorBidi" w:cstheme="majorBidi"/>
          <w:sz w:val="24"/>
          <w:szCs w:val="24"/>
        </w:rPr>
        <w:t>The first theme directly addressed how teachers use humour in the classroom. The findings</w:t>
      </w:r>
      <w:r w:rsidR="10F8D6DA" w:rsidRPr="00584683">
        <w:rPr>
          <w:rFonts w:asciiTheme="majorBidi" w:hAnsiTheme="majorBidi" w:cstheme="majorBidi"/>
          <w:sz w:val="24"/>
          <w:szCs w:val="24"/>
        </w:rPr>
        <w:t xml:space="preserve"> from this scoping review</w:t>
      </w:r>
      <w:r w:rsidRPr="00584683">
        <w:rPr>
          <w:rFonts w:asciiTheme="majorBidi" w:hAnsiTheme="majorBidi" w:cstheme="majorBidi"/>
          <w:sz w:val="24"/>
          <w:szCs w:val="24"/>
        </w:rPr>
        <w:t xml:space="preserve"> </w:t>
      </w:r>
      <w:r w:rsidR="7BE5D36A" w:rsidRPr="00584683">
        <w:rPr>
          <w:rFonts w:asciiTheme="majorBidi" w:hAnsiTheme="majorBidi" w:cstheme="majorBidi"/>
          <w:sz w:val="24"/>
          <w:szCs w:val="24"/>
        </w:rPr>
        <w:t>found</w:t>
      </w:r>
      <w:r w:rsidRPr="00584683">
        <w:rPr>
          <w:rFonts w:asciiTheme="majorBidi" w:hAnsiTheme="majorBidi" w:cstheme="majorBidi"/>
          <w:sz w:val="24"/>
          <w:szCs w:val="24"/>
        </w:rPr>
        <w:t xml:space="preserve"> </w:t>
      </w:r>
      <w:r w:rsidR="002372CD" w:rsidRPr="00584683">
        <w:rPr>
          <w:rFonts w:asciiTheme="majorBidi" w:hAnsiTheme="majorBidi" w:cstheme="majorBidi"/>
          <w:sz w:val="24"/>
          <w:szCs w:val="24"/>
        </w:rPr>
        <w:t xml:space="preserve">that </w:t>
      </w:r>
      <w:r w:rsidRPr="00584683">
        <w:rPr>
          <w:rFonts w:asciiTheme="majorBidi" w:hAnsiTheme="majorBidi" w:cstheme="majorBidi"/>
          <w:sz w:val="24"/>
          <w:szCs w:val="24"/>
        </w:rPr>
        <w:t xml:space="preserve">secondary teachers use </w:t>
      </w:r>
      <w:r w:rsidR="005F0922" w:rsidRPr="00584683">
        <w:rPr>
          <w:rFonts w:asciiTheme="majorBidi" w:hAnsiTheme="majorBidi" w:cstheme="majorBidi"/>
          <w:sz w:val="24"/>
          <w:szCs w:val="24"/>
        </w:rPr>
        <w:t>seven</w:t>
      </w:r>
      <w:r w:rsidRPr="00584683">
        <w:rPr>
          <w:rFonts w:asciiTheme="majorBidi" w:hAnsiTheme="majorBidi" w:cstheme="majorBidi"/>
          <w:sz w:val="24"/>
          <w:szCs w:val="24"/>
        </w:rPr>
        <w:t xml:space="preserve"> humour styles, </w:t>
      </w:r>
      <w:r w:rsidR="00152378" w:rsidRPr="00584683">
        <w:rPr>
          <w:rFonts w:asciiTheme="majorBidi" w:hAnsiTheme="majorBidi" w:cstheme="majorBidi"/>
          <w:sz w:val="24"/>
          <w:szCs w:val="24"/>
        </w:rPr>
        <w:t xml:space="preserve">which </w:t>
      </w:r>
      <w:r w:rsidR="002372CD" w:rsidRPr="00584683">
        <w:rPr>
          <w:rFonts w:asciiTheme="majorBidi" w:hAnsiTheme="majorBidi" w:cstheme="majorBidi"/>
          <w:sz w:val="24"/>
          <w:szCs w:val="24"/>
        </w:rPr>
        <w:t>have been</w:t>
      </w:r>
      <w:r w:rsidR="00152378" w:rsidRPr="00584683">
        <w:rPr>
          <w:rFonts w:asciiTheme="majorBidi" w:hAnsiTheme="majorBidi" w:cstheme="majorBidi"/>
          <w:sz w:val="24"/>
          <w:szCs w:val="24"/>
        </w:rPr>
        <w:t xml:space="preserve"> </w:t>
      </w:r>
      <w:r w:rsidRPr="00584683">
        <w:rPr>
          <w:rFonts w:asciiTheme="majorBidi" w:hAnsiTheme="majorBidi" w:cstheme="majorBidi"/>
          <w:sz w:val="24"/>
          <w:szCs w:val="24"/>
        </w:rPr>
        <w:t>widely reported in higher education classrooms</w:t>
      </w:r>
      <w:r w:rsidR="002372CD" w:rsidRPr="00584683">
        <w:rPr>
          <w:rFonts w:asciiTheme="majorBidi" w:hAnsiTheme="majorBidi" w:cstheme="majorBidi"/>
          <w:sz w:val="24"/>
          <w:szCs w:val="24"/>
        </w:rPr>
        <w:t>:</w:t>
      </w:r>
      <w:r w:rsidRPr="00584683">
        <w:rPr>
          <w:rFonts w:asciiTheme="majorBidi" w:hAnsiTheme="majorBidi" w:cstheme="majorBidi"/>
          <w:sz w:val="24"/>
          <w:szCs w:val="24"/>
        </w:rPr>
        <w:t xml:space="preserve"> affiliative, self-enhancing, aggressive, self-defeating humour (</w:t>
      </w:r>
      <w:proofErr w:type="spellStart"/>
      <w:r w:rsidRPr="00584683">
        <w:rPr>
          <w:rFonts w:asciiTheme="majorBidi" w:hAnsiTheme="majorBidi" w:cstheme="majorBidi"/>
          <w:sz w:val="24"/>
          <w:szCs w:val="24"/>
        </w:rPr>
        <w:t>Andarab</w:t>
      </w:r>
      <w:proofErr w:type="spellEnd"/>
      <w:r w:rsidRPr="00584683">
        <w:rPr>
          <w:rFonts w:asciiTheme="majorBidi" w:hAnsiTheme="majorBidi" w:cstheme="majorBidi"/>
          <w:sz w:val="24"/>
          <w:szCs w:val="24"/>
        </w:rPr>
        <w:t xml:space="preserve"> &amp; Mutlu, 2009; Frymier et al., 2008; Wanzer et al., 2006), course-related and course-unrelated humour (Frymier et al., 2008; Wanzer et al., 2006). Moreover, festive humour and three sub-categories of affiliative humour, which have not been frequently </w:t>
      </w:r>
      <w:r w:rsidRPr="00584683">
        <w:rPr>
          <w:rFonts w:asciiTheme="majorBidi" w:hAnsiTheme="majorBidi" w:cstheme="majorBidi"/>
          <w:sz w:val="24"/>
          <w:szCs w:val="24"/>
        </w:rPr>
        <w:lastRenderedPageBreak/>
        <w:t>discussed in the existing understanding of teachers’ humour, were identified in this scoping review. These findings also highlight the tendenc</w:t>
      </w:r>
      <w:r w:rsidR="0E2D900B" w:rsidRPr="00584683">
        <w:rPr>
          <w:rFonts w:asciiTheme="majorBidi" w:hAnsiTheme="majorBidi" w:cstheme="majorBidi"/>
          <w:sz w:val="24"/>
          <w:szCs w:val="24"/>
        </w:rPr>
        <w:t>y</w:t>
      </w:r>
      <w:r w:rsidRPr="00584683">
        <w:rPr>
          <w:rFonts w:asciiTheme="majorBidi" w:hAnsiTheme="majorBidi" w:cstheme="majorBidi"/>
          <w:sz w:val="24"/>
          <w:szCs w:val="24"/>
        </w:rPr>
        <w:t xml:space="preserve"> for research to report humour styles being used independently of one another and rarely identifying them being used in tandem (DiCamillo, 2010; </w:t>
      </w:r>
      <w:proofErr w:type="spellStart"/>
      <w:r w:rsidRPr="00584683">
        <w:rPr>
          <w:rFonts w:asciiTheme="majorBidi" w:hAnsiTheme="majorBidi" w:cstheme="majorBidi"/>
          <w:sz w:val="24"/>
          <w:szCs w:val="24"/>
        </w:rPr>
        <w:t>Šeďová</w:t>
      </w:r>
      <w:proofErr w:type="spellEnd"/>
      <w:r w:rsidRPr="00584683">
        <w:rPr>
          <w:rFonts w:asciiTheme="majorBidi" w:hAnsiTheme="majorBidi" w:cstheme="majorBidi"/>
          <w:sz w:val="24"/>
          <w:szCs w:val="24"/>
        </w:rPr>
        <w:t xml:space="preserve">, 2015). Despite this, </w:t>
      </w:r>
      <w:r w:rsidR="00275CA4" w:rsidRPr="00584683">
        <w:rPr>
          <w:rFonts w:asciiTheme="majorBidi" w:hAnsiTheme="majorBidi" w:cstheme="majorBidi"/>
          <w:sz w:val="24"/>
          <w:szCs w:val="24"/>
        </w:rPr>
        <w:t>all humorous interactions used by teachers would have to be either course-related or course-unrelated</w:t>
      </w:r>
      <w:r w:rsidR="005D326D" w:rsidRPr="00584683">
        <w:rPr>
          <w:rFonts w:asciiTheme="majorBidi" w:hAnsiTheme="majorBidi" w:cstheme="majorBidi"/>
          <w:sz w:val="24"/>
          <w:szCs w:val="24"/>
        </w:rPr>
        <w:t xml:space="preserve"> depending on the relevance to class </w:t>
      </w:r>
      <w:r w:rsidR="00FD1451" w:rsidRPr="00584683">
        <w:rPr>
          <w:rFonts w:asciiTheme="majorBidi" w:hAnsiTheme="majorBidi" w:cstheme="majorBidi"/>
          <w:sz w:val="24"/>
          <w:szCs w:val="24"/>
        </w:rPr>
        <w:t>content</w:t>
      </w:r>
      <w:r w:rsidR="00DC7C2F" w:rsidRPr="00584683">
        <w:rPr>
          <w:rFonts w:asciiTheme="majorBidi" w:hAnsiTheme="majorBidi" w:cstheme="majorBidi"/>
          <w:sz w:val="24"/>
          <w:szCs w:val="24"/>
        </w:rPr>
        <w:t>.</w:t>
      </w:r>
      <w:r w:rsidR="005D326D" w:rsidRPr="00584683">
        <w:rPr>
          <w:rFonts w:asciiTheme="majorBidi" w:hAnsiTheme="majorBidi" w:cstheme="majorBidi"/>
          <w:sz w:val="24"/>
          <w:szCs w:val="24"/>
        </w:rPr>
        <w:t xml:space="preserve"> </w:t>
      </w:r>
      <w:r w:rsidR="00DC7C2F" w:rsidRPr="00584683">
        <w:rPr>
          <w:rFonts w:asciiTheme="majorBidi" w:hAnsiTheme="majorBidi" w:cstheme="majorBidi"/>
          <w:sz w:val="24"/>
          <w:szCs w:val="24"/>
        </w:rPr>
        <w:t>T</w:t>
      </w:r>
      <w:r w:rsidR="005D326D" w:rsidRPr="00584683">
        <w:rPr>
          <w:rFonts w:asciiTheme="majorBidi" w:hAnsiTheme="majorBidi" w:cstheme="majorBidi"/>
          <w:sz w:val="24"/>
          <w:szCs w:val="24"/>
        </w:rPr>
        <w:t>hen</w:t>
      </w:r>
      <w:r w:rsidR="00DC7C2F" w:rsidRPr="00584683">
        <w:rPr>
          <w:rFonts w:asciiTheme="majorBidi" w:hAnsiTheme="majorBidi" w:cstheme="majorBidi"/>
          <w:sz w:val="24"/>
          <w:szCs w:val="24"/>
        </w:rPr>
        <w:t xml:space="preserve"> humorous interactions would be</w:t>
      </w:r>
      <w:r w:rsidR="005D326D" w:rsidRPr="00584683">
        <w:rPr>
          <w:rFonts w:asciiTheme="majorBidi" w:hAnsiTheme="majorBidi" w:cstheme="majorBidi"/>
          <w:sz w:val="24"/>
          <w:szCs w:val="24"/>
        </w:rPr>
        <w:t xml:space="preserve"> further categorised </w:t>
      </w:r>
      <w:r w:rsidR="00EB61AB" w:rsidRPr="00584683">
        <w:rPr>
          <w:rFonts w:asciiTheme="majorBidi" w:hAnsiTheme="majorBidi" w:cstheme="majorBidi"/>
          <w:sz w:val="24"/>
          <w:szCs w:val="24"/>
        </w:rPr>
        <w:t xml:space="preserve">as festive, affiliative, aggressive, self-enhancing, self-defeating, or a combination of these styles, based on the </w:t>
      </w:r>
      <w:r w:rsidR="00DC7C2F" w:rsidRPr="00584683">
        <w:rPr>
          <w:rFonts w:asciiTheme="majorBidi" w:hAnsiTheme="majorBidi" w:cstheme="majorBidi"/>
          <w:sz w:val="24"/>
          <w:szCs w:val="24"/>
        </w:rPr>
        <w:t xml:space="preserve">topic or </w:t>
      </w:r>
      <w:r w:rsidR="00EB61AB" w:rsidRPr="00584683">
        <w:rPr>
          <w:rFonts w:asciiTheme="majorBidi" w:hAnsiTheme="majorBidi" w:cstheme="majorBidi"/>
          <w:sz w:val="24"/>
          <w:szCs w:val="24"/>
        </w:rPr>
        <w:t xml:space="preserve">nature </w:t>
      </w:r>
      <w:r w:rsidR="00DC7C2F" w:rsidRPr="00584683">
        <w:rPr>
          <w:rFonts w:asciiTheme="majorBidi" w:hAnsiTheme="majorBidi" w:cstheme="majorBidi"/>
          <w:sz w:val="24"/>
          <w:szCs w:val="24"/>
        </w:rPr>
        <w:t>of the interaction.</w:t>
      </w:r>
      <w:r w:rsidR="004C26A9" w:rsidRPr="00584683">
        <w:rPr>
          <w:rFonts w:asciiTheme="majorBidi" w:hAnsiTheme="majorBidi" w:cstheme="majorBidi"/>
          <w:sz w:val="24"/>
          <w:szCs w:val="24"/>
        </w:rPr>
        <w:t xml:space="preserve"> </w:t>
      </w:r>
      <w:r w:rsidR="009E16FC" w:rsidRPr="00584683">
        <w:rPr>
          <w:rFonts w:asciiTheme="majorBidi" w:hAnsiTheme="majorBidi" w:cstheme="majorBidi"/>
          <w:sz w:val="24"/>
          <w:szCs w:val="24"/>
        </w:rPr>
        <w:t xml:space="preserve">For example, as affiliative humour is identified as a collective term for socially acceptable humour, any positive </w:t>
      </w:r>
      <w:r w:rsidR="002551EC" w:rsidRPr="00584683">
        <w:rPr>
          <w:rFonts w:asciiTheme="majorBidi" w:hAnsiTheme="majorBidi" w:cstheme="majorBidi"/>
          <w:sz w:val="24"/>
          <w:szCs w:val="24"/>
        </w:rPr>
        <w:t>humour used by teachers would be affiliative</w:t>
      </w:r>
      <w:r w:rsidR="00C255D8" w:rsidRPr="00584683">
        <w:rPr>
          <w:rFonts w:asciiTheme="majorBidi" w:hAnsiTheme="majorBidi" w:cstheme="majorBidi"/>
          <w:sz w:val="24"/>
          <w:szCs w:val="24"/>
        </w:rPr>
        <w:t xml:space="preserve"> humour</w:t>
      </w:r>
      <w:r w:rsidR="002551EC" w:rsidRPr="00584683">
        <w:rPr>
          <w:rFonts w:asciiTheme="majorBidi" w:hAnsiTheme="majorBidi" w:cstheme="majorBidi"/>
          <w:sz w:val="24"/>
          <w:szCs w:val="24"/>
        </w:rPr>
        <w:t>, in addition to possibl</w:t>
      </w:r>
      <w:r w:rsidR="00C255D8" w:rsidRPr="00584683">
        <w:rPr>
          <w:rFonts w:asciiTheme="majorBidi" w:hAnsiTheme="majorBidi" w:cstheme="majorBidi"/>
          <w:sz w:val="24"/>
          <w:szCs w:val="24"/>
        </w:rPr>
        <w:t>y</w:t>
      </w:r>
      <w:r w:rsidR="002551EC" w:rsidRPr="00584683">
        <w:rPr>
          <w:rFonts w:asciiTheme="majorBidi" w:hAnsiTheme="majorBidi" w:cstheme="majorBidi"/>
          <w:sz w:val="24"/>
          <w:szCs w:val="24"/>
        </w:rPr>
        <w:t xml:space="preserve"> self-enhancing, self-defeating, or </w:t>
      </w:r>
      <w:r w:rsidR="00C255D8" w:rsidRPr="00584683">
        <w:rPr>
          <w:rFonts w:asciiTheme="majorBidi" w:hAnsiTheme="majorBidi" w:cstheme="majorBidi"/>
          <w:sz w:val="24"/>
          <w:szCs w:val="24"/>
        </w:rPr>
        <w:t xml:space="preserve">festive humour, depending on the </w:t>
      </w:r>
      <w:r w:rsidR="00B14013" w:rsidRPr="00584683">
        <w:rPr>
          <w:rFonts w:asciiTheme="majorBidi" w:hAnsiTheme="majorBidi" w:cstheme="majorBidi"/>
          <w:sz w:val="24"/>
          <w:szCs w:val="24"/>
        </w:rPr>
        <w:t>intention and topic of the interaction</w:t>
      </w:r>
      <w:r w:rsidR="00C255D8" w:rsidRPr="00584683">
        <w:rPr>
          <w:rFonts w:asciiTheme="majorBidi" w:hAnsiTheme="majorBidi" w:cstheme="majorBidi"/>
          <w:sz w:val="24"/>
          <w:szCs w:val="24"/>
        </w:rPr>
        <w:t xml:space="preserve">. </w:t>
      </w:r>
    </w:p>
    <w:p w14:paraId="1A788EBF" w14:textId="56388F19" w:rsidR="00184C65" w:rsidRPr="00584683" w:rsidRDefault="430BACFF" w:rsidP="00E17207">
      <w:pPr>
        <w:ind w:firstLine="720"/>
        <w:rPr>
          <w:rFonts w:asciiTheme="majorBidi" w:hAnsiTheme="majorBidi" w:cstheme="majorBidi"/>
          <w:sz w:val="24"/>
          <w:szCs w:val="24"/>
        </w:rPr>
      </w:pPr>
      <w:r w:rsidRPr="00584683">
        <w:rPr>
          <w:rFonts w:asciiTheme="majorBidi" w:hAnsiTheme="majorBidi" w:cstheme="majorBidi"/>
          <w:sz w:val="24"/>
          <w:szCs w:val="24"/>
        </w:rPr>
        <w:t>An explanation could be that despite studies primarily using scales as opposed to observations or interviews, the</w:t>
      </w:r>
      <w:r w:rsidR="01B09231" w:rsidRPr="00584683">
        <w:rPr>
          <w:rFonts w:asciiTheme="majorBidi" w:hAnsiTheme="majorBidi" w:cstheme="majorBidi"/>
          <w:sz w:val="24"/>
          <w:szCs w:val="24"/>
        </w:rPr>
        <w:t>re is a lack of consistency in the current humour scales,</w:t>
      </w:r>
      <w:r w:rsidR="00184C65" w:rsidRPr="00584683">
        <w:rPr>
          <w:rFonts w:asciiTheme="majorBidi" w:hAnsiTheme="majorBidi" w:cstheme="majorBidi"/>
          <w:sz w:val="24"/>
          <w:szCs w:val="24"/>
        </w:rPr>
        <w:t xml:space="preserve"> none of which include all identified humour </w:t>
      </w:r>
      <w:r w:rsidR="00FA54F5" w:rsidRPr="00584683">
        <w:rPr>
          <w:rFonts w:asciiTheme="majorBidi" w:hAnsiTheme="majorBidi" w:cstheme="majorBidi"/>
          <w:sz w:val="24"/>
          <w:szCs w:val="24"/>
        </w:rPr>
        <w:t>styles</w:t>
      </w:r>
      <w:r w:rsidR="00184C65" w:rsidRPr="00584683">
        <w:rPr>
          <w:rFonts w:asciiTheme="majorBidi" w:hAnsiTheme="majorBidi" w:cstheme="majorBidi"/>
          <w:sz w:val="24"/>
          <w:szCs w:val="24"/>
        </w:rPr>
        <w:t xml:space="preserve">. </w:t>
      </w:r>
      <w:r w:rsidR="406D1CDE" w:rsidRPr="00584683">
        <w:rPr>
          <w:rFonts w:asciiTheme="majorBidi" w:hAnsiTheme="majorBidi" w:cstheme="majorBidi"/>
          <w:sz w:val="24"/>
          <w:szCs w:val="24"/>
        </w:rPr>
        <w:t xml:space="preserve">This also limits our understanding of </w:t>
      </w:r>
      <w:r w:rsidR="00130AA5" w:rsidRPr="00584683">
        <w:rPr>
          <w:rFonts w:asciiTheme="majorBidi" w:hAnsiTheme="majorBidi" w:cstheme="majorBidi"/>
          <w:sz w:val="24"/>
          <w:szCs w:val="24"/>
        </w:rPr>
        <w:t xml:space="preserve">the </w:t>
      </w:r>
      <w:r w:rsidR="406D1CDE" w:rsidRPr="00584683">
        <w:rPr>
          <w:rFonts w:asciiTheme="majorBidi" w:hAnsiTheme="majorBidi" w:cstheme="majorBidi"/>
          <w:sz w:val="24"/>
          <w:szCs w:val="24"/>
        </w:rPr>
        <w:t>d</w:t>
      </w:r>
      <w:r w:rsidR="2C33E816" w:rsidRPr="00584683">
        <w:rPr>
          <w:rFonts w:asciiTheme="majorBidi" w:hAnsiTheme="majorBidi" w:cstheme="majorBidi"/>
          <w:sz w:val="24"/>
          <w:szCs w:val="24"/>
        </w:rPr>
        <w:t>ifferences in how teachers used humour</w:t>
      </w:r>
      <w:r w:rsidR="4E26DF0F" w:rsidRPr="00584683">
        <w:rPr>
          <w:rFonts w:asciiTheme="majorBidi" w:hAnsiTheme="majorBidi" w:cstheme="majorBidi"/>
          <w:sz w:val="24"/>
          <w:szCs w:val="24"/>
        </w:rPr>
        <w:t xml:space="preserve">. </w:t>
      </w:r>
      <w:r w:rsidR="72C90769" w:rsidRPr="00584683">
        <w:rPr>
          <w:rFonts w:asciiTheme="majorBidi" w:hAnsiTheme="majorBidi" w:cstheme="majorBidi"/>
          <w:sz w:val="24"/>
          <w:szCs w:val="24"/>
        </w:rPr>
        <w:t>Such differences</w:t>
      </w:r>
      <w:r w:rsidR="2C33E816" w:rsidRPr="00584683">
        <w:rPr>
          <w:rFonts w:asciiTheme="majorBidi" w:hAnsiTheme="majorBidi" w:cstheme="majorBidi"/>
          <w:sz w:val="24"/>
          <w:szCs w:val="24"/>
        </w:rPr>
        <w:t xml:space="preserve"> were identified based on students’ age, ability, subject being taught, class size</w:t>
      </w:r>
      <w:r w:rsidR="009573DA" w:rsidRPr="00584683">
        <w:rPr>
          <w:rFonts w:asciiTheme="majorBidi" w:hAnsiTheme="majorBidi" w:cstheme="majorBidi"/>
          <w:sz w:val="24"/>
          <w:szCs w:val="24"/>
        </w:rPr>
        <w:t>,</w:t>
      </w:r>
      <w:r w:rsidR="2C33E816" w:rsidRPr="00584683">
        <w:rPr>
          <w:rFonts w:asciiTheme="majorBidi" w:hAnsiTheme="majorBidi" w:cstheme="majorBidi"/>
          <w:sz w:val="24"/>
          <w:szCs w:val="24"/>
        </w:rPr>
        <w:t xml:space="preserve"> and length</w:t>
      </w:r>
      <w:r w:rsidR="009573DA" w:rsidRPr="00584683">
        <w:rPr>
          <w:rFonts w:asciiTheme="majorBidi" w:hAnsiTheme="majorBidi" w:cstheme="majorBidi"/>
          <w:sz w:val="24"/>
          <w:szCs w:val="24"/>
        </w:rPr>
        <w:t xml:space="preserve"> of class periods</w:t>
      </w:r>
      <w:r w:rsidR="2C33E816" w:rsidRPr="00584683">
        <w:rPr>
          <w:rFonts w:asciiTheme="majorBidi" w:hAnsiTheme="majorBidi" w:cstheme="majorBidi"/>
          <w:sz w:val="24"/>
          <w:szCs w:val="24"/>
        </w:rPr>
        <w:t xml:space="preserve">. </w:t>
      </w:r>
      <w:r w:rsidR="7D97094D" w:rsidRPr="00584683">
        <w:rPr>
          <w:rFonts w:asciiTheme="majorBidi" w:hAnsiTheme="majorBidi" w:cstheme="majorBidi"/>
          <w:sz w:val="24"/>
          <w:szCs w:val="24"/>
        </w:rPr>
        <w:t>While</w:t>
      </w:r>
      <w:r w:rsidR="2C33E816" w:rsidRPr="00584683">
        <w:rPr>
          <w:rFonts w:asciiTheme="majorBidi" w:hAnsiTheme="majorBidi" w:cstheme="majorBidi"/>
          <w:sz w:val="24"/>
          <w:szCs w:val="24"/>
        </w:rPr>
        <w:t xml:space="preserve"> these findings extend </w:t>
      </w:r>
      <w:r w:rsidR="34C8A5E4" w:rsidRPr="00584683">
        <w:rPr>
          <w:rFonts w:asciiTheme="majorBidi" w:hAnsiTheme="majorBidi" w:cstheme="majorBidi"/>
          <w:sz w:val="24"/>
          <w:szCs w:val="24"/>
        </w:rPr>
        <w:t>our</w:t>
      </w:r>
      <w:r w:rsidR="2C33E816" w:rsidRPr="00584683">
        <w:rPr>
          <w:rFonts w:asciiTheme="majorBidi" w:hAnsiTheme="majorBidi" w:cstheme="majorBidi"/>
          <w:sz w:val="24"/>
          <w:szCs w:val="24"/>
        </w:rPr>
        <w:t xml:space="preserve"> understanding of </w:t>
      </w:r>
      <w:r w:rsidR="00EB0368" w:rsidRPr="00584683">
        <w:rPr>
          <w:rFonts w:asciiTheme="majorBidi" w:hAnsiTheme="majorBidi" w:cstheme="majorBidi"/>
          <w:sz w:val="24"/>
          <w:szCs w:val="24"/>
        </w:rPr>
        <w:t xml:space="preserve">the </w:t>
      </w:r>
      <w:r w:rsidR="2C33E816" w:rsidRPr="00584683">
        <w:rPr>
          <w:rFonts w:asciiTheme="majorBidi" w:hAnsiTheme="majorBidi" w:cstheme="majorBidi"/>
          <w:sz w:val="24"/>
          <w:szCs w:val="24"/>
        </w:rPr>
        <w:t>factors influencing how teachers use humour, many of these factors were only identified in single studies that used scales focusing on different humour styles. Therefore, to gain a full understanding of how teachers use humour</w:t>
      </w:r>
      <w:r w:rsidR="00022C05" w:rsidRPr="00584683">
        <w:rPr>
          <w:rFonts w:asciiTheme="majorBidi" w:hAnsiTheme="majorBidi" w:cstheme="majorBidi"/>
          <w:sz w:val="24"/>
          <w:szCs w:val="24"/>
        </w:rPr>
        <w:t>,</w:t>
      </w:r>
      <w:r w:rsidR="2C33E816" w:rsidRPr="00584683">
        <w:rPr>
          <w:rFonts w:asciiTheme="majorBidi" w:hAnsiTheme="majorBidi" w:cstheme="majorBidi"/>
          <w:sz w:val="24"/>
          <w:szCs w:val="24"/>
        </w:rPr>
        <w:t xml:space="preserve"> it is vital that a comprehensive humour scale is developed, in addition to increased use of observational and interview study design methods.</w:t>
      </w:r>
    </w:p>
    <w:p w14:paraId="2DA0B6C7" w14:textId="6E935EAD" w:rsidR="5E7151C7" w:rsidRPr="00584683" w:rsidRDefault="5E7151C7" w:rsidP="119507FF">
      <w:pPr>
        <w:rPr>
          <w:rFonts w:asciiTheme="majorBidi" w:hAnsiTheme="majorBidi" w:cstheme="majorBidi"/>
          <w:sz w:val="24"/>
          <w:szCs w:val="24"/>
        </w:rPr>
      </w:pPr>
      <w:r w:rsidRPr="00584683">
        <w:rPr>
          <w:rFonts w:asciiTheme="majorBidi" w:hAnsiTheme="majorBidi" w:cstheme="majorBidi"/>
          <w:b/>
          <w:bCs/>
          <w:sz w:val="24"/>
          <w:szCs w:val="24"/>
        </w:rPr>
        <w:t>Why Teachers Use Humour</w:t>
      </w:r>
    </w:p>
    <w:p w14:paraId="10542906" w14:textId="3F031ABB" w:rsidR="00184C65" w:rsidRPr="00584683" w:rsidRDefault="00184C65" w:rsidP="2C33E816">
      <w:pPr>
        <w:rPr>
          <w:rFonts w:asciiTheme="majorBidi" w:hAnsiTheme="majorBidi" w:cstheme="majorBidi"/>
          <w:sz w:val="24"/>
          <w:szCs w:val="24"/>
        </w:rPr>
      </w:pPr>
      <w:r w:rsidRPr="00584683">
        <w:rPr>
          <w:rFonts w:asciiTheme="majorBidi" w:hAnsiTheme="majorBidi" w:cstheme="majorBidi"/>
          <w:sz w:val="24"/>
          <w:szCs w:val="24"/>
        </w:rPr>
        <w:lastRenderedPageBreak/>
        <w:t>The second and third theme</w:t>
      </w:r>
      <w:r w:rsidR="002436C5" w:rsidRPr="00584683">
        <w:rPr>
          <w:rFonts w:asciiTheme="majorBidi" w:hAnsiTheme="majorBidi" w:cstheme="majorBidi"/>
          <w:sz w:val="24"/>
          <w:szCs w:val="24"/>
        </w:rPr>
        <w:t>s</w:t>
      </w:r>
      <w:r w:rsidRPr="00584683">
        <w:rPr>
          <w:rFonts w:asciiTheme="majorBidi" w:hAnsiTheme="majorBidi" w:cstheme="majorBidi"/>
          <w:sz w:val="24"/>
          <w:szCs w:val="24"/>
        </w:rPr>
        <w:t xml:space="preserve"> </w:t>
      </w:r>
      <w:r w:rsidR="5D50076F" w:rsidRPr="00584683">
        <w:rPr>
          <w:rFonts w:asciiTheme="majorBidi" w:hAnsiTheme="majorBidi" w:cstheme="majorBidi"/>
          <w:sz w:val="24"/>
          <w:szCs w:val="24"/>
        </w:rPr>
        <w:t>relate to</w:t>
      </w:r>
      <w:r w:rsidRPr="00584683">
        <w:rPr>
          <w:rFonts w:asciiTheme="majorBidi" w:hAnsiTheme="majorBidi" w:cstheme="majorBidi"/>
          <w:sz w:val="24"/>
          <w:szCs w:val="24"/>
        </w:rPr>
        <w:t xml:space="preserve"> why teachers use humour in the classroom. The findings suggest that teachers</w:t>
      </w:r>
      <w:r w:rsidR="00F84B0C" w:rsidRPr="00584683">
        <w:rPr>
          <w:rFonts w:asciiTheme="majorBidi" w:hAnsiTheme="majorBidi" w:cstheme="majorBidi"/>
          <w:sz w:val="24"/>
          <w:szCs w:val="24"/>
        </w:rPr>
        <w:t>’</w:t>
      </w:r>
      <w:r w:rsidRPr="00584683">
        <w:rPr>
          <w:rFonts w:asciiTheme="majorBidi" w:hAnsiTheme="majorBidi" w:cstheme="majorBidi"/>
          <w:sz w:val="24"/>
          <w:szCs w:val="24"/>
        </w:rPr>
        <w:t xml:space="preserve"> use of humour in the classroom could be influenced by whether there is a positive or negative reception from students, and teachers’ perceived benefits </w:t>
      </w:r>
      <w:r w:rsidR="0093684D" w:rsidRPr="00584683">
        <w:rPr>
          <w:rFonts w:asciiTheme="majorBidi" w:hAnsiTheme="majorBidi" w:cstheme="majorBidi"/>
          <w:sz w:val="24"/>
          <w:szCs w:val="24"/>
        </w:rPr>
        <w:t xml:space="preserve">of humour </w:t>
      </w:r>
      <w:r w:rsidRPr="00584683">
        <w:rPr>
          <w:rFonts w:asciiTheme="majorBidi" w:hAnsiTheme="majorBidi" w:cstheme="majorBidi"/>
          <w:sz w:val="24"/>
          <w:szCs w:val="24"/>
        </w:rPr>
        <w:t>to students’ educational experiences. Students</w:t>
      </w:r>
      <w:r w:rsidR="46BDF3B3" w:rsidRPr="00584683">
        <w:rPr>
          <w:rFonts w:asciiTheme="majorBidi" w:hAnsiTheme="majorBidi" w:cstheme="majorBidi"/>
          <w:sz w:val="24"/>
          <w:szCs w:val="24"/>
        </w:rPr>
        <w:t>’</w:t>
      </w:r>
      <w:r w:rsidRPr="00584683">
        <w:rPr>
          <w:rFonts w:asciiTheme="majorBidi" w:hAnsiTheme="majorBidi" w:cstheme="majorBidi"/>
          <w:sz w:val="24"/>
          <w:szCs w:val="24"/>
        </w:rPr>
        <w:t xml:space="preserve"> mixed attitudes towards humour identified in this scoping review support the existing literature from higher education environments (Benjelloun, 2009; Jiang et al., 2011; Shah, 2019). </w:t>
      </w:r>
      <w:r w:rsidR="2161A9CF" w:rsidRPr="00584683">
        <w:rPr>
          <w:rFonts w:asciiTheme="majorBidi" w:hAnsiTheme="majorBidi" w:cstheme="majorBidi"/>
          <w:sz w:val="24"/>
          <w:szCs w:val="24"/>
        </w:rPr>
        <w:t>Additionally</w:t>
      </w:r>
      <w:r w:rsidR="1376AE36" w:rsidRPr="00584683">
        <w:rPr>
          <w:rFonts w:asciiTheme="majorBidi" w:hAnsiTheme="majorBidi" w:cstheme="majorBidi"/>
          <w:sz w:val="24"/>
          <w:szCs w:val="24"/>
        </w:rPr>
        <w:t xml:space="preserve">, </w:t>
      </w:r>
      <w:r w:rsidR="40DB8F71" w:rsidRPr="00584683">
        <w:rPr>
          <w:rFonts w:asciiTheme="majorBidi" w:hAnsiTheme="majorBidi" w:cstheme="majorBidi"/>
          <w:sz w:val="24"/>
          <w:szCs w:val="24"/>
        </w:rPr>
        <w:t>t</w:t>
      </w:r>
      <w:r w:rsidRPr="00584683">
        <w:rPr>
          <w:rFonts w:asciiTheme="majorBidi" w:hAnsiTheme="majorBidi" w:cstheme="majorBidi"/>
          <w:sz w:val="24"/>
          <w:szCs w:val="24"/>
        </w:rPr>
        <w:t xml:space="preserve">he findings of this scoping review </w:t>
      </w:r>
      <w:r w:rsidR="5305086C" w:rsidRPr="00584683">
        <w:rPr>
          <w:rFonts w:asciiTheme="majorBidi" w:hAnsiTheme="majorBidi" w:cstheme="majorBidi"/>
          <w:sz w:val="24"/>
          <w:szCs w:val="24"/>
        </w:rPr>
        <w:t>identify</w:t>
      </w:r>
      <w:r w:rsidRPr="00584683">
        <w:rPr>
          <w:rFonts w:asciiTheme="majorBidi" w:hAnsiTheme="majorBidi" w:cstheme="majorBidi"/>
          <w:sz w:val="24"/>
          <w:szCs w:val="24"/>
        </w:rPr>
        <w:t xml:space="preserve"> the potential impact of humour styles on </w:t>
      </w:r>
      <w:r w:rsidR="4A680643" w:rsidRPr="00584683">
        <w:rPr>
          <w:rFonts w:asciiTheme="majorBidi" w:hAnsiTheme="majorBidi" w:cstheme="majorBidi"/>
          <w:sz w:val="24"/>
          <w:szCs w:val="24"/>
        </w:rPr>
        <w:t>students'</w:t>
      </w:r>
      <w:r w:rsidRPr="00584683">
        <w:rPr>
          <w:rFonts w:asciiTheme="majorBidi" w:hAnsiTheme="majorBidi" w:cstheme="majorBidi"/>
          <w:sz w:val="24"/>
          <w:szCs w:val="24"/>
        </w:rPr>
        <w:t xml:space="preserve"> attitudes, with some styles such as aggressive humour having the potential to be received more negatively by students, which </w:t>
      </w:r>
      <w:r w:rsidR="76651F70" w:rsidRPr="00584683">
        <w:rPr>
          <w:rFonts w:asciiTheme="majorBidi" w:hAnsiTheme="majorBidi" w:cstheme="majorBidi"/>
          <w:sz w:val="24"/>
          <w:szCs w:val="24"/>
        </w:rPr>
        <w:t xml:space="preserve">has </w:t>
      </w:r>
      <w:r w:rsidR="7C8A86DA" w:rsidRPr="00584683">
        <w:rPr>
          <w:rFonts w:asciiTheme="majorBidi" w:hAnsiTheme="majorBidi" w:cstheme="majorBidi"/>
          <w:sz w:val="24"/>
          <w:szCs w:val="24"/>
        </w:rPr>
        <w:t>s</w:t>
      </w:r>
      <w:r w:rsidRPr="00584683">
        <w:rPr>
          <w:rFonts w:asciiTheme="majorBidi" w:hAnsiTheme="majorBidi" w:cstheme="majorBidi"/>
          <w:sz w:val="24"/>
          <w:szCs w:val="24"/>
        </w:rPr>
        <w:t>e</w:t>
      </w:r>
      <w:r w:rsidR="7C8A86DA" w:rsidRPr="00584683">
        <w:rPr>
          <w:rFonts w:asciiTheme="majorBidi" w:hAnsiTheme="majorBidi" w:cstheme="majorBidi"/>
          <w:sz w:val="24"/>
          <w:szCs w:val="24"/>
        </w:rPr>
        <w:t xml:space="preserve">ldom been commented on in the </w:t>
      </w:r>
      <w:r w:rsidR="1A37E125" w:rsidRPr="00584683">
        <w:rPr>
          <w:rFonts w:asciiTheme="majorBidi" w:hAnsiTheme="majorBidi" w:cstheme="majorBidi"/>
          <w:sz w:val="24"/>
          <w:szCs w:val="24"/>
        </w:rPr>
        <w:t>existing</w:t>
      </w:r>
      <w:r w:rsidR="7C8A86DA" w:rsidRPr="00584683">
        <w:rPr>
          <w:rFonts w:asciiTheme="majorBidi" w:hAnsiTheme="majorBidi" w:cstheme="majorBidi"/>
          <w:sz w:val="24"/>
          <w:szCs w:val="24"/>
        </w:rPr>
        <w:t xml:space="preserve"> literature</w:t>
      </w:r>
      <w:r w:rsidRPr="00584683">
        <w:rPr>
          <w:rFonts w:asciiTheme="majorBidi" w:hAnsiTheme="majorBidi" w:cstheme="majorBidi"/>
          <w:sz w:val="24"/>
          <w:szCs w:val="24"/>
        </w:rPr>
        <w:t xml:space="preserve">. However, the use of different humour styles does not appear to explain all </w:t>
      </w:r>
      <w:r w:rsidR="00AA0072" w:rsidRPr="00584683">
        <w:rPr>
          <w:rFonts w:asciiTheme="majorBidi" w:hAnsiTheme="majorBidi" w:cstheme="majorBidi"/>
          <w:sz w:val="24"/>
          <w:szCs w:val="24"/>
        </w:rPr>
        <w:t xml:space="preserve">the </w:t>
      </w:r>
      <w:r w:rsidRPr="00584683">
        <w:rPr>
          <w:rFonts w:asciiTheme="majorBidi" w:hAnsiTheme="majorBidi" w:cstheme="majorBidi"/>
          <w:sz w:val="24"/>
          <w:szCs w:val="24"/>
        </w:rPr>
        <w:t>variation in students</w:t>
      </w:r>
      <w:r w:rsidR="6FC5C56E" w:rsidRPr="00584683">
        <w:rPr>
          <w:rFonts w:asciiTheme="majorBidi" w:hAnsiTheme="majorBidi" w:cstheme="majorBidi"/>
          <w:sz w:val="24"/>
          <w:szCs w:val="24"/>
        </w:rPr>
        <w:t>’</w:t>
      </w:r>
      <w:r w:rsidRPr="00584683">
        <w:rPr>
          <w:rFonts w:asciiTheme="majorBidi" w:hAnsiTheme="majorBidi" w:cstheme="majorBidi"/>
          <w:sz w:val="24"/>
          <w:szCs w:val="24"/>
        </w:rPr>
        <w:t xml:space="preserve"> opinion</w:t>
      </w:r>
      <w:r w:rsidR="00C00EE4" w:rsidRPr="00584683">
        <w:rPr>
          <w:rFonts w:asciiTheme="majorBidi" w:hAnsiTheme="majorBidi" w:cstheme="majorBidi"/>
          <w:sz w:val="24"/>
          <w:szCs w:val="24"/>
        </w:rPr>
        <w:t>s</w:t>
      </w:r>
      <w:r w:rsidRPr="00584683">
        <w:rPr>
          <w:rFonts w:asciiTheme="majorBidi" w:hAnsiTheme="majorBidi" w:cstheme="majorBidi"/>
          <w:sz w:val="24"/>
          <w:szCs w:val="24"/>
        </w:rPr>
        <w:t xml:space="preserve"> that were identified in this scoping review</w:t>
      </w:r>
      <w:r w:rsidR="005F2B80"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5F2B80" w:rsidRPr="00584683">
        <w:rPr>
          <w:rFonts w:asciiTheme="majorBidi" w:hAnsiTheme="majorBidi" w:cstheme="majorBidi"/>
          <w:sz w:val="24"/>
          <w:szCs w:val="24"/>
        </w:rPr>
        <w:t>O</w:t>
      </w:r>
      <w:r w:rsidRPr="00584683">
        <w:rPr>
          <w:rFonts w:asciiTheme="majorBidi" w:hAnsiTheme="majorBidi" w:cstheme="majorBidi"/>
          <w:sz w:val="24"/>
          <w:szCs w:val="24"/>
        </w:rPr>
        <w:t>ther factors such as the teachers</w:t>
      </w:r>
      <w:r w:rsidR="4C306307" w:rsidRPr="00584683">
        <w:rPr>
          <w:rFonts w:asciiTheme="majorBidi" w:hAnsiTheme="majorBidi" w:cstheme="majorBidi"/>
          <w:sz w:val="24"/>
          <w:szCs w:val="24"/>
        </w:rPr>
        <w:t>’</w:t>
      </w:r>
      <w:r w:rsidRPr="00584683">
        <w:rPr>
          <w:rFonts w:asciiTheme="majorBidi" w:hAnsiTheme="majorBidi" w:cstheme="majorBidi"/>
          <w:sz w:val="24"/>
          <w:szCs w:val="24"/>
        </w:rPr>
        <w:t xml:space="preserve"> relationship with students, personality of students and teachers, or students’ humour styles could also have the potential to impact how students </w:t>
      </w:r>
      <w:r w:rsidR="0027633F" w:rsidRPr="00584683">
        <w:rPr>
          <w:rFonts w:asciiTheme="majorBidi" w:hAnsiTheme="majorBidi" w:cstheme="majorBidi"/>
          <w:sz w:val="24"/>
          <w:szCs w:val="24"/>
        </w:rPr>
        <w:t>respond</w:t>
      </w:r>
      <w:r w:rsidRPr="00584683">
        <w:rPr>
          <w:rFonts w:asciiTheme="majorBidi" w:hAnsiTheme="majorBidi" w:cstheme="majorBidi"/>
          <w:sz w:val="24"/>
          <w:szCs w:val="24"/>
        </w:rPr>
        <w:t>. The reception of humour by</w:t>
      </w:r>
      <w:r w:rsidR="005F2B80" w:rsidRPr="00584683">
        <w:rPr>
          <w:rFonts w:asciiTheme="majorBidi" w:hAnsiTheme="majorBidi" w:cstheme="majorBidi"/>
          <w:sz w:val="24"/>
          <w:szCs w:val="24"/>
        </w:rPr>
        <w:t xml:space="preserve"> the</w:t>
      </w:r>
      <w:r w:rsidRPr="00584683">
        <w:rPr>
          <w:rFonts w:asciiTheme="majorBidi" w:hAnsiTheme="majorBidi" w:cstheme="majorBidi"/>
          <w:sz w:val="24"/>
          <w:szCs w:val="24"/>
        </w:rPr>
        <w:t xml:space="preserve"> students identified here could impact why teachers choose to use humour, with teachers who receive negative outcomes possibly becoming more reluctant to use humour in future interactions than those who receive positive responses. </w:t>
      </w:r>
    </w:p>
    <w:p w14:paraId="07B68A59" w14:textId="147BD0D8" w:rsidR="00184C65" w:rsidRPr="00584683" w:rsidRDefault="00184C65" w:rsidP="0D56FC8F">
      <w:pPr>
        <w:ind w:firstLine="720"/>
        <w:rPr>
          <w:rFonts w:asciiTheme="majorBidi" w:hAnsiTheme="majorBidi" w:cstheme="majorBidi"/>
          <w:sz w:val="24"/>
          <w:szCs w:val="24"/>
        </w:rPr>
      </w:pPr>
      <w:r w:rsidRPr="00584683">
        <w:rPr>
          <w:rFonts w:asciiTheme="majorBidi" w:hAnsiTheme="majorBidi" w:cstheme="majorBidi"/>
          <w:sz w:val="24"/>
          <w:szCs w:val="24"/>
        </w:rPr>
        <w:t xml:space="preserve">This scoping review </w:t>
      </w:r>
      <w:r w:rsidR="5B93D221" w:rsidRPr="00584683">
        <w:rPr>
          <w:rFonts w:asciiTheme="majorBidi" w:hAnsiTheme="majorBidi" w:cstheme="majorBidi"/>
          <w:sz w:val="24"/>
          <w:szCs w:val="24"/>
        </w:rPr>
        <w:t>revealed</w:t>
      </w:r>
      <w:r w:rsidR="0004505C"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only positive views of humour by teachers at secondary levels, which contrasted some of the concerns expressed by teachers in the existing literature (Alexie &amp; Chacon, 2013; </w:t>
      </w:r>
      <w:proofErr w:type="spellStart"/>
      <w:r w:rsidRPr="00584683">
        <w:rPr>
          <w:rFonts w:asciiTheme="majorBidi" w:hAnsiTheme="majorBidi" w:cstheme="majorBidi"/>
          <w:sz w:val="24"/>
          <w:szCs w:val="24"/>
        </w:rPr>
        <w:t>Daumiller</w:t>
      </w:r>
      <w:proofErr w:type="spellEnd"/>
      <w:r w:rsidRPr="00584683">
        <w:rPr>
          <w:rFonts w:asciiTheme="majorBidi" w:hAnsiTheme="majorBidi" w:cstheme="majorBidi"/>
          <w:sz w:val="24"/>
          <w:szCs w:val="24"/>
        </w:rPr>
        <w:t xml:space="preserve"> et al., 2020). The difference in opinions identified in this scoping review could be attributed to factors such as the age of students in the class, as existing literature focuses on higher education environments, or the different styles of humour used by teachers. In line with previous literature (Borgia &amp; </w:t>
      </w:r>
      <w:proofErr w:type="spellStart"/>
      <w:r w:rsidRPr="00584683">
        <w:rPr>
          <w:rFonts w:asciiTheme="majorBidi" w:hAnsiTheme="majorBidi" w:cstheme="majorBidi"/>
          <w:sz w:val="24"/>
          <w:szCs w:val="24"/>
        </w:rPr>
        <w:t>Owles</w:t>
      </w:r>
      <w:proofErr w:type="spellEnd"/>
      <w:r w:rsidRPr="00584683">
        <w:rPr>
          <w:rFonts w:asciiTheme="majorBidi" w:hAnsiTheme="majorBidi" w:cstheme="majorBidi"/>
          <w:sz w:val="24"/>
          <w:szCs w:val="24"/>
        </w:rPr>
        <w:t xml:space="preserve">, 2008; </w:t>
      </w:r>
      <w:proofErr w:type="spellStart"/>
      <w:r w:rsidRPr="00584683">
        <w:rPr>
          <w:rFonts w:asciiTheme="majorBidi" w:hAnsiTheme="majorBidi" w:cstheme="majorBidi"/>
          <w:sz w:val="24"/>
          <w:szCs w:val="24"/>
        </w:rPr>
        <w:t>Gerouki</w:t>
      </w:r>
      <w:proofErr w:type="spellEnd"/>
      <w:r w:rsidRPr="00584683">
        <w:rPr>
          <w:rFonts w:asciiTheme="majorBidi" w:hAnsiTheme="majorBidi" w:cstheme="majorBidi"/>
          <w:sz w:val="24"/>
          <w:szCs w:val="24"/>
        </w:rPr>
        <w:t xml:space="preserve">, 2011; Minchew &amp; Hopper, 2008), teachers identified humour as a tool to get students’ attention, develop academic skills, and correct mistakes or deal with difficult situations. </w:t>
      </w:r>
      <w:r w:rsidR="00C57203" w:rsidRPr="00584683">
        <w:rPr>
          <w:rFonts w:asciiTheme="majorBidi" w:hAnsiTheme="majorBidi" w:cstheme="majorBidi"/>
          <w:sz w:val="24"/>
          <w:szCs w:val="24"/>
        </w:rPr>
        <w:t>T</w:t>
      </w:r>
      <w:r w:rsidRPr="00584683">
        <w:rPr>
          <w:rFonts w:asciiTheme="majorBidi" w:hAnsiTheme="majorBidi" w:cstheme="majorBidi"/>
          <w:sz w:val="24"/>
          <w:szCs w:val="24"/>
        </w:rPr>
        <w:t>his scoping review also extend</w:t>
      </w:r>
      <w:r w:rsidR="00C57203" w:rsidRPr="00584683">
        <w:rPr>
          <w:rFonts w:asciiTheme="majorBidi" w:hAnsiTheme="majorBidi" w:cstheme="majorBidi"/>
          <w:sz w:val="24"/>
          <w:szCs w:val="24"/>
        </w:rPr>
        <w:t>s</w:t>
      </w:r>
      <w:r w:rsidRPr="00584683">
        <w:rPr>
          <w:rFonts w:asciiTheme="majorBidi" w:hAnsiTheme="majorBidi" w:cstheme="majorBidi"/>
          <w:sz w:val="24"/>
          <w:szCs w:val="24"/>
        </w:rPr>
        <w:t xml:space="preserve"> this </w:t>
      </w:r>
      <w:r w:rsidRPr="00584683">
        <w:rPr>
          <w:rFonts w:asciiTheme="majorBidi" w:hAnsiTheme="majorBidi" w:cstheme="majorBidi"/>
          <w:sz w:val="24"/>
          <w:szCs w:val="24"/>
        </w:rPr>
        <w:lastRenderedPageBreak/>
        <w:t>understanding</w:t>
      </w:r>
      <w:r w:rsidR="00FC36CB" w:rsidRPr="00584683">
        <w:rPr>
          <w:rFonts w:asciiTheme="majorBidi" w:hAnsiTheme="majorBidi" w:cstheme="majorBidi"/>
          <w:sz w:val="24"/>
          <w:szCs w:val="24"/>
        </w:rPr>
        <w:t>,</w:t>
      </w:r>
      <w:r w:rsidRPr="00584683">
        <w:rPr>
          <w:rFonts w:asciiTheme="majorBidi" w:hAnsiTheme="majorBidi" w:cstheme="majorBidi"/>
          <w:sz w:val="24"/>
          <w:szCs w:val="24"/>
        </w:rPr>
        <w:t xml:space="preserve"> as it identifies teachers using humour as a personal coping mechanism in class. In contrast, existing knowledge suggests</w:t>
      </w:r>
      <w:r w:rsidR="00FC36CB" w:rsidRPr="00584683">
        <w:rPr>
          <w:rFonts w:asciiTheme="majorBidi" w:hAnsiTheme="majorBidi" w:cstheme="majorBidi"/>
          <w:sz w:val="24"/>
          <w:szCs w:val="24"/>
        </w:rPr>
        <w:t xml:space="preserve"> that</w:t>
      </w:r>
      <w:r w:rsidRPr="00584683">
        <w:rPr>
          <w:rFonts w:asciiTheme="majorBidi" w:hAnsiTheme="majorBidi" w:cstheme="majorBidi"/>
          <w:sz w:val="24"/>
          <w:szCs w:val="24"/>
        </w:rPr>
        <w:t xml:space="preserve"> humour could be used to maintain status or get the last laugh (Wardman, 2021), which was not reported in the included studies. These differen</w:t>
      </w:r>
      <w:r w:rsidR="00C57203" w:rsidRPr="00584683">
        <w:rPr>
          <w:rFonts w:asciiTheme="majorBidi" w:hAnsiTheme="majorBidi" w:cstheme="majorBidi"/>
          <w:sz w:val="24"/>
          <w:szCs w:val="24"/>
        </w:rPr>
        <w:t xml:space="preserve">ces </w:t>
      </w:r>
      <w:r w:rsidRPr="00584683">
        <w:rPr>
          <w:rFonts w:asciiTheme="majorBidi" w:hAnsiTheme="majorBidi" w:cstheme="majorBidi"/>
          <w:sz w:val="24"/>
          <w:szCs w:val="24"/>
        </w:rPr>
        <w:t xml:space="preserve">could be attributed to </w:t>
      </w:r>
      <w:r w:rsidR="00597564" w:rsidRPr="00584683">
        <w:rPr>
          <w:rFonts w:asciiTheme="majorBidi" w:hAnsiTheme="majorBidi" w:cstheme="majorBidi"/>
          <w:sz w:val="24"/>
          <w:szCs w:val="24"/>
        </w:rPr>
        <w:t>the</w:t>
      </w:r>
      <w:r w:rsidRPr="00584683">
        <w:rPr>
          <w:rFonts w:asciiTheme="majorBidi" w:hAnsiTheme="majorBidi" w:cstheme="majorBidi"/>
          <w:sz w:val="24"/>
          <w:szCs w:val="24"/>
        </w:rPr>
        <w:t xml:space="preserve"> difference between teachers’ inten</w:t>
      </w:r>
      <w:r w:rsidR="005A440B" w:rsidRPr="00584683">
        <w:rPr>
          <w:rFonts w:asciiTheme="majorBidi" w:hAnsiTheme="majorBidi" w:cstheme="majorBidi"/>
          <w:sz w:val="24"/>
          <w:szCs w:val="24"/>
        </w:rPr>
        <w:t>t</w:t>
      </w:r>
      <w:r w:rsidRPr="00584683">
        <w:rPr>
          <w:rFonts w:asciiTheme="majorBidi" w:hAnsiTheme="majorBidi" w:cstheme="majorBidi"/>
          <w:sz w:val="24"/>
          <w:szCs w:val="24"/>
        </w:rPr>
        <w:t>ions of humour and how humour is perceived by others in the classroom. However, another explanation for this scoping review identifying humour being used as a positive coping mechanism could be due to differences in teachers</w:t>
      </w:r>
      <w:r w:rsidR="566FE122" w:rsidRPr="00584683">
        <w:rPr>
          <w:rFonts w:asciiTheme="majorBidi" w:hAnsiTheme="majorBidi" w:cstheme="majorBidi"/>
          <w:sz w:val="24"/>
          <w:szCs w:val="24"/>
        </w:rPr>
        <w:t>’</w:t>
      </w:r>
      <w:r w:rsidRPr="00584683">
        <w:rPr>
          <w:rFonts w:asciiTheme="majorBidi" w:hAnsiTheme="majorBidi" w:cstheme="majorBidi"/>
          <w:sz w:val="24"/>
          <w:szCs w:val="24"/>
        </w:rPr>
        <w:t xml:space="preserve"> humour use with primary</w:t>
      </w:r>
      <w:r w:rsidR="00597564" w:rsidRPr="00584683">
        <w:rPr>
          <w:rFonts w:asciiTheme="majorBidi" w:hAnsiTheme="majorBidi" w:cstheme="majorBidi"/>
          <w:sz w:val="24"/>
          <w:szCs w:val="24"/>
        </w:rPr>
        <w:t>-</w:t>
      </w:r>
      <w:r w:rsidRPr="00584683">
        <w:rPr>
          <w:rFonts w:asciiTheme="majorBidi" w:hAnsiTheme="majorBidi" w:cstheme="majorBidi"/>
          <w:sz w:val="24"/>
          <w:szCs w:val="24"/>
        </w:rPr>
        <w:t xml:space="preserve"> and secondary</w:t>
      </w:r>
      <w:r w:rsidR="00597564" w:rsidRPr="00584683">
        <w:rPr>
          <w:rFonts w:asciiTheme="majorBidi" w:hAnsiTheme="majorBidi" w:cstheme="majorBidi"/>
          <w:sz w:val="24"/>
          <w:szCs w:val="24"/>
        </w:rPr>
        <w:t>-</w:t>
      </w:r>
      <w:r w:rsidRPr="00584683">
        <w:rPr>
          <w:rFonts w:asciiTheme="majorBidi" w:hAnsiTheme="majorBidi" w:cstheme="majorBidi"/>
          <w:sz w:val="24"/>
          <w:szCs w:val="24"/>
        </w:rPr>
        <w:t>level students.</w:t>
      </w:r>
    </w:p>
    <w:p w14:paraId="49BB3B48" w14:textId="78C8920B" w:rsidR="073A48D5" w:rsidRPr="00584683" w:rsidRDefault="073A48D5" w:rsidP="119507FF">
      <w:pPr>
        <w:rPr>
          <w:rFonts w:asciiTheme="majorBidi" w:hAnsiTheme="majorBidi" w:cstheme="majorBidi"/>
          <w:sz w:val="24"/>
          <w:szCs w:val="24"/>
        </w:rPr>
      </w:pPr>
      <w:r w:rsidRPr="00584683">
        <w:rPr>
          <w:rFonts w:asciiTheme="majorBidi" w:hAnsiTheme="majorBidi" w:cstheme="majorBidi"/>
          <w:b/>
          <w:bCs/>
          <w:sz w:val="24"/>
          <w:szCs w:val="24"/>
        </w:rPr>
        <w:t xml:space="preserve">Humour and Students’ Educational Experiences </w:t>
      </w:r>
    </w:p>
    <w:p w14:paraId="00E63088" w14:textId="50EBB0BC" w:rsidR="00184C65" w:rsidRPr="00584683" w:rsidRDefault="00184C65" w:rsidP="1C0C16B7">
      <w:pPr>
        <w:rPr>
          <w:rFonts w:asciiTheme="majorBidi" w:hAnsiTheme="majorBidi" w:cstheme="majorBidi"/>
          <w:sz w:val="24"/>
          <w:szCs w:val="24"/>
        </w:rPr>
      </w:pPr>
      <w:r w:rsidRPr="00584683">
        <w:rPr>
          <w:rFonts w:asciiTheme="majorBidi" w:hAnsiTheme="majorBidi" w:cstheme="majorBidi"/>
          <w:sz w:val="24"/>
          <w:szCs w:val="24"/>
        </w:rPr>
        <w:t>The fourth, fifth, and sixth themes address</w:t>
      </w:r>
      <w:r w:rsidR="6BC325CB" w:rsidRPr="00584683">
        <w:rPr>
          <w:rFonts w:asciiTheme="majorBidi" w:hAnsiTheme="majorBidi" w:cstheme="majorBidi"/>
          <w:sz w:val="24"/>
          <w:szCs w:val="24"/>
        </w:rPr>
        <w:t>ed</w:t>
      </w:r>
      <w:r w:rsidRPr="00584683">
        <w:rPr>
          <w:rFonts w:asciiTheme="majorBidi" w:hAnsiTheme="majorBidi" w:cstheme="majorBidi"/>
          <w:sz w:val="24"/>
          <w:szCs w:val="24"/>
        </w:rPr>
        <w:t xml:space="preserve"> the effect of humour on students’ educational experiences. </w:t>
      </w:r>
      <w:r w:rsidR="617ED9E9" w:rsidRPr="00584683">
        <w:rPr>
          <w:rFonts w:asciiTheme="majorBidi" w:hAnsiTheme="majorBidi" w:cstheme="majorBidi"/>
          <w:sz w:val="24"/>
          <w:szCs w:val="24"/>
        </w:rPr>
        <w:t xml:space="preserve">The findings from this scoping review support the current understanding that humour can potentially have negative </w:t>
      </w:r>
      <w:r w:rsidR="00A40C8B" w:rsidRPr="00584683">
        <w:rPr>
          <w:rFonts w:asciiTheme="majorBidi" w:hAnsiTheme="majorBidi" w:cstheme="majorBidi"/>
          <w:sz w:val="24"/>
          <w:szCs w:val="24"/>
        </w:rPr>
        <w:t>effects</w:t>
      </w:r>
      <w:r w:rsidR="617ED9E9" w:rsidRPr="00584683">
        <w:rPr>
          <w:rFonts w:asciiTheme="majorBidi" w:hAnsiTheme="majorBidi" w:cstheme="majorBidi"/>
          <w:sz w:val="24"/>
          <w:szCs w:val="24"/>
        </w:rPr>
        <w:t xml:space="preserve"> on students’ wellbeing (Wardman, 2021). However, t</w:t>
      </w:r>
      <w:r w:rsidR="2023BF1B" w:rsidRPr="00584683">
        <w:rPr>
          <w:rFonts w:asciiTheme="majorBidi" w:hAnsiTheme="majorBidi" w:cstheme="majorBidi"/>
          <w:sz w:val="24"/>
          <w:szCs w:val="24"/>
        </w:rPr>
        <w:t>hey also contrast the current understanding by identifying positive benefits to wellbeing.</w:t>
      </w:r>
      <w:r w:rsidR="00B100B9" w:rsidRPr="00584683">
        <w:rPr>
          <w:rFonts w:asciiTheme="majorBidi" w:hAnsiTheme="majorBidi" w:cstheme="majorBidi"/>
          <w:sz w:val="24"/>
          <w:szCs w:val="24"/>
        </w:rPr>
        <w:t xml:space="preserve"> </w:t>
      </w:r>
      <w:r w:rsidR="00403AD8" w:rsidRPr="00584683">
        <w:rPr>
          <w:rFonts w:asciiTheme="majorBidi" w:hAnsiTheme="majorBidi" w:cstheme="majorBidi"/>
          <w:sz w:val="24"/>
          <w:szCs w:val="24"/>
        </w:rPr>
        <w:t xml:space="preserve">This could be partly explained by the styles of humour used by teachers. Aggressive humour, for instance, is more likely to negatively impact wellbeing, whereas other studies reported benefits from unspecified types of humour. </w:t>
      </w:r>
      <w:r w:rsidR="44D6FE8C" w:rsidRPr="00584683">
        <w:rPr>
          <w:rFonts w:asciiTheme="majorBidi" w:hAnsiTheme="majorBidi" w:cstheme="majorBidi"/>
          <w:sz w:val="24"/>
          <w:szCs w:val="24"/>
        </w:rPr>
        <w:t xml:space="preserve">Although it </w:t>
      </w:r>
      <w:r w:rsidR="175F6D3E" w:rsidRPr="00584683">
        <w:rPr>
          <w:rFonts w:asciiTheme="majorBidi" w:hAnsiTheme="majorBidi" w:cstheme="majorBidi"/>
          <w:sz w:val="24"/>
          <w:szCs w:val="24"/>
        </w:rPr>
        <w:t>could be that</w:t>
      </w:r>
      <w:r w:rsidR="796C1CF0" w:rsidRPr="00584683">
        <w:rPr>
          <w:rFonts w:asciiTheme="majorBidi" w:hAnsiTheme="majorBidi" w:cstheme="majorBidi"/>
          <w:sz w:val="24"/>
          <w:szCs w:val="24"/>
        </w:rPr>
        <w:t xml:space="preserve"> other factors, such as students</w:t>
      </w:r>
      <w:r w:rsidR="298ED3A3" w:rsidRPr="00584683">
        <w:rPr>
          <w:rFonts w:asciiTheme="majorBidi" w:hAnsiTheme="majorBidi" w:cstheme="majorBidi"/>
          <w:sz w:val="24"/>
          <w:szCs w:val="24"/>
        </w:rPr>
        <w:t>’</w:t>
      </w:r>
      <w:r w:rsidR="796C1CF0" w:rsidRPr="00584683">
        <w:rPr>
          <w:rFonts w:asciiTheme="majorBidi" w:hAnsiTheme="majorBidi" w:cstheme="majorBidi"/>
          <w:sz w:val="24"/>
          <w:szCs w:val="24"/>
        </w:rPr>
        <w:t xml:space="preserve"> </w:t>
      </w:r>
      <w:r w:rsidR="1A183F6E" w:rsidRPr="00584683">
        <w:rPr>
          <w:rFonts w:asciiTheme="majorBidi" w:hAnsiTheme="majorBidi" w:cstheme="majorBidi"/>
          <w:sz w:val="24"/>
          <w:szCs w:val="24"/>
        </w:rPr>
        <w:t>temperament</w:t>
      </w:r>
      <w:r w:rsidR="796C1CF0" w:rsidRPr="00584683">
        <w:rPr>
          <w:rFonts w:asciiTheme="majorBidi" w:hAnsiTheme="majorBidi" w:cstheme="majorBidi"/>
          <w:sz w:val="24"/>
          <w:szCs w:val="24"/>
        </w:rPr>
        <w:t xml:space="preserve"> and </w:t>
      </w:r>
      <w:r w:rsidR="2FF56A07" w:rsidRPr="00584683">
        <w:rPr>
          <w:rFonts w:asciiTheme="majorBidi" w:hAnsiTheme="majorBidi" w:cstheme="majorBidi"/>
          <w:sz w:val="24"/>
          <w:szCs w:val="24"/>
        </w:rPr>
        <w:t>humour preferences may also affect how they are impacted by their teachers’ humour use</w:t>
      </w:r>
      <w:r w:rsidR="1435DB2C" w:rsidRPr="00584683">
        <w:rPr>
          <w:rFonts w:asciiTheme="majorBidi" w:hAnsiTheme="majorBidi" w:cstheme="majorBidi"/>
          <w:sz w:val="24"/>
          <w:szCs w:val="24"/>
        </w:rPr>
        <w:t>, however this has not been investigated within the existing literature</w:t>
      </w:r>
      <w:r w:rsidR="2FF56A07" w:rsidRPr="00584683">
        <w:rPr>
          <w:rFonts w:asciiTheme="majorBidi" w:hAnsiTheme="majorBidi" w:cstheme="majorBidi"/>
          <w:sz w:val="24"/>
          <w:szCs w:val="24"/>
        </w:rPr>
        <w:t xml:space="preserve">. </w:t>
      </w:r>
      <w:r w:rsidR="00D80E48" w:rsidRPr="00584683">
        <w:rPr>
          <w:rFonts w:asciiTheme="majorBidi" w:hAnsiTheme="majorBidi" w:cstheme="majorBidi"/>
          <w:sz w:val="24"/>
          <w:szCs w:val="24"/>
        </w:rPr>
        <w:t>Furthermore, the observed use of aggressive humour contributes to the current understanding by identifying this humour style as a tool used by teachers to correct students in class and provide a developed understanding of the potential benefits and risks when it is used, affecting students’ wellbeing, relationships, and learning.</w:t>
      </w:r>
    </w:p>
    <w:p w14:paraId="14CFD824" w14:textId="5186C973" w:rsidR="00184C65" w:rsidRPr="00584683" w:rsidRDefault="2FF56A07" w:rsidP="7A1203F2">
      <w:pPr>
        <w:ind w:firstLine="720"/>
        <w:rPr>
          <w:rFonts w:asciiTheme="majorBidi" w:hAnsiTheme="majorBidi" w:cstheme="majorBidi"/>
          <w:sz w:val="24"/>
          <w:szCs w:val="24"/>
        </w:rPr>
      </w:pPr>
      <w:r w:rsidRPr="00584683">
        <w:rPr>
          <w:rFonts w:asciiTheme="majorBidi" w:hAnsiTheme="majorBidi" w:cstheme="majorBidi"/>
          <w:sz w:val="24"/>
          <w:szCs w:val="24"/>
        </w:rPr>
        <w:t>The findings of this scoping review also support the existing</w:t>
      </w:r>
      <w:r w:rsidR="3903FCEE" w:rsidRPr="00584683">
        <w:rPr>
          <w:rFonts w:asciiTheme="majorBidi" w:hAnsiTheme="majorBidi" w:cstheme="majorBidi"/>
          <w:sz w:val="24"/>
          <w:szCs w:val="24"/>
        </w:rPr>
        <w:t xml:space="preserve"> </w:t>
      </w:r>
      <w:r w:rsidR="52E1F0BB" w:rsidRPr="00584683">
        <w:rPr>
          <w:rFonts w:asciiTheme="majorBidi" w:hAnsiTheme="majorBidi" w:cstheme="majorBidi"/>
          <w:sz w:val="24"/>
          <w:szCs w:val="24"/>
        </w:rPr>
        <w:t>literature on</w:t>
      </w:r>
      <w:r w:rsidR="3903FCEE" w:rsidRPr="00584683">
        <w:rPr>
          <w:rFonts w:asciiTheme="majorBidi" w:hAnsiTheme="majorBidi" w:cstheme="majorBidi"/>
          <w:sz w:val="24"/>
          <w:szCs w:val="24"/>
        </w:rPr>
        <w:t xml:space="preserve"> </w:t>
      </w:r>
      <w:r w:rsidR="00E04F76" w:rsidRPr="00584683">
        <w:rPr>
          <w:rFonts w:asciiTheme="majorBidi" w:hAnsiTheme="majorBidi" w:cstheme="majorBidi"/>
          <w:sz w:val="24"/>
          <w:szCs w:val="24"/>
        </w:rPr>
        <w:t>humour</w:t>
      </w:r>
      <w:r w:rsidR="0001138C" w:rsidRPr="00584683">
        <w:rPr>
          <w:rFonts w:asciiTheme="majorBidi" w:hAnsiTheme="majorBidi" w:cstheme="majorBidi"/>
          <w:sz w:val="24"/>
          <w:szCs w:val="24"/>
        </w:rPr>
        <w:t xml:space="preserve"> (unspecified)</w:t>
      </w:r>
      <w:r w:rsidR="00E04F76" w:rsidRPr="00584683">
        <w:rPr>
          <w:rFonts w:asciiTheme="majorBidi" w:hAnsiTheme="majorBidi" w:cstheme="majorBidi"/>
          <w:sz w:val="24"/>
          <w:szCs w:val="24"/>
        </w:rPr>
        <w:t xml:space="preserve"> </w:t>
      </w:r>
      <w:r w:rsidR="0CDE72D0" w:rsidRPr="00584683">
        <w:rPr>
          <w:rFonts w:asciiTheme="majorBidi" w:hAnsiTheme="majorBidi" w:cstheme="majorBidi"/>
          <w:sz w:val="24"/>
          <w:szCs w:val="24"/>
        </w:rPr>
        <w:t xml:space="preserve">use </w:t>
      </w:r>
      <w:r w:rsidR="3903FCEE" w:rsidRPr="00584683">
        <w:rPr>
          <w:rFonts w:asciiTheme="majorBidi" w:hAnsiTheme="majorBidi" w:cstheme="majorBidi"/>
          <w:sz w:val="24"/>
          <w:szCs w:val="24"/>
        </w:rPr>
        <w:t xml:space="preserve">on students’ educational experiences, which report a mix of positive and </w:t>
      </w:r>
      <w:r w:rsidR="3903FCEE" w:rsidRPr="00584683">
        <w:rPr>
          <w:rFonts w:asciiTheme="majorBidi" w:hAnsiTheme="majorBidi" w:cstheme="majorBidi"/>
          <w:sz w:val="24"/>
          <w:szCs w:val="24"/>
        </w:rPr>
        <w:lastRenderedPageBreak/>
        <w:t>negative outcomes</w:t>
      </w:r>
      <w:r w:rsidR="00327FB0" w:rsidRPr="00584683">
        <w:rPr>
          <w:rFonts w:asciiTheme="majorBidi" w:hAnsiTheme="majorBidi" w:cstheme="majorBidi"/>
          <w:sz w:val="24"/>
          <w:szCs w:val="24"/>
        </w:rPr>
        <w:t>,</w:t>
      </w:r>
      <w:r w:rsidR="3903FCEE" w:rsidRPr="00584683">
        <w:rPr>
          <w:rFonts w:asciiTheme="majorBidi" w:hAnsiTheme="majorBidi" w:cstheme="majorBidi"/>
          <w:sz w:val="24"/>
          <w:szCs w:val="24"/>
        </w:rPr>
        <w:t xml:space="preserve"> including benefits to learning </w:t>
      </w:r>
      <w:r w:rsidR="2D3F346A" w:rsidRPr="00584683">
        <w:rPr>
          <w:rFonts w:asciiTheme="majorBidi" w:hAnsiTheme="majorBidi" w:cstheme="majorBidi"/>
          <w:sz w:val="24"/>
          <w:szCs w:val="24"/>
        </w:rPr>
        <w:t xml:space="preserve">(Garner, 2006) and </w:t>
      </w:r>
      <w:r w:rsidR="4CD2753C" w:rsidRPr="00584683">
        <w:rPr>
          <w:rFonts w:asciiTheme="majorBidi" w:hAnsiTheme="majorBidi" w:cstheme="majorBidi"/>
          <w:sz w:val="24"/>
          <w:szCs w:val="24"/>
        </w:rPr>
        <w:t xml:space="preserve">the negative outcome of </w:t>
      </w:r>
      <w:r w:rsidR="2D3F346A" w:rsidRPr="00584683">
        <w:rPr>
          <w:rFonts w:asciiTheme="majorBidi" w:hAnsiTheme="majorBidi" w:cstheme="majorBidi"/>
          <w:sz w:val="24"/>
          <w:szCs w:val="24"/>
        </w:rPr>
        <w:t xml:space="preserve">increased disruption (Kavandi &amp; Kavandi, 2015; Seidman &amp; Brown, 2013). </w:t>
      </w:r>
      <w:r w:rsidR="612C0D89" w:rsidRPr="00584683">
        <w:rPr>
          <w:rFonts w:asciiTheme="majorBidi" w:hAnsiTheme="majorBidi" w:cstheme="majorBidi"/>
          <w:sz w:val="24"/>
          <w:szCs w:val="24"/>
        </w:rPr>
        <w:t>Th</w:t>
      </w:r>
      <w:r w:rsidR="299BA1D3" w:rsidRPr="00584683">
        <w:rPr>
          <w:rFonts w:asciiTheme="majorBidi" w:hAnsiTheme="majorBidi" w:cstheme="majorBidi"/>
          <w:sz w:val="24"/>
          <w:szCs w:val="24"/>
        </w:rPr>
        <w:t>is evidence o</w:t>
      </w:r>
      <w:r w:rsidR="5FDC9085" w:rsidRPr="00584683">
        <w:rPr>
          <w:rFonts w:asciiTheme="majorBidi" w:hAnsiTheme="majorBidi" w:cstheme="majorBidi"/>
          <w:sz w:val="24"/>
          <w:szCs w:val="24"/>
        </w:rPr>
        <w:t>f effects on</w:t>
      </w:r>
      <w:r w:rsidR="612C0D89" w:rsidRPr="00584683">
        <w:rPr>
          <w:rFonts w:asciiTheme="majorBidi" w:hAnsiTheme="majorBidi" w:cstheme="majorBidi"/>
          <w:sz w:val="24"/>
          <w:szCs w:val="24"/>
        </w:rPr>
        <w:t xml:space="preserve"> students’ educational experiences w</w:t>
      </w:r>
      <w:r w:rsidR="00B37117" w:rsidRPr="00584683">
        <w:rPr>
          <w:rFonts w:asciiTheme="majorBidi" w:hAnsiTheme="majorBidi" w:cstheme="majorBidi"/>
          <w:sz w:val="24"/>
          <w:szCs w:val="24"/>
        </w:rPr>
        <w:t>as</w:t>
      </w:r>
      <w:r w:rsidR="612C0D89" w:rsidRPr="00584683">
        <w:rPr>
          <w:rFonts w:asciiTheme="majorBidi" w:hAnsiTheme="majorBidi" w:cstheme="majorBidi"/>
          <w:sz w:val="24"/>
          <w:szCs w:val="24"/>
        </w:rPr>
        <w:t xml:space="preserve"> extended by the findings of this scoping review as </w:t>
      </w:r>
      <w:r w:rsidR="2B18B97B" w:rsidRPr="00584683">
        <w:rPr>
          <w:rFonts w:asciiTheme="majorBidi" w:hAnsiTheme="majorBidi" w:cstheme="majorBidi"/>
          <w:sz w:val="24"/>
          <w:szCs w:val="24"/>
        </w:rPr>
        <w:t xml:space="preserve">additional negative outcomes on students’ educational experiences were highlighted, such as increased confusion and missing important information. </w:t>
      </w:r>
      <w:r w:rsidR="10D1C278" w:rsidRPr="00584683">
        <w:rPr>
          <w:rFonts w:asciiTheme="majorBidi" w:hAnsiTheme="majorBidi" w:cstheme="majorBidi"/>
          <w:sz w:val="24"/>
          <w:szCs w:val="24"/>
        </w:rPr>
        <w:t>Although it is not clear what the cause of these contrast</w:t>
      </w:r>
      <w:r w:rsidR="58A47600" w:rsidRPr="00584683">
        <w:rPr>
          <w:rFonts w:asciiTheme="majorBidi" w:hAnsiTheme="majorBidi" w:cstheme="majorBidi"/>
          <w:sz w:val="24"/>
          <w:szCs w:val="24"/>
        </w:rPr>
        <w:t>ing</w:t>
      </w:r>
      <w:r w:rsidR="10D1C278" w:rsidRPr="00584683">
        <w:rPr>
          <w:rFonts w:asciiTheme="majorBidi" w:hAnsiTheme="majorBidi" w:cstheme="majorBidi"/>
          <w:sz w:val="24"/>
          <w:szCs w:val="24"/>
        </w:rPr>
        <w:t xml:space="preserve"> findings </w:t>
      </w:r>
      <w:r w:rsidR="00E17F3D" w:rsidRPr="00584683">
        <w:rPr>
          <w:rFonts w:asciiTheme="majorBidi" w:hAnsiTheme="majorBidi" w:cstheme="majorBidi"/>
          <w:sz w:val="24"/>
          <w:szCs w:val="24"/>
        </w:rPr>
        <w:t>is</w:t>
      </w:r>
      <w:r w:rsidR="10D1C278" w:rsidRPr="00584683">
        <w:rPr>
          <w:rFonts w:asciiTheme="majorBidi" w:hAnsiTheme="majorBidi" w:cstheme="majorBidi"/>
          <w:sz w:val="24"/>
          <w:szCs w:val="24"/>
        </w:rPr>
        <w:t xml:space="preserve">, one possible </w:t>
      </w:r>
      <w:r w:rsidR="5DF8D628" w:rsidRPr="00584683">
        <w:rPr>
          <w:rFonts w:asciiTheme="majorBidi" w:hAnsiTheme="majorBidi" w:cstheme="majorBidi"/>
          <w:sz w:val="24"/>
          <w:szCs w:val="24"/>
        </w:rPr>
        <w:t xml:space="preserve">explanation could be differences in how teachers </w:t>
      </w:r>
      <w:r w:rsidR="00E17F3D" w:rsidRPr="00584683">
        <w:rPr>
          <w:rFonts w:asciiTheme="majorBidi" w:hAnsiTheme="majorBidi" w:cstheme="majorBidi"/>
          <w:sz w:val="24"/>
          <w:szCs w:val="24"/>
        </w:rPr>
        <w:t>incorporate</w:t>
      </w:r>
      <w:r w:rsidR="5DF8D628" w:rsidRPr="00584683">
        <w:rPr>
          <w:rFonts w:asciiTheme="majorBidi" w:hAnsiTheme="majorBidi" w:cstheme="majorBidi"/>
          <w:sz w:val="24"/>
          <w:szCs w:val="24"/>
        </w:rPr>
        <w:t xml:space="preserve"> humour into their classrooms and the styles of humour they use. </w:t>
      </w:r>
      <w:r w:rsidR="352FB0A6" w:rsidRPr="00584683">
        <w:rPr>
          <w:rFonts w:asciiTheme="majorBidi" w:hAnsiTheme="majorBidi" w:cstheme="majorBidi"/>
          <w:sz w:val="24"/>
          <w:szCs w:val="24"/>
        </w:rPr>
        <w:t>Due to there being minimal discussion of how teachers were using humour in these instances</w:t>
      </w:r>
      <w:r w:rsidR="009A7914" w:rsidRPr="00584683">
        <w:rPr>
          <w:rFonts w:asciiTheme="majorBidi" w:hAnsiTheme="majorBidi" w:cstheme="majorBidi"/>
          <w:sz w:val="24"/>
          <w:szCs w:val="24"/>
        </w:rPr>
        <w:t>,</w:t>
      </w:r>
      <w:r w:rsidR="352FB0A6" w:rsidRPr="00584683">
        <w:rPr>
          <w:rFonts w:asciiTheme="majorBidi" w:hAnsiTheme="majorBidi" w:cstheme="majorBidi"/>
          <w:sz w:val="24"/>
          <w:szCs w:val="24"/>
        </w:rPr>
        <w:t xml:space="preserve"> it is unknown how much this impacted students</w:t>
      </w:r>
      <w:r w:rsidR="009A7914" w:rsidRPr="00584683">
        <w:rPr>
          <w:rFonts w:asciiTheme="majorBidi" w:hAnsiTheme="majorBidi" w:cstheme="majorBidi"/>
          <w:sz w:val="24"/>
          <w:szCs w:val="24"/>
        </w:rPr>
        <w:t>’</w:t>
      </w:r>
      <w:r w:rsidR="352FB0A6" w:rsidRPr="00584683">
        <w:rPr>
          <w:rFonts w:asciiTheme="majorBidi" w:hAnsiTheme="majorBidi" w:cstheme="majorBidi"/>
          <w:sz w:val="24"/>
          <w:szCs w:val="24"/>
        </w:rPr>
        <w:t xml:space="preserve"> learning or if there was another </w:t>
      </w:r>
      <w:r w:rsidR="25AC4E41" w:rsidRPr="00584683">
        <w:rPr>
          <w:rFonts w:asciiTheme="majorBidi" w:hAnsiTheme="majorBidi" w:cstheme="majorBidi"/>
          <w:sz w:val="24"/>
          <w:szCs w:val="24"/>
        </w:rPr>
        <w:t xml:space="preserve">factor influencing learning, such as the subject being taught or students’ academic level. </w:t>
      </w:r>
    </w:p>
    <w:p w14:paraId="19E08DBA" w14:textId="2CF54D27" w:rsidR="00184C65" w:rsidRPr="00584683" w:rsidRDefault="70DB5C66" w:rsidP="0D56FC8F">
      <w:pPr>
        <w:ind w:firstLine="720"/>
        <w:rPr>
          <w:rFonts w:asciiTheme="majorBidi" w:hAnsiTheme="majorBidi" w:cstheme="majorBidi"/>
          <w:sz w:val="24"/>
          <w:szCs w:val="24"/>
        </w:rPr>
      </w:pPr>
      <w:r w:rsidRPr="00584683">
        <w:rPr>
          <w:rFonts w:asciiTheme="majorBidi" w:hAnsiTheme="majorBidi" w:cstheme="majorBidi"/>
          <w:sz w:val="24"/>
          <w:szCs w:val="24"/>
        </w:rPr>
        <w:t>Moreover</w:t>
      </w:r>
      <w:r w:rsidR="335F6CF7" w:rsidRPr="00584683">
        <w:rPr>
          <w:rFonts w:asciiTheme="majorBidi" w:hAnsiTheme="majorBidi" w:cstheme="majorBidi"/>
          <w:sz w:val="24"/>
          <w:szCs w:val="24"/>
        </w:rPr>
        <w:t xml:space="preserve">, this scoping review </w:t>
      </w:r>
      <w:r w:rsidR="2265FA39" w:rsidRPr="00584683">
        <w:rPr>
          <w:rFonts w:asciiTheme="majorBidi" w:hAnsiTheme="majorBidi" w:cstheme="majorBidi"/>
          <w:sz w:val="24"/>
          <w:szCs w:val="24"/>
        </w:rPr>
        <w:t xml:space="preserve">extends the existing understanding of course-related humour use observed in the classroom. In contrast to the existing understanding </w:t>
      </w:r>
      <w:r w:rsidR="2796F1A0" w:rsidRPr="00584683">
        <w:rPr>
          <w:rFonts w:asciiTheme="majorBidi" w:hAnsiTheme="majorBidi" w:cstheme="majorBidi"/>
          <w:sz w:val="24"/>
          <w:szCs w:val="24"/>
        </w:rPr>
        <w:t xml:space="preserve">which identifies positive outcomes (Kavandi </w:t>
      </w:r>
      <w:r w:rsidR="1F64F34D" w:rsidRPr="00584683">
        <w:rPr>
          <w:rFonts w:asciiTheme="majorBidi" w:hAnsiTheme="majorBidi" w:cstheme="majorBidi"/>
          <w:sz w:val="24"/>
          <w:szCs w:val="24"/>
        </w:rPr>
        <w:t>&amp;</w:t>
      </w:r>
      <w:r w:rsidR="2796F1A0" w:rsidRPr="00584683">
        <w:rPr>
          <w:rFonts w:asciiTheme="majorBidi" w:hAnsiTheme="majorBidi" w:cstheme="majorBidi"/>
          <w:sz w:val="24"/>
          <w:szCs w:val="24"/>
        </w:rPr>
        <w:t xml:space="preserve"> Kavandi, 2016), these findings also </w:t>
      </w:r>
      <w:r w:rsidR="4613D9C6" w:rsidRPr="00584683">
        <w:rPr>
          <w:rFonts w:asciiTheme="majorBidi" w:hAnsiTheme="majorBidi" w:cstheme="majorBidi"/>
          <w:sz w:val="24"/>
          <w:szCs w:val="24"/>
        </w:rPr>
        <w:t>showed</w:t>
      </w:r>
      <w:r w:rsidR="2796F1A0" w:rsidRPr="00584683">
        <w:rPr>
          <w:rFonts w:asciiTheme="majorBidi" w:hAnsiTheme="majorBidi" w:cstheme="majorBidi"/>
          <w:sz w:val="24"/>
          <w:szCs w:val="24"/>
        </w:rPr>
        <w:t xml:space="preserve"> possible negative outcomes on students’ learning</w:t>
      </w:r>
      <w:r w:rsidR="00430E32" w:rsidRPr="00584683">
        <w:rPr>
          <w:rFonts w:asciiTheme="majorBidi" w:hAnsiTheme="majorBidi" w:cstheme="majorBidi"/>
          <w:sz w:val="24"/>
          <w:szCs w:val="24"/>
        </w:rPr>
        <w:t>,</w:t>
      </w:r>
      <w:r w:rsidR="2796F1A0" w:rsidRPr="00584683">
        <w:rPr>
          <w:rFonts w:asciiTheme="majorBidi" w:hAnsiTheme="majorBidi" w:cstheme="majorBidi"/>
          <w:sz w:val="24"/>
          <w:szCs w:val="24"/>
        </w:rPr>
        <w:t xml:space="preserve"> including increased confusion. These mixed outco</w:t>
      </w:r>
      <w:r w:rsidR="115399A5" w:rsidRPr="00584683">
        <w:rPr>
          <w:rFonts w:asciiTheme="majorBidi" w:hAnsiTheme="majorBidi" w:cstheme="majorBidi"/>
          <w:sz w:val="24"/>
          <w:szCs w:val="24"/>
        </w:rPr>
        <w:t>mes could possibly be attributed to whether course-re</w:t>
      </w:r>
      <w:r w:rsidR="688A7422" w:rsidRPr="00584683">
        <w:rPr>
          <w:rFonts w:asciiTheme="majorBidi" w:hAnsiTheme="majorBidi" w:cstheme="majorBidi"/>
          <w:sz w:val="24"/>
          <w:szCs w:val="24"/>
        </w:rPr>
        <w:t xml:space="preserve">lated humour is used in tandem with affiliative, self-enhancing, aggressive, or self-deprecating humour styles, as different styles could dictate </w:t>
      </w:r>
      <w:r w:rsidR="001B3589" w:rsidRPr="00584683">
        <w:rPr>
          <w:rFonts w:asciiTheme="majorBidi" w:hAnsiTheme="majorBidi" w:cstheme="majorBidi"/>
          <w:sz w:val="24"/>
          <w:szCs w:val="24"/>
        </w:rPr>
        <w:t xml:space="preserve">the effect of </w:t>
      </w:r>
      <w:r w:rsidR="20C8C2F0" w:rsidRPr="00584683">
        <w:rPr>
          <w:rFonts w:asciiTheme="majorBidi" w:hAnsiTheme="majorBidi" w:cstheme="majorBidi"/>
          <w:sz w:val="24"/>
          <w:szCs w:val="24"/>
        </w:rPr>
        <w:t>humorous</w:t>
      </w:r>
      <w:r w:rsidR="3DCFD5AE" w:rsidRPr="00584683">
        <w:rPr>
          <w:rFonts w:asciiTheme="majorBidi" w:hAnsiTheme="majorBidi" w:cstheme="majorBidi"/>
          <w:sz w:val="24"/>
          <w:szCs w:val="24"/>
        </w:rPr>
        <w:t xml:space="preserve"> course-related</w:t>
      </w:r>
      <w:r w:rsidR="20C8C2F0" w:rsidRPr="00584683">
        <w:rPr>
          <w:rFonts w:asciiTheme="majorBidi" w:hAnsiTheme="majorBidi" w:cstheme="majorBidi"/>
          <w:sz w:val="24"/>
          <w:szCs w:val="24"/>
        </w:rPr>
        <w:t xml:space="preserve"> interactions</w:t>
      </w:r>
      <w:r w:rsidR="5B287092" w:rsidRPr="00584683">
        <w:rPr>
          <w:rFonts w:asciiTheme="majorBidi" w:hAnsiTheme="majorBidi" w:cstheme="majorBidi"/>
          <w:sz w:val="24"/>
          <w:szCs w:val="24"/>
        </w:rPr>
        <w:t>. The frequency of course-related humour could a</w:t>
      </w:r>
      <w:r w:rsidR="5C76C9A5" w:rsidRPr="00584683">
        <w:rPr>
          <w:rFonts w:asciiTheme="majorBidi" w:hAnsiTheme="majorBidi" w:cstheme="majorBidi"/>
          <w:sz w:val="24"/>
          <w:szCs w:val="24"/>
        </w:rPr>
        <w:t xml:space="preserve">lso </w:t>
      </w:r>
      <w:r w:rsidR="5B287092" w:rsidRPr="00584683">
        <w:rPr>
          <w:rFonts w:asciiTheme="majorBidi" w:hAnsiTheme="majorBidi" w:cstheme="majorBidi"/>
          <w:sz w:val="24"/>
          <w:szCs w:val="24"/>
        </w:rPr>
        <w:t>possibly affect outcomes on students’ educational exper</w:t>
      </w:r>
      <w:r w:rsidR="1572C316" w:rsidRPr="00584683">
        <w:rPr>
          <w:rFonts w:asciiTheme="majorBidi" w:hAnsiTheme="majorBidi" w:cstheme="majorBidi"/>
          <w:sz w:val="24"/>
          <w:szCs w:val="24"/>
        </w:rPr>
        <w:t xml:space="preserve">iences, leading to these </w:t>
      </w:r>
      <w:r w:rsidR="54D3BE19" w:rsidRPr="00584683">
        <w:rPr>
          <w:rFonts w:asciiTheme="majorBidi" w:hAnsiTheme="majorBidi" w:cstheme="majorBidi"/>
          <w:sz w:val="24"/>
          <w:szCs w:val="24"/>
        </w:rPr>
        <w:t xml:space="preserve">reported </w:t>
      </w:r>
      <w:r w:rsidR="1572C316" w:rsidRPr="00584683">
        <w:rPr>
          <w:rFonts w:asciiTheme="majorBidi" w:hAnsiTheme="majorBidi" w:cstheme="majorBidi"/>
          <w:sz w:val="24"/>
          <w:szCs w:val="24"/>
        </w:rPr>
        <w:t>mixed outcomes. However, this cannot be concluded from these findings</w:t>
      </w:r>
      <w:r w:rsidR="00351300" w:rsidRPr="00584683">
        <w:rPr>
          <w:rFonts w:asciiTheme="majorBidi" w:hAnsiTheme="majorBidi" w:cstheme="majorBidi"/>
          <w:sz w:val="24"/>
          <w:szCs w:val="24"/>
        </w:rPr>
        <w:t>,</w:t>
      </w:r>
      <w:r w:rsidR="1572C316" w:rsidRPr="00584683">
        <w:rPr>
          <w:rFonts w:asciiTheme="majorBidi" w:hAnsiTheme="majorBidi" w:cstheme="majorBidi"/>
          <w:sz w:val="24"/>
          <w:szCs w:val="24"/>
        </w:rPr>
        <w:t xml:space="preserve"> as there is currently not a sufficient understanding of this in the literature. </w:t>
      </w:r>
      <w:r w:rsidR="20C8C2F0" w:rsidRPr="00584683">
        <w:rPr>
          <w:rFonts w:asciiTheme="majorBidi" w:hAnsiTheme="majorBidi" w:cstheme="majorBidi"/>
          <w:sz w:val="24"/>
          <w:szCs w:val="24"/>
        </w:rPr>
        <w:t xml:space="preserve"> </w:t>
      </w:r>
    </w:p>
    <w:p w14:paraId="4395EB89" w14:textId="70744320" w:rsidR="009647F2" w:rsidRPr="00584683" w:rsidRDefault="006075AF" w:rsidP="009150CC">
      <w:pPr>
        <w:rPr>
          <w:rFonts w:asciiTheme="majorBidi" w:hAnsiTheme="majorBidi" w:cstheme="majorBidi"/>
          <w:b/>
          <w:bCs/>
          <w:sz w:val="24"/>
          <w:szCs w:val="24"/>
        </w:rPr>
      </w:pPr>
      <w:r w:rsidRPr="00584683">
        <w:rPr>
          <w:rFonts w:asciiTheme="majorBidi" w:hAnsiTheme="majorBidi" w:cstheme="majorBidi"/>
          <w:b/>
          <w:bCs/>
          <w:sz w:val="24"/>
          <w:szCs w:val="24"/>
        </w:rPr>
        <w:t xml:space="preserve">Limitations </w:t>
      </w:r>
    </w:p>
    <w:p w14:paraId="40D2159F" w14:textId="57807CCF" w:rsidR="006075AF" w:rsidRPr="00584683" w:rsidRDefault="057D2228" w:rsidP="64CC590B">
      <w:pPr>
        <w:rPr>
          <w:rStyle w:val="eop"/>
          <w:rFonts w:asciiTheme="majorBidi" w:hAnsiTheme="majorBidi" w:cstheme="majorBidi"/>
          <w:color w:val="000000" w:themeColor="text1"/>
          <w:sz w:val="24"/>
          <w:szCs w:val="24"/>
        </w:rPr>
      </w:pPr>
      <w:r w:rsidRPr="00584683">
        <w:rPr>
          <w:rStyle w:val="normaltextrun"/>
          <w:rFonts w:asciiTheme="majorBidi" w:hAnsiTheme="majorBidi" w:cstheme="majorBidi"/>
          <w:color w:val="000000"/>
          <w:sz w:val="24"/>
          <w:szCs w:val="24"/>
          <w:shd w:val="clear" w:color="auto" w:fill="FFFFFF"/>
        </w:rPr>
        <w:t xml:space="preserve">This scoping review was rigorously conducted. The JBI methodological framework (Arksey &amp; O’Malley, 2005; Peters et al., 2020) and the PRISMA extension for Scoping Reviews checklist </w:t>
      </w:r>
      <w:r w:rsidRPr="00584683">
        <w:rPr>
          <w:rStyle w:val="normaltextrun"/>
          <w:rFonts w:asciiTheme="majorBidi" w:hAnsiTheme="majorBidi" w:cstheme="majorBidi"/>
          <w:color w:val="000000"/>
          <w:sz w:val="24"/>
          <w:szCs w:val="24"/>
          <w:shd w:val="clear" w:color="auto" w:fill="FFFFFF"/>
        </w:rPr>
        <w:lastRenderedPageBreak/>
        <w:t>(</w:t>
      </w:r>
      <w:proofErr w:type="spellStart"/>
      <w:r w:rsidRPr="00584683">
        <w:rPr>
          <w:rStyle w:val="normaltextrun"/>
          <w:rFonts w:asciiTheme="majorBidi" w:hAnsiTheme="majorBidi" w:cstheme="majorBidi"/>
          <w:color w:val="000000"/>
          <w:sz w:val="24"/>
          <w:szCs w:val="24"/>
          <w:shd w:val="clear" w:color="auto" w:fill="FFFFFF"/>
        </w:rPr>
        <w:t>Tricco</w:t>
      </w:r>
      <w:proofErr w:type="spellEnd"/>
      <w:r w:rsidRPr="00584683">
        <w:rPr>
          <w:rStyle w:val="normaltextrun"/>
          <w:rFonts w:asciiTheme="majorBidi" w:hAnsiTheme="majorBidi" w:cstheme="majorBidi"/>
          <w:color w:val="000000"/>
          <w:sz w:val="24"/>
          <w:szCs w:val="24"/>
          <w:shd w:val="clear" w:color="auto" w:fill="FFFFFF"/>
        </w:rPr>
        <w:t xml:space="preserve"> et al., 2016) were followed, and the protocol was pre-registered on the Open Science Framework. One limitation of this scoping review is that the language</w:t>
      </w:r>
      <w:r w:rsidR="46A01103" w:rsidRPr="00584683">
        <w:rPr>
          <w:rStyle w:val="normaltextrun"/>
          <w:rFonts w:asciiTheme="majorBidi" w:hAnsiTheme="majorBidi" w:cstheme="majorBidi"/>
          <w:color w:val="000000"/>
          <w:sz w:val="24"/>
          <w:szCs w:val="24"/>
          <w:shd w:val="clear" w:color="auto" w:fill="FFFFFF"/>
        </w:rPr>
        <w:t>s</w:t>
      </w:r>
      <w:r w:rsidRPr="00584683">
        <w:rPr>
          <w:rStyle w:val="normaltextrun"/>
          <w:rFonts w:asciiTheme="majorBidi" w:hAnsiTheme="majorBidi" w:cstheme="majorBidi"/>
          <w:color w:val="000000"/>
          <w:sz w:val="24"/>
          <w:szCs w:val="24"/>
          <w:shd w:val="clear" w:color="auto" w:fill="FFFFFF"/>
        </w:rPr>
        <w:t xml:space="preserve"> of the included articles w</w:t>
      </w:r>
      <w:r w:rsidR="46A01103" w:rsidRPr="00584683">
        <w:rPr>
          <w:rStyle w:val="normaltextrun"/>
          <w:rFonts w:asciiTheme="majorBidi" w:hAnsiTheme="majorBidi" w:cstheme="majorBidi"/>
          <w:color w:val="000000"/>
          <w:sz w:val="24"/>
          <w:szCs w:val="24"/>
          <w:shd w:val="clear" w:color="auto" w:fill="FFFFFF"/>
        </w:rPr>
        <w:t>ere</w:t>
      </w:r>
      <w:r w:rsidRPr="00584683">
        <w:rPr>
          <w:rStyle w:val="normaltextrun"/>
          <w:rFonts w:asciiTheme="majorBidi" w:hAnsiTheme="majorBidi" w:cstheme="majorBidi"/>
          <w:color w:val="000000"/>
          <w:sz w:val="24"/>
          <w:szCs w:val="24"/>
          <w:shd w:val="clear" w:color="auto" w:fill="FFFFFF"/>
        </w:rPr>
        <w:t xml:space="preserve"> limited to those published in English and Spanish, as these are the two languages spoken by at least one co-author. During the process of data extraction, seven articles that appeared to meet the inclusion criteria </w:t>
      </w:r>
      <w:r w:rsidR="7D22BD12" w:rsidRPr="00584683">
        <w:rPr>
          <w:rStyle w:val="normaltextrun"/>
          <w:rFonts w:asciiTheme="majorBidi" w:hAnsiTheme="majorBidi" w:cstheme="majorBidi"/>
          <w:color w:val="000000"/>
          <w:sz w:val="24"/>
          <w:szCs w:val="24"/>
          <w:shd w:val="clear" w:color="auto" w:fill="FFFFFF"/>
        </w:rPr>
        <w:t>were</w:t>
      </w:r>
      <w:r w:rsidRPr="00584683">
        <w:rPr>
          <w:rStyle w:val="normaltextrun"/>
          <w:rFonts w:asciiTheme="majorBidi" w:hAnsiTheme="majorBidi" w:cstheme="majorBidi"/>
          <w:color w:val="000000"/>
          <w:sz w:val="24"/>
          <w:szCs w:val="24"/>
          <w:shd w:val="clear" w:color="auto" w:fill="FFFFFF"/>
        </w:rPr>
        <w:t xml:space="preserve"> excluded </w:t>
      </w:r>
      <w:r w:rsidR="7D22BD12" w:rsidRPr="00584683">
        <w:rPr>
          <w:rStyle w:val="normaltextrun"/>
          <w:rFonts w:asciiTheme="majorBidi" w:hAnsiTheme="majorBidi" w:cstheme="majorBidi"/>
          <w:color w:val="000000"/>
          <w:sz w:val="24"/>
          <w:szCs w:val="24"/>
          <w:shd w:val="clear" w:color="auto" w:fill="FFFFFF"/>
        </w:rPr>
        <w:t>because</w:t>
      </w:r>
      <w:r w:rsidRPr="00584683">
        <w:rPr>
          <w:rStyle w:val="normaltextrun"/>
          <w:rFonts w:asciiTheme="majorBidi" w:hAnsiTheme="majorBidi" w:cstheme="majorBidi"/>
          <w:color w:val="000000"/>
          <w:sz w:val="24"/>
          <w:szCs w:val="24"/>
          <w:shd w:val="clear" w:color="auto" w:fill="FFFFFF"/>
        </w:rPr>
        <w:t xml:space="preserve"> the full text </w:t>
      </w:r>
      <w:r w:rsidR="7D22BD12" w:rsidRPr="00584683">
        <w:rPr>
          <w:rStyle w:val="normaltextrun"/>
          <w:rFonts w:asciiTheme="majorBidi" w:hAnsiTheme="majorBidi" w:cstheme="majorBidi"/>
          <w:color w:val="000000"/>
          <w:sz w:val="24"/>
          <w:szCs w:val="24"/>
          <w:shd w:val="clear" w:color="auto" w:fill="FFFFFF"/>
        </w:rPr>
        <w:t>was</w:t>
      </w:r>
      <w:r w:rsidRPr="00584683">
        <w:rPr>
          <w:rStyle w:val="normaltextrun"/>
          <w:rFonts w:asciiTheme="majorBidi" w:hAnsiTheme="majorBidi" w:cstheme="majorBidi"/>
          <w:color w:val="000000"/>
          <w:sz w:val="24"/>
          <w:szCs w:val="24"/>
          <w:shd w:val="clear" w:color="auto" w:fill="FFFFFF"/>
        </w:rPr>
        <w:t xml:space="preserve"> written in another language. This exclusion, despite English and Spanish being both widely used languages, could create a bias for </w:t>
      </w:r>
      <w:r w:rsidR="7C25B6AC" w:rsidRPr="00584683">
        <w:rPr>
          <w:rStyle w:val="normaltextrun"/>
          <w:rFonts w:asciiTheme="majorBidi" w:hAnsiTheme="majorBidi" w:cstheme="majorBidi"/>
          <w:color w:val="000000" w:themeColor="text1"/>
          <w:sz w:val="24"/>
          <w:szCs w:val="24"/>
        </w:rPr>
        <w:t>Global North</w:t>
      </w:r>
      <w:r w:rsidRPr="00584683">
        <w:rPr>
          <w:rStyle w:val="normaltextrun"/>
          <w:rFonts w:asciiTheme="majorBidi" w:hAnsiTheme="majorBidi" w:cstheme="majorBidi"/>
          <w:color w:val="000000"/>
          <w:sz w:val="24"/>
          <w:szCs w:val="24"/>
          <w:shd w:val="clear" w:color="auto" w:fill="FFFFFF"/>
        </w:rPr>
        <w:t xml:space="preserve"> publications by excluding non-English- and Spanish-speaking countries.</w:t>
      </w:r>
      <w:r w:rsidR="7ACB34E2" w:rsidRPr="00584683">
        <w:rPr>
          <w:rStyle w:val="normaltextrun"/>
          <w:rFonts w:asciiTheme="majorBidi" w:hAnsiTheme="majorBidi" w:cstheme="majorBidi"/>
          <w:color w:val="000000"/>
          <w:sz w:val="24"/>
          <w:szCs w:val="24"/>
          <w:shd w:val="clear" w:color="auto" w:fill="FFFFFF"/>
        </w:rPr>
        <w:t xml:space="preserve"> </w:t>
      </w:r>
      <w:r w:rsidR="2C537B81" w:rsidRPr="00584683">
        <w:rPr>
          <w:rStyle w:val="normaltextrun"/>
          <w:rFonts w:asciiTheme="majorBidi" w:hAnsiTheme="majorBidi" w:cstheme="majorBidi"/>
          <w:color w:val="000000"/>
          <w:sz w:val="24"/>
          <w:szCs w:val="24"/>
          <w:shd w:val="clear" w:color="auto" w:fill="FFFFFF"/>
        </w:rPr>
        <w:t xml:space="preserve">Furthermore, </w:t>
      </w:r>
      <w:r w:rsidR="1C7532F5" w:rsidRPr="00584683">
        <w:rPr>
          <w:rStyle w:val="normaltextrun"/>
          <w:rFonts w:asciiTheme="majorBidi" w:hAnsiTheme="majorBidi" w:cstheme="majorBidi"/>
          <w:color w:val="000000"/>
          <w:sz w:val="24"/>
          <w:szCs w:val="24"/>
          <w:shd w:val="clear" w:color="auto" w:fill="FFFFFF"/>
        </w:rPr>
        <w:t>although</w:t>
      </w:r>
      <w:r w:rsidR="2C537B81" w:rsidRPr="00584683">
        <w:rPr>
          <w:rStyle w:val="normaltextrun"/>
          <w:rFonts w:asciiTheme="majorBidi" w:hAnsiTheme="majorBidi" w:cstheme="majorBidi"/>
          <w:color w:val="000000"/>
          <w:sz w:val="24"/>
          <w:szCs w:val="24"/>
          <w:shd w:val="clear" w:color="auto" w:fill="FFFFFF"/>
        </w:rPr>
        <w:t xml:space="preserve"> </w:t>
      </w:r>
      <w:r w:rsidR="31113873" w:rsidRPr="00584683">
        <w:rPr>
          <w:rStyle w:val="normaltextrun"/>
          <w:rFonts w:asciiTheme="majorBidi" w:hAnsiTheme="majorBidi" w:cstheme="majorBidi"/>
          <w:color w:val="000000"/>
          <w:sz w:val="24"/>
          <w:szCs w:val="24"/>
          <w:shd w:val="clear" w:color="auto" w:fill="FFFFFF"/>
        </w:rPr>
        <w:t xml:space="preserve">there </w:t>
      </w:r>
      <w:r w:rsidR="7ACB34E2" w:rsidRPr="00584683">
        <w:rPr>
          <w:rStyle w:val="normaltextrun"/>
          <w:rFonts w:asciiTheme="majorBidi" w:hAnsiTheme="majorBidi" w:cstheme="majorBidi"/>
          <w:color w:val="000000"/>
          <w:sz w:val="24"/>
          <w:szCs w:val="24"/>
          <w:shd w:val="clear" w:color="auto" w:fill="FFFFFF"/>
        </w:rPr>
        <w:t xml:space="preserve">were studies reporting data from across </w:t>
      </w:r>
      <w:r w:rsidR="1AB1686D" w:rsidRPr="00584683">
        <w:rPr>
          <w:rStyle w:val="normaltextrun"/>
          <w:rFonts w:asciiTheme="majorBidi" w:hAnsiTheme="majorBidi" w:cstheme="majorBidi"/>
          <w:color w:val="000000"/>
          <w:sz w:val="24"/>
          <w:szCs w:val="24"/>
          <w:shd w:val="clear" w:color="auto" w:fill="FFFFFF"/>
        </w:rPr>
        <w:t>five</w:t>
      </w:r>
      <w:r w:rsidR="144D5371" w:rsidRPr="00584683">
        <w:rPr>
          <w:rStyle w:val="normaltextrun"/>
          <w:rFonts w:asciiTheme="majorBidi" w:hAnsiTheme="majorBidi" w:cstheme="majorBidi"/>
          <w:color w:val="000000"/>
          <w:sz w:val="24"/>
          <w:szCs w:val="24"/>
          <w:shd w:val="clear" w:color="auto" w:fill="FFFFFF"/>
        </w:rPr>
        <w:t xml:space="preserve"> continents</w:t>
      </w:r>
      <w:r w:rsidR="1AA86E64" w:rsidRPr="00584683">
        <w:rPr>
          <w:rStyle w:val="normaltextrun"/>
          <w:rFonts w:asciiTheme="majorBidi" w:hAnsiTheme="majorBidi" w:cstheme="majorBidi"/>
          <w:color w:val="000000"/>
          <w:sz w:val="24"/>
          <w:szCs w:val="24"/>
          <w:shd w:val="clear" w:color="auto" w:fill="FFFFFF"/>
        </w:rPr>
        <w:t xml:space="preserve"> included within this scoping review</w:t>
      </w:r>
      <w:r w:rsidR="4DEF7325" w:rsidRPr="00584683">
        <w:rPr>
          <w:rStyle w:val="normaltextrun"/>
          <w:rFonts w:asciiTheme="majorBidi" w:hAnsiTheme="majorBidi" w:cstheme="majorBidi"/>
          <w:color w:val="000000"/>
          <w:sz w:val="24"/>
          <w:szCs w:val="24"/>
          <w:shd w:val="clear" w:color="auto" w:fill="FFFFFF"/>
        </w:rPr>
        <w:t xml:space="preserve"> </w:t>
      </w:r>
      <w:r w:rsidR="144D5371" w:rsidRPr="00584683">
        <w:rPr>
          <w:rStyle w:val="normaltextrun"/>
          <w:rFonts w:asciiTheme="majorBidi" w:hAnsiTheme="majorBidi" w:cstheme="majorBidi"/>
          <w:color w:val="000000"/>
          <w:sz w:val="24"/>
          <w:szCs w:val="24"/>
          <w:shd w:val="clear" w:color="auto" w:fill="FFFFFF"/>
        </w:rPr>
        <w:t xml:space="preserve">the </w:t>
      </w:r>
      <w:r w:rsidRPr="00584683">
        <w:rPr>
          <w:rStyle w:val="eop"/>
          <w:rFonts w:asciiTheme="majorBidi" w:hAnsiTheme="majorBidi" w:cstheme="majorBidi"/>
          <w:color w:val="000000"/>
          <w:sz w:val="24"/>
          <w:szCs w:val="24"/>
          <w:shd w:val="clear" w:color="auto" w:fill="FFFFFF"/>
        </w:rPr>
        <w:t xml:space="preserve">heterogeneity </w:t>
      </w:r>
      <w:r w:rsidR="65B338CC" w:rsidRPr="00584683">
        <w:rPr>
          <w:rStyle w:val="eop"/>
          <w:rFonts w:asciiTheme="majorBidi" w:hAnsiTheme="majorBidi" w:cstheme="majorBidi"/>
          <w:color w:val="000000"/>
          <w:sz w:val="24"/>
          <w:szCs w:val="24"/>
          <w:shd w:val="clear" w:color="auto" w:fill="FFFFFF"/>
        </w:rPr>
        <w:t>of the</w:t>
      </w:r>
      <w:r w:rsidRPr="00584683">
        <w:rPr>
          <w:rStyle w:val="eop"/>
          <w:rFonts w:asciiTheme="majorBidi" w:hAnsiTheme="majorBidi" w:cstheme="majorBidi"/>
          <w:color w:val="000000"/>
          <w:sz w:val="24"/>
          <w:szCs w:val="24"/>
          <w:shd w:val="clear" w:color="auto" w:fill="FFFFFF"/>
        </w:rPr>
        <w:t xml:space="preserve"> studies made it difficult </w:t>
      </w:r>
      <w:r w:rsidR="1B0071A6" w:rsidRPr="00584683">
        <w:rPr>
          <w:rStyle w:val="eop"/>
          <w:rFonts w:asciiTheme="majorBidi" w:hAnsiTheme="majorBidi" w:cstheme="majorBidi"/>
          <w:color w:val="000000"/>
          <w:sz w:val="24"/>
          <w:szCs w:val="24"/>
          <w:shd w:val="clear" w:color="auto" w:fill="FFFFFF"/>
        </w:rPr>
        <w:t>to make cross</w:t>
      </w:r>
      <w:r w:rsidR="419D1DE4" w:rsidRPr="00584683">
        <w:rPr>
          <w:rStyle w:val="eop"/>
          <w:rFonts w:asciiTheme="majorBidi" w:hAnsiTheme="majorBidi" w:cstheme="majorBidi"/>
          <w:color w:val="000000"/>
          <w:sz w:val="24"/>
          <w:szCs w:val="24"/>
          <w:shd w:val="clear" w:color="auto" w:fill="FFFFFF"/>
        </w:rPr>
        <w:t>-</w:t>
      </w:r>
      <w:r w:rsidR="1B0071A6" w:rsidRPr="00584683">
        <w:rPr>
          <w:rStyle w:val="eop"/>
          <w:rFonts w:asciiTheme="majorBidi" w:hAnsiTheme="majorBidi" w:cstheme="majorBidi"/>
          <w:color w:val="000000"/>
          <w:sz w:val="24"/>
          <w:szCs w:val="24"/>
          <w:shd w:val="clear" w:color="auto" w:fill="FFFFFF"/>
        </w:rPr>
        <w:t xml:space="preserve">cultural comparisons. </w:t>
      </w:r>
    </w:p>
    <w:p w14:paraId="3D18D138" w14:textId="526B46CF" w:rsidR="00513940" w:rsidRPr="00584683" w:rsidRDefault="008564CE" w:rsidP="497AA717">
      <w:pPr>
        <w:rPr>
          <w:rFonts w:asciiTheme="majorBidi" w:hAnsiTheme="majorBidi" w:cstheme="majorBidi"/>
          <w:b/>
          <w:bCs/>
          <w:sz w:val="24"/>
          <w:szCs w:val="24"/>
        </w:rPr>
      </w:pPr>
      <w:r w:rsidRPr="00584683">
        <w:rPr>
          <w:rFonts w:asciiTheme="majorBidi" w:hAnsiTheme="majorBidi" w:cstheme="majorBidi"/>
          <w:b/>
          <w:bCs/>
          <w:sz w:val="24"/>
          <w:szCs w:val="24"/>
        </w:rPr>
        <w:t>Future Directions</w:t>
      </w:r>
      <w:r w:rsidR="009150CC" w:rsidRPr="00584683">
        <w:rPr>
          <w:rFonts w:asciiTheme="majorBidi" w:hAnsiTheme="majorBidi" w:cstheme="majorBidi"/>
          <w:b/>
          <w:bCs/>
          <w:sz w:val="24"/>
          <w:szCs w:val="24"/>
        </w:rPr>
        <w:t xml:space="preserve"> </w:t>
      </w:r>
      <w:r w:rsidR="002B3149" w:rsidRPr="00584683">
        <w:rPr>
          <w:rFonts w:asciiTheme="majorBidi" w:hAnsiTheme="majorBidi" w:cstheme="majorBidi"/>
          <w:b/>
          <w:bCs/>
          <w:sz w:val="24"/>
          <w:szCs w:val="24"/>
        </w:rPr>
        <w:t>and Recommendations</w:t>
      </w:r>
    </w:p>
    <w:p w14:paraId="5CE745E6" w14:textId="490BB3E0" w:rsidR="00C44F8D" w:rsidRPr="00584683" w:rsidRDefault="00EE17AA" w:rsidP="2C33E816">
      <w:pPr>
        <w:rPr>
          <w:rStyle w:val="eop"/>
          <w:rFonts w:asciiTheme="majorBidi" w:hAnsiTheme="majorBidi" w:cstheme="majorBidi"/>
          <w:color w:val="000000"/>
          <w:sz w:val="24"/>
          <w:szCs w:val="24"/>
          <w:shd w:val="clear" w:color="auto" w:fill="FFFFFF"/>
        </w:rPr>
      </w:pPr>
      <w:r w:rsidRPr="00584683">
        <w:rPr>
          <w:rStyle w:val="eop"/>
          <w:rFonts w:asciiTheme="majorBidi" w:hAnsiTheme="majorBidi" w:cstheme="majorBidi"/>
          <w:color w:val="000000"/>
          <w:sz w:val="24"/>
          <w:szCs w:val="24"/>
          <w:shd w:val="clear" w:color="auto" w:fill="FFFFFF"/>
        </w:rPr>
        <w:t xml:space="preserve">The literature identifies the importance of considering all seven humour styles when looking at teachers’ use of humour, as it is suggested that these may have </w:t>
      </w:r>
      <w:r w:rsidR="39A1FE94" w:rsidRPr="00584683">
        <w:rPr>
          <w:rStyle w:val="eop"/>
          <w:rFonts w:asciiTheme="majorBidi" w:hAnsiTheme="majorBidi" w:cstheme="majorBidi"/>
          <w:color w:val="000000"/>
          <w:sz w:val="24"/>
          <w:szCs w:val="24"/>
          <w:shd w:val="clear" w:color="auto" w:fill="FFFFFF"/>
        </w:rPr>
        <w:t>different impacts</w:t>
      </w:r>
      <w:r w:rsidRPr="00584683">
        <w:rPr>
          <w:rStyle w:val="eop"/>
          <w:rFonts w:asciiTheme="majorBidi" w:hAnsiTheme="majorBidi" w:cstheme="majorBidi"/>
          <w:color w:val="000000"/>
          <w:sz w:val="24"/>
          <w:szCs w:val="24"/>
          <w:shd w:val="clear" w:color="auto" w:fill="FFFFFF"/>
        </w:rPr>
        <w:t xml:space="preserve"> on how humour affects students’ educational experiences. To achieve this, a comprehensive teacher humour scale needs to be developed, including all seven categories and three sub-categories of humour, for completion by </w:t>
      </w:r>
      <w:r w:rsidR="22616EAE" w:rsidRPr="00584683">
        <w:rPr>
          <w:rStyle w:val="eop"/>
          <w:rFonts w:asciiTheme="majorBidi" w:hAnsiTheme="majorBidi" w:cstheme="majorBidi"/>
          <w:color w:val="000000"/>
          <w:sz w:val="24"/>
          <w:szCs w:val="24"/>
          <w:shd w:val="clear" w:color="auto" w:fill="FFFFFF"/>
        </w:rPr>
        <w:t>both</w:t>
      </w:r>
      <w:r w:rsidRPr="00584683">
        <w:rPr>
          <w:rStyle w:val="eop"/>
          <w:rFonts w:asciiTheme="majorBidi" w:hAnsiTheme="majorBidi" w:cstheme="majorBidi"/>
          <w:color w:val="000000"/>
          <w:sz w:val="24"/>
          <w:szCs w:val="24"/>
          <w:shd w:val="clear" w:color="auto" w:fill="FFFFFF"/>
        </w:rPr>
        <w:t xml:space="preserve"> teachers </w:t>
      </w:r>
      <w:r w:rsidR="605B8E36" w:rsidRPr="00584683">
        <w:rPr>
          <w:rStyle w:val="eop"/>
          <w:rFonts w:asciiTheme="majorBidi" w:hAnsiTheme="majorBidi" w:cstheme="majorBidi"/>
          <w:color w:val="000000"/>
          <w:sz w:val="24"/>
          <w:szCs w:val="24"/>
          <w:shd w:val="clear" w:color="auto" w:fill="FFFFFF"/>
        </w:rPr>
        <w:t>and</w:t>
      </w:r>
      <w:r w:rsidRPr="00584683">
        <w:rPr>
          <w:rStyle w:val="eop"/>
          <w:rFonts w:asciiTheme="majorBidi" w:hAnsiTheme="majorBidi" w:cstheme="majorBidi"/>
          <w:color w:val="000000"/>
          <w:sz w:val="24"/>
          <w:szCs w:val="24"/>
          <w:shd w:val="clear" w:color="auto" w:fill="FFFFFF"/>
        </w:rPr>
        <w:t xml:space="preserve"> students. This would strengthen the validity of the reported humour styles used and avoid the miscategorising of humour due to the lack of included styles. By having a comprehensive measure, research will be able to accurately identify the extent to which teachers report using different humour in the classroom. </w:t>
      </w:r>
    </w:p>
    <w:p w14:paraId="661E3236" w14:textId="1A31B4A2" w:rsidR="001241FB" w:rsidRPr="00584683" w:rsidRDefault="00EE17AA">
      <w:pPr>
        <w:ind w:firstLine="720"/>
        <w:rPr>
          <w:rStyle w:val="eop"/>
          <w:rFonts w:asciiTheme="majorBidi" w:hAnsiTheme="majorBidi" w:cstheme="majorBidi"/>
          <w:color w:val="000000" w:themeColor="text1"/>
          <w:sz w:val="24"/>
          <w:szCs w:val="24"/>
        </w:rPr>
      </w:pPr>
      <w:r w:rsidRPr="00584683">
        <w:rPr>
          <w:rStyle w:val="eop"/>
          <w:rFonts w:asciiTheme="majorBidi" w:hAnsiTheme="majorBidi" w:cstheme="majorBidi"/>
          <w:color w:val="000000"/>
          <w:sz w:val="24"/>
          <w:szCs w:val="24"/>
          <w:shd w:val="clear" w:color="auto" w:fill="FFFFFF"/>
        </w:rPr>
        <w:t xml:space="preserve">Additionally, further research </w:t>
      </w:r>
      <w:r w:rsidR="00DD5ED2" w:rsidRPr="00584683">
        <w:rPr>
          <w:rStyle w:val="eop"/>
          <w:rFonts w:asciiTheme="majorBidi" w:hAnsiTheme="majorBidi" w:cstheme="majorBidi"/>
          <w:color w:val="000000"/>
          <w:sz w:val="24"/>
          <w:szCs w:val="24"/>
          <w:shd w:val="clear" w:color="auto" w:fill="FFFFFF"/>
        </w:rPr>
        <w:t>is needed to</w:t>
      </w:r>
      <w:r w:rsidR="00153539" w:rsidRPr="00584683">
        <w:rPr>
          <w:rStyle w:val="eop"/>
          <w:rFonts w:asciiTheme="majorBidi" w:hAnsiTheme="majorBidi" w:cstheme="majorBidi"/>
          <w:color w:val="000000"/>
          <w:sz w:val="24"/>
          <w:szCs w:val="24"/>
          <w:shd w:val="clear" w:color="auto" w:fill="FFFFFF"/>
        </w:rPr>
        <w:t xml:space="preserve"> develop a better understanding of the implications of both teacher and student individual differences and </w:t>
      </w:r>
      <w:r w:rsidRPr="00584683">
        <w:rPr>
          <w:rStyle w:val="eop"/>
          <w:rFonts w:asciiTheme="majorBidi" w:hAnsiTheme="majorBidi" w:cstheme="majorBidi"/>
          <w:color w:val="000000"/>
          <w:sz w:val="24"/>
          <w:szCs w:val="24"/>
          <w:shd w:val="clear" w:color="auto" w:fill="FFFFFF"/>
        </w:rPr>
        <w:t xml:space="preserve">how they may impact teachers’ use and students' interpretation of </w:t>
      </w:r>
      <w:r w:rsidR="001241FB" w:rsidRPr="00584683">
        <w:rPr>
          <w:rStyle w:val="eop"/>
          <w:rFonts w:asciiTheme="majorBidi" w:hAnsiTheme="majorBidi" w:cstheme="majorBidi"/>
          <w:color w:val="000000"/>
          <w:sz w:val="24"/>
          <w:szCs w:val="24"/>
          <w:shd w:val="clear" w:color="auto" w:fill="FFFFFF"/>
        </w:rPr>
        <w:t xml:space="preserve">different </w:t>
      </w:r>
      <w:r w:rsidRPr="00584683">
        <w:rPr>
          <w:rStyle w:val="eop"/>
          <w:rFonts w:asciiTheme="majorBidi" w:hAnsiTheme="majorBidi" w:cstheme="majorBidi"/>
          <w:color w:val="000000"/>
          <w:sz w:val="24"/>
          <w:szCs w:val="24"/>
          <w:shd w:val="clear" w:color="auto" w:fill="FFFFFF"/>
        </w:rPr>
        <w:t>humour</w:t>
      </w:r>
      <w:r w:rsidR="001241FB" w:rsidRPr="00584683">
        <w:rPr>
          <w:rStyle w:val="eop"/>
          <w:rFonts w:asciiTheme="majorBidi" w:hAnsiTheme="majorBidi" w:cstheme="majorBidi"/>
          <w:color w:val="000000"/>
          <w:sz w:val="24"/>
          <w:szCs w:val="24"/>
          <w:shd w:val="clear" w:color="auto" w:fill="FFFFFF"/>
        </w:rPr>
        <w:t xml:space="preserve"> styles</w:t>
      </w:r>
      <w:r w:rsidRPr="00584683">
        <w:rPr>
          <w:rStyle w:val="eop"/>
          <w:rFonts w:asciiTheme="majorBidi" w:hAnsiTheme="majorBidi" w:cstheme="majorBidi"/>
          <w:color w:val="000000"/>
          <w:sz w:val="24"/>
          <w:szCs w:val="24"/>
          <w:shd w:val="clear" w:color="auto" w:fill="FFFFFF"/>
        </w:rPr>
        <w:t xml:space="preserve">. This would </w:t>
      </w:r>
      <w:r w:rsidR="001A68EB" w:rsidRPr="00584683">
        <w:rPr>
          <w:rStyle w:val="eop"/>
          <w:rFonts w:asciiTheme="majorBidi" w:hAnsiTheme="majorBidi" w:cstheme="majorBidi"/>
          <w:color w:val="000000"/>
          <w:sz w:val="24"/>
          <w:szCs w:val="24"/>
          <w:shd w:val="clear" w:color="auto" w:fill="FFFFFF"/>
        </w:rPr>
        <w:t xml:space="preserve">allow for a better understanding </w:t>
      </w:r>
      <w:r w:rsidR="009B0E60" w:rsidRPr="00584683">
        <w:rPr>
          <w:rStyle w:val="eop"/>
          <w:rFonts w:asciiTheme="majorBidi" w:hAnsiTheme="majorBidi" w:cstheme="majorBidi"/>
          <w:color w:val="000000"/>
          <w:sz w:val="24"/>
          <w:szCs w:val="24"/>
          <w:shd w:val="clear" w:color="auto" w:fill="FFFFFF"/>
        </w:rPr>
        <w:t xml:space="preserve">of the extent that other factors could influence the </w:t>
      </w:r>
      <w:r w:rsidR="00311F1E" w:rsidRPr="00584683">
        <w:rPr>
          <w:rStyle w:val="eop"/>
          <w:rFonts w:asciiTheme="majorBidi" w:hAnsiTheme="majorBidi" w:cstheme="majorBidi"/>
          <w:color w:val="000000"/>
          <w:sz w:val="24"/>
          <w:szCs w:val="24"/>
          <w:shd w:val="clear" w:color="auto" w:fill="FFFFFF"/>
        </w:rPr>
        <w:t xml:space="preserve">positive or negative </w:t>
      </w:r>
      <w:r w:rsidR="009B0E60" w:rsidRPr="00584683">
        <w:rPr>
          <w:rStyle w:val="eop"/>
          <w:rFonts w:asciiTheme="majorBidi" w:hAnsiTheme="majorBidi" w:cstheme="majorBidi"/>
          <w:color w:val="000000"/>
          <w:sz w:val="24"/>
          <w:szCs w:val="24"/>
          <w:shd w:val="clear" w:color="auto" w:fill="FFFFFF"/>
        </w:rPr>
        <w:lastRenderedPageBreak/>
        <w:t>effect</w:t>
      </w:r>
      <w:r w:rsidR="00311F1E" w:rsidRPr="00584683">
        <w:rPr>
          <w:rStyle w:val="eop"/>
          <w:rFonts w:asciiTheme="majorBidi" w:hAnsiTheme="majorBidi" w:cstheme="majorBidi"/>
          <w:color w:val="000000"/>
          <w:sz w:val="24"/>
          <w:szCs w:val="24"/>
          <w:shd w:val="clear" w:color="auto" w:fill="FFFFFF"/>
        </w:rPr>
        <w:t>s</w:t>
      </w:r>
      <w:r w:rsidR="009B0E60" w:rsidRPr="00584683">
        <w:rPr>
          <w:rStyle w:val="eop"/>
          <w:rFonts w:asciiTheme="majorBidi" w:hAnsiTheme="majorBidi" w:cstheme="majorBidi"/>
          <w:color w:val="000000"/>
          <w:sz w:val="24"/>
          <w:szCs w:val="24"/>
          <w:shd w:val="clear" w:color="auto" w:fill="FFFFFF"/>
        </w:rPr>
        <w:t xml:space="preserve"> of humour </w:t>
      </w:r>
      <w:r w:rsidR="00311F1E" w:rsidRPr="00584683">
        <w:rPr>
          <w:rStyle w:val="eop"/>
          <w:rFonts w:asciiTheme="majorBidi" w:hAnsiTheme="majorBidi" w:cstheme="majorBidi"/>
          <w:color w:val="000000"/>
          <w:sz w:val="24"/>
          <w:szCs w:val="24"/>
          <w:shd w:val="clear" w:color="auto" w:fill="FFFFFF"/>
        </w:rPr>
        <w:t xml:space="preserve">reported </w:t>
      </w:r>
      <w:r w:rsidR="009B0E60" w:rsidRPr="00584683">
        <w:rPr>
          <w:rStyle w:val="eop"/>
          <w:rFonts w:asciiTheme="majorBidi" w:hAnsiTheme="majorBidi" w:cstheme="majorBidi"/>
          <w:color w:val="000000"/>
          <w:sz w:val="24"/>
          <w:szCs w:val="24"/>
          <w:shd w:val="clear" w:color="auto" w:fill="FFFFFF"/>
        </w:rPr>
        <w:t xml:space="preserve">on students’ educational </w:t>
      </w:r>
      <w:r w:rsidR="00311F1E" w:rsidRPr="00584683">
        <w:rPr>
          <w:rStyle w:val="eop"/>
          <w:rFonts w:asciiTheme="majorBidi" w:hAnsiTheme="majorBidi" w:cstheme="majorBidi"/>
          <w:color w:val="000000"/>
          <w:sz w:val="24"/>
          <w:szCs w:val="24"/>
          <w:shd w:val="clear" w:color="auto" w:fill="FFFFFF"/>
        </w:rPr>
        <w:t xml:space="preserve">experience. </w:t>
      </w:r>
      <w:r w:rsidR="006842C0" w:rsidRPr="00584683">
        <w:rPr>
          <w:rStyle w:val="eop"/>
          <w:rFonts w:asciiTheme="majorBidi" w:hAnsiTheme="majorBidi" w:cstheme="majorBidi"/>
          <w:color w:val="000000"/>
          <w:sz w:val="24"/>
          <w:szCs w:val="24"/>
          <w:shd w:val="clear" w:color="auto" w:fill="FFFFFF"/>
        </w:rPr>
        <w:t xml:space="preserve"> </w:t>
      </w:r>
      <w:r w:rsidR="00316190" w:rsidRPr="00584683">
        <w:rPr>
          <w:rStyle w:val="eop"/>
          <w:rFonts w:asciiTheme="majorBidi" w:hAnsiTheme="majorBidi" w:cstheme="majorBidi"/>
          <w:color w:val="000000"/>
          <w:sz w:val="24"/>
          <w:szCs w:val="24"/>
          <w:shd w:val="clear" w:color="auto" w:fill="FFFFFF"/>
        </w:rPr>
        <w:t xml:space="preserve">Moreover, further research that incorporates classroom observations and teacher interviews is necessary to develop an understanding of the extent that teachers </w:t>
      </w:r>
      <w:r w:rsidR="00FC354C" w:rsidRPr="00584683">
        <w:rPr>
          <w:rStyle w:val="eop"/>
          <w:rFonts w:asciiTheme="majorBidi" w:hAnsiTheme="majorBidi" w:cstheme="majorBidi"/>
          <w:color w:val="000000"/>
          <w:sz w:val="24"/>
          <w:szCs w:val="24"/>
          <w:shd w:val="clear" w:color="auto" w:fill="FFFFFF"/>
        </w:rPr>
        <w:t>use</w:t>
      </w:r>
      <w:r w:rsidR="00316190" w:rsidRPr="00584683">
        <w:rPr>
          <w:rStyle w:val="eop"/>
          <w:rFonts w:asciiTheme="majorBidi" w:hAnsiTheme="majorBidi" w:cstheme="majorBidi"/>
          <w:color w:val="000000"/>
          <w:sz w:val="24"/>
          <w:szCs w:val="24"/>
          <w:shd w:val="clear" w:color="auto" w:fill="FFFFFF"/>
        </w:rPr>
        <w:t xml:space="preserve"> different humour styles </w:t>
      </w:r>
      <w:r w:rsidR="00DB4E8E" w:rsidRPr="00584683">
        <w:rPr>
          <w:rStyle w:val="eop"/>
          <w:rFonts w:asciiTheme="majorBidi" w:hAnsiTheme="majorBidi" w:cstheme="majorBidi"/>
          <w:color w:val="000000"/>
          <w:sz w:val="24"/>
          <w:szCs w:val="24"/>
          <w:shd w:val="clear" w:color="auto" w:fill="FFFFFF"/>
        </w:rPr>
        <w:t xml:space="preserve">simultaneously </w:t>
      </w:r>
      <w:r w:rsidR="15C567D6" w:rsidRPr="00584683">
        <w:rPr>
          <w:rStyle w:val="eop"/>
          <w:rFonts w:asciiTheme="majorBidi" w:hAnsiTheme="majorBidi" w:cstheme="majorBidi"/>
          <w:color w:val="000000"/>
          <w:sz w:val="24"/>
          <w:szCs w:val="24"/>
          <w:shd w:val="clear" w:color="auto" w:fill="FFFFFF"/>
        </w:rPr>
        <w:t>or</w:t>
      </w:r>
      <w:r w:rsidR="00DB4E8E" w:rsidRPr="00584683">
        <w:rPr>
          <w:rStyle w:val="eop"/>
          <w:rFonts w:asciiTheme="majorBidi" w:hAnsiTheme="majorBidi" w:cstheme="majorBidi"/>
          <w:color w:val="000000"/>
          <w:sz w:val="24"/>
          <w:szCs w:val="24"/>
          <w:shd w:val="clear" w:color="auto" w:fill="FFFFFF"/>
        </w:rPr>
        <w:t xml:space="preserve"> separately from one another.</w:t>
      </w:r>
      <w:r w:rsidR="008D4A80" w:rsidRPr="00584683">
        <w:rPr>
          <w:rStyle w:val="eop"/>
          <w:rFonts w:asciiTheme="majorBidi" w:hAnsiTheme="majorBidi" w:cstheme="majorBidi"/>
          <w:color w:val="000000"/>
          <w:sz w:val="24"/>
          <w:szCs w:val="24"/>
          <w:shd w:val="clear" w:color="auto" w:fill="FFFFFF"/>
        </w:rPr>
        <w:t xml:space="preserve"> </w:t>
      </w:r>
      <w:r w:rsidR="00D847A3" w:rsidRPr="00584683">
        <w:rPr>
          <w:rStyle w:val="eop"/>
          <w:rFonts w:asciiTheme="majorBidi" w:hAnsiTheme="majorBidi" w:cstheme="majorBidi"/>
          <w:color w:val="000000"/>
          <w:sz w:val="24"/>
          <w:szCs w:val="24"/>
          <w:shd w:val="clear" w:color="auto" w:fill="FFFFFF"/>
        </w:rPr>
        <w:t xml:space="preserve">Limited studies were </w:t>
      </w:r>
      <w:r w:rsidR="00B60FDB" w:rsidRPr="00584683">
        <w:rPr>
          <w:rStyle w:val="eop"/>
          <w:rFonts w:asciiTheme="majorBidi" w:hAnsiTheme="majorBidi" w:cstheme="majorBidi"/>
          <w:color w:val="000000"/>
          <w:sz w:val="24"/>
          <w:szCs w:val="24"/>
          <w:shd w:val="clear" w:color="auto" w:fill="FFFFFF"/>
        </w:rPr>
        <w:t>identified in this scoping review with an experimental design</w:t>
      </w:r>
      <w:r w:rsidR="00947FFC" w:rsidRPr="00584683">
        <w:rPr>
          <w:rStyle w:val="eop"/>
          <w:rFonts w:asciiTheme="majorBidi" w:hAnsiTheme="majorBidi" w:cstheme="majorBidi"/>
          <w:color w:val="000000"/>
          <w:sz w:val="24"/>
          <w:szCs w:val="24"/>
          <w:shd w:val="clear" w:color="auto" w:fill="FFFFFF"/>
        </w:rPr>
        <w:t xml:space="preserve"> (</w:t>
      </w:r>
      <w:r w:rsidR="00CA3E24" w:rsidRPr="00584683">
        <w:rPr>
          <w:rStyle w:val="eop"/>
          <w:rFonts w:asciiTheme="majorBidi" w:hAnsiTheme="majorBidi" w:cstheme="majorBidi"/>
          <w:color w:val="000000"/>
          <w:sz w:val="24"/>
          <w:szCs w:val="24"/>
          <w:shd w:val="clear" w:color="auto" w:fill="FFFFFF"/>
        </w:rPr>
        <w:t xml:space="preserve">Aria &amp; Tracey, </w:t>
      </w:r>
      <w:r w:rsidR="003B7D48" w:rsidRPr="00584683">
        <w:rPr>
          <w:rStyle w:val="eop"/>
          <w:rFonts w:asciiTheme="majorBidi" w:hAnsiTheme="majorBidi" w:cstheme="majorBidi"/>
          <w:color w:val="000000"/>
          <w:sz w:val="24"/>
          <w:szCs w:val="24"/>
          <w:shd w:val="clear" w:color="auto" w:fill="FFFFFF"/>
        </w:rPr>
        <w:t xml:space="preserve">2003; </w:t>
      </w:r>
      <w:r w:rsidR="00947FFC" w:rsidRPr="00584683">
        <w:rPr>
          <w:rStyle w:val="eop"/>
          <w:rFonts w:asciiTheme="majorBidi" w:hAnsiTheme="majorBidi" w:cstheme="majorBidi"/>
          <w:color w:val="000000"/>
          <w:sz w:val="24"/>
          <w:szCs w:val="24"/>
          <w:shd w:val="clear" w:color="auto" w:fill="FFFFFF"/>
        </w:rPr>
        <w:t>Kavandi &amp; Kavandi, 2016</w:t>
      </w:r>
      <w:r w:rsidR="00DB4E4F" w:rsidRPr="00584683">
        <w:rPr>
          <w:rStyle w:val="eop"/>
          <w:rFonts w:asciiTheme="majorBidi" w:hAnsiTheme="majorBidi" w:cstheme="majorBidi"/>
          <w:color w:val="000000"/>
          <w:sz w:val="24"/>
          <w:szCs w:val="24"/>
          <w:shd w:val="clear" w:color="auto" w:fill="FFFFFF"/>
        </w:rPr>
        <w:t>; Swanson, 2013)</w:t>
      </w:r>
      <w:r w:rsidR="00B60FDB" w:rsidRPr="00584683">
        <w:rPr>
          <w:rStyle w:val="eop"/>
          <w:rFonts w:asciiTheme="majorBidi" w:hAnsiTheme="majorBidi" w:cstheme="majorBidi"/>
          <w:color w:val="000000"/>
          <w:sz w:val="24"/>
          <w:szCs w:val="24"/>
          <w:shd w:val="clear" w:color="auto" w:fill="FFFFFF"/>
        </w:rPr>
        <w:t xml:space="preserve">, further </w:t>
      </w:r>
      <w:r w:rsidR="00326BD7" w:rsidRPr="00584683">
        <w:rPr>
          <w:rStyle w:val="eop"/>
          <w:rFonts w:asciiTheme="majorBidi" w:hAnsiTheme="majorBidi" w:cstheme="majorBidi"/>
          <w:color w:val="000000"/>
          <w:sz w:val="24"/>
          <w:szCs w:val="24"/>
          <w:shd w:val="clear" w:color="auto" w:fill="FFFFFF"/>
        </w:rPr>
        <w:t xml:space="preserve">experimental studies with students could help develop a </w:t>
      </w:r>
      <w:r w:rsidR="000C52C4" w:rsidRPr="00584683">
        <w:rPr>
          <w:rStyle w:val="eop"/>
          <w:rFonts w:asciiTheme="majorBidi" w:hAnsiTheme="majorBidi" w:cstheme="majorBidi"/>
          <w:color w:val="000000"/>
          <w:sz w:val="24"/>
          <w:szCs w:val="24"/>
          <w:shd w:val="clear" w:color="auto" w:fill="FFFFFF"/>
        </w:rPr>
        <w:t>better understanding of how teachers’ humour impacts student’s educational experiences</w:t>
      </w:r>
      <w:r w:rsidR="00A654F6" w:rsidRPr="00584683">
        <w:rPr>
          <w:rStyle w:val="eop"/>
          <w:rFonts w:asciiTheme="majorBidi" w:hAnsiTheme="majorBidi" w:cstheme="majorBidi"/>
          <w:color w:val="000000"/>
          <w:sz w:val="24"/>
          <w:szCs w:val="24"/>
          <w:shd w:val="clear" w:color="auto" w:fill="FFFFFF"/>
        </w:rPr>
        <w:t xml:space="preserve">. </w:t>
      </w:r>
      <w:r w:rsidR="002108F8" w:rsidRPr="00584683">
        <w:rPr>
          <w:rStyle w:val="eop"/>
          <w:rFonts w:asciiTheme="majorBidi" w:hAnsiTheme="majorBidi" w:cstheme="majorBidi"/>
          <w:color w:val="000000"/>
          <w:sz w:val="24"/>
          <w:szCs w:val="24"/>
          <w:shd w:val="clear" w:color="auto" w:fill="FFFFFF"/>
        </w:rPr>
        <w:t xml:space="preserve">Specifically </w:t>
      </w:r>
      <w:r w:rsidR="00453903" w:rsidRPr="00584683">
        <w:rPr>
          <w:rStyle w:val="eop"/>
          <w:rFonts w:asciiTheme="majorBidi" w:hAnsiTheme="majorBidi" w:cstheme="majorBidi"/>
          <w:color w:val="000000"/>
          <w:sz w:val="24"/>
          <w:szCs w:val="24"/>
          <w:shd w:val="clear" w:color="auto" w:fill="FFFFFF"/>
        </w:rPr>
        <w:t xml:space="preserve">looking at experimental research cross-culturally would allow for a greater understanding of how </w:t>
      </w:r>
      <w:r w:rsidR="00424DBA" w:rsidRPr="00584683">
        <w:rPr>
          <w:rStyle w:val="eop"/>
          <w:rFonts w:asciiTheme="majorBidi" w:hAnsiTheme="majorBidi" w:cstheme="majorBidi"/>
          <w:color w:val="000000"/>
          <w:sz w:val="24"/>
          <w:szCs w:val="24"/>
          <w:shd w:val="clear" w:color="auto" w:fill="FFFFFF"/>
        </w:rPr>
        <w:t xml:space="preserve">generalisable </w:t>
      </w:r>
      <w:r w:rsidR="0016790C" w:rsidRPr="00584683">
        <w:rPr>
          <w:rStyle w:val="eop"/>
          <w:rFonts w:asciiTheme="majorBidi" w:hAnsiTheme="majorBidi" w:cstheme="majorBidi"/>
          <w:color w:val="000000"/>
          <w:sz w:val="24"/>
          <w:szCs w:val="24"/>
          <w:shd w:val="clear" w:color="auto" w:fill="FFFFFF"/>
        </w:rPr>
        <w:t>humour</w:t>
      </w:r>
      <w:r w:rsidR="00453903" w:rsidRPr="00584683">
        <w:rPr>
          <w:rStyle w:val="eop"/>
          <w:rFonts w:asciiTheme="majorBidi" w:hAnsiTheme="majorBidi" w:cstheme="majorBidi"/>
          <w:color w:val="000000"/>
          <w:sz w:val="24"/>
          <w:szCs w:val="24"/>
          <w:shd w:val="clear" w:color="auto" w:fill="FFFFFF"/>
        </w:rPr>
        <w:t xml:space="preserve"> findings</w:t>
      </w:r>
      <w:r w:rsidR="0016790C" w:rsidRPr="00584683">
        <w:rPr>
          <w:rStyle w:val="eop"/>
          <w:rFonts w:asciiTheme="majorBidi" w:hAnsiTheme="majorBidi" w:cstheme="majorBidi"/>
          <w:color w:val="000000"/>
          <w:sz w:val="24"/>
          <w:szCs w:val="24"/>
          <w:shd w:val="clear" w:color="auto" w:fill="FFFFFF"/>
        </w:rPr>
        <w:t xml:space="preserve"> are</w:t>
      </w:r>
      <w:r w:rsidR="00F305C9" w:rsidRPr="00584683">
        <w:rPr>
          <w:rStyle w:val="eop"/>
          <w:rFonts w:asciiTheme="majorBidi" w:hAnsiTheme="majorBidi" w:cstheme="majorBidi"/>
          <w:color w:val="000000"/>
          <w:sz w:val="24"/>
          <w:szCs w:val="24"/>
          <w:shd w:val="clear" w:color="auto" w:fill="FFFFFF"/>
        </w:rPr>
        <w:t xml:space="preserve">, </w:t>
      </w:r>
      <w:r w:rsidR="0016790C" w:rsidRPr="00584683">
        <w:rPr>
          <w:rStyle w:val="eop"/>
          <w:rFonts w:asciiTheme="majorBidi" w:hAnsiTheme="majorBidi" w:cstheme="majorBidi"/>
          <w:color w:val="000000"/>
          <w:sz w:val="24"/>
          <w:szCs w:val="24"/>
          <w:shd w:val="clear" w:color="auto" w:fill="FFFFFF"/>
        </w:rPr>
        <w:t>due to</w:t>
      </w:r>
      <w:r w:rsidR="00F305C9" w:rsidRPr="00584683">
        <w:rPr>
          <w:rStyle w:val="eop"/>
          <w:rFonts w:asciiTheme="majorBidi" w:hAnsiTheme="majorBidi" w:cstheme="majorBidi"/>
          <w:color w:val="000000"/>
          <w:sz w:val="24"/>
          <w:szCs w:val="24"/>
          <w:shd w:val="clear" w:color="auto" w:fill="FFFFFF"/>
        </w:rPr>
        <w:t xml:space="preserve"> this scoping review only identif</w:t>
      </w:r>
      <w:r w:rsidR="0016790C" w:rsidRPr="00584683">
        <w:rPr>
          <w:rStyle w:val="eop"/>
          <w:rFonts w:asciiTheme="majorBidi" w:hAnsiTheme="majorBidi" w:cstheme="majorBidi"/>
          <w:color w:val="000000"/>
          <w:sz w:val="24"/>
          <w:szCs w:val="24"/>
          <w:shd w:val="clear" w:color="auto" w:fill="FFFFFF"/>
        </w:rPr>
        <w:t>ying</w:t>
      </w:r>
      <w:r w:rsidR="00F305C9" w:rsidRPr="00584683">
        <w:rPr>
          <w:rStyle w:val="eop"/>
          <w:rFonts w:asciiTheme="majorBidi" w:hAnsiTheme="majorBidi" w:cstheme="majorBidi"/>
          <w:color w:val="000000"/>
          <w:sz w:val="24"/>
          <w:szCs w:val="24"/>
          <w:shd w:val="clear" w:color="auto" w:fill="FFFFFF"/>
        </w:rPr>
        <w:t xml:space="preserve"> two cross-cultural studies</w:t>
      </w:r>
      <w:r w:rsidR="000F62C8" w:rsidRPr="00584683">
        <w:rPr>
          <w:rStyle w:val="eop"/>
          <w:rFonts w:asciiTheme="majorBidi" w:hAnsiTheme="majorBidi" w:cstheme="majorBidi"/>
          <w:color w:val="000000"/>
          <w:sz w:val="24"/>
          <w:szCs w:val="24"/>
          <w:shd w:val="clear" w:color="auto" w:fill="FFFFFF"/>
        </w:rPr>
        <w:t xml:space="preserve"> (</w:t>
      </w:r>
      <w:proofErr w:type="spellStart"/>
      <w:r w:rsidR="000F62C8" w:rsidRPr="00584683">
        <w:rPr>
          <w:rStyle w:val="eop"/>
          <w:rFonts w:asciiTheme="majorBidi" w:hAnsiTheme="majorBidi" w:cstheme="majorBidi"/>
          <w:color w:val="000000"/>
          <w:sz w:val="24"/>
          <w:szCs w:val="24"/>
          <w:shd w:val="clear" w:color="auto" w:fill="FFFFFF"/>
        </w:rPr>
        <w:t>Fovet</w:t>
      </w:r>
      <w:proofErr w:type="spellEnd"/>
      <w:r w:rsidR="000F62C8" w:rsidRPr="00584683">
        <w:rPr>
          <w:rStyle w:val="eop"/>
          <w:rFonts w:asciiTheme="majorBidi" w:hAnsiTheme="majorBidi" w:cstheme="majorBidi"/>
          <w:color w:val="000000"/>
          <w:sz w:val="24"/>
          <w:szCs w:val="24"/>
          <w:shd w:val="clear" w:color="auto" w:fill="FFFFFF"/>
        </w:rPr>
        <w:t>, 2009; Geelan, 2013)</w:t>
      </w:r>
      <w:r w:rsidR="00F305C9" w:rsidRPr="00584683">
        <w:rPr>
          <w:rStyle w:val="eop"/>
          <w:rFonts w:asciiTheme="majorBidi" w:hAnsiTheme="majorBidi" w:cstheme="majorBidi"/>
          <w:color w:val="000000"/>
          <w:sz w:val="24"/>
          <w:szCs w:val="24"/>
          <w:shd w:val="clear" w:color="auto" w:fill="FFFFFF"/>
        </w:rPr>
        <w:t xml:space="preserve">, both focusing on </w:t>
      </w:r>
      <w:r w:rsidR="71DC1FF6" w:rsidRPr="00584683">
        <w:rPr>
          <w:rStyle w:val="eop"/>
          <w:rFonts w:asciiTheme="majorBidi" w:hAnsiTheme="majorBidi" w:cstheme="majorBidi"/>
          <w:color w:val="000000" w:themeColor="text1"/>
          <w:sz w:val="24"/>
          <w:szCs w:val="24"/>
        </w:rPr>
        <w:t>Global North</w:t>
      </w:r>
      <w:r w:rsidR="00F305C9" w:rsidRPr="00584683">
        <w:rPr>
          <w:rStyle w:val="eop"/>
          <w:rFonts w:asciiTheme="majorBidi" w:hAnsiTheme="majorBidi" w:cstheme="majorBidi"/>
          <w:color w:val="000000"/>
          <w:sz w:val="24"/>
          <w:szCs w:val="24"/>
          <w:shd w:val="clear" w:color="auto" w:fill="FFFFFF"/>
        </w:rPr>
        <w:t xml:space="preserve"> populations</w:t>
      </w:r>
      <w:r w:rsidR="000C52C4" w:rsidRPr="00584683">
        <w:rPr>
          <w:rStyle w:val="eop"/>
          <w:rFonts w:asciiTheme="majorBidi" w:hAnsiTheme="majorBidi" w:cstheme="majorBidi"/>
          <w:color w:val="000000"/>
          <w:sz w:val="24"/>
          <w:szCs w:val="24"/>
          <w:shd w:val="clear" w:color="auto" w:fill="FFFFFF"/>
        </w:rPr>
        <w:t xml:space="preserve">. </w:t>
      </w:r>
      <w:r w:rsidR="00EF4237" w:rsidRPr="00584683">
        <w:rPr>
          <w:rStyle w:val="eop"/>
          <w:rFonts w:asciiTheme="majorBidi" w:hAnsiTheme="majorBidi" w:cstheme="majorBidi"/>
          <w:color w:val="000000"/>
          <w:sz w:val="24"/>
          <w:szCs w:val="24"/>
          <w:shd w:val="clear" w:color="auto" w:fill="FFFFFF"/>
        </w:rPr>
        <w:t>In order for recommendat</w:t>
      </w:r>
      <w:r w:rsidR="0041295D" w:rsidRPr="00584683">
        <w:rPr>
          <w:rStyle w:val="eop"/>
          <w:rFonts w:asciiTheme="majorBidi" w:hAnsiTheme="majorBidi" w:cstheme="majorBidi"/>
          <w:color w:val="000000"/>
          <w:sz w:val="24"/>
          <w:szCs w:val="24"/>
          <w:shd w:val="clear" w:color="auto" w:fill="FFFFFF"/>
        </w:rPr>
        <w:t>ions to be made about t</w:t>
      </w:r>
      <w:r w:rsidR="0004533D" w:rsidRPr="00584683">
        <w:rPr>
          <w:rStyle w:val="eop"/>
          <w:rFonts w:asciiTheme="majorBidi" w:hAnsiTheme="majorBidi" w:cstheme="majorBidi"/>
          <w:color w:val="000000"/>
          <w:sz w:val="24"/>
          <w:szCs w:val="24"/>
          <w:shd w:val="clear" w:color="auto" w:fill="FFFFFF"/>
        </w:rPr>
        <w:t xml:space="preserve">eachers’ </w:t>
      </w:r>
      <w:r w:rsidR="0041295D" w:rsidRPr="00584683">
        <w:rPr>
          <w:rStyle w:val="eop"/>
          <w:rFonts w:asciiTheme="majorBidi" w:hAnsiTheme="majorBidi" w:cstheme="majorBidi"/>
          <w:color w:val="000000"/>
          <w:sz w:val="24"/>
          <w:szCs w:val="24"/>
          <w:shd w:val="clear" w:color="auto" w:fill="FFFFFF"/>
        </w:rPr>
        <w:t>use of different humour styles in the classroom</w:t>
      </w:r>
      <w:r w:rsidR="0004533D" w:rsidRPr="00584683">
        <w:rPr>
          <w:rStyle w:val="eop"/>
          <w:rFonts w:asciiTheme="majorBidi" w:hAnsiTheme="majorBidi" w:cstheme="majorBidi"/>
          <w:color w:val="000000"/>
          <w:sz w:val="24"/>
          <w:szCs w:val="24"/>
          <w:shd w:val="clear" w:color="auto" w:fill="FFFFFF"/>
        </w:rPr>
        <w:t xml:space="preserve"> of students aged 11-18</w:t>
      </w:r>
      <w:r w:rsidR="0041295D" w:rsidRPr="00584683">
        <w:rPr>
          <w:rStyle w:val="eop"/>
          <w:rFonts w:asciiTheme="majorBidi" w:hAnsiTheme="majorBidi" w:cstheme="majorBidi"/>
          <w:color w:val="000000"/>
          <w:sz w:val="24"/>
          <w:szCs w:val="24"/>
          <w:shd w:val="clear" w:color="auto" w:fill="FFFFFF"/>
        </w:rPr>
        <w:t xml:space="preserve"> the af</w:t>
      </w:r>
      <w:r w:rsidR="007C71FB" w:rsidRPr="00584683">
        <w:rPr>
          <w:rStyle w:val="eop"/>
          <w:rFonts w:asciiTheme="majorBidi" w:hAnsiTheme="majorBidi" w:cstheme="majorBidi"/>
          <w:color w:val="000000"/>
          <w:sz w:val="24"/>
          <w:szCs w:val="24"/>
          <w:shd w:val="clear" w:color="auto" w:fill="FFFFFF"/>
        </w:rPr>
        <w:t xml:space="preserve">orementioned gaps in the research need to first be addressed </w:t>
      </w:r>
      <w:r w:rsidR="0004533D" w:rsidRPr="00584683">
        <w:rPr>
          <w:rStyle w:val="eop"/>
          <w:rFonts w:asciiTheme="majorBidi" w:hAnsiTheme="majorBidi" w:cstheme="majorBidi"/>
          <w:color w:val="000000"/>
          <w:sz w:val="24"/>
          <w:szCs w:val="24"/>
          <w:shd w:val="clear" w:color="auto" w:fill="FFFFFF"/>
        </w:rPr>
        <w:t xml:space="preserve">in the literature. </w:t>
      </w:r>
    </w:p>
    <w:p w14:paraId="0D6FF57F" w14:textId="77777777" w:rsidR="00AC6180" w:rsidRPr="00584683" w:rsidRDefault="00AC6180" w:rsidP="00584683">
      <w:pPr>
        <w:jc w:val="center"/>
        <w:rPr>
          <w:rFonts w:asciiTheme="majorBidi" w:hAnsiTheme="majorBidi" w:cstheme="majorBidi"/>
          <w:b/>
          <w:bCs/>
          <w:sz w:val="24"/>
          <w:szCs w:val="24"/>
        </w:rPr>
      </w:pPr>
      <w:r w:rsidRPr="00584683">
        <w:rPr>
          <w:rFonts w:asciiTheme="majorBidi" w:hAnsiTheme="majorBidi" w:cstheme="majorBidi"/>
          <w:b/>
          <w:bCs/>
          <w:sz w:val="24"/>
          <w:szCs w:val="24"/>
        </w:rPr>
        <w:t>Conclusion</w:t>
      </w:r>
    </w:p>
    <w:p w14:paraId="48200361" w14:textId="54AB14DF" w:rsidR="5EB23FE0" w:rsidRPr="00584683" w:rsidRDefault="04BA5BA8" w:rsidP="0D56FC8F">
      <w:pPr>
        <w:rPr>
          <w:rFonts w:asciiTheme="majorBidi" w:hAnsiTheme="majorBidi" w:cstheme="majorBidi"/>
          <w:sz w:val="24"/>
          <w:szCs w:val="24"/>
        </w:rPr>
      </w:pPr>
      <w:r w:rsidRPr="00584683">
        <w:rPr>
          <w:rFonts w:asciiTheme="majorBidi" w:hAnsiTheme="majorBidi" w:cstheme="majorBidi"/>
          <w:sz w:val="24"/>
          <w:szCs w:val="24"/>
        </w:rPr>
        <w:t xml:space="preserve">The aim of this scoping review was to </w:t>
      </w:r>
      <w:r w:rsidR="6AF1F38E" w:rsidRPr="00584683">
        <w:rPr>
          <w:rFonts w:asciiTheme="majorBidi" w:hAnsiTheme="majorBidi" w:cstheme="majorBidi"/>
          <w:sz w:val="24"/>
          <w:szCs w:val="24"/>
        </w:rPr>
        <w:t xml:space="preserve">determine how and why teachers used humour in the classrooms of students aged 11-18, and the effect humour may have on students’ educational experiences. The findings </w:t>
      </w:r>
      <w:r w:rsidR="173D0810" w:rsidRPr="00584683">
        <w:rPr>
          <w:rFonts w:asciiTheme="majorBidi" w:hAnsiTheme="majorBidi" w:cstheme="majorBidi"/>
          <w:sz w:val="24"/>
          <w:szCs w:val="24"/>
        </w:rPr>
        <w:t xml:space="preserve">identify teachers using seven styles and three sub-styles of humour due to the perceived benefits </w:t>
      </w:r>
      <w:r w:rsidR="55E1ED41" w:rsidRPr="00584683">
        <w:rPr>
          <w:rFonts w:asciiTheme="majorBidi" w:hAnsiTheme="majorBidi" w:cstheme="majorBidi"/>
          <w:sz w:val="24"/>
          <w:szCs w:val="24"/>
        </w:rPr>
        <w:t xml:space="preserve">to students’ educational experiences. </w:t>
      </w:r>
      <w:r w:rsidR="6D72AEA7" w:rsidRPr="00584683">
        <w:rPr>
          <w:rFonts w:asciiTheme="majorBidi" w:hAnsiTheme="majorBidi" w:cstheme="majorBidi"/>
          <w:sz w:val="24"/>
          <w:szCs w:val="24"/>
        </w:rPr>
        <w:t>Observations identified that teachers’ humour could affect</w:t>
      </w:r>
      <w:r w:rsidR="53ADB43D" w:rsidRPr="00584683">
        <w:rPr>
          <w:rFonts w:asciiTheme="majorBidi" w:hAnsiTheme="majorBidi" w:cstheme="majorBidi"/>
          <w:sz w:val="24"/>
          <w:szCs w:val="24"/>
        </w:rPr>
        <w:t xml:space="preserve"> the classroom environment, student-teacher relationships, </w:t>
      </w:r>
      <w:r w:rsidR="496F3400" w:rsidRPr="00584683">
        <w:rPr>
          <w:rFonts w:asciiTheme="majorBidi" w:hAnsiTheme="majorBidi" w:cstheme="majorBidi"/>
          <w:sz w:val="24"/>
          <w:szCs w:val="24"/>
        </w:rPr>
        <w:t xml:space="preserve">and students’ </w:t>
      </w:r>
      <w:r w:rsidR="53ADB43D" w:rsidRPr="00584683">
        <w:rPr>
          <w:rFonts w:asciiTheme="majorBidi" w:hAnsiTheme="majorBidi" w:cstheme="majorBidi"/>
          <w:sz w:val="24"/>
          <w:szCs w:val="24"/>
        </w:rPr>
        <w:t xml:space="preserve">motivation, </w:t>
      </w:r>
      <w:r w:rsidR="2EB243F5" w:rsidRPr="00584683">
        <w:rPr>
          <w:rFonts w:asciiTheme="majorBidi" w:hAnsiTheme="majorBidi" w:cstheme="majorBidi"/>
          <w:sz w:val="24"/>
          <w:szCs w:val="24"/>
        </w:rPr>
        <w:t>learning, and wellbeing.</w:t>
      </w:r>
      <w:r w:rsidR="00A43724" w:rsidRPr="00584683">
        <w:rPr>
          <w:rFonts w:asciiTheme="majorBidi" w:hAnsiTheme="majorBidi" w:cstheme="majorBidi"/>
          <w:sz w:val="24"/>
          <w:szCs w:val="24"/>
        </w:rPr>
        <w:t xml:space="preserve"> </w:t>
      </w:r>
      <w:r w:rsidR="009567EC" w:rsidRPr="00584683">
        <w:rPr>
          <w:rFonts w:asciiTheme="majorBidi" w:hAnsiTheme="majorBidi" w:cstheme="majorBidi"/>
          <w:sz w:val="24"/>
          <w:szCs w:val="24"/>
        </w:rPr>
        <w:t>In order to fully understand how teachers</w:t>
      </w:r>
      <w:r w:rsidR="00B8540D" w:rsidRPr="00584683">
        <w:rPr>
          <w:rFonts w:asciiTheme="majorBidi" w:hAnsiTheme="majorBidi" w:cstheme="majorBidi"/>
          <w:sz w:val="24"/>
          <w:szCs w:val="24"/>
        </w:rPr>
        <w:t>’</w:t>
      </w:r>
      <w:r w:rsidR="009567EC" w:rsidRPr="00584683">
        <w:rPr>
          <w:rFonts w:asciiTheme="majorBidi" w:hAnsiTheme="majorBidi" w:cstheme="majorBidi"/>
          <w:sz w:val="24"/>
          <w:szCs w:val="24"/>
        </w:rPr>
        <w:t xml:space="preserve"> humour styles affect adolescents’ educational experiences</w:t>
      </w:r>
      <w:r w:rsidR="00B8540D" w:rsidRPr="00584683">
        <w:rPr>
          <w:rFonts w:asciiTheme="majorBidi" w:hAnsiTheme="majorBidi" w:cstheme="majorBidi"/>
          <w:sz w:val="24"/>
          <w:szCs w:val="24"/>
        </w:rPr>
        <w:t>,</w:t>
      </w:r>
      <w:r w:rsidR="009567EC" w:rsidRPr="00584683">
        <w:rPr>
          <w:rFonts w:asciiTheme="majorBidi" w:hAnsiTheme="majorBidi" w:cstheme="majorBidi"/>
          <w:sz w:val="24"/>
          <w:szCs w:val="24"/>
        </w:rPr>
        <w:t xml:space="preserve"> a comprehensive humour scale needs to be developed in addition to </w:t>
      </w:r>
      <w:r w:rsidR="00AE7DC4" w:rsidRPr="00584683">
        <w:rPr>
          <w:rFonts w:asciiTheme="majorBidi" w:hAnsiTheme="majorBidi" w:cstheme="majorBidi"/>
          <w:sz w:val="24"/>
          <w:szCs w:val="24"/>
        </w:rPr>
        <w:t xml:space="preserve">increased </w:t>
      </w:r>
      <w:r w:rsidR="0033570F" w:rsidRPr="00584683">
        <w:rPr>
          <w:rFonts w:asciiTheme="majorBidi" w:hAnsiTheme="majorBidi" w:cstheme="majorBidi"/>
          <w:sz w:val="24"/>
          <w:szCs w:val="24"/>
        </w:rPr>
        <w:t xml:space="preserve">research using </w:t>
      </w:r>
      <w:r w:rsidR="0032464B" w:rsidRPr="00584683">
        <w:rPr>
          <w:rFonts w:asciiTheme="majorBidi" w:hAnsiTheme="majorBidi" w:cstheme="majorBidi"/>
          <w:sz w:val="24"/>
          <w:szCs w:val="24"/>
        </w:rPr>
        <w:t xml:space="preserve">classroom </w:t>
      </w:r>
      <w:r w:rsidR="0033570F" w:rsidRPr="00584683">
        <w:rPr>
          <w:rFonts w:asciiTheme="majorBidi" w:hAnsiTheme="majorBidi" w:cstheme="majorBidi"/>
          <w:sz w:val="24"/>
          <w:szCs w:val="24"/>
        </w:rPr>
        <w:t>observations and interviews</w:t>
      </w:r>
      <w:r w:rsidR="00AE7DC4" w:rsidRPr="00584683">
        <w:rPr>
          <w:rFonts w:asciiTheme="majorBidi" w:hAnsiTheme="majorBidi" w:cstheme="majorBidi"/>
          <w:sz w:val="24"/>
          <w:szCs w:val="24"/>
        </w:rPr>
        <w:t xml:space="preserve">. </w:t>
      </w:r>
    </w:p>
    <w:p w14:paraId="69FDE961" w14:textId="02AE5490" w:rsidR="009A2235" w:rsidRPr="00584683" w:rsidRDefault="00F15DA1" w:rsidP="00F93696">
      <w:pPr>
        <w:jc w:val="center"/>
        <w:rPr>
          <w:rFonts w:asciiTheme="majorBidi" w:hAnsiTheme="majorBidi" w:cstheme="majorBidi"/>
          <w:b/>
          <w:bCs/>
          <w:sz w:val="24"/>
          <w:szCs w:val="24"/>
        </w:rPr>
      </w:pPr>
      <w:bookmarkStart w:id="8" w:name="References"/>
      <w:r w:rsidRPr="00584683">
        <w:rPr>
          <w:rFonts w:asciiTheme="majorBidi" w:hAnsiTheme="majorBidi" w:cstheme="majorBidi"/>
          <w:b/>
          <w:bCs/>
          <w:sz w:val="24"/>
          <w:szCs w:val="24"/>
        </w:rPr>
        <w:t>Reference</w:t>
      </w:r>
      <w:r w:rsidR="009A2235" w:rsidRPr="00584683">
        <w:rPr>
          <w:rFonts w:asciiTheme="majorBidi" w:hAnsiTheme="majorBidi" w:cstheme="majorBidi"/>
          <w:b/>
          <w:bCs/>
          <w:sz w:val="24"/>
          <w:szCs w:val="24"/>
        </w:rPr>
        <w:t>s</w:t>
      </w:r>
    </w:p>
    <w:bookmarkEnd w:id="8"/>
    <w:p w14:paraId="4E370295" w14:textId="45C73F89" w:rsidR="001325BB" w:rsidRPr="00584683" w:rsidRDefault="005F0991" w:rsidP="00205421">
      <w:pPr>
        <w:ind w:hanging="720"/>
        <w:rPr>
          <w:rFonts w:asciiTheme="majorBidi" w:eastAsia="Times New Roman" w:hAnsiTheme="majorBidi" w:cstheme="majorBidi"/>
          <w:color w:val="000000" w:themeColor="text1"/>
          <w:sz w:val="24"/>
          <w:szCs w:val="24"/>
          <w:lang w:eastAsia="en-GB" w:bidi="th-TH"/>
        </w:rPr>
      </w:pPr>
      <w:r w:rsidRPr="00584683">
        <w:rPr>
          <w:rFonts w:asciiTheme="majorBidi" w:eastAsia="Times New Roman" w:hAnsiTheme="majorBidi" w:cstheme="majorBidi"/>
          <w:color w:val="000000" w:themeColor="text1"/>
          <w:sz w:val="24"/>
          <w:szCs w:val="24"/>
          <w:lang w:eastAsia="en-GB" w:bidi="th-TH"/>
        </w:rPr>
        <w:lastRenderedPageBreak/>
        <w:t xml:space="preserve">Abbott, S., &amp; Jones, R. (2003). No, </w:t>
      </w:r>
      <w:r w:rsidR="00353F05" w:rsidRPr="00584683">
        <w:rPr>
          <w:rFonts w:asciiTheme="majorBidi" w:eastAsia="Times New Roman" w:hAnsiTheme="majorBidi" w:cstheme="majorBidi"/>
          <w:color w:val="000000" w:themeColor="text1"/>
          <w:sz w:val="24"/>
          <w:szCs w:val="24"/>
          <w:lang w:eastAsia="en-GB" w:bidi="th-TH"/>
        </w:rPr>
        <w:t>s</w:t>
      </w:r>
      <w:r w:rsidRPr="00584683">
        <w:rPr>
          <w:rFonts w:asciiTheme="majorBidi" w:eastAsia="Times New Roman" w:hAnsiTheme="majorBidi" w:cstheme="majorBidi"/>
          <w:color w:val="000000" w:themeColor="text1"/>
          <w:sz w:val="24"/>
          <w:szCs w:val="24"/>
          <w:lang w:eastAsia="en-GB" w:bidi="th-TH"/>
        </w:rPr>
        <w:t xml:space="preserve">eriously: </w:t>
      </w:r>
      <w:proofErr w:type="spellStart"/>
      <w:r w:rsidR="00E76398" w:rsidRPr="00584683">
        <w:rPr>
          <w:rFonts w:asciiTheme="majorBidi" w:eastAsia="Times New Roman" w:hAnsiTheme="majorBidi" w:cstheme="majorBidi"/>
          <w:color w:val="000000" w:themeColor="text1"/>
          <w:sz w:val="24"/>
          <w:szCs w:val="24"/>
          <w:lang w:eastAsia="en-GB" w:bidi="th-TH"/>
        </w:rPr>
        <w:t>H</w:t>
      </w:r>
      <w:r w:rsidRPr="00584683">
        <w:rPr>
          <w:rFonts w:asciiTheme="majorBidi" w:eastAsia="Times New Roman" w:hAnsiTheme="majorBidi" w:cstheme="majorBidi"/>
          <w:color w:val="000000" w:themeColor="text1"/>
          <w:sz w:val="24"/>
          <w:szCs w:val="24"/>
          <w:lang w:eastAsia="en-GB" w:bidi="th-TH"/>
        </w:rPr>
        <w:t>umor</w:t>
      </w:r>
      <w:proofErr w:type="spellEnd"/>
      <w:r w:rsidRPr="00584683">
        <w:rPr>
          <w:rFonts w:asciiTheme="majorBidi" w:eastAsia="Times New Roman" w:hAnsiTheme="majorBidi" w:cstheme="majorBidi"/>
          <w:color w:val="000000" w:themeColor="text1"/>
          <w:sz w:val="24"/>
          <w:szCs w:val="24"/>
          <w:lang w:eastAsia="en-GB" w:bidi="th-TH"/>
        </w:rPr>
        <w:t xml:space="preserve"> </w:t>
      </w:r>
      <w:r w:rsidR="00353F05" w:rsidRPr="00584683">
        <w:rPr>
          <w:rFonts w:asciiTheme="majorBidi" w:eastAsia="Times New Roman" w:hAnsiTheme="majorBidi" w:cstheme="majorBidi"/>
          <w:color w:val="000000" w:themeColor="text1"/>
          <w:sz w:val="24"/>
          <w:szCs w:val="24"/>
          <w:lang w:eastAsia="en-GB" w:bidi="th-TH"/>
        </w:rPr>
        <w:t>u</w:t>
      </w:r>
      <w:r w:rsidRPr="00584683">
        <w:rPr>
          <w:rFonts w:asciiTheme="majorBidi" w:eastAsia="Times New Roman" w:hAnsiTheme="majorBidi" w:cstheme="majorBidi"/>
          <w:color w:val="000000" w:themeColor="text1"/>
          <w:sz w:val="24"/>
          <w:szCs w:val="24"/>
          <w:lang w:eastAsia="en-GB" w:bidi="th-TH"/>
        </w:rPr>
        <w:t xml:space="preserve">se </w:t>
      </w:r>
      <w:r w:rsidR="00353F05" w:rsidRPr="00584683">
        <w:rPr>
          <w:rFonts w:asciiTheme="majorBidi" w:eastAsia="Times New Roman" w:hAnsiTheme="majorBidi" w:cstheme="majorBidi"/>
          <w:color w:val="000000" w:themeColor="text1"/>
          <w:sz w:val="24"/>
          <w:szCs w:val="24"/>
          <w:lang w:eastAsia="en-GB" w:bidi="th-TH"/>
        </w:rPr>
        <w:t>b</w:t>
      </w:r>
      <w:r w:rsidRPr="00584683">
        <w:rPr>
          <w:rFonts w:asciiTheme="majorBidi" w:eastAsia="Times New Roman" w:hAnsiTheme="majorBidi" w:cstheme="majorBidi"/>
          <w:color w:val="000000" w:themeColor="text1"/>
          <w:sz w:val="24"/>
          <w:szCs w:val="24"/>
          <w:lang w:eastAsia="en-GB" w:bidi="th-TH"/>
        </w:rPr>
        <w:t xml:space="preserve">y </w:t>
      </w:r>
      <w:r w:rsidR="00353F05" w:rsidRPr="00584683">
        <w:rPr>
          <w:rFonts w:asciiTheme="majorBidi" w:eastAsia="Times New Roman" w:hAnsiTheme="majorBidi" w:cstheme="majorBidi"/>
          <w:color w:val="000000" w:themeColor="text1"/>
          <w:sz w:val="24"/>
          <w:szCs w:val="24"/>
          <w:lang w:eastAsia="en-GB" w:bidi="th-TH"/>
        </w:rPr>
        <w:t>h</w:t>
      </w:r>
      <w:r w:rsidRPr="00584683">
        <w:rPr>
          <w:rFonts w:asciiTheme="majorBidi" w:eastAsia="Times New Roman" w:hAnsiTheme="majorBidi" w:cstheme="majorBidi"/>
          <w:color w:val="000000" w:themeColor="text1"/>
          <w:sz w:val="24"/>
          <w:szCs w:val="24"/>
          <w:lang w:eastAsia="en-GB" w:bidi="th-TH"/>
        </w:rPr>
        <w:t xml:space="preserve">igh </w:t>
      </w:r>
      <w:r w:rsidR="00353F05" w:rsidRPr="00584683">
        <w:rPr>
          <w:rFonts w:asciiTheme="majorBidi" w:eastAsia="Times New Roman" w:hAnsiTheme="majorBidi" w:cstheme="majorBidi"/>
          <w:color w:val="000000" w:themeColor="text1"/>
          <w:sz w:val="24"/>
          <w:szCs w:val="24"/>
          <w:lang w:eastAsia="en-GB" w:bidi="th-TH"/>
        </w:rPr>
        <w:t>s</w:t>
      </w:r>
      <w:r w:rsidRPr="00584683">
        <w:rPr>
          <w:rFonts w:asciiTheme="majorBidi" w:eastAsia="Times New Roman" w:hAnsiTheme="majorBidi" w:cstheme="majorBidi"/>
          <w:color w:val="000000" w:themeColor="text1"/>
          <w:sz w:val="24"/>
          <w:szCs w:val="24"/>
          <w:lang w:eastAsia="en-GB" w:bidi="th-TH"/>
        </w:rPr>
        <w:t xml:space="preserve">chool </w:t>
      </w:r>
      <w:r w:rsidR="00353F05" w:rsidRPr="00584683">
        <w:rPr>
          <w:rFonts w:asciiTheme="majorBidi" w:eastAsia="Times New Roman" w:hAnsiTheme="majorBidi" w:cstheme="majorBidi"/>
          <w:color w:val="000000" w:themeColor="text1"/>
          <w:sz w:val="24"/>
          <w:szCs w:val="24"/>
          <w:lang w:eastAsia="en-GB" w:bidi="th-TH"/>
        </w:rPr>
        <w:t>s</w:t>
      </w:r>
      <w:r w:rsidRPr="00584683">
        <w:rPr>
          <w:rFonts w:asciiTheme="majorBidi" w:eastAsia="Times New Roman" w:hAnsiTheme="majorBidi" w:cstheme="majorBidi"/>
          <w:color w:val="000000" w:themeColor="text1"/>
          <w:sz w:val="24"/>
          <w:szCs w:val="24"/>
          <w:lang w:eastAsia="en-GB" w:bidi="th-TH"/>
        </w:rPr>
        <w:t xml:space="preserve">ocial </w:t>
      </w:r>
      <w:r w:rsidR="00353F05" w:rsidRPr="00584683">
        <w:rPr>
          <w:rFonts w:asciiTheme="majorBidi" w:eastAsia="Times New Roman" w:hAnsiTheme="majorBidi" w:cstheme="majorBidi"/>
          <w:color w:val="000000" w:themeColor="text1"/>
          <w:sz w:val="24"/>
          <w:szCs w:val="24"/>
          <w:lang w:eastAsia="en-GB" w:bidi="th-TH"/>
        </w:rPr>
        <w:t>s</w:t>
      </w:r>
      <w:r w:rsidRPr="00584683">
        <w:rPr>
          <w:rFonts w:asciiTheme="majorBidi" w:eastAsia="Times New Roman" w:hAnsiTheme="majorBidi" w:cstheme="majorBidi"/>
          <w:color w:val="000000" w:themeColor="text1"/>
          <w:sz w:val="24"/>
          <w:szCs w:val="24"/>
          <w:lang w:eastAsia="en-GB" w:bidi="th-TH"/>
        </w:rPr>
        <w:t xml:space="preserve">tudies </w:t>
      </w:r>
      <w:r w:rsidR="00353F05" w:rsidRPr="00584683">
        <w:rPr>
          <w:rFonts w:asciiTheme="majorBidi" w:eastAsia="Times New Roman" w:hAnsiTheme="majorBidi" w:cstheme="majorBidi"/>
          <w:color w:val="000000" w:themeColor="text1"/>
          <w:sz w:val="24"/>
          <w:szCs w:val="24"/>
          <w:lang w:eastAsia="en-GB" w:bidi="th-TH"/>
        </w:rPr>
        <w:t>t</w:t>
      </w:r>
      <w:r w:rsidRPr="00584683">
        <w:rPr>
          <w:rFonts w:asciiTheme="majorBidi" w:eastAsia="Times New Roman" w:hAnsiTheme="majorBidi" w:cstheme="majorBidi"/>
          <w:color w:val="000000" w:themeColor="text1"/>
          <w:sz w:val="24"/>
          <w:szCs w:val="24"/>
          <w:lang w:eastAsia="en-GB" w:bidi="th-TH"/>
        </w:rPr>
        <w:t xml:space="preserve">eachers. </w:t>
      </w:r>
      <w:r w:rsidR="001325BB" w:rsidRPr="00584683">
        <w:rPr>
          <w:rFonts w:asciiTheme="majorBidi" w:eastAsia="Times New Roman" w:hAnsiTheme="majorBidi" w:cstheme="majorBidi"/>
          <w:color w:val="000000" w:themeColor="text1"/>
          <w:sz w:val="24"/>
          <w:szCs w:val="24"/>
          <w:lang w:eastAsia="en-GB" w:bidi="th-TH"/>
        </w:rPr>
        <w:t>In</w:t>
      </w:r>
      <w:r w:rsidR="00B42531" w:rsidRPr="00584683">
        <w:rPr>
          <w:rFonts w:asciiTheme="majorBidi" w:eastAsia="Times New Roman" w:hAnsiTheme="majorBidi" w:cstheme="majorBidi"/>
          <w:color w:val="000000" w:themeColor="text1"/>
          <w:sz w:val="24"/>
          <w:szCs w:val="24"/>
          <w:lang w:eastAsia="en-GB" w:bidi="th-TH"/>
        </w:rPr>
        <w:t xml:space="preserve"> L. P. McCoy (Ed.), </w:t>
      </w:r>
      <w:r w:rsidR="00293D32" w:rsidRPr="00584683">
        <w:rPr>
          <w:rFonts w:asciiTheme="majorBidi" w:eastAsia="Times New Roman" w:hAnsiTheme="majorBidi" w:cstheme="majorBidi"/>
          <w:i/>
          <w:iCs/>
          <w:color w:val="000000" w:themeColor="text1"/>
          <w:sz w:val="24"/>
          <w:szCs w:val="24"/>
          <w:lang w:eastAsia="en-GB" w:bidi="th-TH"/>
        </w:rPr>
        <w:t>Studies in teaching: 20</w:t>
      </w:r>
      <w:r w:rsidR="00C724CB" w:rsidRPr="00584683">
        <w:rPr>
          <w:rFonts w:asciiTheme="majorBidi" w:eastAsia="Times New Roman" w:hAnsiTheme="majorBidi" w:cstheme="majorBidi"/>
          <w:i/>
          <w:iCs/>
          <w:color w:val="000000" w:themeColor="text1"/>
          <w:sz w:val="24"/>
          <w:szCs w:val="24"/>
          <w:lang w:eastAsia="en-GB" w:bidi="th-TH"/>
        </w:rPr>
        <w:t>03 Research Digest</w:t>
      </w:r>
      <w:r w:rsidR="001F6895" w:rsidRPr="00584683">
        <w:rPr>
          <w:rFonts w:asciiTheme="majorBidi" w:eastAsia="Times New Roman" w:hAnsiTheme="majorBidi" w:cstheme="majorBidi"/>
          <w:i/>
          <w:iCs/>
          <w:color w:val="000000" w:themeColor="text1"/>
          <w:sz w:val="24"/>
          <w:szCs w:val="24"/>
          <w:lang w:eastAsia="en-GB" w:bidi="th-TH"/>
        </w:rPr>
        <w:t xml:space="preserve"> </w:t>
      </w:r>
      <w:r w:rsidR="001F6895" w:rsidRPr="00584683">
        <w:rPr>
          <w:rFonts w:asciiTheme="majorBidi" w:eastAsia="Times New Roman" w:hAnsiTheme="majorBidi" w:cstheme="majorBidi"/>
          <w:color w:val="000000" w:themeColor="text1"/>
          <w:sz w:val="24"/>
          <w:szCs w:val="24"/>
          <w:lang w:eastAsia="en-GB" w:bidi="th-TH"/>
        </w:rPr>
        <w:t>(pp. 1-5</w:t>
      </w:r>
      <w:r w:rsidR="00205421" w:rsidRPr="00584683">
        <w:rPr>
          <w:rFonts w:asciiTheme="majorBidi" w:eastAsia="Times New Roman" w:hAnsiTheme="majorBidi" w:cstheme="majorBidi"/>
          <w:color w:val="000000" w:themeColor="text1"/>
          <w:sz w:val="24"/>
          <w:szCs w:val="24"/>
          <w:lang w:eastAsia="en-GB" w:bidi="th-TH"/>
        </w:rPr>
        <w:t>). Wake Forest University.</w:t>
      </w:r>
    </w:p>
    <w:p w14:paraId="54302D0B" w14:textId="1F2D3606" w:rsidR="00643406" w:rsidRPr="00584683" w:rsidRDefault="00643406"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Alexie, S., &amp; Chacon, R. (2013). Big </w:t>
      </w:r>
      <w:r w:rsidR="00A23EA7" w:rsidRPr="00584683">
        <w:rPr>
          <w:rFonts w:asciiTheme="majorBidi" w:hAnsiTheme="majorBidi" w:cstheme="majorBidi"/>
          <w:sz w:val="24"/>
          <w:szCs w:val="24"/>
        </w:rPr>
        <w:t>v</w:t>
      </w:r>
      <w:r w:rsidRPr="00584683">
        <w:rPr>
          <w:rFonts w:asciiTheme="majorBidi" w:hAnsiTheme="majorBidi" w:cstheme="majorBidi"/>
          <w:sz w:val="24"/>
          <w:szCs w:val="24"/>
        </w:rPr>
        <w:t xml:space="preserve">ibrators, </w:t>
      </w:r>
      <w:r w:rsidR="00A23EA7" w:rsidRPr="00584683">
        <w:rPr>
          <w:rFonts w:asciiTheme="majorBidi" w:hAnsiTheme="majorBidi" w:cstheme="majorBidi"/>
          <w:sz w:val="24"/>
          <w:szCs w:val="24"/>
        </w:rPr>
        <w:t>b</w:t>
      </w:r>
      <w:r w:rsidRPr="00584683">
        <w:rPr>
          <w:rFonts w:asciiTheme="majorBidi" w:hAnsiTheme="majorBidi" w:cstheme="majorBidi"/>
          <w:sz w:val="24"/>
          <w:szCs w:val="24"/>
        </w:rPr>
        <w:t xml:space="preserve">ums, and </w:t>
      </w:r>
      <w:r w:rsidR="00A23EA7" w:rsidRPr="00584683">
        <w:rPr>
          <w:rFonts w:asciiTheme="majorBidi" w:hAnsiTheme="majorBidi" w:cstheme="majorBidi"/>
          <w:sz w:val="24"/>
          <w:szCs w:val="24"/>
        </w:rPr>
        <w:t>b</w:t>
      </w:r>
      <w:r w:rsidRPr="00584683">
        <w:rPr>
          <w:rFonts w:asciiTheme="majorBidi" w:hAnsiTheme="majorBidi" w:cstheme="majorBidi"/>
          <w:sz w:val="24"/>
          <w:szCs w:val="24"/>
        </w:rPr>
        <w:t xml:space="preserve">ig </w:t>
      </w:r>
      <w:r w:rsidR="00A23EA7" w:rsidRPr="00584683">
        <w:rPr>
          <w:rFonts w:asciiTheme="majorBidi" w:hAnsiTheme="majorBidi" w:cstheme="majorBidi"/>
          <w:sz w:val="24"/>
          <w:szCs w:val="24"/>
        </w:rPr>
        <w:t>e</w:t>
      </w:r>
      <w:r w:rsidRPr="00584683">
        <w:rPr>
          <w:rFonts w:asciiTheme="majorBidi" w:hAnsiTheme="majorBidi" w:cstheme="majorBidi"/>
          <w:sz w:val="24"/>
          <w:szCs w:val="24"/>
        </w:rPr>
        <w:t xml:space="preserve">xplosions: </w:t>
      </w:r>
      <w:r w:rsidR="00E76398" w:rsidRPr="00584683">
        <w:rPr>
          <w:rFonts w:asciiTheme="majorBidi" w:hAnsiTheme="majorBidi" w:cstheme="majorBidi"/>
          <w:sz w:val="24"/>
          <w:szCs w:val="24"/>
        </w:rPr>
        <w:t>D</w:t>
      </w:r>
      <w:r w:rsidRPr="00584683">
        <w:rPr>
          <w:rFonts w:asciiTheme="majorBidi" w:hAnsiTheme="majorBidi" w:cstheme="majorBidi"/>
          <w:sz w:val="24"/>
          <w:szCs w:val="24"/>
        </w:rPr>
        <w:t xml:space="preserve">anger and </w:t>
      </w:r>
      <w:r w:rsidR="00A23EA7" w:rsidRPr="00584683">
        <w:rPr>
          <w:rFonts w:asciiTheme="majorBidi" w:hAnsiTheme="majorBidi" w:cstheme="majorBidi"/>
          <w:sz w:val="24"/>
          <w:szCs w:val="24"/>
        </w:rPr>
        <w:t>r</w:t>
      </w:r>
      <w:r w:rsidRPr="00584683">
        <w:rPr>
          <w:rFonts w:asciiTheme="majorBidi" w:hAnsiTheme="majorBidi" w:cstheme="majorBidi"/>
          <w:sz w:val="24"/>
          <w:szCs w:val="24"/>
        </w:rPr>
        <w:t xml:space="preserve">eward in </w:t>
      </w:r>
      <w:r w:rsidR="00A23EA7" w:rsidRPr="00584683">
        <w:rPr>
          <w:rFonts w:asciiTheme="majorBidi" w:hAnsiTheme="majorBidi" w:cstheme="majorBidi"/>
          <w:sz w:val="24"/>
          <w:szCs w:val="24"/>
        </w:rPr>
        <w:t>t</w:t>
      </w:r>
      <w:r w:rsidRPr="00584683">
        <w:rPr>
          <w:rFonts w:asciiTheme="majorBidi" w:hAnsiTheme="majorBidi" w:cstheme="majorBidi"/>
          <w:sz w:val="24"/>
          <w:szCs w:val="24"/>
        </w:rPr>
        <w:t xml:space="preserve">eaching. </w:t>
      </w:r>
      <w:r w:rsidRPr="00584683">
        <w:rPr>
          <w:rFonts w:asciiTheme="majorBidi" w:hAnsiTheme="majorBidi" w:cstheme="majorBidi"/>
          <w:i/>
          <w:iCs/>
          <w:sz w:val="24"/>
          <w:szCs w:val="24"/>
        </w:rPr>
        <w:t>Teaching American Literature, 6</w:t>
      </w:r>
      <w:r w:rsidRPr="00584683">
        <w:rPr>
          <w:rFonts w:asciiTheme="majorBidi" w:hAnsiTheme="majorBidi" w:cstheme="majorBidi"/>
          <w:sz w:val="24"/>
          <w:szCs w:val="24"/>
        </w:rPr>
        <w:t>(2), 39–66.</w:t>
      </w:r>
    </w:p>
    <w:p w14:paraId="7A320CFA" w14:textId="07AA9512" w:rsidR="00B92556" w:rsidRPr="00584683" w:rsidRDefault="00B92556" w:rsidP="54DF7FB4">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Andarab</w:t>
      </w:r>
      <w:proofErr w:type="spellEnd"/>
      <w:r w:rsidRPr="00584683">
        <w:rPr>
          <w:rFonts w:asciiTheme="majorBidi" w:hAnsiTheme="majorBidi" w:cstheme="majorBidi"/>
          <w:sz w:val="24"/>
          <w:szCs w:val="24"/>
        </w:rPr>
        <w:t xml:space="preserve">, M. S., &amp; Mutlu, A. K. (2019). Using </w:t>
      </w:r>
      <w:proofErr w:type="spellStart"/>
      <w:r w:rsidR="00F302E9"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in </w:t>
      </w:r>
      <w:r w:rsidR="00F302E9" w:rsidRPr="00584683">
        <w:rPr>
          <w:rFonts w:asciiTheme="majorBidi" w:hAnsiTheme="majorBidi" w:cstheme="majorBidi"/>
          <w:sz w:val="24"/>
          <w:szCs w:val="24"/>
        </w:rPr>
        <w:t>l</w:t>
      </w:r>
      <w:r w:rsidRPr="00584683">
        <w:rPr>
          <w:rFonts w:asciiTheme="majorBidi" w:hAnsiTheme="majorBidi" w:cstheme="majorBidi"/>
          <w:sz w:val="24"/>
          <w:szCs w:val="24"/>
        </w:rPr>
        <w:t xml:space="preserve">anguage </w:t>
      </w:r>
      <w:r w:rsidR="00F302E9" w:rsidRPr="00584683">
        <w:rPr>
          <w:rFonts w:asciiTheme="majorBidi" w:hAnsiTheme="majorBidi" w:cstheme="majorBidi"/>
          <w:sz w:val="24"/>
          <w:szCs w:val="24"/>
        </w:rPr>
        <w:t>c</w:t>
      </w:r>
      <w:r w:rsidRPr="00584683">
        <w:rPr>
          <w:rFonts w:asciiTheme="majorBidi" w:hAnsiTheme="majorBidi" w:cstheme="majorBidi"/>
          <w:sz w:val="24"/>
          <w:szCs w:val="24"/>
        </w:rPr>
        <w:t xml:space="preserve">lassrooms: Greasing the </w:t>
      </w:r>
      <w:r w:rsidR="00F302E9" w:rsidRPr="00584683">
        <w:rPr>
          <w:rFonts w:asciiTheme="majorBidi" w:hAnsiTheme="majorBidi" w:cstheme="majorBidi"/>
          <w:sz w:val="24"/>
          <w:szCs w:val="24"/>
        </w:rPr>
        <w:t>w</w:t>
      </w:r>
      <w:r w:rsidRPr="00584683">
        <w:rPr>
          <w:rFonts w:asciiTheme="majorBidi" w:hAnsiTheme="majorBidi" w:cstheme="majorBidi"/>
          <w:sz w:val="24"/>
          <w:szCs w:val="24"/>
        </w:rPr>
        <w:t xml:space="preserve">heels or </w:t>
      </w:r>
      <w:r w:rsidR="00F302E9" w:rsidRPr="00584683">
        <w:rPr>
          <w:rFonts w:asciiTheme="majorBidi" w:hAnsiTheme="majorBidi" w:cstheme="majorBidi"/>
          <w:sz w:val="24"/>
          <w:szCs w:val="24"/>
        </w:rPr>
        <w:t>p</w:t>
      </w:r>
      <w:r w:rsidRPr="00584683">
        <w:rPr>
          <w:rFonts w:asciiTheme="majorBidi" w:hAnsiTheme="majorBidi" w:cstheme="majorBidi"/>
          <w:sz w:val="24"/>
          <w:szCs w:val="24"/>
        </w:rPr>
        <w:t xml:space="preserve">utting a </w:t>
      </w:r>
      <w:r w:rsidR="00F302E9" w:rsidRPr="00584683">
        <w:rPr>
          <w:rFonts w:asciiTheme="majorBidi" w:hAnsiTheme="majorBidi" w:cstheme="majorBidi"/>
          <w:sz w:val="24"/>
          <w:szCs w:val="24"/>
        </w:rPr>
        <w:t>s</w:t>
      </w:r>
      <w:r w:rsidRPr="00584683">
        <w:rPr>
          <w:rFonts w:asciiTheme="majorBidi" w:hAnsiTheme="majorBidi" w:cstheme="majorBidi"/>
          <w:sz w:val="24"/>
          <w:szCs w:val="24"/>
        </w:rPr>
        <w:t xml:space="preserve">panner in the </w:t>
      </w:r>
      <w:r w:rsidR="00F302E9" w:rsidRPr="00584683">
        <w:rPr>
          <w:rFonts w:asciiTheme="majorBidi" w:hAnsiTheme="majorBidi" w:cstheme="majorBidi"/>
          <w:sz w:val="24"/>
          <w:szCs w:val="24"/>
        </w:rPr>
        <w:t>w</w:t>
      </w:r>
      <w:r w:rsidRPr="00584683">
        <w:rPr>
          <w:rFonts w:asciiTheme="majorBidi" w:hAnsiTheme="majorBidi" w:cstheme="majorBidi"/>
          <w:sz w:val="24"/>
          <w:szCs w:val="24"/>
        </w:rPr>
        <w:t xml:space="preserve">orks? A </w:t>
      </w:r>
      <w:r w:rsidR="00F302E9" w:rsidRPr="00584683">
        <w:rPr>
          <w:rFonts w:asciiTheme="majorBidi" w:hAnsiTheme="majorBidi" w:cstheme="majorBidi"/>
          <w:sz w:val="24"/>
          <w:szCs w:val="24"/>
        </w:rPr>
        <w:t>s</w:t>
      </w:r>
      <w:r w:rsidRPr="00584683">
        <w:rPr>
          <w:rFonts w:asciiTheme="majorBidi" w:hAnsiTheme="majorBidi" w:cstheme="majorBidi"/>
          <w:sz w:val="24"/>
          <w:szCs w:val="24"/>
        </w:rPr>
        <w:t xml:space="preserve">tudy on </w:t>
      </w:r>
      <w:proofErr w:type="spellStart"/>
      <w:r w:rsidR="00F302E9"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w:t>
      </w:r>
      <w:r w:rsidR="00F302E9" w:rsidRPr="00584683">
        <w:rPr>
          <w:rFonts w:asciiTheme="majorBidi" w:hAnsiTheme="majorBidi" w:cstheme="majorBidi"/>
          <w:sz w:val="24"/>
          <w:szCs w:val="24"/>
        </w:rPr>
        <w:t>s</w:t>
      </w:r>
      <w:r w:rsidRPr="00584683">
        <w:rPr>
          <w:rFonts w:asciiTheme="majorBidi" w:hAnsiTheme="majorBidi" w:cstheme="majorBidi"/>
          <w:sz w:val="24"/>
          <w:szCs w:val="24"/>
        </w:rPr>
        <w:t xml:space="preserve">tyles of </w:t>
      </w:r>
      <w:proofErr w:type="spellStart"/>
      <w:r w:rsidR="00F302E9" w:rsidRPr="00584683">
        <w:rPr>
          <w:rFonts w:asciiTheme="majorBidi" w:hAnsiTheme="majorBidi" w:cstheme="majorBidi"/>
          <w:sz w:val="24"/>
          <w:szCs w:val="24"/>
        </w:rPr>
        <w:t>t</w:t>
      </w:r>
      <w:r w:rsidRPr="00584683">
        <w:rPr>
          <w:rFonts w:asciiTheme="majorBidi" w:hAnsiTheme="majorBidi" w:cstheme="majorBidi"/>
          <w:sz w:val="24"/>
          <w:szCs w:val="24"/>
        </w:rPr>
        <w:t>urkish</w:t>
      </w:r>
      <w:proofErr w:type="spellEnd"/>
      <w:r w:rsidRPr="00584683">
        <w:rPr>
          <w:rFonts w:asciiTheme="majorBidi" w:hAnsiTheme="majorBidi" w:cstheme="majorBidi"/>
          <w:sz w:val="24"/>
          <w:szCs w:val="24"/>
        </w:rPr>
        <w:t xml:space="preserve"> EFL </w:t>
      </w:r>
      <w:r w:rsidR="00F302E9" w:rsidRPr="00584683">
        <w:rPr>
          <w:rFonts w:asciiTheme="majorBidi" w:hAnsiTheme="majorBidi" w:cstheme="majorBidi"/>
          <w:sz w:val="24"/>
          <w:szCs w:val="24"/>
        </w:rPr>
        <w:t>i</w:t>
      </w:r>
      <w:r w:rsidRPr="00584683">
        <w:rPr>
          <w:rFonts w:asciiTheme="majorBidi" w:hAnsiTheme="majorBidi" w:cstheme="majorBidi"/>
          <w:sz w:val="24"/>
          <w:szCs w:val="24"/>
        </w:rPr>
        <w:t xml:space="preserve">nstructors. </w:t>
      </w:r>
      <w:r w:rsidRPr="00584683">
        <w:rPr>
          <w:rFonts w:asciiTheme="majorBidi" w:hAnsiTheme="majorBidi" w:cstheme="majorBidi"/>
          <w:i/>
          <w:iCs/>
          <w:sz w:val="24"/>
          <w:szCs w:val="24"/>
        </w:rPr>
        <w:t>Eurasian</w:t>
      </w:r>
      <w:r w:rsidR="00224AF7" w:rsidRPr="00584683">
        <w:rPr>
          <w:rFonts w:asciiTheme="majorBidi" w:hAnsiTheme="majorBidi" w:cstheme="majorBidi"/>
          <w:i/>
          <w:iCs/>
          <w:sz w:val="24"/>
          <w:szCs w:val="24"/>
        </w:rPr>
        <w:t xml:space="preserve"> </w:t>
      </w:r>
      <w:r w:rsidRPr="00584683">
        <w:rPr>
          <w:rFonts w:asciiTheme="majorBidi" w:hAnsiTheme="majorBidi" w:cstheme="majorBidi"/>
          <w:i/>
          <w:iCs/>
          <w:sz w:val="24"/>
          <w:szCs w:val="24"/>
        </w:rPr>
        <w:t>Journal of Applied Linguistics, 5</w:t>
      </w:r>
      <w:r w:rsidRPr="00584683">
        <w:rPr>
          <w:rFonts w:asciiTheme="majorBidi" w:hAnsiTheme="majorBidi" w:cstheme="majorBidi"/>
          <w:sz w:val="24"/>
          <w:szCs w:val="24"/>
        </w:rPr>
        <w:t>(1),</w:t>
      </w:r>
      <w:r w:rsidR="00330006" w:rsidRPr="00584683">
        <w:rPr>
          <w:rFonts w:asciiTheme="majorBidi" w:hAnsiTheme="majorBidi" w:cstheme="majorBidi"/>
          <w:sz w:val="24"/>
          <w:szCs w:val="24"/>
        </w:rPr>
        <w:t xml:space="preserve"> 23-39</w:t>
      </w:r>
      <w:r w:rsidRPr="00584683">
        <w:rPr>
          <w:rFonts w:asciiTheme="majorBidi" w:hAnsiTheme="majorBidi" w:cstheme="majorBidi"/>
          <w:sz w:val="24"/>
          <w:szCs w:val="24"/>
        </w:rPr>
        <w:t xml:space="preserve">. </w:t>
      </w:r>
      <w:hyperlink r:id="rId14">
        <w:r w:rsidRPr="00584683">
          <w:rPr>
            <w:rStyle w:val="Hyperlink"/>
            <w:rFonts w:asciiTheme="majorBidi" w:hAnsiTheme="majorBidi" w:cstheme="majorBidi"/>
            <w:sz w:val="24"/>
            <w:szCs w:val="24"/>
          </w:rPr>
          <w:t>https://doi.org/10.32601/ejal.543776</w:t>
        </w:r>
      </w:hyperlink>
      <w:r w:rsidRPr="00584683">
        <w:rPr>
          <w:rFonts w:asciiTheme="majorBidi" w:hAnsiTheme="majorBidi" w:cstheme="majorBidi"/>
          <w:sz w:val="24"/>
          <w:szCs w:val="24"/>
        </w:rPr>
        <w:t xml:space="preserve"> </w:t>
      </w:r>
    </w:p>
    <w:p w14:paraId="6372AF9F" w14:textId="31CFEEEA" w:rsidR="004C6B37" w:rsidRPr="00584683" w:rsidRDefault="004C6B37" w:rsidP="004223EF">
      <w:pPr>
        <w:ind w:hanging="720"/>
        <w:rPr>
          <w:rFonts w:asciiTheme="majorBidi" w:eastAsia="Times New Roman" w:hAnsiTheme="majorBidi" w:cstheme="majorBidi"/>
          <w:b/>
          <w:bCs/>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Aria, C., &amp; Tracey, D. H. (2003). The </w:t>
      </w:r>
      <w:r w:rsidR="00A23EA7" w:rsidRPr="00584683">
        <w:rPr>
          <w:rFonts w:asciiTheme="majorBidi" w:eastAsia="Times New Roman" w:hAnsiTheme="majorBidi" w:cstheme="majorBidi"/>
          <w:color w:val="000000"/>
          <w:sz w:val="24"/>
          <w:szCs w:val="24"/>
          <w:lang w:eastAsia="en-GB" w:bidi="th-TH"/>
        </w:rPr>
        <w:t>u</w:t>
      </w:r>
      <w:r w:rsidRPr="00584683">
        <w:rPr>
          <w:rFonts w:asciiTheme="majorBidi" w:eastAsia="Times New Roman" w:hAnsiTheme="majorBidi" w:cstheme="majorBidi"/>
          <w:color w:val="000000"/>
          <w:sz w:val="24"/>
          <w:szCs w:val="24"/>
          <w:lang w:eastAsia="en-GB" w:bidi="th-TH"/>
        </w:rPr>
        <w:t xml:space="preserve">se of </w:t>
      </w:r>
      <w:proofErr w:type="spellStart"/>
      <w:r w:rsidR="00A23EA7" w:rsidRPr="00584683">
        <w:rPr>
          <w:rFonts w:asciiTheme="majorBidi" w:eastAsia="Times New Roman" w:hAnsiTheme="majorBidi" w:cstheme="majorBidi"/>
          <w:color w:val="000000"/>
          <w:sz w:val="24"/>
          <w:szCs w:val="24"/>
          <w:lang w:eastAsia="en-GB" w:bidi="th-TH"/>
        </w:rPr>
        <w:t>h</w:t>
      </w:r>
      <w:r w:rsidRPr="00584683">
        <w:rPr>
          <w:rFonts w:asciiTheme="majorBidi" w:eastAsia="Times New Roman" w:hAnsiTheme="majorBidi" w:cstheme="majorBidi"/>
          <w:color w:val="000000"/>
          <w:sz w:val="24"/>
          <w:szCs w:val="24"/>
          <w:lang w:eastAsia="en-GB" w:bidi="th-TH"/>
        </w:rPr>
        <w:t>umor</w:t>
      </w:r>
      <w:proofErr w:type="spellEnd"/>
      <w:r w:rsidRPr="00584683">
        <w:rPr>
          <w:rFonts w:asciiTheme="majorBidi" w:eastAsia="Times New Roman" w:hAnsiTheme="majorBidi" w:cstheme="majorBidi"/>
          <w:color w:val="000000"/>
          <w:sz w:val="24"/>
          <w:szCs w:val="24"/>
          <w:lang w:eastAsia="en-GB" w:bidi="th-TH"/>
        </w:rPr>
        <w:t xml:space="preserve"> </w:t>
      </w:r>
      <w:r w:rsidR="00A23EA7"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n </w:t>
      </w:r>
      <w:r w:rsidR="00A23EA7" w:rsidRPr="00584683">
        <w:rPr>
          <w:rFonts w:asciiTheme="majorBidi" w:eastAsia="Times New Roman" w:hAnsiTheme="majorBidi" w:cstheme="majorBidi"/>
          <w:color w:val="000000"/>
          <w:sz w:val="24"/>
          <w:szCs w:val="24"/>
          <w:lang w:eastAsia="en-GB" w:bidi="th-TH"/>
        </w:rPr>
        <w:t>v</w:t>
      </w:r>
      <w:r w:rsidRPr="00584683">
        <w:rPr>
          <w:rFonts w:asciiTheme="majorBidi" w:eastAsia="Times New Roman" w:hAnsiTheme="majorBidi" w:cstheme="majorBidi"/>
          <w:color w:val="000000"/>
          <w:sz w:val="24"/>
          <w:szCs w:val="24"/>
          <w:lang w:eastAsia="en-GB" w:bidi="th-TH"/>
        </w:rPr>
        <w:t xml:space="preserve">ocabulary </w:t>
      </w:r>
      <w:r w:rsidR="00A23EA7"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nstruction. </w:t>
      </w:r>
      <w:r w:rsidRPr="00584683">
        <w:rPr>
          <w:rFonts w:asciiTheme="majorBidi" w:eastAsia="Times New Roman" w:hAnsiTheme="majorBidi" w:cstheme="majorBidi"/>
          <w:i/>
          <w:iCs/>
          <w:color w:val="000000"/>
          <w:sz w:val="24"/>
          <w:szCs w:val="24"/>
          <w:lang w:eastAsia="en-GB" w:bidi="th-TH"/>
        </w:rPr>
        <w:t>Reading Horizons</w:t>
      </w:r>
      <w:r w:rsidR="006B030F" w:rsidRPr="00584683">
        <w:rPr>
          <w:rFonts w:asciiTheme="majorBidi" w:eastAsia="Times New Roman" w:hAnsiTheme="majorBidi" w:cstheme="majorBidi"/>
          <w:i/>
          <w:iCs/>
          <w:color w:val="000000"/>
          <w:sz w:val="24"/>
          <w:szCs w:val="24"/>
          <w:lang w:eastAsia="en-GB" w:bidi="th-TH"/>
        </w:rPr>
        <w:t>: A Journal of Literacy and Language Arts</w:t>
      </w:r>
      <w:r w:rsidRPr="00584683">
        <w:rPr>
          <w:rFonts w:asciiTheme="majorBidi" w:eastAsia="Times New Roman" w:hAnsiTheme="majorBidi" w:cstheme="majorBidi"/>
          <w:i/>
          <w:iCs/>
          <w:color w:val="000000"/>
          <w:sz w:val="24"/>
          <w:szCs w:val="24"/>
          <w:lang w:eastAsia="en-GB" w:bidi="th-TH"/>
        </w:rPr>
        <w:t>, 43</w:t>
      </w:r>
      <w:r w:rsidRPr="00584683">
        <w:rPr>
          <w:rFonts w:asciiTheme="majorBidi" w:eastAsia="Times New Roman" w:hAnsiTheme="majorBidi" w:cstheme="majorBidi"/>
          <w:color w:val="000000"/>
          <w:sz w:val="24"/>
          <w:szCs w:val="24"/>
          <w:lang w:eastAsia="en-GB" w:bidi="th-TH"/>
        </w:rPr>
        <w:t>(3), 161–179.</w:t>
      </w:r>
      <w:r w:rsidR="00372387" w:rsidRPr="00584683">
        <w:rPr>
          <w:rFonts w:asciiTheme="majorBidi" w:eastAsia="Times New Roman" w:hAnsiTheme="majorBidi" w:cstheme="majorBidi"/>
          <w:color w:val="000000"/>
          <w:sz w:val="24"/>
          <w:szCs w:val="24"/>
          <w:lang w:eastAsia="en-GB" w:bidi="th-TH"/>
        </w:rPr>
        <w:t xml:space="preserve"> </w:t>
      </w:r>
      <w:r w:rsidR="00372387" w:rsidRPr="00584683">
        <w:t xml:space="preserve"> </w:t>
      </w:r>
      <w:hyperlink r:id="rId15" w:history="1">
        <w:r w:rsidR="00CC1416" w:rsidRPr="00584683">
          <w:rPr>
            <w:rStyle w:val="Hyperlink"/>
            <w:rFonts w:asciiTheme="majorBidi" w:eastAsia="Times New Roman" w:hAnsiTheme="majorBidi" w:cstheme="majorBidi"/>
            <w:sz w:val="24"/>
            <w:szCs w:val="24"/>
            <w:lang w:eastAsia="en-GB" w:bidi="th-TH"/>
          </w:rPr>
          <w:t>https://scholarworks.wmich.edu/reading_horizons/vol43/iss3/2</w:t>
        </w:r>
      </w:hyperlink>
      <w:r w:rsidR="00CC1416" w:rsidRPr="00584683">
        <w:rPr>
          <w:rFonts w:asciiTheme="majorBidi" w:eastAsia="Times New Roman" w:hAnsiTheme="majorBidi" w:cstheme="majorBidi"/>
          <w:color w:val="000000"/>
          <w:sz w:val="24"/>
          <w:szCs w:val="24"/>
          <w:lang w:eastAsia="en-GB" w:bidi="th-TH"/>
        </w:rPr>
        <w:t xml:space="preserve"> </w:t>
      </w:r>
    </w:p>
    <w:p w14:paraId="094C3C4F" w14:textId="5488B261" w:rsidR="00BC5876" w:rsidRPr="00584683" w:rsidRDefault="00BC5876"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Arksey, H., &amp; O’Malley, L. (2005). Scoping studies: </w:t>
      </w:r>
      <w:r w:rsidR="00E76398" w:rsidRPr="00584683">
        <w:rPr>
          <w:rFonts w:asciiTheme="majorBidi" w:hAnsiTheme="majorBidi" w:cstheme="majorBidi"/>
          <w:sz w:val="24"/>
          <w:szCs w:val="24"/>
        </w:rPr>
        <w:t>T</w:t>
      </w:r>
      <w:r w:rsidRPr="00584683">
        <w:rPr>
          <w:rFonts w:asciiTheme="majorBidi" w:hAnsiTheme="majorBidi" w:cstheme="majorBidi"/>
          <w:sz w:val="24"/>
          <w:szCs w:val="24"/>
        </w:rPr>
        <w:t xml:space="preserve">owards a methodological framework. </w:t>
      </w:r>
      <w:r w:rsidRPr="00584683">
        <w:rPr>
          <w:rFonts w:asciiTheme="majorBidi" w:hAnsiTheme="majorBidi" w:cstheme="majorBidi"/>
          <w:i/>
          <w:iCs/>
          <w:sz w:val="24"/>
          <w:szCs w:val="24"/>
        </w:rPr>
        <w:t>International Journal of Social Research Methodology, 8</w:t>
      </w:r>
      <w:r w:rsidRPr="00584683">
        <w:rPr>
          <w:rFonts w:asciiTheme="majorBidi" w:hAnsiTheme="majorBidi" w:cstheme="majorBidi"/>
          <w:sz w:val="24"/>
          <w:szCs w:val="24"/>
        </w:rPr>
        <w:t xml:space="preserve">(1), 19–32. </w:t>
      </w:r>
      <w:hyperlink r:id="rId16" w:history="1">
        <w:r w:rsidRPr="00584683">
          <w:rPr>
            <w:rStyle w:val="Hyperlink"/>
            <w:rFonts w:asciiTheme="majorBidi" w:hAnsiTheme="majorBidi" w:cstheme="majorBidi"/>
            <w:sz w:val="24"/>
            <w:szCs w:val="24"/>
          </w:rPr>
          <w:t>https://doi.org/10.1080/1364557032000119616</w:t>
        </w:r>
      </w:hyperlink>
      <w:r w:rsidRPr="00584683">
        <w:rPr>
          <w:rFonts w:asciiTheme="majorBidi" w:hAnsiTheme="majorBidi" w:cstheme="majorBidi"/>
          <w:sz w:val="24"/>
          <w:szCs w:val="24"/>
        </w:rPr>
        <w:t xml:space="preserve"> </w:t>
      </w:r>
    </w:p>
    <w:p w14:paraId="62C29866" w14:textId="25E2C408" w:rsidR="00B03FFD" w:rsidRPr="00584683" w:rsidRDefault="00B03FFD"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Banas, J. A., Dunbar, N., Rodriguez, D., &amp; Liu, S.-J. (2011). A review of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in educational settings: Four decades of research. </w:t>
      </w:r>
      <w:r w:rsidRPr="00584683">
        <w:rPr>
          <w:rFonts w:asciiTheme="majorBidi" w:eastAsia="Times New Roman" w:hAnsiTheme="majorBidi" w:cstheme="majorBidi"/>
          <w:i/>
          <w:iCs/>
          <w:color w:val="000000"/>
          <w:sz w:val="24"/>
          <w:szCs w:val="24"/>
          <w:lang w:eastAsia="en-GB" w:bidi="th-TH"/>
        </w:rPr>
        <w:t>Communication Education, 60</w:t>
      </w:r>
      <w:r w:rsidRPr="00584683">
        <w:rPr>
          <w:rFonts w:asciiTheme="majorBidi" w:eastAsia="Times New Roman" w:hAnsiTheme="majorBidi" w:cstheme="majorBidi"/>
          <w:color w:val="000000"/>
          <w:sz w:val="24"/>
          <w:szCs w:val="24"/>
          <w:lang w:eastAsia="en-GB" w:bidi="th-TH"/>
        </w:rPr>
        <w:t xml:space="preserve">(1), 115–144. </w:t>
      </w:r>
      <w:hyperlink r:id="rId17" w:history="1">
        <w:r w:rsidRPr="00584683">
          <w:rPr>
            <w:rStyle w:val="Hyperlink"/>
            <w:rFonts w:asciiTheme="majorBidi" w:eastAsia="Times New Roman" w:hAnsiTheme="majorBidi" w:cstheme="majorBidi"/>
            <w:sz w:val="24"/>
            <w:szCs w:val="24"/>
            <w:lang w:eastAsia="en-GB" w:bidi="th-TH"/>
          </w:rPr>
          <w:t>https://doi.org/10.1080/03634523.2010.496867</w:t>
        </w:r>
      </w:hyperlink>
      <w:r w:rsidRPr="00584683">
        <w:rPr>
          <w:rFonts w:asciiTheme="majorBidi" w:eastAsia="Times New Roman" w:hAnsiTheme="majorBidi" w:cstheme="majorBidi"/>
          <w:color w:val="000000"/>
          <w:sz w:val="24"/>
          <w:szCs w:val="24"/>
          <w:lang w:eastAsia="en-GB" w:bidi="th-TH"/>
        </w:rPr>
        <w:t xml:space="preserve"> </w:t>
      </w:r>
    </w:p>
    <w:p w14:paraId="160E40D9" w14:textId="3178695F" w:rsidR="00986499" w:rsidRPr="00584683" w:rsidRDefault="00986499" w:rsidP="00986499">
      <w:pPr>
        <w:ind w:hanging="720"/>
        <w:rPr>
          <w:rFonts w:asciiTheme="majorBidi" w:hAnsiTheme="majorBidi" w:cstheme="majorBidi"/>
          <w:sz w:val="24"/>
          <w:szCs w:val="24"/>
        </w:rPr>
      </w:pPr>
      <w:r w:rsidRPr="00584683">
        <w:rPr>
          <w:rFonts w:asciiTheme="majorBidi" w:hAnsiTheme="majorBidi" w:cstheme="majorBidi"/>
          <w:sz w:val="24"/>
          <w:szCs w:val="24"/>
        </w:rPr>
        <w:t xml:space="preserve">Benjelloun, H. (2009). An empirical investigation of the use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in university classrooms. </w:t>
      </w:r>
      <w:r w:rsidRPr="00584683">
        <w:rPr>
          <w:rFonts w:asciiTheme="majorBidi" w:hAnsiTheme="majorBidi" w:cstheme="majorBidi"/>
          <w:i/>
          <w:iCs/>
          <w:sz w:val="24"/>
          <w:szCs w:val="24"/>
        </w:rPr>
        <w:t>Education, Business and Society:</w:t>
      </w:r>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Contemporary Middle Eastern Issues, 2</w:t>
      </w:r>
      <w:r w:rsidRPr="00584683">
        <w:rPr>
          <w:rFonts w:asciiTheme="majorBidi" w:hAnsiTheme="majorBidi" w:cstheme="majorBidi"/>
          <w:sz w:val="24"/>
          <w:szCs w:val="24"/>
        </w:rPr>
        <w:t xml:space="preserve">(4), 312–322. </w:t>
      </w:r>
      <w:hyperlink r:id="rId18" w:history="1">
        <w:r w:rsidRPr="00584683">
          <w:rPr>
            <w:rStyle w:val="Hyperlink"/>
            <w:rFonts w:asciiTheme="majorBidi" w:hAnsiTheme="majorBidi" w:cstheme="majorBidi"/>
            <w:sz w:val="24"/>
            <w:szCs w:val="24"/>
          </w:rPr>
          <w:t>https://doi.org/10.1108/17537980911001134</w:t>
        </w:r>
      </w:hyperlink>
      <w:r w:rsidRPr="00584683">
        <w:rPr>
          <w:rFonts w:asciiTheme="majorBidi" w:hAnsiTheme="majorBidi" w:cstheme="majorBidi"/>
          <w:sz w:val="24"/>
          <w:szCs w:val="24"/>
        </w:rPr>
        <w:t xml:space="preserve"> </w:t>
      </w:r>
    </w:p>
    <w:p w14:paraId="224511D5" w14:textId="025BC7D7" w:rsidR="00FF1DE2" w:rsidRPr="00584683" w:rsidRDefault="00FF1DE2"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Bieg, S., &amp; Dresel, M. (2018). Relevance of perceived teacher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types for instruction and student learning. </w:t>
      </w:r>
      <w:r w:rsidRPr="00584683">
        <w:rPr>
          <w:rFonts w:asciiTheme="majorBidi" w:eastAsia="Times New Roman" w:hAnsiTheme="majorBidi" w:cstheme="majorBidi"/>
          <w:i/>
          <w:iCs/>
          <w:color w:val="000000"/>
          <w:sz w:val="24"/>
          <w:szCs w:val="24"/>
          <w:lang w:eastAsia="en-GB" w:bidi="th-TH"/>
        </w:rPr>
        <w:t>Social Psychology of Education: An International Journal, 21</w:t>
      </w:r>
      <w:r w:rsidRPr="00584683">
        <w:rPr>
          <w:rFonts w:asciiTheme="majorBidi" w:eastAsia="Times New Roman" w:hAnsiTheme="majorBidi" w:cstheme="majorBidi"/>
          <w:color w:val="000000"/>
          <w:sz w:val="24"/>
          <w:szCs w:val="24"/>
          <w:lang w:eastAsia="en-GB" w:bidi="th-TH"/>
        </w:rPr>
        <w:t xml:space="preserve">(4), 805–825. </w:t>
      </w:r>
      <w:hyperlink r:id="rId19" w:history="1">
        <w:r w:rsidRPr="00584683">
          <w:rPr>
            <w:rStyle w:val="Hyperlink"/>
            <w:rFonts w:asciiTheme="majorBidi" w:eastAsia="Times New Roman" w:hAnsiTheme="majorBidi" w:cstheme="majorBidi"/>
            <w:sz w:val="24"/>
            <w:szCs w:val="24"/>
            <w:lang w:eastAsia="en-GB" w:bidi="th-TH"/>
          </w:rPr>
          <w:t>https://doi.org/10.1007/s11218-018-9428-z</w:t>
        </w:r>
      </w:hyperlink>
      <w:r w:rsidRPr="00584683">
        <w:rPr>
          <w:rFonts w:asciiTheme="majorBidi" w:eastAsia="Times New Roman" w:hAnsiTheme="majorBidi" w:cstheme="majorBidi"/>
          <w:color w:val="000000"/>
          <w:sz w:val="24"/>
          <w:szCs w:val="24"/>
          <w:lang w:eastAsia="en-GB" w:bidi="th-TH"/>
        </w:rPr>
        <w:t xml:space="preserve"> </w:t>
      </w:r>
    </w:p>
    <w:p w14:paraId="24B63677" w14:textId="6FBF03BA" w:rsidR="00570A07" w:rsidRPr="00584683" w:rsidRDefault="00BD6A42" w:rsidP="004223EF">
      <w:pPr>
        <w:ind w:hanging="720"/>
        <w:rPr>
          <w:rStyle w:val="Hyperlink"/>
          <w:rFonts w:asciiTheme="majorBidi" w:eastAsia="Times New Roman" w:hAnsiTheme="majorBidi" w:cstheme="majorBidi"/>
          <w:sz w:val="24"/>
          <w:szCs w:val="24"/>
          <w:lang w:eastAsia="en-GB" w:bidi="th-TH"/>
        </w:rPr>
      </w:pPr>
      <w:r w:rsidRPr="00584683">
        <w:rPr>
          <w:rFonts w:asciiTheme="majorBidi" w:eastAsia="Times New Roman" w:hAnsiTheme="majorBidi" w:cstheme="majorBidi"/>
          <w:color w:val="000000"/>
          <w:sz w:val="24"/>
          <w:szCs w:val="24"/>
          <w:lang w:eastAsia="en-GB" w:bidi="th-TH"/>
        </w:rPr>
        <w:lastRenderedPageBreak/>
        <w:t xml:space="preserve">Bieg, S., Grassinger, R., &amp; Dresel, M. (2017).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as a magic bullet? </w:t>
      </w:r>
      <w:r w:rsidR="00A23EA7" w:rsidRPr="00584683">
        <w:rPr>
          <w:rFonts w:asciiTheme="majorBidi" w:eastAsia="Times New Roman" w:hAnsiTheme="majorBidi" w:cstheme="majorBidi"/>
          <w:color w:val="000000"/>
          <w:sz w:val="24"/>
          <w:szCs w:val="24"/>
          <w:lang w:eastAsia="en-GB" w:bidi="th-TH"/>
        </w:rPr>
        <w:t>A</w:t>
      </w:r>
      <w:r w:rsidRPr="00584683">
        <w:rPr>
          <w:rFonts w:asciiTheme="majorBidi" w:eastAsia="Times New Roman" w:hAnsiTheme="majorBidi" w:cstheme="majorBidi"/>
          <w:color w:val="000000"/>
          <w:sz w:val="24"/>
          <w:szCs w:val="24"/>
          <w:lang w:eastAsia="en-GB" w:bidi="th-TH"/>
        </w:rPr>
        <w:t xml:space="preserve">ssociations of different teacher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types with student emotions. </w:t>
      </w:r>
      <w:r w:rsidRPr="00584683">
        <w:rPr>
          <w:rFonts w:asciiTheme="majorBidi" w:eastAsia="Times New Roman" w:hAnsiTheme="majorBidi" w:cstheme="majorBidi"/>
          <w:i/>
          <w:iCs/>
          <w:color w:val="000000"/>
          <w:sz w:val="24"/>
          <w:szCs w:val="24"/>
          <w:lang w:eastAsia="en-GB" w:bidi="th-TH"/>
        </w:rPr>
        <w:t>Learning and Individual Differences, 56</w:t>
      </w:r>
      <w:r w:rsidRPr="00584683">
        <w:rPr>
          <w:rFonts w:asciiTheme="majorBidi" w:eastAsia="Times New Roman" w:hAnsiTheme="majorBidi" w:cstheme="majorBidi"/>
          <w:color w:val="000000"/>
          <w:sz w:val="24"/>
          <w:szCs w:val="24"/>
          <w:lang w:eastAsia="en-GB" w:bidi="th-TH"/>
        </w:rPr>
        <w:t xml:space="preserve">, 24–33. </w:t>
      </w:r>
      <w:hyperlink r:id="rId20" w:history="1">
        <w:r w:rsidRPr="00584683">
          <w:rPr>
            <w:rStyle w:val="Hyperlink"/>
            <w:rFonts w:asciiTheme="majorBidi" w:eastAsia="Times New Roman" w:hAnsiTheme="majorBidi" w:cstheme="majorBidi"/>
            <w:sz w:val="24"/>
            <w:szCs w:val="24"/>
            <w:lang w:eastAsia="en-GB" w:bidi="th-TH"/>
          </w:rPr>
          <w:t>https://doi.org/10.1016/j.lindif.2017.04.008</w:t>
        </w:r>
      </w:hyperlink>
    </w:p>
    <w:p w14:paraId="637EB0C6" w14:textId="25949C8C" w:rsidR="00643406" w:rsidRDefault="00643406"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Bieg, S., Grassinger, R., &amp; Dresel, M. (2019). Teacher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Longitudinal effects on students’ emotions. </w:t>
      </w:r>
      <w:r w:rsidRPr="00584683">
        <w:rPr>
          <w:rFonts w:asciiTheme="majorBidi" w:eastAsia="Times New Roman" w:hAnsiTheme="majorBidi" w:cstheme="majorBidi"/>
          <w:i/>
          <w:iCs/>
          <w:color w:val="000000"/>
          <w:sz w:val="24"/>
          <w:szCs w:val="24"/>
          <w:lang w:eastAsia="en-GB" w:bidi="th-TH"/>
        </w:rPr>
        <w:t>European Journal of Psychology of Education, 34</w:t>
      </w:r>
      <w:r w:rsidRPr="00584683">
        <w:rPr>
          <w:rFonts w:asciiTheme="majorBidi" w:eastAsia="Times New Roman" w:hAnsiTheme="majorBidi" w:cstheme="majorBidi"/>
          <w:color w:val="000000"/>
          <w:sz w:val="24"/>
          <w:szCs w:val="24"/>
          <w:lang w:eastAsia="en-GB" w:bidi="th-TH"/>
        </w:rPr>
        <w:t xml:space="preserve">(3), 517–534. </w:t>
      </w:r>
      <w:hyperlink r:id="rId21" w:history="1">
        <w:r w:rsidR="009E0355" w:rsidRPr="00584683">
          <w:rPr>
            <w:rStyle w:val="Hyperlink"/>
            <w:rFonts w:asciiTheme="majorBidi" w:eastAsia="Times New Roman" w:hAnsiTheme="majorBidi" w:cstheme="majorBidi"/>
            <w:sz w:val="24"/>
            <w:szCs w:val="24"/>
            <w:lang w:eastAsia="en-GB" w:bidi="th-TH"/>
          </w:rPr>
          <w:t>https://doi.org/10.1007/s10212-018-0402-0</w:t>
        </w:r>
      </w:hyperlink>
      <w:r w:rsidR="009E0355" w:rsidRPr="00584683">
        <w:rPr>
          <w:rFonts w:asciiTheme="majorBidi" w:eastAsia="Times New Roman" w:hAnsiTheme="majorBidi" w:cstheme="majorBidi"/>
          <w:color w:val="000000"/>
          <w:sz w:val="24"/>
          <w:szCs w:val="24"/>
          <w:lang w:eastAsia="en-GB" w:bidi="th-TH"/>
        </w:rPr>
        <w:t xml:space="preserve"> </w:t>
      </w:r>
    </w:p>
    <w:p w14:paraId="0F9C7CB4" w14:textId="77777777" w:rsidR="00D63EAF" w:rsidRPr="00B65A29" w:rsidRDefault="00D63EAF" w:rsidP="00D63EAF">
      <w:pPr>
        <w:ind w:hanging="720"/>
        <w:rPr>
          <w:rFonts w:asciiTheme="majorBidi" w:eastAsia="Times New Roman" w:hAnsiTheme="majorBidi" w:cstheme="majorBidi"/>
          <w:i/>
          <w:iCs/>
          <w:color w:val="000000"/>
          <w:sz w:val="24"/>
          <w:szCs w:val="24"/>
          <w:lang w:eastAsia="en-GB" w:bidi="th-TH"/>
        </w:rPr>
      </w:pPr>
      <w:r w:rsidRPr="00D63EAF">
        <w:rPr>
          <w:rFonts w:asciiTheme="majorBidi" w:eastAsia="Times New Roman" w:hAnsiTheme="majorBidi" w:cstheme="majorBidi"/>
          <w:color w:val="000000"/>
          <w:sz w:val="24"/>
          <w:szCs w:val="24"/>
          <w:lang w:eastAsia="en-GB" w:bidi="th-TH"/>
        </w:rPr>
        <w:t xml:space="preserve">Blackmore, A. (2011). </w:t>
      </w:r>
      <w:r w:rsidRPr="00B65A29">
        <w:rPr>
          <w:rFonts w:asciiTheme="majorBidi" w:eastAsia="Times New Roman" w:hAnsiTheme="majorBidi" w:cstheme="majorBidi"/>
          <w:i/>
          <w:iCs/>
          <w:color w:val="000000"/>
          <w:sz w:val="24"/>
          <w:szCs w:val="24"/>
          <w:lang w:eastAsia="en-GB" w:bidi="th-TH"/>
        </w:rPr>
        <w:t>To joke or not to joke – Some upper-secondary school students’ perceptions</w:t>
      </w:r>
    </w:p>
    <w:p w14:paraId="31D546B3" w14:textId="2FFB1924" w:rsidR="00D63EAF" w:rsidRPr="00584683" w:rsidRDefault="00D63EAF" w:rsidP="00D63EAF">
      <w:pPr>
        <w:rPr>
          <w:rFonts w:asciiTheme="majorBidi" w:eastAsia="Times New Roman" w:hAnsiTheme="majorBidi" w:cstheme="majorBidi"/>
          <w:color w:val="000000"/>
          <w:sz w:val="24"/>
          <w:szCs w:val="24"/>
          <w:lang w:eastAsia="en-GB" w:bidi="th-TH"/>
        </w:rPr>
      </w:pPr>
      <w:r w:rsidRPr="00B65A29">
        <w:rPr>
          <w:rFonts w:asciiTheme="majorBidi" w:eastAsia="Times New Roman" w:hAnsiTheme="majorBidi" w:cstheme="majorBidi"/>
          <w:i/>
          <w:iCs/>
          <w:color w:val="000000"/>
          <w:sz w:val="24"/>
          <w:szCs w:val="24"/>
          <w:lang w:eastAsia="en-GB" w:bidi="th-TH"/>
        </w:rPr>
        <w:t>and experiences of humour in the classroom</w:t>
      </w:r>
      <w:r w:rsidRPr="00D63EAF">
        <w:rPr>
          <w:rFonts w:asciiTheme="majorBidi" w:eastAsia="Times New Roman" w:hAnsiTheme="majorBidi" w:cstheme="majorBidi"/>
          <w:color w:val="000000"/>
          <w:sz w:val="24"/>
          <w:szCs w:val="24"/>
          <w:lang w:eastAsia="en-GB" w:bidi="th-TH"/>
        </w:rPr>
        <w:t>. [Undergraduate dissertation, Halmstad University].</w:t>
      </w:r>
      <w:r>
        <w:rPr>
          <w:rFonts w:asciiTheme="majorBidi" w:eastAsia="Times New Roman" w:hAnsiTheme="majorBidi" w:cstheme="majorBidi"/>
          <w:color w:val="000000"/>
          <w:sz w:val="24"/>
          <w:szCs w:val="24"/>
          <w:lang w:eastAsia="en-GB" w:bidi="th-TH"/>
        </w:rPr>
        <w:t xml:space="preserve"> </w:t>
      </w:r>
      <w:r w:rsidRPr="00D63EAF">
        <w:rPr>
          <w:rFonts w:asciiTheme="majorBidi" w:eastAsia="Times New Roman" w:hAnsiTheme="majorBidi" w:cstheme="majorBidi"/>
          <w:color w:val="000000"/>
          <w:sz w:val="24"/>
          <w:szCs w:val="24"/>
          <w:lang w:eastAsia="en-GB" w:bidi="th-TH"/>
        </w:rPr>
        <w:t xml:space="preserve">Halmstad University Library. </w:t>
      </w:r>
      <w:hyperlink r:id="rId22" w:history="1">
        <w:r w:rsidR="00B65A29" w:rsidRPr="00BC1875">
          <w:rPr>
            <w:rStyle w:val="Hyperlink"/>
            <w:rFonts w:asciiTheme="majorBidi" w:eastAsia="Times New Roman" w:hAnsiTheme="majorBidi" w:cstheme="majorBidi"/>
            <w:sz w:val="24"/>
            <w:szCs w:val="24"/>
            <w:lang w:eastAsia="en-GB" w:bidi="th-TH"/>
          </w:rPr>
          <w:t>http://urn.kb.se/resolve?urn=urn:nbn:se:hh:diva-17128</w:t>
        </w:r>
      </w:hyperlink>
      <w:r w:rsidR="00B65A29">
        <w:rPr>
          <w:rFonts w:asciiTheme="majorBidi" w:eastAsia="Times New Roman" w:hAnsiTheme="majorBidi" w:cstheme="majorBidi"/>
          <w:color w:val="000000"/>
          <w:sz w:val="24"/>
          <w:szCs w:val="24"/>
          <w:lang w:eastAsia="en-GB" w:bidi="th-TH"/>
        </w:rPr>
        <w:t xml:space="preserve"> </w:t>
      </w:r>
    </w:p>
    <w:p w14:paraId="72D3B47C" w14:textId="675A4CB2" w:rsidR="00446C88" w:rsidRPr="00584683" w:rsidRDefault="00446C88"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Borgia, L., &amp; </w:t>
      </w:r>
      <w:proofErr w:type="spellStart"/>
      <w:r w:rsidRPr="00584683">
        <w:rPr>
          <w:rFonts w:asciiTheme="majorBidi" w:hAnsiTheme="majorBidi" w:cstheme="majorBidi"/>
          <w:sz w:val="24"/>
          <w:szCs w:val="24"/>
        </w:rPr>
        <w:t>Owles</w:t>
      </w:r>
      <w:proofErr w:type="spellEnd"/>
      <w:r w:rsidRPr="00584683">
        <w:rPr>
          <w:rFonts w:asciiTheme="majorBidi" w:hAnsiTheme="majorBidi" w:cstheme="majorBidi"/>
          <w:sz w:val="24"/>
          <w:szCs w:val="24"/>
        </w:rPr>
        <w:t>, C. (200</w:t>
      </w:r>
      <w:r w:rsidR="00D06B6E" w:rsidRPr="00584683">
        <w:rPr>
          <w:rFonts w:asciiTheme="majorBidi" w:hAnsiTheme="majorBidi" w:cstheme="majorBidi"/>
          <w:sz w:val="24"/>
          <w:szCs w:val="24"/>
        </w:rPr>
        <w:t>8</w:t>
      </w:r>
      <w:r w:rsidRPr="00584683">
        <w:rPr>
          <w:rFonts w:asciiTheme="majorBidi" w:hAnsiTheme="majorBidi" w:cstheme="majorBidi"/>
          <w:sz w:val="24"/>
          <w:szCs w:val="24"/>
        </w:rPr>
        <w:t xml:space="preserve">). Terrific </w:t>
      </w:r>
      <w:r w:rsidR="00880AA2" w:rsidRPr="00584683">
        <w:rPr>
          <w:rFonts w:asciiTheme="majorBidi" w:hAnsiTheme="majorBidi" w:cstheme="majorBidi"/>
          <w:sz w:val="24"/>
          <w:szCs w:val="24"/>
        </w:rPr>
        <w:t>t</w:t>
      </w:r>
      <w:r w:rsidRPr="00584683">
        <w:rPr>
          <w:rFonts w:asciiTheme="majorBidi" w:hAnsiTheme="majorBidi" w:cstheme="majorBidi"/>
          <w:sz w:val="24"/>
          <w:szCs w:val="24"/>
        </w:rPr>
        <w:t xml:space="preserve">eaching </w:t>
      </w:r>
      <w:r w:rsidR="00880AA2" w:rsidRPr="00584683">
        <w:rPr>
          <w:rFonts w:asciiTheme="majorBidi" w:hAnsiTheme="majorBidi" w:cstheme="majorBidi"/>
          <w:sz w:val="24"/>
          <w:szCs w:val="24"/>
        </w:rPr>
        <w:t>t</w:t>
      </w:r>
      <w:r w:rsidRPr="00584683">
        <w:rPr>
          <w:rFonts w:asciiTheme="majorBidi" w:hAnsiTheme="majorBidi" w:cstheme="majorBidi"/>
          <w:sz w:val="24"/>
          <w:szCs w:val="24"/>
        </w:rPr>
        <w:t xml:space="preserve">ips. </w:t>
      </w:r>
      <w:r w:rsidRPr="00584683">
        <w:rPr>
          <w:rFonts w:asciiTheme="majorBidi" w:hAnsiTheme="majorBidi" w:cstheme="majorBidi"/>
          <w:i/>
          <w:iCs/>
          <w:sz w:val="24"/>
          <w:szCs w:val="24"/>
        </w:rPr>
        <w:t>Illinois Reading Council Journal, 36</w:t>
      </w:r>
      <w:r w:rsidRPr="00584683">
        <w:rPr>
          <w:rFonts w:asciiTheme="majorBidi" w:hAnsiTheme="majorBidi" w:cstheme="majorBidi"/>
          <w:sz w:val="24"/>
          <w:szCs w:val="24"/>
        </w:rPr>
        <w:t>(4), 46–50.</w:t>
      </w:r>
    </w:p>
    <w:p w14:paraId="3187738E" w14:textId="6277B910" w:rsidR="00E87E58" w:rsidRPr="00584683" w:rsidRDefault="00E87E58" w:rsidP="004223EF">
      <w:pPr>
        <w:ind w:hanging="720"/>
        <w:rPr>
          <w:rFonts w:asciiTheme="majorBidi" w:hAnsiTheme="majorBidi" w:cstheme="majorBidi"/>
          <w:b/>
          <w:bCs/>
          <w:sz w:val="24"/>
          <w:szCs w:val="24"/>
        </w:rPr>
      </w:pPr>
      <w:proofErr w:type="spellStart"/>
      <w:r w:rsidRPr="00584683">
        <w:rPr>
          <w:rFonts w:asciiTheme="majorBidi" w:eastAsia="Times New Roman" w:hAnsiTheme="majorBidi" w:cstheme="majorBidi"/>
          <w:color w:val="000000"/>
          <w:sz w:val="24"/>
          <w:szCs w:val="24"/>
          <w:lang w:eastAsia="en-GB" w:bidi="th-TH"/>
        </w:rPr>
        <w:t>Chandras</w:t>
      </w:r>
      <w:proofErr w:type="spellEnd"/>
      <w:r w:rsidRPr="00584683">
        <w:rPr>
          <w:rFonts w:asciiTheme="majorBidi" w:eastAsia="Times New Roman" w:hAnsiTheme="majorBidi" w:cstheme="majorBidi"/>
          <w:color w:val="000000"/>
          <w:sz w:val="24"/>
          <w:szCs w:val="24"/>
          <w:lang w:eastAsia="en-GB" w:bidi="th-TH"/>
        </w:rPr>
        <w:t xml:space="preserve">, J. (2021). Hypothetical reported speech as pedagogical practice in multilingual classrooms in India. </w:t>
      </w:r>
      <w:r w:rsidRPr="00584683">
        <w:rPr>
          <w:rFonts w:asciiTheme="majorBidi" w:eastAsia="Times New Roman" w:hAnsiTheme="majorBidi" w:cstheme="majorBidi"/>
          <w:i/>
          <w:iCs/>
          <w:color w:val="000000"/>
          <w:sz w:val="24"/>
          <w:szCs w:val="24"/>
          <w:lang w:eastAsia="en-GB" w:bidi="th-TH"/>
        </w:rPr>
        <w:t>Language and Education</w:t>
      </w:r>
      <w:r w:rsidR="00B033C7" w:rsidRPr="00584683">
        <w:rPr>
          <w:rFonts w:asciiTheme="majorBidi" w:eastAsia="Times New Roman" w:hAnsiTheme="majorBidi" w:cstheme="majorBidi"/>
          <w:color w:val="000000"/>
          <w:sz w:val="24"/>
          <w:szCs w:val="24"/>
          <w:lang w:eastAsia="en-GB" w:bidi="th-TH"/>
        </w:rPr>
        <w:t xml:space="preserve">, </w:t>
      </w:r>
      <w:r w:rsidR="000B5CC9" w:rsidRPr="00584683">
        <w:rPr>
          <w:rFonts w:asciiTheme="majorBidi" w:eastAsia="Times New Roman" w:hAnsiTheme="majorBidi" w:cstheme="majorBidi"/>
          <w:i/>
          <w:iCs/>
          <w:color w:val="000000"/>
          <w:sz w:val="24"/>
          <w:szCs w:val="24"/>
          <w:lang w:eastAsia="en-GB" w:bidi="th-TH"/>
        </w:rPr>
        <w:t>36</w:t>
      </w:r>
      <w:r w:rsidR="000B5CC9" w:rsidRPr="00584683">
        <w:rPr>
          <w:rFonts w:asciiTheme="majorBidi" w:eastAsia="Times New Roman" w:hAnsiTheme="majorBidi" w:cstheme="majorBidi"/>
          <w:color w:val="000000"/>
          <w:sz w:val="24"/>
          <w:szCs w:val="24"/>
          <w:lang w:eastAsia="en-GB" w:bidi="th-TH"/>
        </w:rPr>
        <w:t>(4), 297-311.</w:t>
      </w:r>
      <w:r w:rsidR="00F846E1" w:rsidRPr="00584683">
        <w:rPr>
          <w:rFonts w:asciiTheme="majorBidi" w:eastAsia="Times New Roman" w:hAnsiTheme="majorBidi" w:cstheme="majorBidi"/>
          <w:color w:val="000000"/>
          <w:sz w:val="24"/>
          <w:szCs w:val="24"/>
          <w:lang w:eastAsia="en-GB" w:bidi="th-TH"/>
        </w:rPr>
        <w:t xml:space="preserve"> </w:t>
      </w:r>
      <w:hyperlink r:id="rId23" w:history="1">
        <w:r w:rsidR="00F846E1" w:rsidRPr="00584683">
          <w:rPr>
            <w:rStyle w:val="Hyperlink"/>
            <w:rFonts w:asciiTheme="majorBidi" w:eastAsia="Times New Roman" w:hAnsiTheme="majorBidi" w:cstheme="majorBidi"/>
            <w:sz w:val="24"/>
            <w:szCs w:val="24"/>
            <w:lang w:eastAsia="en-GB" w:bidi="th-TH"/>
          </w:rPr>
          <w:t>https://doi.org/10.1080/09500782.2021.1981368</w:t>
        </w:r>
      </w:hyperlink>
      <w:r w:rsidRPr="00584683">
        <w:rPr>
          <w:rFonts w:asciiTheme="majorBidi" w:eastAsia="Times New Roman" w:hAnsiTheme="majorBidi" w:cstheme="majorBidi"/>
          <w:color w:val="000000"/>
          <w:sz w:val="24"/>
          <w:szCs w:val="24"/>
          <w:lang w:eastAsia="en-GB" w:bidi="th-TH"/>
        </w:rPr>
        <w:t xml:space="preserve"> </w:t>
      </w:r>
    </w:p>
    <w:p w14:paraId="3C1F0C9E" w14:textId="0C99EB84" w:rsidR="002B62FF" w:rsidRPr="00584683" w:rsidRDefault="002B62FF"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Cho, E., &amp; Milner, J. (2003). Teacher-</w:t>
      </w:r>
      <w:r w:rsidR="00880A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tudent </w:t>
      </w:r>
      <w:r w:rsidR="00880AA2"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nteraction </w:t>
      </w:r>
      <w:r w:rsidR="00880AA2" w:rsidRPr="00584683">
        <w:rPr>
          <w:rFonts w:asciiTheme="majorBidi" w:eastAsia="Times New Roman" w:hAnsiTheme="majorBidi" w:cstheme="majorBidi"/>
          <w:color w:val="000000"/>
          <w:sz w:val="24"/>
          <w:szCs w:val="24"/>
          <w:lang w:eastAsia="en-GB" w:bidi="th-TH"/>
        </w:rPr>
        <w:t>b</w:t>
      </w:r>
      <w:r w:rsidRPr="00584683">
        <w:rPr>
          <w:rFonts w:asciiTheme="majorBidi" w:eastAsia="Times New Roman" w:hAnsiTheme="majorBidi" w:cstheme="majorBidi"/>
          <w:color w:val="000000"/>
          <w:sz w:val="24"/>
          <w:szCs w:val="24"/>
          <w:lang w:eastAsia="en-GB" w:bidi="th-TH"/>
        </w:rPr>
        <w:t xml:space="preserve">efore and </w:t>
      </w:r>
      <w:r w:rsidR="00880AA2"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mmediately </w:t>
      </w:r>
      <w:r w:rsidR="00880AA2" w:rsidRPr="00584683">
        <w:rPr>
          <w:rFonts w:asciiTheme="majorBidi" w:eastAsia="Times New Roman" w:hAnsiTheme="majorBidi" w:cstheme="majorBidi"/>
          <w:color w:val="000000"/>
          <w:sz w:val="24"/>
          <w:szCs w:val="24"/>
          <w:lang w:eastAsia="en-GB" w:bidi="th-TH"/>
        </w:rPr>
        <w:t>a</w:t>
      </w:r>
      <w:r w:rsidRPr="00584683">
        <w:rPr>
          <w:rFonts w:asciiTheme="majorBidi" w:eastAsia="Times New Roman" w:hAnsiTheme="majorBidi" w:cstheme="majorBidi"/>
          <w:color w:val="000000"/>
          <w:sz w:val="24"/>
          <w:szCs w:val="24"/>
          <w:lang w:eastAsia="en-GB" w:bidi="th-TH"/>
        </w:rPr>
        <w:t xml:space="preserve">fter the </w:t>
      </w:r>
      <w:r w:rsidR="00880AA2" w:rsidRPr="00584683">
        <w:rPr>
          <w:rFonts w:asciiTheme="majorBidi" w:eastAsia="Times New Roman" w:hAnsiTheme="majorBidi" w:cstheme="majorBidi"/>
          <w:color w:val="000000"/>
          <w:sz w:val="24"/>
          <w:szCs w:val="24"/>
          <w:lang w:eastAsia="en-GB" w:bidi="th-TH"/>
        </w:rPr>
        <w:t>b</w:t>
      </w:r>
      <w:r w:rsidRPr="00584683">
        <w:rPr>
          <w:rFonts w:asciiTheme="majorBidi" w:eastAsia="Times New Roman" w:hAnsiTheme="majorBidi" w:cstheme="majorBidi"/>
          <w:color w:val="000000"/>
          <w:sz w:val="24"/>
          <w:szCs w:val="24"/>
          <w:lang w:eastAsia="en-GB" w:bidi="th-TH"/>
        </w:rPr>
        <w:t xml:space="preserve">ell in </w:t>
      </w:r>
      <w:r w:rsidR="00880A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econdary </w:t>
      </w:r>
      <w:r w:rsidR="00880AA2" w:rsidRPr="00584683">
        <w:rPr>
          <w:rFonts w:asciiTheme="majorBidi" w:eastAsia="Times New Roman" w:hAnsiTheme="majorBidi" w:cstheme="majorBidi"/>
          <w:color w:val="000000"/>
          <w:sz w:val="24"/>
          <w:szCs w:val="24"/>
          <w:lang w:eastAsia="en-GB" w:bidi="th-TH"/>
        </w:rPr>
        <w:t>E</w:t>
      </w:r>
      <w:r w:rsidRPr="00584683">
        <w:rPr>
          <w:rFonts w:asciiTheme="majorBidi" w:eastAsia="Times New Roman" w:hAnsiTheme="majorBidi" w:cstheme="majorBidi"/>
          <w:color w:val="000000"/>
          <w:sz w:val="24"/>
          <w:szCs w:val="24"/>
          <w:lang w:eastAsia="en-GB" w:bidi="th-TH"/>
        </w:rPr>
        <w:t xml:space="preserve">nglish </w:t>
      </w:r>
      <w:r w:rsidR="00880A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lassrooms. </w:t>
      </w:r>
      <w:r w:rsidR="0007657F" w:rsidRPr="00584683">
        <w:rPr>
          <w:rFonts w:asciiTheme="majorBidi" w:eastAsia="Times New Roman" w:hAnsiTheme="majorBidi" w:cstheme="majorBidi"/>
          <w:color w:val="000000"/>
          <w:sz w:val="24"/>
          <w:szCs w:val="24"/>
          <w:lang w:eastAsia="en-GB" w:bidi="th-TH"/>
        </w:rPr>
        <w:t xml:space="preserve">In L. P. McCoy (Ed.), </w:t>
      </w:r>
      <w:r w:rsidRPr="00584683">
        <w:rPr>
          <w:rFonts w:asciiTheme="majorBidi" w:eastAsia="Times New Roman" w:hAnsiTheme="majorBidi" w:cstheme="majorBidi"/>
          <w:i/>
          <w:iCs/>
          <w:color w:val="000000"/>
          <w:sz w:val="24"/>
          <w:szCs w:val="24"/>
          <w:lang w:eastAsia="en-GB" w:bidi="th-TH"/>
        </w:rPr>
        <w:t>Studies in Teaching: 2003 Research Digest</w:t>
      </w:r>
      <w:r w:rsidR="003D0BFE" w:rsidRPr="00584683">
        <w:rPr>
          <w:rFonts w:asciiTheme="majorBidi" w:eastAsia="Times New Roman" w:hAnsiTheme="majorBidi" w:cstheme="majorBidi"/>
          <w:color w:val="000000"/>
          <w:sz w:val="24"/>
          <w:szCs w:val="24"/>
          <w:lang w:eastAsia="en-GB" w:bidi="th-TH"/>
        </w:rPr>
        <w:t xml:space="preserve"> (pp</w:t>
      </w:r>
      <w:r w:rsidR="00BE4CD3" w:rsidRPr="00584683">
        <w:rPr>
          <w:rFonts w:asciiTheme="majorBidi" w:eastAsia="Times New Roman" w:hAnsiTheme="majorBidi" w:cstheme="majorBidi"/>
          <w:color w:val="000000"/>
          <w:sz w:val="24"/>
          <w:szCs w:val="24"/>
          <w:lang w:eastAsia="en-GB" w:bidi="th-TH"/>
        </w:rPr>
        <w:t>. 35-39). Wake Forest University</w:t>
      </w:r>
      <w:r w:rsidR="007B25C0" w:rsidRPr="00584683">
        <w:rPr>
          <w:rFonts w:asciiTheme="majorBidi" w:eastAsia="Times New Roman" w:hAnsiTheme="majorBidi" w:cstheme="majorBidi"/>
          <w:color w:val="000000"/>
          <w:sz w:val="24"/>
          <w:szCs w:val="24"/>
          <w:lang w:eastAsia="en-GB" w:bidi="th-TH"/>
        </w:rPr>
        <w:t>.</w:t>
      </w:r>
    </w:p>
    <w:p w14:paraId="21479A5B" w14:textId="3AD6591A" w:rsidR="00A91616" w:rsidRPr="00584683" w:rsidRDefault="00A91616"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Colorado School to Career Partnership, Denver. (1999). </w:t>
      </w:r>
      <w:r w:rsidRPr="00584683">
        <w:rPr>
          <w:rFonts w:asciiTheme="majorBidi" w:hAnsiTheme="majorBidi" w:cstheme="majorBidi"/>
          <w:i/>
          <w:iCs/>
          <w:sz w:val="24"/>
          <w:szCs w:val="24"/>
        </w:rPr>
        <w:t xml:space="preserve">What </w:t>
      </w:r>
      <w:r w:rsidR="00880AA2" w:rsidRPr="00584683">
        <w:rPr>
          <w:rFonts w:asciiTheme="majorBidi" w:hAnsiTheme="majorBidi" w:cstheme="majorBidi"/>
          <w:i/>
          <w:iCs/>
          <w:sz w:val="24"/>
          <w:szCs w:val="24"/>
        </w:rPr>
        <w:t>w</w:t>
      </w:r>
      <w:r w:rsidRPr="00584683">
        <w:rPr>
          <w:rFonts w:asciiTheme="majorBidi" w:hAnsiTheme="majorBidi" w:cstheme="majorBidi"/>
          <w:i/>
          <w:iCs/>
          <w:sz w:val="24"/>
          <w:szCs w:val="24"/>
        </w:rPr>
        <w:t xml:space="preserve">orks! Colorado </w:t>
      </w:r>
      <w:r w:rsidR="00880AA2" w:rsidRPr="00584683">
        <w:rPr>
          <w:rFonts w:asciiTheme="majorBidi" w:hAnsiTheme="majorBidi" w:cstheme="majorBidi"/>
          <w:i/>
          <w:iCs/>
          <w:sz w:val="24"/>
          <w:szCs w:val="24"/>
        </w:rPr>
        <w:t>h</w:t>
      </w:r>
      <w:r w:rsidRPr="00584683">
        <w:rPr>
          <w:rFonts w:asciiTheme="majorBidi" w:hAnsiTheme="majorBidi" w:cstheme="majorBidi"/>
          <w:i/>
          <w:iCs/>
          <w:sz w:val="24"/>
          <w:szCs w:val="24"/>
        </w:rPr>
        <w:t xml:space="preserve">igh </w:t>
      </w:r>
      <w:r w:rsidR="00880AA2" w:rsidRPr="00584683">
        <w:rPr>
          <w:rFonts w:asciiTheme="majorBidi" w:hAnsiTheme="majorBidi" w:cstheme="majorBidi"/>
          <w:i/>
          <w:iCs/>
          <w:sz w:val="24"/>
          <w:szCs w:val="24"/>
        </w:rPr>
        <w:t>s</w:t>
      </w:r>
      <w:r w:rsidRPr="00584683">
        <w:rPr>
          <w:rFonts w:asciiTheme="majorBidi" w:hAnsiTheme="majorBidi" w:cstheme="majorBidi"/>
          <w:i/>
          <w:iCs/>
          <w:sz w:val="24"/>
          <w:szCs w:val="24"/>
        </w:rPr>
        <w:t xml:space="preserve">chool </w:t>
      </w:r>
      <w:r w:rsidR="00880AA2" w:rsidRPr="00584683">
        <w:rPr>
          <w:rFonts w:asciiTheme="majorBidi" w:hAnsiTheme="majorBidi" w:cstheme="majorBidi"/>
          <w:i/>
          <w:iCs/>
          <w:sz w:val="24"/>
          <w:szCs w:val="24"/>
        </w:rPr>
        <w:t>s</w:t>
      </w:r>
      <w:r w:rsidRPr="00584683">
        <w:rPr>
          <w:rFonts w:asciiTheme="majorBidi" w:hAnsiTheme="majorBidi" w:cstheme="majorBidi"/>
          <w:i/>
          <w:iCs/>
          <w:sz w:val="24"/>
          <w:szCs w:val="24"/>
        </w:rPr>
        <w:t xml:space="preserve">enior </w:t>
      </w:r>
      <w:r w:rsidR="00880AA2" w:rsidRPr="00584683">
        <w:rPr>
          <w:rFonts w:asciiTheme="majorBidi" w:hAnsiTheme="majorBidi" w:cstheme="majorBidi"/>
          <w:i/>
          <w:iCs/>
          <w:sz w:val="24"/>
          <w:szCs w:val="24"/>
        </w:rPr>
        <w:t>s</w:t>
      </w:r>
      <w:r w:rsidRPr="00584683">
        <w:rPr>
          <w:rFonts w:asciiTheme="majorBidi" w:hAnsiTheme="majorBidi" w:cstheme="majorBidi"/>
          <w:i/>
          <w:iCs/>
          <w:sz w:val="24"/>
          <w:szCs w:val="24"/>
        </w:rPr>
        <w:t>urvey 1999</w:t>
      </w:r>
      <w:r w:rsidRPr="00584683">
        <w:rPr>
          <w:rFonts w:asciiTheme="majorBidi" w:hAnsiTheme="majorBidi" w:cstheme="majorBidi"/>
          <w:sz w:val="24"/>
          <w:szCs w:val="24"/>
        </w:rPr>
        <w:t xml:space="preserve">. Initial Results. </w:t>
      </w:r>
      <w:hyperlink r:id="rId24" w:history="1">
        <w:r w:rsidR="00B076D3" w:rsidRPr="00584683">
          <w:rPr>
            <w:rStyle w:val="Hyperlink"/>
            <w:rFonts w:asciiTheme="majorBidi" w:hAnsiTheme="majorBidi" w:cstheme="majorBidi"/>
            <w:sz w:val="24"/>
            <w:szCs w:val="24"/>
          </w:rPr>
          <w:t>https://eric.ed.gov/?id=ED431887</w:t>
        </w:r>
      </w:hyperlink>
      <w:r w:rsidR="00B076D3" w:rsidRPr="00584683">
        <w:rPr>
          <w:rFonts w:asciiTheme="majorBidi" w:hAnsiTheme="majorBidi" w:cstheme="majorBidi"/>
          <w:sz w:val="24"/>
          <w:szCs w:val="24"/>
        </w:rPr>
        <w:t xml:space="preserve"> </w:t>
      </w:r>
    </w:p>
    <w:p w14:paraId="163AC563" w14:textId="3E7AF773" w:rsidR="001B586A" w:rsidRPr="00584683" w:rsidRDefault="001B586A" w:rsidP="004223EF">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Daumiller</w:t>
      </w:r>
      <w:proofErr w:type="spellEnd"/>
      <w:r w:rsidRPr="00584683">
        <w:rPr>
          <w:rFonts w:asciiTheme="majorBidi" w:hAnsiTheme="majorBidi" w:cstheme="majorBidi"/>
          <w:sz w:val="24"/>
          <w:szCs w:val="24"/>
        </w:rPr>
        <w:t xml:space="preserve">, M., Bieg, S., </w:t>
      </w:r>
      <w:proofErr w:type="spellStart"/>
      <w:r w:rsidRPr="00584683">
        <w:rPr>
          <w:rFonts w:asciiTheme="majorBidi" w:hAnsiTheme="majorBidi" w:cstheme="majorBidi"/>
          <w:sz w:val="24"/>
          <w:szCs w:val="24"/>
        </w:rPr>
        <w:t>Dickhauser</w:t>
      </w:r>
      <w:proofErr w:type="spellEnd"/>
      <w:r w:rsidRPr="00584683">
        <w:rPr>
          <w:rFonts w:asciiTheme="majorBidi" w:hAnsiTheme="majorBidi" w:cstheme="majorBidi"/>
          <w:sz w:val="24"/>
          <w:szCs w:val="24"/>
        </w:rPr>
        <w:t xml:space="preserve">, O., &amp; Dresel, M. (2020).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in university teaching: </w:t>
      </w:r>
      <w:r w:rsidR="00880AA2" w:rsidRPr="00584683">
        <w:rPr>
          <w:rFonts w:asciiTheme="majorBidi" w:hAnsiTheme="majorBidi" w:cstheme="majorBidi"/>
          <w:sz w:val="24"/>
          <w:szCs w:val="24"/>
        </w:rPr>
        <w:t>R</w:t>
      </w:r>
      <w:r w:rsidRPr="00584683">
        <w:rPr>
          <w:rFonts w:asciiTheme="majorBidi" w:hAnsiTheme="majorBidi" w:cstheme="majorBidi"/>
          <w:sz w:val="24"/>
          <w:szCs w:val="24"/>
        </w:rPr>
        <w:t xml:space="preserve">ole of teachers’ achievement goals and self-efficacy for their use of content-related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Studies in Higher Education, 45</w:t>
      </w:r>
      <w:r w:rsidRPr="00584683">
        <w:rPr>
          <w:rFonts w:asciiTheme="majorBidi" w:hAnsiTheme="majorBidi" w:cstheme="majorBidi"/>
          <w:sz w:val="24"/>
          <w:szCs w:val="24"/>
        </w:rPr>
        <w:t xml:space="preserve">(12), 2619–2633. </w:t>
      </w:r>
      <w:hyperlink r:id="rId25" w:history="1">
        <w:r w:rsidR="00453156" w:rsidRPr="00584683">
          <w:rPr>
            <w:rStyle w:val="Hyperlink"/>
            <w:rFonts w:asciiTheme="majorBidi" w:hAnsiTheme="majorBidi" w:cstheme="majorBidi"/>
            <w:sz w:val="24"/>
            <w:szCs w:val="24"/>
          </w:rPr>
          <w:t>https://doi.org/10.1080/03075079.2019.1623772</w:t>
        </w:r>
      </w:hyperlink>
      <w:r w:rsidR="00453156" w:rsidRPr="00584683">
        <w:rPr>
          <w:rFonts w:asciiTheme="majorBidi" w:hAnsiTheme="majorBidi" w:cstheme="majorBidi"/>
          <w:sz w:val="24"/>
          <w:szCs w:val="24"/>
        </w:rPr>
        <w:t xml:space="preserve"> </w:t>
      </w:r>
    </w:p>
    <w:p w14:paraId="536EEFE2" w14:textId="5ECFB2A8" w:rsidR="00A32A8A" w:rsidRPr="00584683" w:rsidRDefault="00A32A8A" w:rsidP="004223EF">
      <w:pPr>
        <w:ind w:hanging="720"/>
        <w:rPr>
          <w:rFonts w:asciiTheme="majorBidi" w:hAnsiTheme="majorBidi" w:cstheme="majorBidi"/>
          <w:sz w:val="24"/>
          <w:szCs w:val="24"/>
        </w:rPr>
      </w:pPr>
      <w:r w:rsidRPr="00584683">
        <w:rPr>
          <w:rFonts w:asciiTheme="majorBidi" w:eastAsia="Times New Roman" w:hAnsiTheme="majorBidi" w:cstheme="majorBidi"/>
          <w:color w:val="000000"/>
          <w:sz w:val="24"/>
          <w:szCs w:val="24"/>
          <w:lang w:eastAsia="en-GB" w:bidi="th-TH"/>
        </w:rPr>
        <w:t>DiCamillo, L. (2010). "Fun</w:t>
      </w:r>
      <w:r w:rsidR="0095033B" w:rsidRPr="00584683">
        <w:rPr>
          <w:rFonts w:asciiTheme="majorBidi" w:eastAsia="Times New Roman" w:hAnsiTheme="majorBidi" w:cstheme="majorBidi"/>
          <w:color w:val="000000"/>
          <w:sz w:val="24"/>
          <w:szCs w:val="24"/>
          <w:lang w:eastAsia="en-GB" w:bidi="th-TH"/>
        </w:rPr>
        <w:t>”</w:t>
      </w:r>
      <w:r w:rsidRPr="00584683">
        <w:rPr>
          <w:rFonts w:asciiTheme="majorBidi" w:eastAsia="Times New Roman" w:hAnsiTheme="majorBidi" w:cstheme="majorBidi"/>
          <w:color w:val="000000"/>
          <w:sz w:val="24"/>
          <w:szCs w:val="24"/>
          <w:lang w:eastAsia="en-GB" w:bidi="th-TH"/>
        </w:rPr>
        <w:t xml:space="preserve"> </w:t>
      </w:r>
      <w:r w:rsidR="00880AA2"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edagogy </w:t>
      </w:r>
      <w:r w:rsidR="00880A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urtails </w:t>
      </w:r>
      <w:r w:rsidR="00880AA2"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ntellectual </w:t>
      </w:r>
      <w:r w:rsidR="00880AA2" w:rsidRPr="00584683">
        <w:rPr>
          <w:rFonts w:asciiTheme="majorBidi" w:eastAsia="Times New Roman" w:hAnsiTheme="majorBidi" w:cstheme="majorBidi"/>
          <w:color w:val="000000"/>
          <w:sz w:val="24"/>
          <w:szCs w:val="24"/>
          <w:lang w:eastAsia="en-GB" w:bidi="th-TH"/>
        </w:rPr>
        <w:t>r</w:t>
      </w:r>
      <w:r w:rsidRPr="00584683">
        <w:rPr>
          <w:rFonts w:asciiTheme="majorBidi" w:eastAsia="Times New Roman" w:hAnsiTheme="majorBidi" w:cstheme="majorBidi"/>
          <w:color w:val="000000"/>
          <w:sz w:val="24"/>
          <w:szCs w:val="24"/>
          <w:lang w:eastAsia="en-GB" w:bidi="th-TH"/>
        </w:rPr>
        <w:t xml:space="preserve">igor in a U.S. </w:t>
      </w:r>
      <w:r w:rsidR="00880AA2" w:rsidRPr="00584683">
        <w:rPr>
          <w:rFonts w:asciiTheme="majorBidi" w:eastAsia="Times New Roman" w:hAnsiTheme="majorBidi" w:cstheme="majorBidi"/>
          <w:color w:val="000000"/>
          <w:sz w:val="24"/>
          <w:szCs w:val="24"/>
          <w:lang w:eastAsia="en-GB" w:bidi="th-TH"/>
        </w:rPr>
        <w:t>h</w:t>
      </w:r>
      <w:r w:rsidRPr="00584683">
        <w:rPr>
          <w:rFonts w:asciiTheme="majorBidi" w:eastAsia="Times New Roman" w:hAnsiTheme="majorBidi" w:cstheme="majorBidi"/>
          <w:color w:val="000000"/>
          <w:sz w:val="24"/>
          <w:szCs w:val="24"/>
          <w:lang w:eastAsia="en-GB" w:bidi="th-TH"/>
        </w:rPr>
        <w:t xml:space="preserve">istory </w:t>
      </w:r>
      <w:r w:rsidR="00880A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lass. </w:t>
      </w:r>
      <w:r w:rsidRPr="00584683">
        <w:rPr>
          <w:rFonts w:asciiTheme="majorBidi" w:eastAsia="Times New Roman" w:hAnsiTheme="majorBidi" w:cstheme="majorBidi"/>
          <w:i/>
          <w:iCs/>
          <w:color w:val="000000"/>
          <w:sz w:val="24"/>
          <w:szCs w:val="24"/>
          <w:lang w:eastAsia="en-GB" w:bidi="th-TH"/>
        </w:rPr>
        <w:t>Journal of Social Studies Research, 34</w:t>
      </w:r>
      <w:r w:rsidRPr="00584683">
        <w:rPr>
          <w:rFonts w:asciiTheme="majorBidi" w:eastAsia="Times New Roman" w:hAnsiTheme="majorBidi" w:cstheme="majorBidi"/>
          <w:color w:val="000000"/>
          <w:sz w:val="24"/>
          <w:szCs w:val="24"/>
          <w:lang w:eastAsia="en-GB" w:bidi="th-TH"/>
        </w:rPr>
        <w:t>(2), 175–207.</w:t>
      </w:r>
      <w:r w:rsidR="007C3F76" w:rsidRPr="00584683">
        <w:t xml:space="preserve"> </w:t>
      </w:r>
      <w:hyperlink r:id="rId26" w:history="1">
        <w:r w:rsidR="007C3F76" w:rsidRPr="00584683">
          <w:rPr>
            <w:rStyle w:val="Hyperlink"/>
            <w:rFonts w:asciiTheme="majorBidi" w:eastAsia="Times New Roman" w:hAnsiTheme="majorBidi" w:cstheme="majorBidi"/>
            <w:sz w:val="24"/>
            <w:szCs w:val="24"/>
            <w:lang w:eastAsia="en-GB" w:bidi="th-TH"/>
          </w:rPr>
          <w:t>https://www.proquest.com/openview/cf6e5b931c8534d809bd0a56e78fb631/1?pq-origsite=gscholar&amp;cbl=48205</w:t>
        </w:r>
      </w:hyperlink>
      <w:r w:rsidR="007C3F76" w:rsidRPr="00584683">
        <w:rPr>
          <w:rFonts w:asciiTheme="majorBidi" w:eastAsia="Times New Roman" w:hAnsiTheme="majorBidi" w:cstheme="majorBidi"/>
          <w:color w:val="000000"/>
          <w:sz w:val="24"/>
          <w:szCs w:val="24"/>
          <w:lang w:eastAsia="en-GB" w:bidi="th-TH"/>
        </w:rPr>
        <w:t xml:space="preserve"> </w:t>
      </w:r>
    </w:p>
    <w:p w14:paraId="11DF364C" w14:textId="6E4EDA72" w:rsidR="003D661B" w:rsidRPr="00584683" w:rsidRDefault="003D661B" w:rsidP="004223EF">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Fovet</w:t>
      </w:r>
      <w:proofErr w:type="spellEnd"/>
      <w:r w:rsidRPr="00584683">
        <w:rPr>
          <w:rFonts w:asciiTheme="majorBidi" w:hAnsiTheme="majorBidi" w:cstheme="majorBidi"/>
          <w:sz w:val="24"/>
          <w:szCs w:val="24"/>
        </w:rPr>
        <w:t xml:space="preserve">, F. (2009). The use of humour in classroom interventions with students with social, emotional and behavioural difficulties. </w:t>
      </w:r>
      <w:r w:rsidRPr="00584683">
        <w:rPr>
          <w:rFonts w:asciiTheme="majorBidi" w:hAnsiTheme="majorBidi" w:cstheme="majorBidi"/>
          <w:i/>
          <w:iCs/>
          <w:sz w:val="24"/>
          <w:szCs w:val="24"/>
        </w:rPr>
        <w:t>Emotional &amp; Behavioural Difficulties, 14</w:t>
      </w:r>
      <w:r w:rsidRPr="00584683">
        <w:rPr>
          <w:rFonts w:asciiTheme="majorBidi" w:hAnsiTheme="majorBidi" w:cstheme="majorBidi"/>
          <w:sz w:val="24"/>
          <w:szCs w:val="24"/>
        </w:rPr>
        <w:t xml:space="preserve">(4), 275–289. </w:t>
      </w:r>
      <w:hyperlink r:id="rId27" w:history="1">
        <w:r w:rsidR="00756B0B" w:rsidRPr="00584683">
          <w:rPr>
            <w:rStyle w:val="Hyperlink"/>
            <w:rFonts w:asciiTheme="majorBidi" w:hAnsiTheme="majorBidi" w:cstheme="majorBidi"/>
            <w:sz w:val="24"/>
            <w:szCs w:val="24"/>
          </w:rPr>
          <w:t>https://doi.org/10.1080/13632750903303104</w:t>
        </w:r>
      </w:hyperlink>
      <w:r w:rsidR="00756B0B" w:rsidRPr="00584683">
        <w:rPr>
          <w:rFonts w:asciiTheme="majorBidi" w:hAnsiTheme="majorBidi" w:cstheme="majorBidi"/>
          <w:sz w:val="24"/>
          <w:szCs w:val="24"/>
        </w:rPr>
        <w:t xml:space="preserve"> </w:t>
      </w:r>
    </w:p>
    <w:p w14:paraId="6DBBE671" w14:textId="562A1E4A" w:rsidR="003F2815" w:rsidRPr="00584683" w:rsidRDefault="003F2815"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Fox, C. L., Dean, S., &amp; Lyford, K. (2013). Development of a </w:t>
      </w:r>
      <w:proofErr w:type="spellStart"/>
      <w:r w:rsidR="00B64622"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w:t>
      </w:r>
      <w:r w:rsidR="00B64622" w:rsidRPr="00584683">
        <w:rPr>
          <w:rFonts w:asciiTheme="majorBidi" w:hAnsiTheme="majorBidi" w:cstheme="majorBidi"/>
          <w:sz w:val="24"/>
          <w:szCs w:val="24"/>
        </w:rPr>
        <w:t>s</w:t>
      </w:r>
      <w:r w:rsidRPr="00584683">
        <w:rPr>
          <w:rFonts w:asciiTheme="majorBidi" w:hAnsiTheme="majorBidi" w:cstheme="majorBidi"/>
          <w:sz w:val="24"/>
          <w:szCs w:val="24"/>
        </w:rPr>
        <w:t xml:space="preserve">tyles </w:t>
      </w:r>
      <w:r w:rsidR="00B64622" w:rsidRPr="00584683">
        <w:rPr>
          <w:rFonts w:asciiTheme="majorBidi" w:hAnsiTheme="majorBidi" w:cstheme="majorBidi"/>
          <w:sz w:val="24"/>
          <w:szCs w:val="24"/>
        </w:rPr>
        <w:t>q</w:t>
      </w:r>
      <w:r w:rsidRPr="00584683">
        <w:rPr>
          <w:rFonts w:asciiTheme="majorBidi" w:hAnsiTheme="majorBidi" w:cstheme="majorBidi"/>
          <w:sz w:val="24"/>
          <w:szCs w:val="24"/>
        </w:rPr>
        <w:t xml:space="preserve">uestionnaire for children. </w:t>
      </w:r>
      <w:proofErr w:type="spellStart"/>
      <w:r w:rsidRPr="00584683">
        <w:rPr>
          <w:rFonts w:asciiTheme="majorBidi" w:hAnsiTheme="majorBidi" w:cstheme="majorBidi"/>
          <w:i/>
          <w:iCs/>
          <w:sz w:val="24"/>
          <w:szCs w:val="24"/>
        </w:rPr>
        <w:t>Humor</w:t>
      </w:r>
      <w:proofErr w:type="spellEnd"/>
      <w:r w:rsidRPr="00584683">
        <w:rPr>
          <w:rFonts w:asciiTheme="majorBidi" w:hAnsiTheme="majorBidi" w:cstheme="majorBidi"/>
          <w:i/>
          <w:iCs/>
          <w:sz w:val="24"/>
          <w:szCs w:val="24"/>
        </w:rPr>
        <w:t>, 26</w:t>
      </w:r>
      <w:r w:rsidRPr="00584683">
        <w:rPr>
          <w:rFonts w:asciiTheme="majorBidi" w:hAnsiTheme="majorBidi" w:cstheme="majorBidi"/>
          <w:sz w:val="24"/>
          <w:szCs w:val="24"/>
        </w:rPr>
        <w:t xml:space="preserve">(2), 295–319. </w:t>
      </w:r>
      <w:hyperlink r:id="rId28" w:history="1">
        <w:r w:rsidRPr="00584683">
          <w:rPr>
            <w:rStyle w:val="Hyperlink"/>
            <w:rFonts w:asciiTheme="majorBidi" w:hAnsiTheme="majorBidi" w:cstheme="majorBidi"/>
            <w:sz w:val="24"/>
            <w:szCs w:val="24"/>
          </w:rPr>
          <w:t>https://doi.org/10.1515/humor-2013-0018</w:t>
        </w:r>
      </w:hyperlink>
      <w:r w:rsidRPr="00584683">
        <w:rPr>
          <w:rFonts w:asciiTheme="majorBidi" w:hAnsiTheme="majorBidi" w:cstheme="majorBidi"/>
          <w:sz w:val="24"/>
          <w:szCs w:val="24"/>
        </w:rPr>
        <w:t xml:space="preserve"> </w:t>
      </w:r>
    </w:p>
    <w:p w14:paraId="3ED17AE4" w14:textId="1B3D6245" w:rsidR="002C0744" w:rsidRPr="00584683" w:rsidRDefault="002C0744"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Fox, C. L., Hunter, S. C., &amp; Jones, S. E. (2016). Children’s </w:t>
      </w:r>
      <w:r w:rsidR="00880AA2" w:rsidRPr="00584683">
        <w:rPr>
          <w:rFonts w:asciiTheme="majorBidi" w:hAnsiTheme="majorBidi" w:cstheme="majorBidi"/>
          <w:sz w:val="24"/>
          <w:szCs w:val="24"/>
        </w:rPr>
        <w:t>h</w:t>
      </w:r>
      <w:r w:rsidRPr="00584683">
        <w:rPr>
          <w:rFonts w:asciiTheme="majorBidi" w:hAnsiTheme="majorBidi" w:cstheme="majorBidi"/>
          <w:sz w:val="24"/>
          <w:szCs w:val="24"/>
        </w:rPr>
        <w:t xml:space="preserve">umour </w:t>
      </w:r>
      <w:r w:rsidR="00880AA2" w:rsidRPr="00584683">
        <w:rPr>
          <w:rFonts w:asciiTheme="majorBidi" w:hAnsiTheme="majorBidi" w:cstheme="majorBidi"/>
          <w:sz w:val="24"/>
          <w:szCs w:val="24"/>
        </w:rPr>
        <w:t>t</w:t>
      </w:r>
      <w:r w:rsidRPr="00584683">
        <w:rPr>
          <w:rFonts w:asciiTheme="majorBidi" w:hAnsiTheme="majorBidi" w:cstheme="majorBidi"/>
          <w:sz w:val="24"/>
          <w:szCs w:val="24"/>
        </w:rPr>
        <w:t xml:space="preserve">ypes and </w:t>
      </w:r>
      <w:r w:rsidR="00880AA2" w:rsidRPr="00584683">
        <w:rPr>
          <w:rFonts w:asciiTheme="majorBidi" w:hAnsiTheme="majorBidi" w:cstheme="majorBidi"/>
          <w:sz w:val="24"/>
          <w:szCs w:val="24"/>
        </w:rPr>
        <w:t>p</w:t>
      </w:r>
      <w:r w:rsidRPr="00584683">
        <w:rPr>
          <w:rFonts w:asciiTheme="majorBidi" w:hAnsiTheme="majorBidi" w:cstheme="majorBidi"/>
          <w:sz w:val="24"/>
          <w:szCs w:val="24"/>
        </w:rPr>
        <w:t xml:space="preserve">sychosocial </w:t>
      </w:r>
      <w:r w:rsidR="00880AA2" w:rsidRPr="00584683">
        <w:rPr>
          <w:rFonts w:asciiTheme="majorBidi" w:hAnsiTheme="majorBidi" w:cstheme="majorBidi"/>
          <w:sz w:val="24"/>
          <w:szCs w:val="24"/>
        </w:rPr>
        <w:t>a</w:t>
      </w:r>
      <w:r w:rsidRPr="00584683">
        <w:rPr>
          <w:rFonts w:asciiTheme="majorBidi" w:hAnsiTheme="majorBidi" w:cstheme="majorBidi"/>
          <w:sz w:val="24"/>
          <w:szCs w:val="24"/>
        </w:rPr>
        <w:t xml:space="preserve">djustment. </w:t>
      </w:r>
      <w:r w:rsidRPr="00584683">
        <w:rPr>
          <w:rFonts w:asciiTheme="majorBidi" w:hAnsiTheme="majorBidi" w:cstheme="majorBidi"/>
          <w:i/>
          <w:iCs/>
          <w:sz w:val="24"/>
          <w:szCs w:val="24"/>
        </w:rPr>
        <w:t>Personality and Individual Differences, 89</w:t>
      </w:r>
      <w:r w:rsidRPr="00584683">
        <w:rPr>
          <w:rFonts w:asciiTheme="majorBidi" w:hAnsiTheme="majorBidi" w:cstheme="majorBidi"/>
          <w:sz w:val="24"/>
          <w:szCs w:val="24"/>
        </w:rPr>
        <w:t xml:space="preserve">, 86-91. </w:t>
      </w:r>
      <w:hyperlink r:id="rId29" w:history="1">
        <w:r w:rsidR="008D16B9" w:rsidRPr="00584683">
          <w:rPr>
            <w:rStyle w:val="Hyperlink"/>
            <w:rFonts w:asciiTheme="majorBidi" w:hAnsiTheme="majorBidi" w:cstheme="majorBidi"/>
            <w:sz w:val="24"/>
            <w:szCs w:val="24"/>
          </w:rPr>
          <w:t>https://doi.org/10.1016/j.paid.2015.09.047</w:t>
        </w:r>
      </w:hyperlink>
      <w:r w:rsidRPr="00584683">
        <w:rPr>
          <w:rFonts w:asciiTheme="majorBidi" w:hAnsiTheme="majorBidi" w:cstheme="majorBidi"/>
          <w:sz w:val="24"/>
          <w:szCs w:val="24"/>
        </w:rPr>
        <w:t xml:space="preserve"> </w:t>
      </w:r>
    </w:p>
    <w:p w14:paraId="0D7003DC" w14:textId="2E7960B0" w:rsidR="002042CB" w:rsidRPr="00584683" w:rsidRDefault="002042CB"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Freeman, J. A. (2013). Creative writing pedagogy in the two year college: Lessons learned and literature reviewed, findings by a 35-year teacher. </w:t>
      </w:r>
      <w:r w:rsidRPr="00584683">
        <w:rPr>
          <w:rFonts w:asciiTheme="majorBidi" w:hAnsiTheme="majorBidi" w:cstheme="majorBidi"/>
          <w:i/>
          <w:iCs/>
          <w:sz w:val="24"/>
          <w:szCs w:val="24"/>
        </w:rPr>
        <w:t>Theory and Practice in Language Studies, 3</w:t>
      </w:r>
      <w:r w:rsidRPr="00584683">
        <w:rPr>
          <w:rFonts w:asciiTheme="majorBidi" w:hAnsiTheme="majorBidi" w:cstheme="majorBidi"/>
          <w:sz w:val="24"/>
          <w:szCs w:val="24"/>
        </w:rPr>
        <w:t xml:space="preserve">(9), 1520–1530. </w:t>
      </w:r>
      <w:hyperlink r:id="rId30" w:history="1">
        <w:r w:rsidR="009C0446" w:rsidRPr="00584683">
          <w:rPr>
            <w:rStyle w:val="Hyperlink"/>
            <w:rFonts w:asciiTheme="majorBidi" w:hAnsiTheme="majorBidi" w:cstheme="majorBidi"/>
            <w:sz w:val="24"/>
            <w:szCs w:val="24"/>
          </w:rPr>
          <w:t>https://doi.org/10.4304/tpls.3.9.1520-1530</w:t>
        </w:r>
      </w:hyperlink>
      <w:r w:rsidRPr="00584683">
        <w:rPr>
          <w:rFonts w:asciiTheme="majorBidi" w:hAnsiTheme="majorBidi" w:cstheme="majorBidi"/>
          <w:sz w:val="24"/>
          <w:szCs w:val="24"/>
        </w:rPr>
        <w:t xml:space="preserve"> </w:t>
      </w:r>
    </w:p>
    <w:p w14:paraId="02BE376A" w14:textId="3EFA955B" w:rsidR="004626AD" w:rsidRPr="00584683" w:rsidRDefault="004626AD"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Freud, S. (1928). Humour. </w:t>
      </w:r>
      <w:r w:rsidRPr="00584683">
        <w:rPr>
          <w:rFonts w:asciiTheme="majorBidi" w:hAnsiTheme="majorBidi" w:cstheme="majorBidi"/>
          <w:i/>
          <w:iCs/>
          <w:sz w:val="24"/>
          <w:szCs w:val="24"/>
        </w:rPr>
        <w:t>The International Journal of Psycho</w:t>
      </w:r>
      <w:r w:rsidR="00343D1E" w:rsidRPr="00584683">
        <w:rPr>
          <w:rFonts w:asciiTheme="majorBidi" w:hAnsiTheme="majorBidi" w:cstheme="majorBidi"/>
          <w:i/>
          <w:iCs/>
          <w:sz w:val="24"/>
          <w:szCs w:val="24"/>
        </w:rPr>
        <w:t>-</w:t>
      </w:r>
      <w:r w:rsidRPr="00584683">
        <w:rPr>
          <w:rFonts w:asciiTheme="majorBidi" w:hAnsiTheme="majorBidi" w:cstheme="majorBidi"/>
          <w:i/>
          <w:iCs/>
          <w:sz w:val="24"/>
          <w:szCs w:val="24"/>
        </w:rPr>
        <w:t>analysis, 9</w:t>
      </w:r>
      <w:r w:rsidRPr="00584683">
        <w:rPr>
          <w:rFonts w:asciiTheme="majorBidi" w:hAnsiTheme="majorBidi" w:cstheme="majorBidi"/>
          <w:sz w:val="24"/>
          <w:szCs w:val="24"/>
        </w:rPr>
        <w:t>, 1–6.</w:t>
      </w:r>
    </w:p>
    <w:p w14:paraId="2F7F766C" w14:textId="3A602D69" w:rsidR="00444905" w:rsidRPr="00584683" w:rsidRDefault="00444905"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Frymier, A. B., Wanzer, M. B., &amp; </w:t>
      </w:r>
      <w:proofErr w:type="spellStart"/>
      <w:r w:rsidRPr="00584683">
        <w:rPr>
          <w:rFonts w:asciiTheme="majorBidi" w:hAnsiTheme="majorBidi" w:cstheme="majorBidi"/>
          <w:sz w:val="24"/>
          <w:szCs w:val="24"/>
        </w:rPr>
        <w:t>Wojtaszczyk</w:t>
      </w:r>
      <w:proofErr w:type="spellEnd"/>
      <w:r w:rsidRPr="00584683">
        <w:rPr>
          <w:rFonts w:asciiTheme="majorBidi" w:hAnsiTheme="majorBidi" w:cstheme="majorBidi"/>
          <w:sz w:val="24"/>
          <w:szCs w:val="24"/>
        </w:rPr>
        <w:t xml:space="preserve">, A. M. (2008). Assessing </w:t>
      </w:r>
      <w:r w:rsidR="00B64622" w:rsidRPr="00584683">
        <w:rPr>
          <w:rFonts w:asciiTheme="majorBidi" w:hAnsiTheme="majorBidi" w:cstheme="majorBidi"/>
          <w:sz w:val="24"/>
          <w:szCs w:val="24"/>
        </w:rPr>
        <w:t>s</w:t>
      </w:r>
      <w:r w:rsidRPr="00584683">
        <w:rPr>
          <w:rFonts w:asciiTheme="majorBidi" w:hAnsiTheme="majorBidi" w:cstheme="majorBidi"/>
          <w:sz w:val="24"/>
          <w:szCs w:val="24"/>
        </w:rPr>
        <w:t xml:space="preserve">tudents’ </w:t>
      </w:r>
      <w:r w:rsidR="00B64622" w:rsidRPr="00584683">
        <w:rPr>
          <w:rFonts w:asciiTheme="majorBidi" w:hAnsiTheme="majorBidi" w:cstheme="majorBidi"/>
          <w:sz w:val="24"/>
          <w:szCs w:val="24"/>
        </w:rPr>
        <w:t>p</w:t>
      </w:r>
      <w:r w:rsidRPr="00584683">
        <w:rPr>
          <w:rFonts w:asciiTheme="majorBidi" w:hAnsiTheme="majorBidi" w:cstheme="majorBidi"/>
          <w:sz w:val="24"/>
          <w:szCs w:val="24"/>
        </w:rPr>
        <w:t xml:space="preserve">erceptions of </w:t>
      </w:r>
      <w:r w:rsidR="00B64622" w:rsidRPr="00584683">
        <w:rPr>
          <w:rFonts w:asciiTheme="majorBidi" w:hAnsiTheme="majorBidi" w:cstheme="majorBidi"/>
          <w:sz w:val="24"/>
          <w:szCs w:val="24"/>
        </w:rPr>
        <w:t>i</w:t>
      </w:r>
      <w:r w:rsidRPr="00584683">
        <w:rPr>
          <w:rFonts w:asciiTheme="majorBidi" w:hAnsiTheme="majorBidi" w:cstheme="majorBidi"/>
          <w:sz w:val="24"/>
          <w:szCs w:val="24"/>
        </w:rPr>
        <w:t xml:space="preserve">nappropriate and </w:t>
      </w:r>
      <w:r w:rsidR="00B64622" w:rsidRPr="00584683">
        <w:rPr>
          <w:rFonts w:asciiTheme="majorBidi" w:hAnsiTheme="majorBidi" w:cstheme="majorBidi"/>
          <w:sz w:val="24"/>
          <w:szCs w:val="24"/>
        </w:rPr>
        <w:t>a</w:t>
      </w:r>
      <w:r w:rsidRPr="00584683">
        <w:rPr>
          <w:rFonts w:asciiTheme="majorBidi" w:hAnsiTheme="majorBidi" w:cstheme="majorBidi"/>
          <w:sz w:val="24"/>
          <w:szCs w:val="24"/>
        </w:rPr>
        <w:t xml:space="preserve">ppropriate </w:t>
      </w:r>
      <w:r w:rsidR="00B64622" w:rsidRPr="00584683">
        <w:rPr>
          <w:rFonts w:asciiTheme="majorBidi" w:hAnsiTheme="majorBidi" w:cstheme="majorBidi"/>
          <w:sz w:val="24"/>
          <w:szCs w:val="24"/>
        </w:rPr>
        <w:t>t</w:t>
      </w:r>
      <w:r w:rsidRPr="00584683">
        <w:rPr>
          <w:rFonts w:asciiTheme="majorBidi" w:hAnsiTheme="majorBidi" w:cstheme="majorBidi"/>
          <w:sz w:val="24"/>
          <w:szCs w:val="24"/>
        </w:rPr>
        <w:t xml:space="preserve">eacher </w:t>
      </w:r>
      <w:proofErr w:type="spellStart"/>
      <w:r w:rsidR="00B64622"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Communication Education, 57</w:t>
      </w:r>
      <w:r w:rsidRPr="00584683">
        <w:rPr>
          <w:rFonts w:asciiTheme="majorBidi" w:hAnsiTheme="majorBidi" w:cstheme="majorBidi"/>
          <w:sz w:val="24"/>
          <w:szCs w:val="24"/>
        </w:rPr>
        <w:t xml:space="preserve">(2), 266–288. </w:t>
      </w:r>
      <w:hyperlink r:id="rId31" w:history="1">
        <w:r w:rsidRPr="00584683">
          <w:rPr>
            <w:rStyle w:val="Hyperlink"/>
            <w:rFonts w:asciiTheme="majorBidi" w:hAnsiTheme="majorBidi" w:cstheme="majorBidi"/>
            <w:sz w:val="24"/>
            <w:szCs w:val="24"/>
          </w:rPr>
          <w:t>https://doi.org/10.1080/03634520701687183</w:t>
        </w:r>
      </w:hyperlink>
      <w:r w:rsidRPr="00584683">
        <w:rPr>
          <w:rFonts w:asciiTheme="majorBidi" w:hAnsiTheme="majorBidi" w:cstheme="majorBidi"/>
          <w:sz w:val="24"/>
          <w:szCs w:val="24"/>
        </w:rPr>
        <w:t xml:space="preserve"> </w:t>
      </w:r>
    </w:p>
    <w:p w14:paraId="6D0F10AC" w14:textId="1E4F92B5" w:rsidR="00345C04" w:rsidRPr="00584683" w:rsidRDefault="00345C04"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Garner, R. L. (2006).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in </w:t>
      </w:r>
      <w:r w:rsidR="00880AA2" w:rsidRPr="00584683">
        <w:rPr>
          <w:rFonts w:asciiTheme="majorBidi" w:hAnsiTheme="majorBidi" w:cstheme="majorBidi"/>
          <w:sz w:val="24"/>
          <w:szCs w:val="24"/>
        </w:rPr>
        <w:t>p</w:t>
      </w:r>
      <w:r w:rsidRPr="00584683">
        <w:rPr>
          <w:rFonts w:asciiTheme="majorBidi" w:hAnsiTheme="majorBidi" w:cstheme="majorBidi"/>
          <w:sz w:val="24"/>
          <w:szCs w:val="24"/>
        </w:rPr>
        <w:t xml:space="preserve">edagogy: How </w:t>
      </w:r>
      <w:r w:rsidR="00880AA2" w:rsidRPr="00584683">
        <w:rPr>
          <w:rFonts w:asciiTheme="majorBidi" w:hAnsiTheme="majorBidi" w:cstheme="majorBidi"/>
          <w:sz w:val="24"/>
          <w:szCs w:val="24"/>
        </w:rPr>
        <w:t>h</w:t>
      </w:r>
      <w:r w:rsidRPr="00584683">
        <w:rPr>
          <w:rFonts w:asciiTheme="majorBidi" w:hAnsiTheme="majorBidi" w:cstheme="majorBidi"/>
          <w:sz w:val="24"/>
          <w:szCs w:val="24"/>
        </w:rPr>
        <w:t>a-</w:t>
      </w:r>
      <w:r w:rsidR="00880AA2" w:rsidRPr="00584683">
        <w:rPr>
          <w:rFonts w:asciiTheme="majorBidi" w:hAnsiTheme="majorBidi" w:cstheme="majorBidi"/>
          <w:sz w:val="24"/>
          <w:szCs w:val="24"/>
        </w:rPr>
        <w:t>h</w:t>
      </w:r>
      <w:r w:rsidRPr="00584683">
        <w:rPr>
          <w:rFonts w:asciiTheme="majorBidi" w:hAnsiTheme="majorBidi" w:cstheme="majorBidi"/>
          <w:sz w:val="24"/>
          <w:szCs w:val="24"/>
        </w:rPr>
        <w:t xml:space="preserve">a can </w:t>
      </w:r>
      <w:r w:rsidR="00880AA2" w:rsidRPr="00584683">
        <w:rPr>
          <w:rFonts w:asciiTheme="majorBidi" w:hAnsiTheme="majorBidi" w:cstheme="majorBidi"/>
          <w:sz w:val="24"/>
          <w:szCs w:val="24"/>
        </w:rPr>
        <w:t>l</w:t>
      </w:r>
      <w:r w:rsidRPr="00584683">
        <w:rPr>
          <w:rFonts w:asciiTheme="majorBidi" w:hAnsiTheme="majorBidi" w:cstheme="majorBidi"/>
          <w:sz w:val="24"/>
          <w:szCs w:val="24"/>
        </w:rPr>
        <w:t xml:space="preserve">ead to </w:t>
      </w:r>
      <w:r w:rsidR="00880AA2" w:rsidRPr="00584683">
        <w:rPr>
          <w:rFonts w:asciiTheme="majorBidi" w:hAnsiTheme="majorBidi" w:cstheme="majorBidi"/>
          <w:sz w:val="24"/>
          <w:szCs w:val="24"/>
        </w:rPr>
        <w:t>a</w:t>
      </w:r>
      <w:r w:rsidRPr="00584683">
        <w:rPr>
          <w:rFonts w:asciiTheme="majorBidi" w:hAnsiTheme="majorBidi" w:cstheme="majorBidi"/>
          <w:sz w:val="24"/>
          <w:szCs w:val="24"/>
        </w:rPr>
        <w:t xml:space="preserve">ha! </w:t>
      </w:r>
      <w:r w:rsidRPr="00584683">
        <w:rPr>
          <w:rFonts w:asciiTheme="majorBidi" w:hAnsiTheme="majorBidi" w:cstheme="majorBidi"/>
          <w:i/>
          <w:iCs/>
          <w:sz w:val="24"/>
          <w:szCs w:val="24"/>
        </w:rPr>
        <w:t>College Teaching, 54</w:t>
      </w:r>
      <w:r w:rsidRPr="00584683">
        <w:rPr>
          <w:rFonts w:asciiTheme="majorBidi" w:hAnsiTheme="majorBidi" w:cstheme="majorBidi"/>
          <w:sz w:val="24"/>
          <w:szCs w:val="24"/>
        </w:rPr>
        <w:t>(1), 177</w:t>
      </w:r>
      <w:r w:rsidR="00442261" w:rsidRPr="00584683">
        <w:rPr>
          <w:rFonts w:asciiTheme="majorBidi" w:hAnsiTheme="majorBidi" w:cstheme="majorBidi"/>
          <w:sz w:val="24"/>
          <w:szCs w:val="24"/>
        </w:rPr>
        <w:t>-</w:t>
      </w:r>
      <w:r w:rsidRPr="00584683">
        <w:rPr>
          <w:rFonts w:asciiTheme="majorBidi" w:hAnsiTheme="majorBidi" w:cstheme="majorBidi"/>
          <w:sz w:val="24"/>
          <w:szCs w:val="24"/>
        </w:rPr>
        <w:t xml:space="preserve">180. </w:t>
      </w:r>
      <w:hyperlink r:id="rId32" w:history="1">
        <w:r w:rsidR="009C0446" w:rsidRPr="00584683">
          <w:rPr>
            <w:rStyle w:val="Hyperlink"/>
            <w:rFonts w:asciiTheme="majorBidi" w:hAnsiTheme="majorBidi" w:cstheme="majorBidi"/>
            <w:sz w:val="24"/>
            <w:szCs w:val="24"/>
          </w:rPr>
          <w:t>https://doi.org/10.3200/CTCH.54.1.177-180</w:t>
        </w:r>
      </w:hyperlink>
      <w:r w:rsidR="009C0446" w:rsidRPr="00584683">
        <w:rPr>
          <w:rFonts w:asciiTheme="majorBidi" w:hAnsiTheme="majorBidi" w:cstheme="majorBidi"/>
          <w:sz w:val="24"/>
          <w:szCs w:val="24"/>
        </w:rPr>
        <w:t xml:space="preserve"> </w:t>
      </w:r>
    </w:p>
    <w:p w14:paraId="6E98B072" w14:textId="6AA992E5" w:rsidR="00190377" w:rsidRPr="00584683" w:rsidRDefault="00190377" w:rsidP="004223EF">
      <w:pPr>
        <w:ind w:hanging="720"/>
        <w:rPr>
          <w:rFonts w:asciiTheme="majorBidi" w:hAnsiTheme="majorBidi" w:cstheme="majorBidi"/>
          <w:sz w:val="24"/>
          <w:szCs w:val="24"/>
        </w:rPr>
      </w:pPr>
      <w:r w:rsidRPr="00584683">
        <w:rPr>
          <w:rFonts w:asciiTheme="majorBidi" w:eastAsia="Times New Roman" w:hAnsiTheme="majorBidi" w:cstheme="majorBidi"/>
          <w:color w:val="000000"/>
          <w:sz w:val="24"/>
          <w:szCs w:val="24"/>
          <w:lang w:eastAsia="en-GB" w:bidi="th-TH"/>
        </w:rPr>
        <w:t xml:space="preserve">Geelan, D. (2013). Teacher </w:t>
      </w:r>
      <w:r w:rsidR="00880AA2" w:rsidRPr="00584683">
        <w:rPr>
          <w:rFonts w:asciiTheme="majorBidi" w:eastAsia="Times New Roman" w:hAnsiTheme="majorBidi" w:cstheme="majorBidi"/>
          <w:color w:val="000000"/>
          <w:sz w:val="24"/>
          <w:szCs w:val="24"/>
          <w:lang w:eastAsia="en-GB" w:bidi="th-TH"/>
        </w:rPr>
        <w:t>e</w:t>
      </w:r>
      <w:r w:rsidRPr="00584683">
        <w:rPr>
          <w:rFonts w:asciiTheme="majorBidi" w:eastAsia="Times New Roman" w:hAnsiTheme="majorBidi" w:cstheme="majorBidi"/>
          <w:color w:val="000000"/>
          <w:sz w:val="24"/>
          <w:szCs w:val="24"/>
          <w:lang w:eastAsia="en-GB" w:bidi="th-TH"/>
        </w:rPr>
        <w:t xml:space="preserve">xplanation of </w:t>
      </w:r>
      <w:r w:rsidR="00880AA2"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hysics </w:t>
      </w:r>
      <w:r w:rsidR="00880A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oncepts: A </w:t>
      </w:r>
      <w:r w:rsidR="00880AA2" w:rsidRPr="00584683">
        <w:rPr>
          <w:rFonts w:asciiTheme="majorBidi" w:eastAsia="Times New Roman" w:hAnsiTheme="majorBidi" w:cstheme="majorBidi"/>
          <w:color w:val="000000"/>
          <w:sz w:val="24"/>
          <w:szCs w:val="24"/>
          <w:lang w:eastAsia="en-GB" w:bidi="th-TH"/>
        </w:rPr>
        <w:t>v</w:t>
      </w:r>
      <w:r w:rsidRPr="00584683">
        <w:rPr>
          <w:rFonts w:asciiTheme="majorBidi" w:eastAsia="Times New Roman" w:hAnsiTheme="majorBidi" w:cstheme="majorBidi"/>
          <w:color w:val="000000"/>
          <w:sz w:val="24"/>
          <w:szCs w:val="24"/>
          <w:lang w:eastAsia="en-GB" w:bidi="th-TH"/>
        </w:rPr>
        <w:t xml:space="preserve">ideo </w:t>
      </w:r>
      <w:r w:rsidR="00880A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tudy. </w:t>
      </w:r>
      <w:r w:rsidRPr="00584683">
        <w:rPr>
          <w:rFonts w:asciiTheme="majorBidi" w:eastAsia="Times New Roman" w:hAnsiTheme="majorBidi" w:cstheme="majorBidi"/>
          <w:i/>
          <w:iCs/>
          <w:color w:val="000000"/>
          <w:sz w:val="24"/>
          <w:szCs w:val="24"/>
          <w:lang w:eastAsia="en-GB" w:bidi="th-TH"/>
        </w:rPr>
        <w:t>Research in Science Education, 43</w:t>
      </w:r>
      <w:r w:rsidRPr="00584683">
        <w:rPr>
          <w:rFonts w:asciiTheme="majorBidi" w:eastAsia="Times New Roman" w:hAnsiTheme="majorBidi" w:cstheme="majorBidi"/>
          <w:color w:val="000000"/>
          <w:sz w:val="24"/>
          <w:szCs w:val="24"/>
          <w:lang w:eastAsia="en-GB" w:bidi="th-TH"/>
        </w:rPr>
        <w:t xml:space="preserve">(5), 1751–1762. </w:t>
      </w:r>
      <w:hyperlink r:id="rId33" w:history="1">
        <w:r w:rsidRPr="00584683">
          <w:rPr>
            <w:rStyle w:val="Hyperlink"/>
            <w:rFonts w:asciiTheme="majorBidi" w:eastAsia="Times New Roman" w:hAnsiTheme="majorBidi" w:cstheme="majorBidi"/>
            <w:sz w:val="24"/>
            <w:szCs w:val="24"/>
            <w:lang w:eastAsia="en-GB" w:bidi="th-TH"/>
          </w:rPr>
          <w:t>https://doi.org/10.1007/s11165-012-9336-8</w:t>
        </w:r>
      </w:hyperlink>
      <w:r w:rsidRPr="00584683">
        <w:rPr>
          <w:rFonts w:asciiTheme="majorBidi" w:eastAsia="Times New Roman" w:hAnsiTheme="majorBidi" w:cstheme="majorBidi"/>
          <w:color w:val="000000"/>
          <w:sz w:val="24"/>
          <w:szCs w:val="24"/>
          <w:lang w:eastAsia="en-GB" w:bidi="th-TH"/>
        </w:rPr>
        <w:t xml:space="preserve"> </w:t>
      </w:r>
    </w:p>
    <w:p w14:paraId="66B3B8E1" w14:textId="21F4CDCD" w:rsidR="00ED051D" w:rsidRPr="00584683" w:rsidRDefault="00ED051D" w:rsidP="004223EF">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Gerouki</w:t>
      </w:r>
      <w:proofErr w:type="spellEnd"/>
      <w:r w:rsidRPr="00584683">
        <w:rPr>
          <w:rFonts w:asciiTheme="majorBidi" w:hAnsiTheme="majorBidi" w:cstheme="majorBidi"/>
          <w:sz w:val="24"/>
          <w:szCs w:val="24"/>
        </w:rPr>
        <w:t xml:space="preserve">, M. (2011). ‘Teacher, will you marry me?’ Integrating teachers’ stories and self-reflective texts for exploring sexuality discourses in school settings. </w:t>
      </w:r>
      <w:r w:rsidRPr="00584683">
        <w:rPr>
          <w:rFonts w:asciiTheme="majorBidi" w:hAnsiTheme="majorBidi" w:cstheme="majorBidi"/>
          <w:i/>
          <w:iCs/>
          <w:sz w:val="24"/>
          <w:szCs w:val="24"/>
        </w:rPr>
        <w:t>Sex Education, 11</w:t>
      </w:r>
      <w:r w:rsidRPr="00584683">
        <w:rPr>
          <w:rFonts w:asciiTheme="majorBidi" w:hAnsiTheme="majorBidi" w:cstheme="majorBidi"/>
          <w:sz w:val="24"/>
          <w:szCs w:val="24"/>
        </w:rPr>
        <w:t xml:space="preserve">(1), 1–12. </w:t>
      </w:r>
      <w:hyperlink r:id="rId34" w:history="1">
        <w:r w:rsidRPr="00584683">
          <w:rPr>
            <w:rStyle w:val="Hyperlink"/>
            <w:rFonts w:asciiTheme="majorBidi" w:hAnsiTheme="majorBidi" w:cstheme="majorBidi"/>
            <w:sz w:val="24"/>
            <w:szCs w:val="24"/>
          </w:rPr>
          <w:t>https://doi.org/10.1080/14681811.2011.538140</w:t>
        </w:r>
      </w:hyperlink>
      <w:r w:rsidRPr="00584683">
        <w:rPr>
          <w:rFonts w:asciiTheme="majorBidi" w:hAnsiTheme="majorBidi" w:cstheme="majorBidi"/>
          <w:sz w:val="24"/>
          <w:szCs w:val="24"/>
        </w:rPr>
        <w:t xml:space="preserve"> </w:t>
      </w:r>
    </w:p>
    <w:p w14:paraId="3CBF1C18" w14:textId="04A78157" w:rsidR="009A33F9" w:rsidRPr="00584683" w:rsidRDefault="005228F5" w:rsidP="004223EF">
      <w:pPr>
        <w:ind w:hanging="720"/>
        <w:rPr>
          <w:rFonts w:asciiTheme="majorBidi" w:hAnsiTheme="majorBidi" w:cstheme="majorBidi"/>
          <w:sz w:val="24"/>
          <w:szCs w:val="24"/>
        </w:rPr>
      </w:pPr>
      <w:r w:rsidRPr="00584683">
        <w:rPr>
          <w:rFonts w:asciiTheme="majorBidi" w:eastAsia="Times New Roman" w:hAnsiTheme="majorBidi" w:cstheme="majorBidi"/>
          <w:color w:val="000000"/>
          <w:sz w:val="24"/>
          <w:szCs w:val="24"/>
          <w:lang w:eastAsia="en-GB" w:bidi="th-TH"/>
        </w:rPr>
        <w:lastRenderedPageBreak/>
        <w:t xml:space="preserve">Gibbs, K. (2018). Australian adolescent boys with attention deficit/hyperactivity disorder (AD/HD): Teacher and teaching factors that assess the efficacy of reducing unwanted behaviours within the classroom environment. </w:t>
      </w:r>
      <w:r w:rsidRPr="00584683">
        <w:rPr>
          <w:rFonts w:asciiTheme="majorBidi" w:eastAsia="Times New Roman" w:hAnsiTheme="majorBidi" w:cstheme="majorBidi"/>
          <w:i/>
          <w:iCs/>
          <w:color w:val="000000"/>
          <w:sz w:val="24"/>
          <w:szCs w:val="24"/>
          <w:lang w:eastAsia="en-GB" w:bidi="th-TH"/>
        </w:rPr>
        <w:t>Australian Journal of Learning Difficulties, 23</w:t>
      </w:r>
      <w:r w:rsidRPr="00584683">
        <w:rPr>
          <w:rFonts w:asciiTheme="majorBidi" w:eastAsia="Times New Roman" w:hAnsiTheme="majorBidi" w:cstheme="majorBidi"/>
          <w:color w:val="000000"/>
          <w:sz w:val="24"/>
          <w:szCs w:val="24"/>
          <w:lang w:eastAsia="en-GB" w:bidi="th-TH"/>
        </w:rPr>
        <w:t xml:space="preserve">(1), 53–65. </w:t>
      </w:r>
      <w:hyperlink r:id="rId35" w:history="1">
        <w:r w:rsidR="00BA1DA5" w:rsidRPr="00584683">
          <w:rPr>
            <w:rStyle w:val="Hyperlink"/>
            <w:rFonts w:asciiTheme="majorBidi" w:eastAsia="Times New Roman" w:hAnsiTheme="majorBidi" w:cstheme="majorBidi"/>
            <w:sz w:val="24"/>
            <w:szCs w:val="24"/>
            <w:lang w:eastAsia="en-GB" w:bidi="th-TH"/>
          </w:rPr>
          <w:t>https://doi.org/10.1080/19404158.2017.1393626</w:t>
        </w:r>
      </w:hyperlink>
      <w:r w:rsidR="00BA1DA5" w:rsidRPr="00584683">
        <w:rPr>
          <w:rFonts w:asciiTheme="majorBidi" w:eastAsia="Times New Roman" w:hAnsiTheme="majorBidi" w:cstheme="majorBidi"/>
          <w:color w:val="000000"/>
          <w:sz w:val="24"/>
          <w:szCs w:val="24"/>
          <w:lang w:eastAsia="en-GB" w:bidi="th-TH"/>
        </w:rPr>
        <w:t xml:space="preserve"> </w:t>
      </w:r>
    </w:p>
    <w:p w14:paraId="09EA2495" w14:textId="23E64C6B" w:rsidR="00182320" w:rsidRPr="00584683" w:rsidRDefault="00182320" w:rsidP="004223EF">
      <w:pPr>
        <w:ind w:hanging="720"/>
        <w:rPr>
          <w:rFonts w:asciiTheme="majorBidi" w:hAnsiTheme="majorBidi" w:cstheme="majorBidi"/>
          <w:sz w:val="24"/>
          <w:szCs w:val="24"/>
        </w:rPr>
      </w:pPr>
      <w:proofErr w:type="spellStart"/>
      <w:r w:rsidRPr="00584683">
        <w:rPr>
          <w:rFonts w:asciiTheme="majorBidi" w:eastAsia="Times New Roman" w:hAnsiTheme="majorBidi" w:cstheme="majorBidi"/>
          <w:color w:val="000000"/>
          <w:sz w:val="24"/>
          <w:szCs w:val="24"/>
          <w:lang w:eastAsia="en-GB" w:bidi="th-TH"/>
        </w:rPr>
        <w:t>Harfitt</w:t>
      </w:r>
      <w:proofErr w:type="spellEnd"/>
      <w:r w:rsidRPr="00584683">
        <w:rPr>
          <w:rFonts w:asciiTheme="majorBidi" w:eastAsia="Times New Roman" w:hAnsiTheme="majorBidi" w:cstheme="majorBidi"/>
          <w:color w:val="000000"/>
          <w:sz w:val="24"/>
          <w:szCs w:val="24"/>
          <w:lang w:eastAsia="en-GB" w:bidi="th-TH"/>
        </w:rPr>
        <w:t xml:space="preserve">, G. J. (2013). Why ‘small’ can be better: An exploration of the relationships between class size and pedagogical practices. </w:t>
      </w:r>
      <w:r w:rsidRPr="00584683">
        <w:rPr>
          <w:rFonts w:asciiTheme="majorBidi" w:eastAsia="Times New Roman" w:hAnsiTheme="majorBidi" w:cstheme="majorBidi"/>
          <w:i/>
          <w:iCs/>
          <w:color w:val="000000"/>
          <w:sz w:val="24"/>
          <w:szCs w:val="24"/>
          <w:lang w:eastAsia="en-GB" w:bidi="th-TH"/>
        </w:rPr>
        <w:t>Research Papers in Education, 28</w:t>
      </w:r>
      <w:r w:rsidRPr="00584683">
        <w:rPr>
          <w:rFonts w:asciiTheme="majorBidi" w:eastAsia="Times New Roman" w:hAnsiTheme="majorBidi" w:cstheme="majorBidi"/>
          <w:color w:val="000000"/>
          <w:sz w:val="24"/>
          <w:szCs w:val="24"/>
          <w:lang w:eastAsia="en-GB" w:bidi="th-TH"/>
        </w:rPr>
        <w:t xml:space="preserve">(3), 330–345. </w:t>
      </w:r>
      <w:hyperlink r:id="rId36" w:history="1">
        <w:r w:rsidRPr="00584683">
          <w:rPr>
            <w:rStyle w:val="Hyperlink"/>
            <w:rFonts w:asciiTheme="majorBidi" w:eastAsia="Times New Roman" w:hAnsiTheme="majorBidi" w:cstheme="majorBidi"/>
            <w:sz w:val="24"/>
            <w:szCs w:val="24"/>
            <w:lang w:eastAsia="en-GB" w:bidi="th-TH"/>
          </w:rPr>
          <w:t>https://doi.org/10.1080/02671522.2011.653389</w:t>
        </w:r>
      </w:hyperlink>
      <w:r w:rsidRPr="00584683">
        <w:rPr>
          <w:rFonts w:asciiTheme="majorBidi" w:eastAsia="Times New Roman" w:hAnsiTheme="majorBidi" w:cstheme="majorBidi"/>
          <w:color w:val="000000"/>
          <w:sz w:val="24"/>
          <w:szCs w:val="24"/>
          <w:lang w:eastAsia="en-GB" w:bidi="th-TH"/>
        </w:rPr>
        <w:t xml:space="preserve"> </w:t>
      </w:r>
    </w:p>
    <w:p w14:paraId="2E456D98" w14:textId="5BBCA372" w:rsidR="00C566DE" w:rsidRPr="00584683" w:rsidRDefault="00961BCA" w:rsidP="54DF7FB4">
      <w:pPr>
        <w:ind w:hanging="720"/>
        <w:rPr>
          <w:rFonts w:asciiTheme="majorBidi" w:hAnsiTheme="majorBidi" w:cstheme="majorBidi"/>
          <w:sz w:val="24"/>
          <w:szCs w:val="24"/>
        </w:rPr>
      </w:pPr>
      <w:r w:rsidRPr="00584683">
        <w:rPr>
          <w:rFonts w:asciiTheme="majorBidi" w:hAnsiTheme="majorBidi" w:cstheme="majorBidi"/>
          <w:sz w:val="24"/>
          <w:szCs w:val="24"/>
        </w:rPr>
        <w:t xml:space="preserve">Haynie, G., &amp; Kellogg, A. (2008). </w:t>
      </w:r>
      <w:r w:rsidRPr="00584683">
        <w:rPr>
          <w:rFonts w:asciiTheme="majorBidi" w:hAnsiTheme="majorBidi" w:cstheme="majorBidi"/>
          <w:i/>
          <w:iCs/>
          <w:sz w:val="24"/>
          <w:szCs w:val="24"/>
        </w:rPr>
        <w:t>Improving student success in high school algebra I by identifying successful teachers and schools. Research watch. E&amp;R report no.06.19</w:t>
      </w:r>
      <w:r w:rsidR="0060362C" w:rsidRPr="00584683">
        <w:rPr>
          <w:rFonts w:asciiTheme="majorBidi" w:hAnsiTheme="majorBidi" w:cstheme="majorBidi"/>
          <w:i/>
          <w:iCs/>
          <w:sz w:val="24"/>
          <w:szCs w:val="24"/>
        </w:rPr>
        <w:t xml:space="preserve">. </w:t>
      </w:r>
      <w:r w:rsidR="00C457A2" w:rsidRPr="00584683">
        <w:rPr>
          <w:rFonts w:asciiTheme="majorBidi" w:hAnsiTheme="majorBidi" w:cstheme="majorBidi"/>
          <w:sz w:val="24"/>
          <w:szCs w:val="24"/>
        </w:rPr>
        <w:t>W</w:t>
      </w:r>
      <w:r w:rsidR="000F4F02" w:rsidRPr="00584683">
        <w:rPr>
          <w:rFonts w:asciiTheme="majorBidi" w:hAnsiTheme="majorBidi" w:cstheme="majorBidi"/>
          <w:sz w:val="24"/>
          <w:szCs w:val="24"/>
        </w:rPr>
        <w:t xml:space="preserve">ake County Public School System. </w:t>
      </w:r>
      <w:hyperlink r:id="rId37" w:history="1">
        <w:r w:rsidR="000F4F02" w:rsidRPr="00584683">
          <w:rPr>
            <w:rStyle w:val="Hyperlink"/>
            <w:rFonts w:asciiTheme="majorBidi" w:hAnsiTheme="majorBidi" w:cstheme="majorBidi"/>
            <w:sz w:val="24"/>
            <w:szCs w:val="24"/>
          </w:rPr>
          <w:t>https://eric.ed.gov/?id=ED564379</w:t>
        </w:r>
      </w:hyperlink>
      <w:r w:rsidR="0060362C" w:rsidRPr="00584683">
        <w:rPr>
          <w:rFonts w:asciiTheme="majorBidi" w:hAnsiTheme="majorBidi" w:cstheme="majorBidi"/>
          <w:i/>
          <w:iCs/>
          <w:sz w:val="24"/>
          <w:szCs w:val="24"/>
        </w:rPr>
        <w:t xml:space="preserve"> </w:t>
      </w:r>
    </w:p>
    <w:p w14:paraId="452AFC43" w14:textId="2ABDD7BC" w:rsidR="000E31DE" w:rsidRPr="00584683" w:rsidRDefault="00F80842"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Horng, J., Hong, J., ChanLin, L., Chang, S., &amp; Chu, H. (2005). Creative teachers and creative teaching strategies. </w:t>
      </w:r>
      <w:r w:rsidRPr="00584683">
        <w:rPr>
          <w:rFonts w:asciiTheme="majorBidi" w:eastAsia="Times New Roman" w:hAnsiTheme="majorBidi" w:cstheme="majorBidi"/>
          <w:i/>
          <w:iCs/>
          <w:color w:val="000000"/>
          <w:sz w:val="24"/>
          <w:szCs w:val="24"/>
          <w:lang w:eastAsia="en-GB" w:bidi="th-TH"/>
        </w:rPr>
        <w:t>International Journal of Consumer Studies, 29</w:t>
      </w:r>
      <w:r w:rsidRPr="00584683">
        <w:rPr>
          <w:rFonts w:asciiTheme="majorBidi" w:eastAsia="Times New Roman" w:hAnsiTheme="majorBidi" w:cstheme="majorBidi"/>
          <w:color w:val="000000"/>
          <w:sz w:val="24"/>
          <w:szCs w:val="24"/>
          <w:lang w:eastAsia="en-GB" w:bidi="th-TH"/>
        </w:rPr>
        <w:t xml:space="preserve">(4), 352–358. </w:t>
      </w:r>
      <w:hyperlink r:id="rId38" w:history="1">
        <w:r w:rsidRPr="00584683">
          <w:rPr>
            <w:rStyle w:val="Hyperlink"/>
            <w:rFonts w:asciiTheme="majorBidi" w:eastAsia="Times New Roman" w:hAnsiTheme="majorBidi" w:cstheme="majorBidi"/>
            <w:sz w:val="24"/>
            <w:szCs w:val="24"/>
            <w:lang w:eastAsia="en-GB" w:bidi="th-TH"/>
          </w:rPr>
          <w:t>https://doi.org/10.1111/j.1470-6431.2005.00445.x</w:t>
        </w:r>
      </w:hyperlink>
      <w:r w:rsidRPr="00584683">
        <w:rPr>
          <w:rFonts w:asciiTheme="majorBidi" w:eastAsia="Times New Roman" w:hAnsiTheme="majorBidi" w:cstheme="majorBidi"/>
          <w:color w:val="000000"/>
          <w:sz w:val="24"/>
          <w:szCs w:val="24"/>
          <w:lang w:eastAsia="en-GB" w:bidi="th-TH"/>
        </w:rPr>
        <w:t xml:space="preserve"> </w:t>
      </w:r>
    </w:p>
    <w:p w14:paraId="278138B1" w14:textId="25C905C1" w:rsidR="006C7362" w:rsidRPr="00584683" w:rsidRDefault="006C7362"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Jackson, M. L., Nuñez, R. M., </w:t>
      </w:r>
      <w:proofErr w:type="spellStart"/>
      <w:r w:rsidRPr="00584683">
        <w:rPr>
          <w:rFonts w:asciiTheme="majorBidi" w:hAnsiTheme="majorBidi" w:cstheme="majorBidi"/>
          <w:sz w:val="24"/>
          <w:szCs w:val="24"/>
        </w:rPr>
        <w:t>Maraach</w:t>
      </w:r>
      <w:proofErr w:type="spellEnd"/>
      <w:r w:rsidRPr="00584683">
        <w:rPr>
          <w:rFonts w:asciiTheme="majorBidi" w:hAnsiTheme="majorBidi" w:cstheme="majorBidi"/>
          <w:sz w:val="24"/>
          <w:szCs w:val="24"/>
        </w:rPr>
        <w:t xml:space="preserve">, D., Wilhite, C. J., &amp; Moschella, J. D. (2021). Teaching comprehension of double-meaning jokes to young children. </w:t>
      </w:r>
      <w:r w:rsidRPr="00584683">
        <w:rPr>
          <w:rFonts w:asciiTheme="majorBidi" w:hAnsiTheme="majorBidi" w:cstheme="majorBidi"/>
          <w:i/>
          <w:iCs/>
          <w:sz w:val="24"/>
          <w:szCs w:val="24"/>
        </w:rPr>
        <w:t xml:space="preserve">Journal of Applied </w:t>
      </w:r>
      <w:proofErr w:type="spellStart"/>
      <w:r w:rsidRPr="00584683">
        <w:rPr>
          <w:rFonts w:asciiTheme="majorBidi" w:hAnsiTheme="majorBidi" w:cstheme="majorBidi"/>
          <w:i/>
          <w:iCs/>
          <w:sz w:val="24"/>
          <w:szCs w:val="24"/>
        </w:rPr>
        <w:t>Behavior</w:t>
      </w:r>
      <w:proofErr w:type="spellEnd"/>
      <w:r w:rsidRPr="00584683">
        <w:rPr>
          <w:rFonts w:asciiTheme="majorBidi" w:hAnsiTheme="majorBidi" w:cstheme="majorBidi"/>
          <w:i/>
          <w:iCs/>
          <w:sz w:val="24"/>
          <w:szCs w:val="24"/>
        </w:rPr>
        <w:t xml:space="preserve"> Analysis, 54</w:t>
      </w:r>
      <w:r w:rsidRPr="00584683">
        <w:rPr>
          <w:rFonts w:asciiTheme="majorBidi" w:hAnsiTheme="majorBidi" w:cstheme="majorBidi"/>
          <w:sz w:val="24"/>
          <w:szCs w:val="24"/>
        </w:rPr>
        <w:t xml:space="preserve">(3), 1095–1110. </w:t>
      </w:r>
      <w:hyperlink r:id="rId39" w:history="1">
        <w:r w:rsidRPr="00584683">
          <w:rPr>
            <w:rStyle w:val="Hyperlink"/>
            <w:rFonts w:asciiTheme="majorBidi" w:hAnsiTheme="majorBidi" w:cstheme="majorBidi"/>
            <w:sz w:val="24"/>
            <w:szCs w:val="24"/>
          </w:rPr>
          <w:t>https://doi.org/10.1002/jaba.838</w:t>
        </w:r>
      </w:hyperlink>
      <w:r w:rsidRPr="00584683">
        <w:rPr>
          <w:rFonts w:asciiTheme="majorBidi" w:hAnsiTheme="majorBidi" w:cstheme="majorBidi"/>
          <w:sz w:val="24"/>
          <w:szCs w:val="24"/>
        </w:rPr>
        <w:t xml:space="preserve"> </w:t>
      </w:r>
    </w:p>
    <w:p w14:paraId="1F1B1CC2" w14:textId="7184B083" w:rsidR="0088327A" w:rsidRPr="00584683" w:rsidRDefault="0088327A"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Jiang, F., Yue, X. D., &amp; Lu, S. (2011). Different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ttitudes toward </w:t>
      </w:r>
      <w:proofErr w:type="spellStart"/>
      <w:r w:rsidR="0040122C"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between Chinese and American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tudents: Evidence from the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mplicit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ssociation </w:t>
      </w:r>
      <w:r w:rsidR="0040122C" w:rsidRPr="00584683">
        <w:rPr>
          <w:rFonts w:asciiTheme="majorBidi" w:hAnsiTheme="majorBidi" w:cstheme="majorBidi"/>
          <w:sz w:val="24"/>
          <w:szCs w:val="24"/>
        </w:rPr>
        <w:t>t</w:t>
      </w:r>
      <w:r w:rsidRPr="00584683">
        <w:rPr>
          <w:rFonts w:asciiTheme="majorBidi" w:hAnsiTheme="majorBidi" w:cstheme="majorBidi"/>
          <w:sz w:val="24"/>
          <w:szCs w:val="24"/>
        </w:rPr>
        <w:t xml:space="preserve">est. </w:t>
      </w:r>
      <w:r w:rsidRPr="00584683">
        <w:rPr>
          <w:rFonts w:asciiTheme="majorBidi" w:hAnsiTheme="majorBidi" w:cstheme="majorBidi"/>
          <w:i/>
          <w:iCs/>
          <w:sz w:val="24"/>
          <w:szCs w:val="24"/>
        </w:rPr>
        <w:t>Psychological Reports, 109</w:t>
      </w:r>
      <w:r w:rsidRPr="00584683">
        <w:rPr>
          <w:rFonts w:asciiTheme="majorBidi" w:hAnsiTheme="majorBidi" w:cstheme="majorBidi"/>
          <w:sz w:val="24"/>
          <w:szCs w:val="24"/>
        </w:rPr>
        <w:t xml:space="preserve">(1), 99-107. </w:t>
      </w:r>
      <w:hyperlink r:id="rId40" w:history="1">
        <w:r w:rsidRPr="00584683">
          <w:rPr>
            <w:rStyle w:val="Hyperlink"/>
            <w:rFonts w:asciiTheme="majorBidi" w:hAnsiTheme="majorBidi" w:cstheme="majorBidi"/>
            <w:sz w:val="24"/>
            <w:szCs w:val="24"/>
          </w:rPr>
          <w:t>https://doi.org/10.2466/09.17.21.PR0.109.4.99-107</w:t>
        </w:r>
      </w:hyperlink>
      <w:r w:rsidRPr="00584683">
        <w:rPr>
          <w:rFonts w:asciiTheme="majorBidi" w:hAnsiTheme="majorBidi" w:cstheme="majorBidi"/>
          <w:sz w:val="24"/>
          <w:szCs w:val="24"/>
        </w:rPr>
        <w:t xml:space="preserve"> </w:t>
      </w:r>
    </w:p>
    <w:p w14:paraId="57E4F3F0" w14:textId="20E59040" w:rsidR="00A2194C" w:rsidRPr="00584683" w:rsidRDefault="00A2194C" w:rsidP="004223EF">
      <w:pPr>
        <w:ind w:hanging="720"/>
        <w:rPr>
          <w:rFonts w:asciiTheme="majorBidi" w:hAnsiTheme="majorBidi" w:cstheme="majorBidi"/>
          <w:b/>
          <w:bCs/>
          <w:sz w:val="24"/>
          <w:szCs w:val="24"/>
        </w:rPr>
      </w:pPr>
      <w:r w:rsidRPr="00584683">
        <w:rPr>
          <w:rFonts w:asciiTheme="majorBidi" w:eastAsia="Times New Roman" w:hAnsiTheme="majorBidi" w:cstheme="majorBidi"/>
          <w:color w:val="000000" w:themeColor="text1"/>
          <w:sz w:val="24"/>
          <w:szCs w:val="24"/>
          <w:lang w:eastAsia="en-GB" w:bidi="th-TH"/>
        </w:rPr>
        <w:t xml:space="preserve">Johari, A. B., Abdul </w:t>
      </w:r>
      <w:proofErr w:type="spellStart"/>
      <w:r w:rsidRPr="00584683">
        <w:rPr>
          <w:rFonts w:asciiTheme="majorBidi" w:eastAsia="Times New Roman" w:hAnsiTheme="majorBidi" w:cstheme="majorBidi"/>
          <w:color w:val="000000" w:themeColor="text1"/>
          <w:sz w:val="24"/>
          <w:szCs w:val="24"/>
          <w:lang w:eastAsia="en-GB" w:bidi="th-TH"/>
        </w:rPr>
        <w:t>Wahat</w:t>
      </w:r>
      <w:proofErr w:type="spellEnd"/>
      <w:r w:rsidRPr="00584683">
        <w:rPr>
          <w:rFonts w:asciiTheme="majorBidi" w:eastAsia="Times New Roman" w:hAnsiTheme="majorBidi" w:cstheme="majorBidi"/>
          <w:color w:val="000000" w:themeColor="text1"/>
          <w:sz w:val="24"/>
          <w:szCs w:val="24"/>
          <w:lang w:eastAsia="en-GB" w:bidi="th-TH"/>
        </w:rPr>
        <w:t xml:space="preserve">, N. W., &amp; </w:t>
      </w:r>
      <w:proofErr w:type="spellStart"/>
      <w:r w:rsidRPr="00584683">
        <w:rPr>
          <w:rFonts w:asciiTheme="majorBidi" w:eastAsia="Times New Roman" w:hAnsiTheme="majorBidi" w:cstheme="majorBidi"/>
          <w:color w:val="000000" w:themeColor="text1"/>
          <w:sz w:val="24"/>
          <w:szCs w:val="24"/>
          <w:lang w:eastAsia="en-GB" w:bidi="th-TH"/>
        </w:rPr>
        <w:t>Zaremohzzabieh</w:t>
      </w:r>
      <w:proofErr w:type="spellEnd"/>
      <w:r w:rsidRPr="00584683">
        <w:rPr>
          <w:rFonts w:asciiTheme="majorBidi" w:eastAsia="Times New Roman" w:hAnsiTheme="majorBidi" w:cstheme="majorBidi"/>
          <w:color w:val="000000" w:themeColor="text1"/>
          <w:sz w:val="24"/>
          <w:szCs w:val="24"/>
          <w:lang w:eastAsia="en-GB" w:bidi="th-TH"/>
        </w:rPr>
        <w:t xml:space="preserve">, Z. (2021). Innovative </w:t>
      </w:r>
      <w:r w:rsidR="0040122C" w:rsidRPr="00584683">
        <w:rPr>
          <w:rFonts w:asciiTheme="majorBidi" w:eastAsia="Times New Roman" w:hAnsiTheme="majorBidi" w:cstheme="majorBidi"/>
          <w:color w:val="000000" w:themeColor="text1"/>
          <w:sz w:val="24"/>
          <w:szCs w:val="24"/>
          <w:lang w:eastAsia="en-GB" w:bidi="th-TH"/>
        </w:rPr>
        <w:t>w</w:t>
      </w:r>
      <w:r w:rsidRPr="00584683">
        <w:rPr>
          <w:rFonts w:asciiTheme="majorBidi" w:eastAsia="Times New Roman" w:hAnsiTheme="majorBidi" w:cstheme="majorBidi"/>
          <w:color w:val="000000" w:themeColor="text1"/>
          <w:sz w:val="24"/>
          <w:szCs w:val="24"/>
          <w:lang w:eastAsia="en-GB" w:bidi="th-TH"/>
        </w:rPr>
        <w:t xml:space="preserve">ork </w:t>
      </w:r>
      <w:proofErr w:type="spellStart"/>
      <w:r w:rsidR="0040122C" w:rsidRPr="00584683">
        <w:rPr>
          <w:rFonts w:asciiTheme="majorBidi" w:eastAsia="Times New Roman" w:hAnsiTheme="majorBidi" w:cstheme="majorBidi"/>
          <w:color w:val="000000" w:themeColor="text1"/>
          <w:sz w:val="24"/>
          <w:szCs w:val="24"/>
          <w:lang w:eastAsia="en-GB" w:bidi="th-TH"/>
        </w:rPr>
        <w:t>b</w:t>
      </w:r>
      <w:r w:rsidRPr="00584683">
        <w:rPr>
          <w:rFonts w:asciiTheme="majorBidi" w:eastAsia="Times New Roman" w:hAnsiTheme="majorBidi" w:cstheme="majorBidi"/>
          <w:color w:val="000000" w:themeColor="text1"/>
          <w:sz w:val="24"/>
          <w:szCs w:val="24"/>
          <w:lang w:eastAsia="en-GB" w:bidi="th-TH"/>
        </w:rPr>
        <w:t>ehavior</w:t>
      </w:r>
      <w:proofErr w:type="spellEnd"/>
      <w:r w:rsidRPr="00584683">
        <w:rPr>
          <w:rFonts w:asciiTheme="majorBidi" w:eastAsia="Times New Roman" w:hAnsiTheme="majorBidi" w:cstheme="majorBidi"/>
          <w:color w:val="000000" w:themeColor="text1"/>
          <w:sz w:val="24"/>
          <w:szCs w:val="24"/>
          <w:lang w:eastAsia="en-GB" w:bidi="th-TH"/>
        </w:rPr>
        <w:t xml:space="preserve"> among </w:t>
      </w:r>
      <w:r w:rsidR="0040122C" w:rsidRPr="00584683">
        <w:rPr>
          <w:rFonts w:asciiTheme="majorBidi" w:eastAsia="Times New Roman" w:hAnsiTheme="majorBidi" w:cstheme="majorBidi"/>
          <w:color w:val="000000" w:themeColor="text1"/>
          <w:sz w:val="24"/>
          <w:szCs w:val="24"/>
          <w:lang w:eastAsia="en-GB" w:bidi="th-TH"/>
        </w:rPr>
        <w:t>t</w:t>
      </w:r>
      <w:r w:rsidRPr="00584683">
        <w:rPr>
          <w:rFonts w:asciiTheme="majorBidi" w:eastAsia="Times New Roman" w:hAnsiTheme="majorBidi" w:cstheme="majorBidi"/>
          <w:color w:val="000000" w:themeColor="text1"/>
          <w:sz w:val="24"/>
          <w:szCs w:val="24"/>
          <w:lang w:eastAsia="en-GB" w:bidi="th-TH"/>
        </w:rPr>
        <w:t xml:space="preserve">eachers in Malaysia: The </w:t>
      </w:r>
      <w:r w:rsidR="0040122C" w:rsidRPr="00584683">
        <w:rPr>
          <w:rFonts w:asciiTheme="majorBidi" w:eastAsia="Times New Roman" w:hAnsiTheme="majorBidi" w:cstheme="majorBidi"/>
          <w:color w:val="000000" w:themeColor="text1"/>
          <w:sz w:val="24"/>
          <w:szCs w:val="24"/>
          <w:lang w:eastAsia="en-GB" w:bidi="th-TH"/>
        </w:rPr>
        <w:t>e</w:t>
      </w:r>
      <w:r w:rsidRPr="00584683">
        <w:rPr>
          <w:rFonts w:asciiTheme="majorBidi" w:eastAsia="Times New Roman" w:hAnsiTheme="majorBidi" w:cstheme="majorBidi"/>
          <w:color w:val="000000" w:themeColor="text1"/>
          <w:sz w:val="24"/>
          <w:szCs w:val="24"/>
          <w:lang w:eastAsia="en-GB" w:bidi="th-TH"/>
        </w:rPr>
        <w:t xml:space="preserve">ffects of </w:t>
      </w:r>
      <w:r w:rsidR="0040122C" w:rsidRPr="00584683">
        <w:rPr>
          <w:rFonts w:asciiTheme="majorBidi" w:eastAsia="Times New Roman" w:hAnsiTheme="majorBidi" w:cstheme="majorBidi"/>
          <w:color w:val="000000" w:themeColor="text1"/>
          <w:sz w:val="24"/>
          <w:szCs w:val="24"/>
          <w:lang w:eastAsia="en-GB" w:bidi="th-TH"/>
        </w:rPr>
        <w:t>t</w:t>
      </w:r>
      <w:r w:rsidRPr="00584683">
        <w:rPr>
          <w:rFonts w:asciiTheme="majorBidi" w:eastAsia="Times New Roman" w:hAnsiTheme="majorBidi" w:cstheme="majorBidi"/>
          <w:color w:val="000000" w:themeColor="text1"/>
          <w:sz w:val="24"/>
          <w:szCs w:val="24"/>
          <w:lang w:eastAsia="en-GB" w:bidi="th-TH"/>
        </w:rPr>
        <w:t xml:space="preserve">eamwork, </w:t>
      </w:r>
      <w:r w:rsidR="0040122C" w:rsidRPr="00584683">
        <w:rPr>
          <w:rFonts w:asciiTheme="majorBidi" w:eastAsia="Times New Roman" w:hAnsiTheme="majorBidi" w:cstheme="majorBidi"/>
          <w:color w:val="000000" w:themeColor="text1"/>
          <w:sz w:val="24"/>
          <w:szCs w:val="24"/>
          <w:lang w:eastAsia="en-GB" w:bidi="th-TH"/>
        </w:rPr>
        <w:t>p</w:t>
      </w:r>
      <w:r w:rsidRPr="00584683">
        <w:rPr>
          <w:rFonts w:asciiTheme="majorBidi" w:eastAsia="Times New Roman" w:hAnsiTheme="majorBidi" w:cstheme="majorBidi"/>
          <w:color w:val="000000" w:themeColor="text1"/>
          <w:sz w:val="24"/>
          <w:szCs w:val="24"/>
          <w:lang w:eastAsia="en-GB" w:bidi="th-TH"/>
        </w:rPr>
        <w:t xml:space="preserve">rincipal </w:t>
      </w:r>
      <w:r w:rsidR="0040122C" w:rsidRPr="00584683">
        <w:rPr>
          <w:rFonts w:asciiTheme="majorBidi" w:eastAsia="Times New Roman" w:hAnsiTheme="majorBidi" w:cstheme="majorBidi"/>
          <w:color w:val="000000" w:themeColor="text1"/>
          <w:sz w:val="24"/>
          <w:szCs w:val="24"/>
          <w:lang w:eastAsia="en-GB" w:bidi="th-TH"/>
        </w:rPr>
        <w:t>s</w:t>
      </w:r>
      <w:r w:rsidRPr="00584683">
        <w:rPr>
          <w:rFonts w:asciiTheme="majorBidi" w:eastAsia="Times New Roman" w:hAnsiTheme="majorBidi" w:cstheme="majorBidi"/>
          <w:color w:val="000000" w:themeColor="text1"/>
          <w:sz w:val="24"/>
          <w:szCs w:val="24"/>
          <w:lang w:eastAsia="en-GB" w:bidi="th-TH"/>
        </w:rPr>
        <w:t xml:space="preserve">upport, and </w:t>
      </w:r>
      <w:proofErr w:type="spellStart"/>
      <w:r w:rsidR="0040122C" w:rsidRPr="00584683">
        <w:rPr>
          <w:rFonts w:asciiTheme="majorBidi" w:eastAsia="Times New Roman" w:hAnsiTheme="majorBidi" w:cstheme="majorBidi"/>
          <w:color w:val="000000" w:themeColor="text1"/>
          <w:sz w:val="24"/>
          <w:szCs w:val="24"/>
          <w:lang w:eastAsia="en-GB" w:bidi="th-TH"/>
        </w:rPr>
        <w:t>h</w:t>
      </w:r>
      <w:r w:rsidRPr="00584683">
        <w:rPr>
          <w:rFonts w:asciiTheme="majorBidi" w:eastAsia="Times New Roman" w:hAnsiTheme="majorBidi" w:cstheme="majorBidi"/>
          <w:color w:val="000000" w:themeColor="text1"/>
          <w:sz w:val="24"/>
          <w:szCs w:val="24"/>
          <w:lang w:eastAsia="en-GB" w:bidi="th-TH"/>
        </w:rPr>
        <w:t>umor</w:t>
      </w:r>
      <w:proofErr w:type="spellEnd"/>
      <w:r w:rsidRPr="00584683">
        <w:rPr>
          <w:rFonts w:asciiTheme="majorBidi" w:eastAsia="Times New Roman" w:hAnsiTheme="majorBidi" w:cstheme="majorBidi"/>
          <w:color w:val="000000" w:themeColor="text1"/>
          <w:sz w:val="24"/>
          <w:szCs w:val="24"/>
          <w:lang w:eastAsia="en-GB" w:bidi="th-TH"/>
        </w:rPr>
        <w:t xml:space="preserve">. </w:t>
      </w:r>
      <w:r w:rsidRPr="00584683">
        <w:rPr>
          <w:rFonts w:asciiTheme="majorBidi" w:eastAsia="Times New Roman" w:hAnsiTheme="majorBidi" w:cstheme="majorBidi"/>
          <w:i/>
          <w:iCs/>
          <w:color w:val="000000" w:themeColor="text1"/>
          <w:sz w:val="24"/>
          <w:szCs w:val="24"/>
          <w:lang w:eastAsia="en-GB" w:bidi="th-TH"/>
        </w:rPr>
        <w:t>Asian Journal of University Education, 17</w:t>
      </w:r>
      <w:r w:rsidRPr="00584683">
        <w:rPr>
          <w:rFonts w:asciiTheme="majorBidi" w:eastAsia="Times New Roman" w:hAnsiTheme="majorBidi" w:cstheme="majorBidi"/>
          <w:color w:val="000000" w:themeColor="text1"/>
          <w:sz w:val="24"/>
          <w:szCs w:val="24"/>
          <w:lang w:eastAsia="en-GB" w:bidi="th-TH"/>
        </w:rPr>
        <w:t>(2), 72–84.</w:t>
      </w:r>
      <w:r w:rsidR="00217F2F" w:rsidRPr="00584683">
        <w:rPr>
          <w:rFonts w:asciiTheme="majorBidi" w:eastAsia="Times New Roman" w:hAnsiTheme="majorBidi" w:cstheme="majorBidi"/>
          <w:color w:val="000000" w:themeColor="text1"/>
          <w:sz w:val="24"/>
          <w:szCs w:val="24"/>
          <w:lang w:eastAsia="en-GB" w:bidi="th-TH"/>
        </w:rPr>
        <w:t xml:space="preserve"> </w:t>
      </w:r>
      <w:hyperlink r:id="rId41">
        <w:r w:rsidR="003D1712" w:rsidRPr="00584683">
          <w:rPr>
            <w:rStyle w:val="Hyperlink"/>
            <w:rFonts w:asciiTheme="majorBidi" w:hAnsiTheme="majorBidi" w:cstheme="majorBidi"/>
            <w:sz w:val="24"/>
            <w:szCs w:val="24"/>
          </w:rPr>
          <w:t>https://ir.uitm.edu.my/id/eprint/53718</w:t>
        </w:r>
      </w:hyperlink>
      <w:r w:rsidR="003D1712" w:rsidRPr="00584683">
        <w:rPr>
          <w:rFonts w:asciiTheme="majorBidi" w:hAnsiTheme="majorBidi" w:cstheme="majorBidi"/>
          <w:sz w:val="24"/>
          <w:szCs w:val="24"/>
        </w:rPr>
        <w:t xml:space="preserve"> </w:t>
      </w:r>
    </w:p>
    <w:p w14:paraId="7C02B47C" w14:textId="0363B9F9" w:rsidR="00C76D8E" w:rsidRPr="00584683" w:rsidRDefault="00C76D8E" w:rsidP="004223EF">
      <w:pPr>
        <w:ind w:hanging="720"/>
        <w:rPr>
          <w:rFonts w:asciiTheme="majorBidi" w:hAnsiTheme="majorBidi" w:cstheme="majorBidi"/>
          <w:sz w:val="24"/>
          <w:szCs w:val="24"/>
        </w:rPr>
      </w:pPr>
      <w:r w:rsidRPr="00584683">
        <w:rPr>
          <w:rFonts w:asciiTheme="majorBidi" w:hAnsiTheme="majorBidi" w:cstheme="majorBidi"/>
          <w:sz w:val="24"/>
          <w:szCs w:val="24"/>
        </w:rPr>
        <w:lastRenderedPageBreak/>
        <w:t xml:space="preserve">Jung, H., &amp; Choi, E. (2016). The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mportance of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ndirect </w:t>
      </w:r>
      <w:r w:rsidR="0040122C" w:rsidRPr="00584683">
        <w:rPr>
          <w:rFonts w:asciiTheme="majorBidi" w:hAnsiTheme="majorBidi" w:cstheme="majorBidi"/>
          <w:sz w:val="24"/>
          <w:szCs w:val="24"/>
        </w:rPr>
        <w:t>t</w:t>
      </w:r>
      <w:r w:rsidRPr="00584683">
        <w:rPr>
          <w:rFonts w:asciiTheme="majorBidi" w:hAnsiTheme="majorBidi" w:cstheme="majorBidi"/>
          <w:sz w:val="24"/>
          <w:szCs w:val="24"/>
        </w:rPr>
        <w:t xml:space="preserve">eaching </w:t>
      </w:r>
      <w:r w:rsidR="0040122C" w:rsidRPr="00584683">
        <w:rPr>
          <w:rFonts w:asciiTheme="majorBidi" w:hAnsiTheme="majorBidi" w:cstheme="majorBidi"/>
          <w:sz w:val="24"/>
          <w:szCs w:val="24"/>
        </w:rPr>
        <w:t>b</w:t>
      </w:r>
      <w:r w:rsidRPr="00584683">
        <w:rPr>
          <w:rFonts w:asciiTheme="majorBidi" w:hAnsiTheme="majorBidi" w:cstheme="majorBidi"/>
          <w:sz w:val="24"/>
          <w:szCs w:val="24"/>
        </w:rPr>
        <w:t xml:space="preserve">ehaviour and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ts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ducational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ffects in </w:t>
      </w:r>
      <w:r w:rsidR="0040122C" w:rsidRPr="00584683">
        <w:rPr>
          <w:rFonts w:asciiTheme="majorBidi" w:hAnsiTheme="majorBidi" w:cstheme="majorBidi"/>
          <w:sz w:val="24"/>
          <w:szCs w:val="24"/>
        </w:rPr>
        <w:t>p</w:t>
      </w:r>
      <w:r w:rsidRPr="00584683">
        <w:rPr>
          <w:rFonts w:asciiTheme="majorBidi" w:hAnsiTheme="majorBidi" w:cstheme="majorBidi"/>
          <w:sz w:val="24"/>
          <w:szCs w:val="24"/>
        </w:rPr>
        <w:t xml:space="preserve">hysical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ducation. </w:t>
      </w:r>
      <w:r w:rsidRPr="00584683">
        <w:rPr>
          <w:rFonts w:asciiTheme="majorBidi" w:hAnsiTheme="majorBidi" w:cstheme="majorBidi"/>
          <w:i/>
          <w:iCs/>
          <w:sz w:val="24"/>
          <w:szCs w:val="24"/>
        </w:rPr>
        <w:t>Physical Education and Sport Pedagogy, 21</w:t>
      </w:r>
      <w:r w:rsidRPr="00584683">
        <w:rPr>
          <w:rFonts w:asciiTheme="majorBidi" w:hAnsiTheme="majorBidi" w:cstheme="majorBidi"/>
          <w:sz w:val="24"/>
          <w:szCs w:val="24"/>
        </w:rPr>
        <w:t>(2), 121–136.</w:t>
      </w:r>
      <w:r w:rsidR="00755CF4" w:rsidRPr="00584683">
        <w:rPr>
          <w:rFonts w:asciiTheme="majorBidi" w:hAnsiTheme="majorBidi" w:cstheme="majorBidi"/>
          <w:sz w:val="24"/>
          <w:szCs w:val="24"/>
        </w:rPr>
        <w:t xml:space="preserve"> </w:t>
      </w:r>
      <w:hyperlink r:id="rId42" w:history="1">
        <w:r w:rsidR="00755CF4" w:rsidRPr="00584683">
          <w:rPr>
            <w:rStyle w:val="Hyperlink"/>
            <w:rFonts w:asciiTheme="majorBidi" w:hAnsiTheme="majorBidi" w:cstheme="majorBidi"/>
            <w:sz w:val="24"/>
            <w:szCs w:val="24"/>
          </w:rPr>
          <w:t>https://doi.org/10.1080/17408989.2014.923990</w:t>
        </w:r>
      </w:hyperlink>
      <w:r w:rsidR="00755CF4" w:rsidRPr="00584683">
        <w:rPr>
          <w:rFonts w:asciiTheme="majorBidi" w:hAnsiTheme="majorBidi" w:cstheme="majorBidi"/>
          <w:sz w:val="24"/>
          <w:szCs w:val="24"/>
        </w:rPr>
        <w:t xml:space="preserve"> </w:t>
      </w:r>
    </w:p>
    <w:p w14:paraId="7D1BA125" w14:textId="70389800" w:rsidR="00147E08" w:rsidRPr="00584683" w:rsidRDefault="00147E08"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Kavandi, E., &amp; Kavandi, R. (2016). The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ffect of </w:t>
      </w:r>
      <w:r w:rsidR="0040122C" w:rsidRPr="00584683">
        <w:rPr>
          <w:rFonts w:asciiTheme="majorBidi" w:hAnsiTheme="majorBidi" w:cstheme="majorBidi"/>
          <w:sz w:val="24"/>
          <w:szCs w:val="24"/>
        </w:rPr>
        <w:t>u</w:t>
      </w:r>
      <w:r w:rsidRPr="00584683">
        <w:rPr>
          <w:rFonts w:asciiTheme="majorBidi" w:hAnsiTheme="majorBidi" w:cstheme="majorBidi"/>
          <w:sz w:val="24"/>
          <w:szCs w:val="24"/>
        </w:rPr>
        <w:t xml:space="preserve">sing </w:t>
      </w:r>
      <w:proofErr w:type="spellStart"/>
      <w:r w:rsidR="0040122C"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on </w:t>
      </w:r>
      <w:r w:rsidR="0040122C" w:rsidRPr="00584683">
        <w:rPr>
          <w:rFonts w:asciiTheme="majorBidi" w:hAnsiTheme="majorBidi" w:cstheme="majorBidi"/>
          <w:sz w:val="24"/>
          <w:szCs w:val="24"/>
        </w:rPr>
        <w:t>h</w:t>
      </w:r>
      <w:r w:rsidRPr="00584683">
        <w:rPr>
          <w:rFonts w:asciiTheme="majorBidi" w:hAnsiTheme="majorBidi" w:cstheme="majorBidi"/>
          <w:sz w:val="24"/>
          <w:szCs w:val="24"/>
        </w:rPr>
        <w:t xml:space="preserve">igh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chool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tudents’ </w:t>
      </w:r>
      <w:r w:rsidR="0040122C" w:rsidRPr="00584683">
        <w:rPr>
          <w:rFonts w:asciiTheme="majorBidi" w:hAnsiTheme="majorBidi" w:cstheme="majorBidi"/>
          <w:sz w:val="24"/>
          <w:szCs w:val="24"/>
        </w:rPr>
        <w:t>g</w:t>
      </w:r>
      <w:r w:rsidRPr="00584683">
        <w:rPr>
          <w:rFonts w:asciiTheme="majorBidi" w:hAnsiTheme="majorBidi" w:cstheme="majorBidi"/>
          <w:sz w:val="24"/>
          <w:szCs w:val="24"/>
        </w:rPr>
        <w:t xml:space="preserve">rammar </w:t>
      </w:r>
      <w:r w:rsidR="0040122C" w:rsidRPr="00584683">
        <w:rPr>
          <w:rFonts w:asciiTheme="majorBidi" w:hAnsiTheme="majorBidi" w:cstheme="majorBidi"/>
          <w:sz w:val="24"/>
          <w:szCs w:val="24"/>
        </w:rPr>
        <w:t>p</w:t>
      </w:r>
      <w:r w:rsidRPr="00584683">
        <w:rPr>
          <w:rFonts w:asciiTheme="majorBidi" w:hAnsiTheme="majorBidi" w:cstheme="majorBidi"/>
          <w:sz w:val="24"/>
          <w:szCs w:val="24"/>
        </w:rPr>
        <w:t xml:space="preserve">erformance and </w:t>
      </w:r>
      <w:r w:rsidR="0040122C" w:rsidRPr="00584683">
        <w:rPr>
          <w:rFonts w:asciiTheme="majorBidi" w:hAnsiTheme="majorBidi" w:cstheme="majorBidi"/>
          <w:sz w:val="24"/>
          <w:szCs w:val="24"/>
        </w:rPr>
        <w:t>m</w:t>
      </w:r>
      <w:r w:rsidRPr="00584683">
        <w:rPr>
          <w:rFonts w:asciiTheme="majorBidi" w:hAnsiTheme="majorBidi" w:cstheme="majorBidi"/>
          <w:sz w:val="24"/>
          <w:szCs w:val="24"/>
        </w:rPr>
        <w:t xml:space="preserve">otivation. </w:t>
      </w:r>
      <w:r w:rsidRPr="00584683">
        <w:rPr>
          <w:rFonts w:asciiTheme="majorBidi" w:hAnsiTheme="majorBidi" w:cstheme="majorBidi"/>
          <w:i/>
          <w:iCs/>
          <w:sz w:val="24"/>
          <w:szCs w:val="24"/>
        </w:rPr>
        <w:t>Theory and Practice in Language Studies, 6</w:t>
      </w:r>
      <w:r w:rsidRPr="00584683">
        <w:rPr>
          <w:rFonts w:asciiTheme="majorBidi" w:hAnsiTheme="majorBidi" w:cstheme="majorBidi"/>
          <w:sz w:val="24"/>
          <w:szCs w:val="24"/>
        </w:rPr>
        <w:t xml:space="preserve">(7), 1466. </w:t>
      </w:r>
      <w:hyperlink r:id="rId43" w:history="1">
        <w:r w:rsidRPr="00584683">
          <w:rPr>
            <w:rStyle w:val="Hyperlink"/>
            <w:rFonts w:asciiTheme="majorBidi" w:hAnsiTheme="majorBidi" w:cstheme="majorBidi"/>
            <w:sz w:val="24"/>
            <w:szCs w:val="24"/>
          </w:rPr>
          <w:t>https://doi.org/10.17507/tpls.0607.19</w:t>
        </w:r>
      </w:hyperlink>
      <w:r w:rsidRPr="00584683">
        <w:rPr>
          <w:rFonts w:asciiTheme="majorBidi" w:hAnsiTheme="majorBidi" w:cstheme="majorBidi"/>
          <w:sz w:val="24"/>
          <w:szCs w:val="24"/>
        </w:rPr>
        <w:t xml:space="preserve"> </w:t>
      </w:r>
    </w:p>
    <w:p w14:paraId="1B682432" w14:textId="6EA2C4B0" w:rsidR="00435821" w:rsidRPr="00584683" w:rsidRDefault="00435821"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Kilic, Y. (2016). The </w:t>
      </w:r>
      <w:r w:rsidR="0040122C" w:rsidRPr="00584683">
        <w:rPr>
          <w:rFonts w:asciiTheme="majorBidi" w:eastAsia="Times New Roman" w:hAnsiTheme="majorBidi" w:cstheme="majorBidi"/>
          <w:color w:val="000000"/>
          <w:sz w:val="24"/>
          <w:szCs w:val="24"/>
          <w:lang w:eastAsia="en-GB" w:bidi="th-TH"/>
        </w:rPr>
        <w:t>v</w:t>
      </w:r>
      <w:r w:rsidRPr="00584683">
        <w:rPr>
          <w:rFonts w:asciiTheme="majorBidi" w:eastAsia="Times New Roman" w:hAnsiTheme="majorBidi" w:cstheme="majorBidi"/>
          <w:color w:val="000000"/>
          <w:sz w:val="24"/>
          <w:szCs w:val="24"/>
          <w:lang w:eastAsia="en-GB" w:bidi="th-TH"/>
        </w:rPr>
        <w:t xml:space="preserve">iews of Turkish </w:t>
      </w:r>
      <w:r w:rsidR="0040122C"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eachers on the </w:t>
      </w:r>
      <w:r w:rsidR="0040122C" w:rsidRPr="00584683">
        <w:rPr>
          <w:rFonts w:asciiTheme="majorBidi" w:eastAsia="Times New Roman" w:hAnsiTheme="majorBidi" w:cstheme="majorBidi"/>
          <w:color w:val="000000"/>
          <w:sz w:val="24"/>
          <w:szCs w:val="24"/>
          <w:lang w:eastAsia="en-GB" w:bidi="th-TH"/>
        </w:rPr>
        <w:t>u</w:t>
      </w:r>
      <w:r w:rsidRPr="00584683">
        <w:rPr>
          <w:rFonts w:asciiTheme="majorBidi" w:eastAsia="Times New Roman" w:hAnsiTheme="majorBidi" w:cstheme="majorBidi"/>
          <w:color w:val="000000"/>
          <w:sz w:val="24"/>
          <w:szCs w:val="24"/>
          <w:lang w:eastAsia="en-GB" w:bidi="th-TH"/>
        </w:rPr>
        <w:t xml:space="preserve">se of </w:t>
      </w:r>
      <w:proofErr w:type="spellStart"/>
      <w:r w:rsidR="0040122C" w:rsidRPr="00584683">
        <w:rPr>
          <w:rFonts w:asciiTheme="majorBidi" w:eastAsia="Times New Roman" w:hAnsiTheme="majorBidi" w:cstheme="majorBidi"/>
          <w:color w:val="000000"/>
          <w:sz w:val="24"/>
          <w:szCs w:val="24"/>
          <w:lang w:eastAsia="en-GB" w:bidi="th-TH"/>
        </w:rPr>
        <w:t>h</w:t>
      </w:r>
      <w:r w:rsidRPr="00584683">
        <w:rPr>
          <w:rFonts w:asciiTheme="majorBidi" w:eastAsia="Times New Roman" w:hAnsiTheme="majorBidi" w:cstheme="majorBidi"/>
          <w:color w:val="000000"/>
          <w:sz w:val="24"/>
          <w:szCs w:val="24"/>
          <w:lang w:eastAsia="en-GB" w:bidi="th-TH"/>
        </w:rPr>
        <w:t>umor</w:t>
      </w:r>
      <w:proofErr w:type="spellEnd"/>
      <w:r w:rsidRPr="00584683">
        <w:rPr>
          <w:rFonts w:asciiTheme="majorBidi" w:eastAsia="Times New Roman" w:hAnsiTheme="majorBidi" w:cstheme="majorBidi"/>
          <w:color w:val="000000"/>
          <w:sz w:val="24"/>
          <w:szCs w:val="24"/>
          <w:lang w:eastAsia="en-GB" w:bidi="th-TH"/>
        </w:rPr>
        <w:t xml:space="preserve"> in </w:t>
      </w:r>
      <w:r w:rsidR="0040122C"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econdary </w:t>
      </w:r>
      <w:r w:rsidR="0040122C"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chools. </w:t>
      </w:r>
      <w:r w:rsidRPr="00584683">
        <w:rPr>
          <w:rFonts w:asciiTheme="majorBidi" w:eastAsia="Times New Roman" w:hAnsiTheme="majorBidi" w:cstheme="majorBidi"/>
          <w:i/>
          <w:iCs/>
          <w:color w:val="000000"/>
          <w:sz w:val="24"/>
          <w:szCs w:val="24"/>
          <w:lang w:eastAsia="en-GB" w:bidi="th-TH"/>
        </w:rPr>
        <w:t>Educational Research and Reviews, 11</w:t>
      </w:r>
      <w:r w:rsidRPr="00584683">
        <w:rPr>
          <w:rFonts w:asciiTheme="majorBidi" w:eastAsia="Times New Roman" w:hAnsiTheme="majorBidi" w:cstheme="majorBidi"/>
          <w:color w:val="000000"/>
          <w:sz w:val="24"/>
          <w:szCs w:val="24"/>
          <w:lang w:eastAsia="en-GB" w:bidi="th-TH"/>
        </w:rPr>
        <w:t>(9), 945–956.</w:t>
      </w:r>
      <w:r w:rsidR="003D1712" w:rsidRPr="00584683">
        <w:rPr>
          <w:rFonts w:asciiTheme="majorBidi" w:eastAsia="Times New Roman" w:hAnsiTheme="majorBidi" w:cstheme="majorBidi"/>
          <w:color w:val="000000"/>
          <w:sz w:val="24"/>
          <w:szCs w:val="24"/>
          <w:lang w:eastAsia="en-GB" w:bidi="th-TH"/>
        </w:rPr>
        <w:t xml:space="preserve"> </w:t>
      </w:r>
      <w:hyperlink r:id="rId44" w:history="1">
        <w:r w:rsidR="003D1712" w:rsidRPr="00584683">
          <w:rPr>
            <w:rStyle w:val="Hyperlink"/>
            <w:rFonts w:asciiTheme="majorBidi" w:eastAsia="Times New Roman" w:hAnsiTheme="majorBidi" w:cstheme="majorBidi"/>
            <w:sz w:val="24"/>
            <w:szCs w:val="24"/>
            <w:lang w:eastAsia="en-GB" w:bidi="th-TH"/>
          </w:rPr>
          <w:t>https://doi.org/10.1080/17408989.2014.923990</w:t>
        </w:r>
      </w:hyperlink>
      <w:r w:rsidR="003D1712" w:rsidRPr="00584683">
        <w:rPr>
          <w:rFonts w:asciiTheme="majorBidi" w:eastAsia="Times New Roman" w:hAnsiTheme="majorBidi" w:cstheme="majorBidi"/>
          <w:color w:val="000000"/>
          <w:sz w:val="24"/>
          <w:szCs w:val="24"/>
          <w:lang w:eastAsia="en-GB" w:bidi="th-TH"/>
        </w:rPr>
        <w:t xml:space="preserve"> </w:t>
      </w:r>
    </w:p>
    <w:p w14:paraId="5438C93F" w14:textId="0ADD3D33" w:rsidR="0013416A" w:rsidRPr="00584683" w:rsidRDefault="0013416A" w:rsidP="004223EF">
      <w:pPr>
        <w:ind w:hanging="720"/>
        <w:rPr>
          <w:rFonts w:asciiTheme="majorBidi" w:eastAsia="Times New Roman" w:hAnsiTheme="majorBidi" w:cstheme="majorBidi"/>
          <w:color w:val="000000"/>
          <w:sz w:val="24"/>
          <w:szCs w:val="24"/>
          <w:lang w:eastAsia="en-GB" w:bidi="th-TH"/>
        </w:rPr>
      </w:pPr>
      <w:proofErr w:type="spellStart"/>
      <w:r w:rsidRPr="00584683">
        <w:rPr>
          <w:rFonts w:asciiTheme="majorBidi" w:eastAsia="Times New Roman" w:hAnsiTheme="majorBidi" w:cstheme="majorBidi"/>
          <w:color w:val="000000"/>
          <w:sz w:val="24"/>
          <w:szCs w:val="24"/>
          <w:lang w:eastAsia="en-GB" w:bidi="th-TH"/>
        </w:rPr>
        <w:t>Koutrouba</w:t>
      </w:r>
      <w:proofErr w:type="spellEnd"/>
      <w:r w:rsidRPr="00584683">
        <w:rPr>
          <w:rFonts w:asciiTheme="majorBidi" w:eastAsia="Times New Roman" w:hAnsiTheme="majorBidi" w:cstheme="majorBidi"/>
          <w:color w:val="000000"/>
          <w:sz w:val="24"/>
          <w:szCs w:val="24"/>
          <w:lang w:eastAsia="en-GB" w:bidi="th-TH"/>
        </w:rPr>
        <w:t xml:space="preserve">, K. (2012). A </w:t>
      </w:r>
      <w:r w:rsidR="0040122C"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rofile of the </w:t>
      </w:r>
      <w:r w:rsidR="0040122C" w:rsidRPr="00584683">
        <w:rPr>
          <w:rFonts w:asciiTheme="majorBidi" w:eastAsia="Times New Roman" w:hAnsiTheme="majorBidi" w:cstheme="majorBidi"/>
          <w:color w:val="000000"/>
          <w:sz w:val="24"/>
          <w:szCs w:val="24"/>
          <w:lang w:eastAsia="en-GB" w:bidi="th-TH"/>
        </w:rPr>
        <w:t>e</w:t>
      </w:r>
      <w:r w:rsidRPr="00584683">
        <w:rPr>
          <w:rFonts w:asciiTheme="majorBidi" w:eastAsia="Times New Roman" w:hAnsiTheme="majorBidi" w:cstheme="majorBidi"/>
          <w:color w:val="000000"/>
          <w:sz w:val="24"/>
          <w:szCs w:val="24"/>
          <w:lang w:eastAsia="en-GB" w:bidi="th-TH"/>
        </w:rPr>
        <w:t xml:space="preserve">ffective </w:t>
      </w:r>
      <w:r w:rsidR="0040122C"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eacher: Greek </w:t>
      </w:r>
      <w:r w:rsidR="0040122C"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econdary </w:t>
      </w:r>
      <w:r w:rsidR="0040122C" w:rsidRPr="00584683">
        <w:rPr>
          <w:rFonts w:asciiTheme="majorBidi" w:eastAsia="Times New Roman" w:hAnsiTheme="majorBidi" w:cstheme="majorBidi"/>
          <w:color w:val="000000"/>
          <w:sz w:val="24"/>
          <w:szCs w:val="24"/>
          <w:lang w:eastAsia="en-GB" w:bidi="th-TH"/>
        </w:rPr>
        <w:t>e</w:t>
      </w:r>
      <w:r w:rsidRPr="00584683">
        <w:rPr>
          <w:rFonts w:asciiTheme="majorBidi" w:eastAsia="Times New Roman" w:hAnsiTheme="majorBidi" w:cstheme="majorBidi"/>
          <w:color w:val="000000"/>
          <w:sz w:val="24"/>
          <w:szCs w:val="24"/>
          <w:lang w:eastAsia="en-GB" w:bidi="th-TH"/>
        </w:rPr>
        <w:t xml:space="preserve">ducation </w:t>
      </w:r>
      <w:r w:rsidR="0040122C"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eachers’ </w:t>
      </w:r>
      <w:r w:rsidR="0040122C"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erceptions. </w:t>
      </w:r>
      <w:r w:rsidRPr="00584683">
        <w:rPr>
          <w:rFonts w:asciiTheme="majorBidi" w:eastAsia="Times New Roman" w:hAnsiTheme="majorBidi" w:cstheme="majorBidi"/>
          <w:i/>
          <w:iCs/>
          <w:color w:val="000000"/>
          <w:sz w:val="24"/>
          <w:szCs w:val="24"/>
          <w:lang w:eastAsia="en-GB" w:bidi="th-TH"/>
        </w:rPr>
        <w:t>European Journal of Teacher Education, 35</w:t>
      </w:r>
      <w:r w:rsidRPr="00584683">
        <w:rPr>
          <w:rFonts w:asciiTheme="majorBidi" w:eastAsia="Times New Roman" w:hAnsiTheme="majorBidi" w:cstheme="majorBidi"/>
          <w:color w:val="000000"/>
          <w:sz w:val="24"/>
          <w:szCs w:val="24"/>
          <w:lang w:eastAsia="en-GB" w:bidi="th-TH"/>
        </w:rPr>
        <w:t>(3), 359–374.</w:t>
      </w:r>
      <w:r w:rsidR="000A2619" w:rsidRPr="00584683">
        <w:rPr>
          <w:rFonts w:asciiTheme="majorBidi" w:eastAsia="Times New Roman" w:hAnsiTheme="majorBidi" w:cstheme="majorBidi"/>
          <w:color w:val="000000"/>
          <w:sz w:val="24"/>
          <w:szCs w:val="24"/>
          <w:lang w:eastAsia="en-GB" w:bidi="th-TH"/>
        </w:rPr>
        <w:t xml:space="preserve"> </w:t>
      </w:r>
      <w:hyperlink r:id="rId45" w:history="1">
        <w:r w:rsidR="000A2619" w:rsidRPr="00584683">
          <w:rPr>
            <w:rStyle w:val="Hyperlink"/>
            <w:rFonts w:asciiTheme="majorBidi" w:eastAsia="Times New Roman" w:hAnsiTheme="majorBidi" w:cstheme="majorBidi"/>
            <w:sz w:val="24"/>
            <w:szCs w:val="24"/>
            <w:lang w:eastAsia="en-GB" w:bidi="th-TH"/>
          </w:rPr>
          <w:t>https://doi.org/10.1080/02619768.2011.654332</w:t>
        </w:r>
      </w:hyperlink>
      <w:r w:rsidR="000A2619" w:rsidRPr="00584683">
        <w:rPr>
          <w:rFonts w:asciiTheme="majorBidi" w:eastAsia="Times New Roman" w:hAnsiTheme="majorBidi" w:cstheme="majorBidi"/>
          <w:color w:val="000000"/>
          <w:sz w:val="24"/>
          <w:szCs w:val="24"/>
          <w:lang w:eastAsia="en-GB" w:bidi="th-TH"/>
        </w:rPr>
        <w:t xml:space="preserve"> </w:t>
      </w:r>
    </w:p>
    <w:p w14:paraId="6846BE29" w14:textId="5371330B" w:rsidR="00F2717C" w:rsidRPr="00584683" w:rsidRDefault="00F2717C"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Kumar, M., John, S., &amp; Jose, S.</w:t>
      </w:r>
      <w:r w:rsidR="00190E4E" w:rsidRPr="00584683">
        <w:rPr>
          <w:rFonts w:asciiTheme="majorBidi" w:eastAsia="Times New Roman" w:hAnsiTheme="majorBidi" w:cstheme="majorBidi"/>
          <w:color w:val="000000"/>
          <w:sz w:val="24"/>
          <w:szCs w:val="24"/>
          <w:lang w:eastAsia="en-GB" w:bidi="th-TH"/>
        </w:rPr>
        <w:t xml:space="preserve"> F. T.</w:t>
      </w:r>
      <w:r w:rsidRPr="00584683">
        <w:rPr>
          <w:rFonts w:asciiTheme="majorBidi" w:eastAsia="Times New Roman" w:hAnsiTheme="majorBidi" w:cstheme="majorBidi"/>
          <w:color w:val="000000"/>
          <w:sz w:val="24"/>
          <w:szCs w:val="24"/>
          <w:lang w:eastAsia="en-GB" w:bidi="th-TH"/>
        </w:rPr>
        <w:t xml:space="preserve"> (2020). Attitude of higher secondary school teachers towards the use of magic tricks in the classroom. </w:t>
      </w:r>
      <w:r w:rsidRPr="00584683">
        <w:rPr>
          <w:rFonts w:asciiTheme="majorBidi" w:eastAsia="Times New Roman" w:hAnsiTheme="majorBidi" w:cstheme="majorBidi"/>
          <w:i/>
          <w:iCs/>
          <w:color w:val="000000"/>
          <w:sz w:val="24"/>
          <w:szCs w:val="24"/>
          <w:lang w:eastAsia="en-GB" w:bidi="th-TH"/>
        </w:rPr>
        <w:t>Academic Journal of Interdisciplinary Studies, 9</w:t>
      </w:r>
      <w:r w:rsidRPr="00584683">
        <w:rPr>
          <w:rFonts w:asciiTheme="majorBidi" w:eastAsia="Times New Roman" w:hAnsiTheme="majorBidi" w:cstheme="majorBidi"/>
          <w:color w:val="000000"/>
          <w:sz w:val="24"/>
          <w:szCs w:val="24"/>
          <w:lang w:eastAsia="en-GB" w:bidi="th-TH"/>
        </w:rPr>
        <w:t xml:space="preserve">(2), 47–54. </w:t>
      </w:r>
      <w:hyperlink r:id="rId46" w:history="1">
        <w:r w:rsidRPr="00584683">
          <w:rPr>
            <w:rStyle w:val="Hyperlink"/>
            <w:rFonts w:asciiTheme="majorBidi" w:eastAsia="Times New Roman" w:hAnsiTheme="majorBidi" w:cstheme="majorBidi"/>
            <w:sz w:val="24"/>
            <w:szCs w:val="24"/>
            <w:lang w:eastAsia="en-GB" w:bidi="th-TH"/>
          </w:rPr>
          <w:t>https://doi.org/10.36941/ajis-2020-0022</w:t>
        </w:r>
      </w:hyperlink>
      <w:r w:rsidRPr="00584683">
        <w:rPr>
          <w:rFonts w:asciiTheme="majorBidi" w:eastAsia="Times New Roman" w:hAnsiTheme="majorBidi" w:cstheme="majorBidi"/>
          <w:color w:val="000000"/>
          <w:sz w:val="24"/>
          <w:szCs w:val="24"/>
          <w:lang w:eastAsia="en-GB" w:bidi="th-TH"/>
        </w:rPr>
        <w:t xml:space="preserve"> </w:t>
      </w:r>
    </w:p>
    <w:p w14:paraId="6F8BFAF2" w14:textId="74184964" w:rsidR="00266619" w:rsidRPr="00584683" w:rsidRDefault="00266619"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Larson, J., Morris, T., &amp; Shaw, K. (2019). Sarcasm as </w:t>
      </w:r>
      <w:r w:rsidR="0040122C" w:rsidRPr="00584683">
        <w:rPr>
          <w:rFonts w:asciiTheme="majorBidi" w:hAnsiTheme="majorBidi" w:cstheme="majorBidi"/>
          <w:sz w:val="24"/>
          <w:szCs w:val="24"/>
        </w:rPr>
        <w:t>p</w:t>
      </w:r>
      <w:r w:rsidRPr="00584683">
        <w:rPr>
          <w:rFonts w:asciiTheme="majorBidi" w:hAnsiTheme="majorBidi" w:cstheme="majorBidi"/>
          <w:sz w:val="24"/>
          <w:szCs w:val="24"/>
        </w:rPr>
        <w:t xml:space="preserve">edagogy of </w:t>
      </w:r>
      <w:r w:rsidR="0040122C" w:rsidRPr="00584683">
        <w:rPr>
          <w:rFonts w:asciiTheme="majorBidi" w:hAnsiTheme="majorBidi" w:cstheme="majorBidi"/>
          <w:sz w:val="24"/>
          <w:szCs w:val="24"/>
        </w:rPr>
        <w:t>l</w:t>
      </w:r>
      <w:r w:rsidRPr="00584683">
        <w:rPr>
          <w:rFonts w:asciiTheme="majorBidi" w:hAnsiTheme="majorBidi" w:cstheme="majorBidi"/>
          <w:sz w:val="24"/>
          <w:szCs w:val="24"/>
        </w:rPr>
        <w:t xml:space="preserve">ove: Exploring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ronic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peech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cts in an </w:t>
      </w:r>
      <w:r w:rsidR="0040122C" w:rsidRPr="00584683">
        <w:rPr>
          <w:rFonts w:asciiTheme="majorBidi" w:hAnsiTheme="majorBidi" w:cstheme="majorBidi"/>
          <w:sz w:val="24"/>
          <w:szCs w:val="24"/>
        </w:rPr>
        <w:t>u</w:t>
      </w:r>
      <w:r w:rsidRPr="00584683">
        <w:rPr>
          <w:rFonts w:asciiTheme="majorBidi" w:hAnsiTheme="majorBidi" w:cstheme="majorBidi"/>
          <w:sz w:val="24"/>
          <w:szCs w:val="24"/>
        </w:rPr>
        <w:t xml:space="preserve">rban </w:t>
      </w:r>
      <w:r w:rsidR="0040122C" w:rsidRPr="00584683">
        <w:rPr>
          <w:rFonts w:asciiTheme="majorBidi" w:hAnsiTheme="majorBidi" w:cstheme="majorBidi"/>
          <w:sz w:val="24"/>
          <w:szCs w:val="24"/>
        </w:rPr>
        <w:t>h</w:t>
      </w:r>
      <w:r w:rsidRPr="00584683">
        <w:rPr>
          <w:rFonts w:asciiTheme="majorBidi" w:hAnsiTheme="majorBidi" w:cstheme="majorBidi"/>
          <w:sz w:val="24"/>
          <w:szCs w:val="24"/>
        </w:rPr>
        <w:t xml:space="preserve">igh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chool English </w:t>
      </w:r>
      <w:r w:rsidR="0040122C" w:rsidRPr="00584683">
        <w:rPr>
          <w:rFonts w:asciiTheme="majorBidi" w:hAnsiTheme="majorBidi" w:cstheme="majorBidi"/>
          <w:sz w:val="24"/>
          <w:szCs w:val="24"/>
        </w:rPr>
        <w:t>c</w:t>
      </w:r>
      <w:r w:rsidRPr="00584683">
        <w:rPr>
          <w:rFonts w:asciiTheme="majorBidi" w:hAnsiTheme="majorBidi" w:cstheme="majorBidi"/>
          <w:sz w:val="24"/>
          <w:szCs w:val="24"/>
        </w:rPr>
        <w:t xml:space="preserve">lassroom. </w:t>
      </w:r>
      <w:r w:rsidRPr="00584683">
        <w:rPr>
          <w:rFonts w:asciiTheme="majorBidi" w:hAnsiTheme="majorBidi" w:cstheme="majorBidi"/>
          <w:i/>
          <w:iCs/>
          <w:sz w:val="24"/>
          <w:szCs w:val="24"/>
        </w:rPr>
        <w:t>Journal of Adolescent and Adult Literacy, 63</w:t>
      </w:r>
      <w:r w:rsidRPr="00584683">
        <w:rPr>
          <w:rFonts w:asciiTheme="majorBidi" w:hAnsiTheme="majorBidi" w:cstheme="majorBidi"/>
          <w:sz w:val="24"/>
          <w:szCs w:val="24"/>
        </w:rPr>
        <w:t xml:space="preserve">(2), 169–177. </w:t>
      </w:r>
      <w:hyperlink r:id="rId47">
        <w:r w:rsidRPr="00584683">
          <w:rPr>
            <w:rStyle w:val="Hyperlink"/>
            <w:rFonts w:asciiTheme="majorBidi" w:hAnsiTheme="majorBidi" w:cstheme="majorBidi"/>
            <w:sz w:val="24"/>
            <w:szCs w:val="24"/>
          </w:rPr>
          <w:t>https://doi.org/10.1002/jaal.967</w:t>
        </w:r>
      </w:hyperlink>
      <w:r w:rsidRPr="00584683">
        <w:rPr>
          <w:rFonts w:asciiTheme="majorBidi" w:hAnsiTheme="majorBidi" w:cstheme="majorBidi"/>
          <w:sz w:val="24"/>
          <w:szCs w:val="24"/>
        </w:rPr>
        <w:t xml:space="preserve"> </w:t>
      </w:r>
    </w:p>
    <w:p w14:paraId="16688E11" w14:textId="3A0ABA9D" w:rsidR="00020E87" w:rsidRPr="00584683" w:rsidRDefault="00020E87"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Levinson, J. (2010). Can </w:t>
      </w:r>
      <w:r w:rsidR="0040122C" w:rsidRPr="00584683">
        <w:rPr>
          <w:rFonts w:asciiTheme="majorBidi" w:hAnsiTheme="majorBidi" w:cstheme="majorBidi"/>
          <w:sz w:val="24"/>
          <w:szCs w:val="24"/>
        </w:rPr>
        <w:t>l</w:t>
      </w:r>
      <w:r w:rsidRPr="00584683">
        <w:rPr>
          <w:rFonts w:asciiTheme="majorBidi" w:hAnsiTheme="majorBidi" w:cstheme="majorBidi"/>
          <w:sz w:val="24"/>
          <w:szCs w:val="24"/>
        </w:rPr>
        <w:t xml:space="preserve">aughter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ctually </w:t>
      </w:r>
      <w:r w:rsidR="0040122C" w:rsidRPr="00584683">
        <w:rPr>
          <w:rFonts w:asciiTheme="majorBidi" w:hAnsiTheme="majorBidi" w:cstheme="majorBidi"/>
          <w:sz w:val="24"/>
          <w:szCs w:val="24"/>
        </w:rPr>
        <w:t>b</w:t>
      </w:r>
      <w:r w:rsidRPr="00584683">
        <w:rPr>
          <w:rFonts w:asciiTheme="majorBidi" w:hAnsiTheme="majorBidi" w:cstheme="majorBidi"/>
          <w:sz w:val="24"/>
          <w:szCs w:val="24"/>
        </w:rPr>
        <w:t xml:space="preserve">enefit a </w:t>
      </w:r>
      <w:r w:rsidR="0040122C" w:rsidRPr="00584683">
        <w:rPr>
          <w:rFonts w:asciiTheme="majorBidi" w:hAnsiTheme="majorBidi" w:cstheme="majorBidi"/>
          <w:sz w:val="24"/>
          <w:szCs w:val="24"/>
        </w:rPr>
        <w:t>p</w:t>
      </w:r>
      <w:r w:rsidRPr="00584683">
        <w:rPr>
          <w:rFonts w:asciiTheme="majorBidi" w:hAnsiTheme="majorBidi" w:cstheme="majorBidi"/>
          <w:sz w:val="24"/>
          <w:szCs w:val="24"/>
        </w:rPr>
        <w:t xml:space="preserve">erson’s </w:t>
      </w:r>
      <w:r w:rsidR="0040122C" w:rsidRPr="00584683">
        <w:rPr>
          <w:rFonts w:asciiTheme="majorBidi" w:hAnsiTheme="majorBidi" w:cstheme="majorBidi"/>
          <w:sz w:val="24"/>
          <w:szCs w:val="24"/>
        </w:rPr>
        <w:t>i</w:t>
      </w:r>
      <w:r w:rsidRPr="00584683">
        <w:rPr>
          <w:rFonts w:asciiTheme="majorBidi" w:hAnsiTheme="majorBidi" w:cstheme="majorBidi"/>
          <w:sz w:val="24"/>
          <w:szCs w:val="24"/>
        </w:rPr>
        <w:t xml:space="preserve">mmune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ystem? </w:t>
      </w:r>
      <w:r w:rsidRPr="00584683">
        <w:rPr>
          <w:rFonts w:asciiTheme="majorBidi" w:hAnsiTheme="majorBidi" w:cstheme="majorBidi"/>
          <w:i/>
          <w:iCs/>
          <w:sz w:val="24"/>
          <w:szCs w:val="24"/>
        </w:rPr>
        <w:t>Exceptional Parent, 40</w:t>
      </w:r>
      <w:r w:rsidRPr="00584683">
        <w:rPr>
          <w:rFonts w:asciiTheme="majorBidi" w:hAnsiTheme="majorBidi" w:cstheme="majorBidi"/>
          <w:sz w:val="24"/>
          <w:szCs w:val="24"/>
        </w:rPr>
        <w:t>(2), 64.</w:t>
      </w:r>
    </w:p>
    <w:p w14:paraId="5A203508" w14:textId="07311207" w:rsidR="005176A6" w:rsidRPr="00584683" w:rsidRDefault="00D80ED9"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Li, Y., Liu, C., Yang, Y., Du, Y., Xie, C., Xiang, S., Duan, H., &amp; Hu, W. (2022). The influence of resilience on social creativity: Chain mediation effects of sense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and positive mood. </w:t>
      </w:r>
      <w:r w:rsidRPr="00584683">
        <w:rPr>
          <w:rFonts w:asciiTheme="majorBidi" w:hAnsiTheme="majorBidi" w:cstheme="majorBidi"/>
          <w:i/>
          <w:iCs/>
          <w:sz w:val="24"/>
          <w:szCs w:val="24"/>
        </w:rPr>
        <w:t>Psychology in the Schools, 59</w:t>
      </w:r>
      <w:r w:rsidRPr="00584683">
        <w:rPr>
          <w:rFonts w:asciiTheme="majorBidi" w:hAnsiTheme="majorBidi" w:cstheme="majorBidi"/>
          <w:sz w:val="24"/>
          <w:szCs w:val="24"/>
        </w:rPr>
        <w:t xml:space="preserve">(8), 1609–1622. </w:t>
      </w:r>
      <w:hyperlink r:id="rId48" w:history="1">
        <w:r w:rsidRPr="00584683">
          <w:rPr>
            <w:rStyle w:val="Hyperlink"/>
            <w:rFonts w:asciiTheme="majorBidi" w:hAnsiTheme="majorBidi" w:cstheme="majorBidi"/>
            <w:sz w:val="24"/>
            <w:szCs w:val="24"/>
          </w:rPr>
          <w:t>https://doi.org/10.1002/pits.22718</w:t>
        </w:r>
      </w:hyperlink>
      <w:r w:rsidRPr="00584683">
        <w:rPr>
          <w:rFonts w:asciiTheme="majorBidi" w:hAnsiTheme="majorBidi" w:cstheme="majorBidi"/>
          <w:sz w:val="24"/>
          <w:szCs w:val="24"/>
        </w:rPr>
        <w:t xml:space="preserve"> </w:t>
      </w:r>
      <w:r w:rsidR="005176A6" w:rsidRPr="00584683">
        <w:rPr>
          <w:rFonts w:asciiTheme="majorBidi" w:hAnsiTheme="majorBidi" w:cstheme="majorBidi"/>
          <w:sz w:val="24"/>
          <w:szCs w:val="24"/>
        </w:rPr>
        <w:t xml:space="preserve"> </w:t>
      </w:r>
    </w:p>
    <w:p w14:paraId="5CAB115D" w14:textId="05EBFA79" w:rsidR="00345C04" w:rsidRPr="00584683" w:rsidRDefault="00345C04" w:rsidP="004223EF">
      <w:pPr>
        <w:ind w:hanging="720"/>
        <w:rPr>
          <w:rFonts w:asciiTheme="majorBidi" w:hAnsiTheme="majorBidi" w:cstheme="majorBidi"/>
          <w:sz w:val="24"/>
          <w:szCs w:val="24"/>
        </w:rPr>
      </w:pPr>
      <w:r w:rsidRPr="00584683">
        <w:rPr>
          <w:rFonts w:asciiTheme="majorBidi" w:hAnsiTheme="majorBidi" w:cstheme="majorBidi"/>
          <w:sz w:val="24"/>
          <w:szCs w:val="24"/>
        </w:rPr>
        <w:lastRenderedPageBreak/>
        <w:t xml:space="preserve">Low, R., King, S., &amp; Foster-Boucher, C. (2019). Learning to </w:t>
      </w:r>
      <w:r w:rsidR="0040122C" w:rsidRPr="00584683">
        <w:rPr>
          <w:rFonts w:asciiTheme="majorBidi" w:hAnsiTheme="majorBidi" w:cstheme="majorBidi"/>
          <w:sz w:val="24"/>
          <w:szCs w:val="24"/>
        </w:rPr>
        <w:t>b</w:t>
      </w:r>
      <w:r w:rsidRPr="00584683">
        <w:rPr>
          <w:rFonts w:asciiTheme="majorBidi" w:hAnsiTheme="majorBidi" w:cstheme="majorBidi"/>
          <w:sz w:val="24"/>
          <w:szCs w:val="24"/>
        </w:rPr>
        <w:t xml:space="preserve">ounce </w:t>
      </w:r>
      <w:r w:rsidR="0040122C" w:rsidRPr="00584683">
        <w:rPr>
          <w:rFonts w:asciiTheme="majorBidi" w:hAnsiTheme="majorBidi" w:cstheme="majorBidi"/>
          <w:sz w:val="24"/>
          <w:szCs w:val="24"/>
        </w:rPr>
        <w:t>b</w:t>
      </w:r>
      <w:r w:rsidRPr="00584683">
        <w:rPr>
          <w:rFonts w:asciiTheme="majorBidi" w:hAnsiTheme="majorBidi" w:cstheme="majorBidi"/>
          <w:sz w:val="24"/>
          <w:szCs w:val="24"/>
        </w:rPr>
        <w:t xml:space="preserve">ack: A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coping </w:t>
      </w:r>
      <w:r w:rsidR="0040122C" w:rsidRPr="00584683">
        <w:rPr>
          <w:rFonts w:asciiTheme="majorBidi" w:hAnsiTheme="majorBidi" w:cstheme="majorBidi"/>
          <w:sz w:val="24"/>
          <w:szCs w:val="24"/>
        </w:rPr>
        <w:t>r</w:t>
      </w:r>
      <w:r w:rsidRPr="00584683">
        <w:rPr>
          <w:rFonts w:asciiTheme="majorBidi" w:hAnsiTheme="majorBidi" w:cstheme="majorBidi"/>
          <w:sz w:val="24"/>
          <w:szCs w:val="24"/>
        </w:rPr>
        <w:t xml:space="preserve">eview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bout </w:t>
      </w:r>
      <w:r w:rsidR="0040122C" w:rsidRPr="00584683">
        <w:rPr>
          <w:rFonts w:asciiTheme="majorBidi" w:hAnsiTheme="majorBidi" w:cstheme="majorBidi"/>
          <w:sz w:val="24"/>
          <w:szCs w:val="24"/>
        </w:rPr>
        <w:t>r</w:t>
      </w:r>
      <w:r w:rsidRPr="00584683">
        <w:rPr>
          <w:rFonts w:asciiTheme="majorBidi" w:hAnsiTheme="majorBidi" w:cstheme="majorBidi"/>
          <w:sz w:val="24"/>
          <w:szCs w:val="24"/>
        </w:rPr>
        <w:t xml:space="preserve">esiliency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ducation. </w:t>
      </w:r>
      <w:r w:rsidRPr="00584683">
        <w:rPr>
          <w:rFonts w:asciiTheme="majorBidi" w:hAnsiTheme="majorBidi" w:cstheme="majorBidi"/>
          <w:i/>
          <w:iCs/>
          <w:sz w:val="24"/>
          <w:szCs w:val="24"/>
        </w:rPr>
        <w:t>Journal of Nursing Education, 58</w:t>
      </w:r>
      <w:r w:rsidRPr="00584683">
        <w:rPr>
          <w:rFonts w:asciiTheme="majorBidi" w:hAnsiTheme="majorBidi" w:cstheme="majorBidi"/>
          <w:sz w:val="24"/>
          <w:szCs w:val="24"/>
        </w:rPr>
        <w:t xml:space="preserve">(6), 321–329. </w:t>
      </w:r>
      <w:hyperlink r:id="rId49" w:history="1">
        <w:r w:rsidRPr="00584683">
          <w:rPr>
            <w:rStyle w:val="Hyperlink"/>
            <w:rFonts w:asciiTheme="majorBidi" w:hAnsiTheme="majorBidi" w:cstheme="majorBidi"/>
            <w:sz w:val="24"/>
            <w:szCs w:val="24"/>
          </w:rPr>
          <w:t>https://doi.org/10.3928/01484834-20190521-02</w:t>
        </w:r>
      </w:hyperlink>
      <w:r w:rsidRPr="00584683">
        <w:rPr>
          <w:rFonts w:asciiTheme="majorBidi" w:hAnsiTheme="majorBidi" w:cstheme="majorBidi"/>
          <w:sz w:val="24"/>
          <w:szCs w:val="24"/>
        </w:rPr>
        <w:t xml:space="preserve"> </w:t>
      </w:r>
    </w:p>
    <w:p w14:paraId="116C6BC0" w14:textId="65C51D5F" w:rsidR="0088327A" w:rsidRPr="00584683" w:rsidRDefault="0088327A"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Lu, J. G., Martin, A. E., Usova, A., &amp; Galinsky, A. D. (2019). Creativity and </w:t>
      </w:r>
      <w:r w:rsidR="0040122C" w:rsidRPr="00584683">
        <w:rPr>
          <w:rFonts w:asciiTheme="majorBidi" w:hAnsiTheme="majorBidi" w:cstheme="majorBidi"/>
          <w:sz w:val="24"/>
          <w:szCs w:val="24"/>
        </w:rPr>
        <w:t>h</w:t>
      </w:r>
      <w:r w:rsidRPr="00584683">
        <w:rPr>
          <w:rFonts w:asciiTheme="majorBidi" w:hAnsiTheme="majorBidi" w:cstheme="majorBidi"/>
          <w:sz w:val="24"/>
          <w:szCs w:val="24"/>
        </w:rPr>
        <w:t xml:space="preserve">umour </w:t>
      </w:r>
      <w:r w:rsidR="0040122C" w:rsidRPr="00584683">
        <w:rPr>
          <w:rFonts w:asciiTheme="majorBidi" w:hAnsiTheme="majorBidi" w:cstheme="majorBidi"/>
          <w:sz w:val="24"/>
          <w:szCs w:val="24"/>
        </w:rPr>
        <w:t>a</w:t>
      </w:r>
      <w:r w:rsidRPr="00584683">
        <w:rPr>
          <w:rFonts w:asciiTheme="majorBidi" w:hAnsiTheme="majorBidi" w:cstheme="majorBidi"/>
          <w:sz w:val="24"/>
          <w:szCs w:val="24"/>
        </w:rPr>
        <w:t xml:space="preserve">cross </w:t>
      </w:r>
      <w:r w:rsidR="0040122C" w:rsidRPr="00584683">
        <w:rPr>
          <w:rFonts w:asciiTheme="majorBidi" w:hAnsiTheme="majorBidi" w:cstheme="majorBidi"/>
          <w:sz w:val="24"/>
          <w:szCs w:val="24"/>
        </w:rPr>
        <w:t>c</w:t>
      </w:r>
      <w:r w:rsidRPr="00584683">
        <w:rPr>
          <w:rFonts w:asciiTheme="majorBidi" w:hAnsiTheme="majorBidi" w:cstheme="majorBidi"/>
          <w:sz w:val="24"/>
          <w:szCs w:val="24"/>
        </w:rPr>
        <w:t xml:space="preserve">ultures: Where </w:t>
      </w:r>
      <w:r w:rsidR="005320BF" w:rsidRPr="00584683">
        <w:rPr>
          <w:rFonts w:asciiTheme="majorBidi" w:hAnsiTheme="majorBidi" w:cstheme="majorBidi"/>
          <w:sz w:val="24"/>
          <w:szCs w:val="24"/>
        </w:rPr>
        <w:t>a</w:t>
      </w:r>
      <w:r w:rsidRPr="00584683">
        <w:rPr>
          <w:rFonts w:asciiTheme="majorBidi" w:hAnsiTheme="majorBidi" w:cstheme="majorBidi"/>
          <w:sz w:val="24"/>
          <w:szCs w:val="24"/>
        </w:rPr>
        <w:t xml:space="preserve">ha </w:t>
      </w:r>
      <w:r w:rsidR="0040122C" w:rsidRPr="00584683">
        <w:rPr>
          <w:rFonts w:asciiTheme="majorBidi" w:hAnsiTheme="majorBidi" w:cstheme="majorBidi"/>
          <w:sz w:val="24"/>
          <w:szCs w:val="24"/>
        </w:rPr>
        <w:t>m</w:t>
      </w:r>
      <w:r w:rsidRPr="00584683">
        <w:rPr>
          <w:rFonts w:asciiTheme="majorBidi" w:hAnsiTheme="majorBidi" w:cstheme="majorBidi"/>
          <w:sz w:val="24"/>
          <w:szCs w:val="24"/>
        </w:rPr>
        <w:t xml:space="preserve">eets </w:t>
      </w:r>
      <w:proofErr w:type="spellStart"/>
      <w:r w:rsidR="005320BF" w:rsidRPr="00584683">
        <w:rPr>
          <w:rFonts w:asciiTheme="majorBidi" w:hAnsiTheme="majorBidi" w:cstheme="majorBidi"/>
          <w:sz w:val="24"/>
          <w:szCs w:val="24"/>
        </w:rPr>
        <w:t>h</w:t>
      </w:r>
      <w:r w:rsidRPr="00584683">
        <w:rPr>
          <w:rFonts w:asciiTheme="majorBidi" w:hAnsiTheme="majorBidi" w:cstheme="majorBidi"/>
          <w:sz w:val="24"/>
          <w:szCs w:val="24"/>
        </w:rPr>
        <w:t>aha</w:t>
      </w:r>
      <w:proofErr w:type="spellEnd"/>
      <w:r w:rsidRPr="00584683">
        <w:rPr>
          <w:rFonts w:asciiTheme="majorBidi" w:hAnsiTheme="majorBidi" w:cstheme="majorBidi"/>
          <w:sz w:val="24"/>
          <w:szCs w:val="24"/>
        </w:rPr>
        <w:t xml:space="preserve">. </w:t>
      </w:r>
      <w:r w:rsidR="005320BF" w:rsidRPr="00584683">
        <w:rPr>
          <w:rFonts w:asciiTheme="majorBidi" w:hAnsiTheme="majorBidi" w:cstheme="majorBidi"/>
          <w:sz w:val="24"/>
          <w:szCs w:val="24"/>
        </w:rPr>
        <w:t xml:space="preserve">In </w:t>
      </w:r>
      <w:r w:rsidR="00F55A40" w:rsidRPr="00584683">
        <w:rPr>
          <w:rFonts w:asciiTheme="majorBidi" w:hAnsiTheme="majorBidi" w:cstheme="majorBidi"/>
          <w:sz w:val="24"/>
          <w:szCs w:val="24"/>
        </w:rPr>
        <w:t xml:space="preserve">S. R. Luria, J. Baer &amp; </w:t>
      </w:r>
      <w:r w:rsidR="006F452E" w:rsidRPr="00584683">
        <w:rPr>
          <w:rFonts w:asciiTheme="majorBidi" w:hAnsiTheme="majorBidi" w:cstheme="majorBidi"/>
          <w:sz w:val="24"/>
          <w:szCs w:val="24"/>
        </w:rPr>
        <w:t>J. C. Kaufman (Eds</w:t>
      </w:r>
      <w:r w:rsidR="006D1D89" w:rsidRPr="00584683">
        <w:rPr>
          <w:rFonts w:asciiTheme="majorBidi" w:hAnsiTheme="majorBidi" w:cstheme="majorBidi"/>
          <w:sz w:val="24"/>
          <w:szCs w:val="24"/>
        </w:rPr>
        <w:t xml:space="preserve">.), </w:t>
      </w:r>
      <w:r w:rsidRPr="00584683">
        <w:rPr>
          <w:rFonts w:asciiTheme="majorBidi" w:hAnsiTheme="majorBidi" w:cstheme="majorBidi"/>
          <w:i/>
          <w:iCs/>
          <w:sz w:val="24"/>
          <w:szCs w:val="24"/>
        </w:rPr>
        <w:t xml:space="preserve">Creativity and </w:t>
      </w:r>
      <w:r w:rsidR="006D1D89" w:rsidRPr="00584683">
        <w:rPr>
          <w:rFonts w:asciiTheme="majorBidi" w:hAnsiTheme="majorBidi" w:cstheme="majorBidi"/>
          <w:i/>
          <w:iCs/>
          <w:sz w:val="24"/>
          <w:szCs w:val="24"/>
        </w:rPr>
        <w:t>h</w:t>
      </w:r>
      <w:r w:rsidRPr="00584683">
        <w:rPr>
          <w:rFonts w:asciiTheme="majorBidi" w:hAnsiTheme="majorBidi" w:cstheme="majorBidi"/>
          <w:i/>
          <w:iCs/>
          <w:sz w:val="24"/>
          <w:szCs w:val="24"/>
        </w:rPr>
        <w:t>umour</w:t>
      </w:r>
      <w:r w:rsidR="008B6C45" w:rsidRPr="00584683">
        <w:rPr>
          <w:rFonts w:asciiTheme="majorBidi" w:hAnsiTheme="majorBidi" w:cstheme="majorBidi"/>
          <w:i/>
          <w:iCs/>
          <w:sz w:val="24"/>
          <w:szCs w:val="24"/>
        </w:rPr>
        <w:t xml:space="preserve"> </w:t>
      </w:r>
      <w:r w:rsidR="008B6C45" w:rsidRPr="00584683">
        <w:rPr>
          <w:rFonts w:asciiTheme="majorBidi" w:hAnsiTheme="majorBidi" w:cstheme="majorBidi"/>
          <w:sz w:val="24"/>
          <w:szCs w:val="24"/>
        </w:rPr>
        <w:t>(</w:t>
      </w:r>
      <w:r w:rsidR="00EC0F94" w:rsidRPr="00584683">
        <w:rPr>
          <w:rFonts w:asciiTheme="majorBidi" w:hAnsiTheme="majorBidi" w:cstheme="majorBidi"/>
          <w:sz w:val="24"/>
          <w:szCs w:val="24"/>
        </w:rPr>
        <w:t>1</w:t>
      </w:r>
      <w:r w:rsidR="00EC0F94" w:rsidRPr="00584683">
        <w:rPr>
          <w:rFonts w:asciiTheme="majorBidi" w:hAnsiTheme="majorBidi" w:cstheme="majorBidi"/>
          <w:sz w:val="24"/>
          <w:szCs w:val="24"/>
          <w:vertAlign w:val="superscript"/>
        </w:rPr>
        <w:t>st</w:t>
      </w:r>
      <w:r w:rsidR="00EC0F94" w:rsidRPr="00584683">
        <w:rPr>
          <w:rFonts w:asciiTheme="majorBidi" w:hAnsiTheme="majorBidi" w:cstheme="majorBidi"/>
          <w:sz w:val="24"/>
          <w:szCs w:val="24"/>
        </w:rPr>
        <w:t xml:space="preserve"> ed., </w:t>
      </w:r>
      <w:r w:rsidR="008B6C45" w:rsidRPr="00584683">
        <w:rPr>
          <w:rFonts w:asciiTheme="majorBidi" w:hAnsiTheme="majorBidi" w:cstheme="majorBidi"/>
          <w:sz w:val="24"/>
          <w:szCs w:val="24"/>
        </w:rPr>
        <w:t xml:space="preserve">pp. </w:t>
      </w:r>
      <w:r w:rsidRPr="00584683">
        <w:rPr>
          <w:rFonts w:asciiTheme="majorBidi" w:hAnsiTheme="majorBidi" w:cstheme="majorBidi"/>
          <w:sz w:val="24"/>
          <w:szCs w:val="24"/>
        </w:rPr>
        <w:t>183-203</w:t>
      </w:r>
      <w:r w:rsidR="008B6C45"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008B6C45" w:rsidRPr="00584683">
        <w:rPr>
          <w:rFonts w:asciiTheme="majorBidi" w:hAnsiTheme="majorBidi" w:cstheme="majorBidi"/>
          <w:sz w:val="24"/>
          <w:szCs w:val="24"/>
        </w:rPr>
        <w:t>Academic Press.</w:t>
      </w:r>
      <w:r w:rsidR="00111651" w:rsidRPr="00584683">
        <w:rPr>
          <w:rFonts w:asciiTheme="majorBidi" w:hAnsiTheme="majorBidi" w:cstheme="majorBidi"/>
          <w:sz w:val="24"/>
          <w:szCs w:val="24"/>
        </w:rPr>
        <w:t xml:space="preserve"> </w:t>
      </w:r>
      <w:hyperlink r:id="rId50">
        <w:r w:rsidR="00111651" w:rsidRPr="00584683">
          <w:rPr>
            <w:rStyle w:val="Hyperlink"/>
            <w:rFonts w:asciiTheme="majorBidi" w:hAnsiTheme="majorBidi" w:cstheme="majorBidi"/>
            <w:sz w:val="24"/>
            <w:szCs w:val="24"/>
          </w:rPr>
          <w:t>https://doi.org/10.1016/B978-0-12-813802-1.00009-0</w:t>
        </w:r>
      </w:hyperlink>
      <w:r w:rsidR="00111651" w:rsidRPr="00584683">
        <w:rPr>
          <w:rFonts w:asciiTheme="majorBidi" w:hAnsiTheme="majorBidi" w:cstheme="majorBidi"/>
          <w:sz w:val="24"/>
          <w:szCs w:val="24"/>
        </w:rPr>
        <w:t xml:space="preserve"> </w:t>
      </w:r>
    </w:p>
    <w:p w14:paraId="34D45165" w14:textId="47269D1A" w:rsidR="00266000" w:rsidRPr="00584683" w:rsidRDefault="00266000"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Luevano, V. X., Pablo, J. N., Velazquez, M. L., Chance, B., &amp; Ramirez, B. (2021). Attachment as a predictor of attraction to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styles. </w:t>
      </w:r>
      <w:r w:rsidRPr="00584683">
        <w:rPr>
          <w:rFonts w:asciiTheme="majorBidi" w:hAnsiTheme="majorBidi" w:cstheme="majorBidi"/>
          <w:i/>
          <w:iCs/>
          <w:sz w:val="24"/>
          <w:szCs w:val="24"/>
        </w:rPr>
        <w:t>Personality and Individual Differences, 173</w:t>
      </w:r>
      <w:r w:rsidRPr="00584683">
        <w:rPr>
          <w:rFonts w:asciiTheme="majorBidi" w:hAnsiTheme="majorBidi" w:cstheme="majorBidi"/>
          <w:sz w:val="24"/>
          <w:szCs w:val="24"/>
        </w:rPr>
        <w:t xml:space="preserve">, 110634. </w:t>
      </w:r>
      <w:hyperlink r:id="rId51" w:history="1">
        <w:r w:rsidRPr="00584683">
          <w:rPr>
            <w:rStyle w:val="Hyperlink"/>
            <w:rFonts w:asciiTheme="majorBidi" w:hAnsiTheme="majorBidi" w:cstheme="majorBidi"/>
            <w:sz w:val="24"/>
            <w:szCs w:val="24"/>
          </w:rPr>
          <w:t>https://doi.org/10.1016/j.paid.2021.110634</w:t>
        </w:r>
      </w:hyperlink>
      <w:r w:rsidRPr="00584683">
        <w:rPr>
          <w:rFonts w:asciiTheme="majorBidi" w:hAnsiTheme="majorBidi" w:cstheme="majorBidi"/>
          <w:sz w:val="24"/>
          <w:szCs w:val="24"/>
        </w:rPr>
        <w:t xml:space="preserve"> </w:t>
      </w:r>
    </w:p>
    <w:p w14:paraId="69323E40" w14:textId="45F5E768" w:rsidR="00B666DF" w:rsidRPr="00584683" w:rsidRDefault="00820D4A" w:rsidP="00B666DF">
      <w:pPr>
        <w:ind w:hanging="720"/>
        <w:rPr>
          <w:rStyle w:val="Hyperlink"/>
          <w:rFonts w:asciiTheme="majorBidi" w:hAnsiTheme="majorBidi" w:cstheme="majorBidi"/>
          <w:sz w:val="24"/>
          <w:szCs w:val="24"/>
        </w:rPr>
      </w:pPr>
      <w:proofErr w:type="spellStart"/>
      <w:r w:rsidRPr="00584683">
        <w:rPr>
          <w:rFonts w:asciiTheme="majorBidi" w:hAnsiTheme="majorBidi" w:cstheme="majorBidi"/>
          <w:sz w:val="24"/>
          <w:szCs w:val="24"/>
        </w:rPr>
        <w:t>Makewa</w:t>
      </w:r>
      <w:proofErr w:type="spellEnd"/>
      <w:r w:rsidRPr="00584683">
        <w:rPr>
          <w:rFonts w:asciiTheme="majorBidi" w:hAnsiTheme="majorBidi" w:cstheme="majorBidi"/>
          <w:sz w:val="24"/>
          <w:szCs w:val="24"/>
        </w:rPr>
        <w:t xml:space="preserve">, L. N., Role, E., &amp; Genga, J. A. (2011). Teachers’ </w:t>
      </w:r>
      <w:r w:rsidR="0040122C" w:rsidRPr="00584683">
        <w:rPr>
          <w:rFonts w:asciiTheme="majorBidi" w:hAnsiTheme="majorBidi" w:cstheme="majorBidi"/>
          <w:sz w:val="24"/>
          <w:szCs w:val="24"/>
        </w:rPr>
        <w:t>u</w:t>
      </w:r>
      <w:r w:rsidRPr="00584683">
        <w:rPr>
          <w:rFonts w:asciiTheme="majorBidi" w:hAnsiTheme="majorBidi" w:cstheme="majorBidi"/>
          <w:sz w:val="24"/>
          <w:szCs w:val="24"/>
        </w:rPr>
        <w:t xml:space="preserve">se of </w:t>
      </w:r>
      <w:proofErr w:type="spellStart"/>
      <w:r w:rsidR="0040122C"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in </w:t>
      </w:r>
      <w:r w:rsidR="0040122C" w:rsidRPr="00584683">
        <w:rPr>
          <w:rFonts w:asciiTheme="majorBidi" w:hAnsiTheme="majorBidi" w:cstheme="majorBidi"/>
          <w:sz w:val="24"/>
          <w:szCs w:val="24"/>
        </w:rPr>
        <w:t>t</w:t>
      </w:r>
      <w:r w:rsidRPr="00584683">
        <w:rPr>
          <w:rFonts w:asciiTheme="majorBidi" w:hAnsiTheme="majorBidi" w:cstheme="majorBidi"/>
          <w:sz w:val="24"/>
          <w:szCs w:val="24"/>
        </w:rPr>
        <w:t xml:space="preserve">eaching and </w:t>
      </w:r>
      <w:r w:rsidR="0040122C" w:rsidRPr="00584683">
        <w:rPr>
          <w:rFonts w:asciiTheme="majorBidi" w:hAnsiTheme="majorBidi" w:cstheme="majorBidi"/>
          <w:sz w:val="24"/>
          <w:szCs w:val="24"/>
        </w:rPr>
        <w:t>s</w:t>
      </w:r>
      <w:r w:rsidRPr="00584683">
        <w:rPr>
          <w:rFonts w:asciiTheme="majorBidi" w:hAnsiTheme="majorBidi" w:cstheme="majorBidi"/>
          <w:sz w:val="24"/>
          <w:szCs w:val="24"/>
        </w:rPr>
        <w:t xml:space="preserve">tudents’ </w:t>
      </w:r>
      <w:r w:rsidR="0040122C" w:rsidRPr="00584683">
        <w:rPr>
          <w:rFonts w:asciiTheme="majorBidi" w:hAnsiTheme="majorBidi" w:cstheme="majorBidi"/>
          <w:sz w:val="24"/>
          <w:szCs w:val="24"/>
        </w:rPr>
        <w:t>r</w:t>
      </w:r>
      <w:r w:rsidRPr="00584683">
        <w:rPr>
          <w:rFonts w:asciiTheme="majorBidi" w:hAnsiTheme="majorBidi" w:cstheme="majorBidi"/>
          <w:sz w:val="24"/>
          <w:szCs w:val="24"/>
        </w:rPr>
        <w:t xml:space="preserve">ating of </w:t>
      </w:r>
      <w:r w:rsidR="0040122C" w:rsidRPr="00584683">
        <w:rPr>
          <w:rFonts w:asciiTheme="majorBidi" w:hAnsiTheme="majorBidi" w:cstheme="majorBidi"/>
          <w:sz w:val="24"/>
          <w:szCs w:val="24"/>
        </w:rPr>
        <w:t>t</w:t>
      </w:r>
      <w:r w:rsidRPr="00584683">
        <w:rPr>
          <w:rFonts w:asciiTheme="majorBidi" w:hAnsiTheme="majorBidi" w:cstheme="majorBidi"/>
          <w:sz w:val="24"/>
          <w:szCs w:val="24"/>
        </w:rPr>
        <w:t xml:space="preserve">heir </w:t>
      </w:r>
      <w:r w:rsidR="0040122C" w:rsidRPr="00584683">
        <w:rPr>
          <w:rFonts w:asciiTheme="majorBidi" w:hAnsiTheme="majorBidi" w:cstheme="majorBidi"/>
          <w:sz w:val="24"/>
          <w:szCs w:val="24"/>
        </w:rPr>
        <w:t>e</w:t>
      </w:r>
      <w:r w:rsidRPr="00584683">
        <w:rPr>
          <w:rFonts w:asciiTheme="majorBidi" w:hAnsiTheme="majorBidi" w:cstheme="majorBidi"/>
          <w:sz w:val="24"/>
          <w:szCs w:val="24"/>
        </w:rPr>
        <w:t xml:space="preserve">ffectiveness. </w:t>
      </w:r>
      <w:r w:rsidRPr="00584683">
        <w:rPr>
          <w:rFonts w:asciiTheme="majorBidi" w:hAnsiTheme="majorBidi" w:cstheme="majorBidi"/>
          <w:i/>
          <w:iCs/>
          <w:sz w:val="24"/>
          <w:szCs w:val="24"/>
        </w:rPr>
        <w:t>International Journal of Education, 3</w:t>
      </w:r>
      <w:r w:rsidRPr="00584683">
        <w:rPr>
          <w:rFonts w:asciiTheme="majorBidi" w:hAnsiTheme="majorBidi" w:cstheme="majorBidi"/>
          <w:sz w:val="24"/>
          <w:szCs w:val="24"/>
        </w:rPr>
        <w:t xml:space="preserve">(2), </w:t>
      </w:r>
      <w:r w:rsidR="00D25014" w:rsidRPr="00584683">
        <w:rPr>
          <w:rFonts w:asciiTheme="majorBidi" w:hAnsiTheme="majorBidi" w:cstheme="majorBidi"/>
          <w:sz w:val="24"/>
          <w:szCs w:val="24"/>
        </w:rPr>
        <w:t xml:space="preserve">1-17 </w:t>
      </w:r>
      <w:hyperlink r:id="rId52" w:history="1">
        <w:r w:rsidR="00D25014" w:rsidRPr="00584683">
          <w:rPr>
            <w:rStyle w:val="Hyperlink"/>
            <w:rFonts w:asciiTheme="majorBidi" w:hAnsiTheme="majorBidi" w:cstheme="majorBidi"/>
            <w:sz w:val="24"/>
            <w:szCs w:val="24"/>
          </w:rPr>
          <w:t>https://doi.org/10.5296/ije.v3i2.631</w:t>
        </w:r>
      </w:hyperlink>
    </w:p>
    <w:p w14:paraId="0A5F0B03" w14:textId="7B495FF4" w:rsidR="00B666DF" w:rsidRPr="00584683" w:rsidRDefault="00B666DF"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Martin, R. A., </w:t>
      </w:r>
      <w:proofErr w:type="spellStart"/>
      <w:r w:rsidRPr="00584683">
        <w:rPr>
          <w:rFonts w:asciiTheme="majorBidi" w:hAnsiTheme="majorBidi" w:cstheme="majorBidi"/>
          <w:sz w:val="24"/>
          <w:szCs w:val="24"/>
        </w:rPr>
        <w:t>Puhlik</w:t>
      </w:r>
      <w:proofErr w:type="spellEnd"/>
      <w:r w:rsidRPr="00584683">
        <w:rPr>
          <w:rFonts w:asciiTheme="majorBidi" w:hAnsiTheme="majorBidi" w:cstheme="majorBidi"/>
          <w:sz w:val="24"/>
          <w:szCs w:val="24"/>
        </w:rPr>
        <w:t xml:space="preserve">-Doris, P., Larsen, G., Gray, J., &amp; Weir, K. (2003). Individual differences in uses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and their relation to psychological well-being: Development of the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Styles Questionnaire. </w:t>
      </w:r>
      <w:r w:rsidRPr="00584683">
        <w:rPr>
          <w:rFonts w:asciiTheme="majorBidi" w:hAnsiTheme="majorBidi" w:cstheme="majorBidi"/>
          <w:i/>
          <w:iCs/>
          <w:sz w:val="24"/>
          <w:szCs w:val="24"/>
        </w:rPr>
        <w:t>Journal of Research in Personality, 37</w:t>
      </w:r>
      <w:r w:rsidRPr="00584683">
        <w:rPr>
          <w:rFonts w:asciiTheme="majorBidi" w:hAnsiTheme="majorBidi" w:cstheme="majorBidi"/>
          <w:sz w:val="24"/>
          <w:szCs w:val="24"/>
        </w:rPr>
        <w:t xml:space="preserve">(1), 48–75. </w:t>
      </w:r>
      <w:hyperlink r:id="rId53" w:history="1">
        <w:r w:rsidRPr="00584683">
          <w:rPr>
            <w:rStyle w:val="Hyperlink"/>
            <w:rFonts w:asciiTheme="majorBidi" w:hAnsiTheme="majorBidi" w:cstheme="majorBidi"/>
            <w:sz w:val="24"/>
            <w:szCs w:val="24"/>
          </w:rPr>
          <w:t>https://doi.org/10.1016/S0092-6566(02)00534-2</w:t>
        </w:r>
      </w:hyperlink>
      <w:r w:rsidRPr="00584683">
        <w:rPr>
          <w:rFonts w:asciiTheme="majorBidi" w:hAnsiTheme="majorBidi" w:cstheme="majorBidi"/>
          <w:sz w:val="24"/>
          <w:szCs w:val="24"/>
        </w:rPr>
        <w:t xml:space="preserve"> </w:t>
      </w:r>
    </w:p>
    <w:p w14:paraId="3CD8A51F" w14:textId="728062ED" w:rsidR="00020E87" w:rsidRPr="00584683" w:rsidRDefault="00020E87"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Mauriello, M., &amp; </w:t>
      </w:r>
      <w:proofErr w:type="spellStart"/>
      <w:r w:rsidRPr="00584683">
        <w:rPr>
          <w:rFonts w:asciiTheme="majorBidi" w:hAnsiTheme="majorBidi" w:cstheme="majorBidi"/>
          <w:sz w:val="24"/>
          <w:szCs w:val="24"/>
        </w:rPr>
        <w:t>McConatha</w:t>
      </w:r>
      <w:proofErr w:type="spellEnd"/>
      <w:r w:rsidRPr="00584683">
        <w:rPr>
          <w:rFonts w:asciiTheme="majorBidi" w:hAnsiTheme="majorBidi" w:cstheme="majorBidi"/>
          <w:sz w:val="24"/>
          <w:szCs w:val="24"/>
        </w:rPr>
        <w:t xml:space="preserve">, J. T. (2007). Relations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with perceptions of stress. </w:t>
      </w:r>
      <w:r w:rsidRPr="00584683">
        <w:rPr>
          <w:rFonts w:asciiTheme="majorBidi" w:hAnsiTheme="majorBidi" w:cstheme="majorBidi"/>
          <w:i/>
          <w:iCs/>
          <w:sz w:val="24"/>
          <w:szCs w:val="24"/>
        </w:rPr>
        <w:t>Psychological Reports, 101</w:t>
      </w:r>
      <w:r w:rsidRPr="00584683">
        <w:rPr>
          <w:rFonts w:asciiTheme="majorBidi" w:hAnsiTheme="majorBidi" w:cstheme="majorBidi"/>
          <w:sz w:val="24"/>
          <w:szCs w:val="24"/>
        </w:rPr>
        <w:t>(3</w:t>
      </w:r>
      <w:r w:rsidR="00C77544" w:rsidRPr="00584683">
        <w:rPr>
          <w:rFonts w:asciiTheme="majorBidi" w:hAnsiTheme="majorBidi" w:cstheme="majorBidi"/>
          <w:sz w:val="24"/>
          <w:szCs w:val="24"/>
        </w:rPr>
        <w:t>_suppl</w:t>
      </w:r>
      <w:r w:rsidRPr="00584683">
        <w:rPr>
          <w:rFonts w:asciiTheme="majorBidi" w:hAnsiTheme="majorBidi" w:cstheme="majorBidi"/>
          <w:sz w:val="24"/>
          <w:szCs w:val="24"/>
        </w:rPr>
        <w:t xml:space="preserve">), 1057–1066. </w:t>
      </w:r>
      <w:hyperlink r:id="rId54" w:history="1">
        <w:r w:rsidRPr="00584683">
          <w:rPr>
            <w:rStyle w:val="Hyperlink"/>
            <w:rFonts w:asciiTheme="majorBidi" w:hAnsiTheme="majorBidi" w:cstheme="majorBidi"/>
            <w:sz w:val="24"/>
            <w:szCs w:val="24"/>
          </w:rPr>
          <w:t>https://doi.org/10.2466/PR0.101.4.1057-1066</w:t>
        </w:r>
      </w:hyperlink>
      <w:r w:rsidRPr="00584683">
        <w:rPr>
          <w:rFonts w:asciiTheme="majorBidi" w:hAnsiTheme="majorBidi" w:cstheme="majorBidi"/>
          <w:sz w:val="24"/>
          <w:szCs w:val="24"/>
        </w:rPr>
        <w:t xml:space="preserve"> </w:t>
      </w:r>
    </w:p>
    <w:p w14:paraId="07FCFFE3" w14:textId="3562DE30" w:rsidR="0088327A" w:rsidRPr="00584683" w:rsidRDefault="0088327A" w:rsidP="07A40D97">
      <w:pPr>
        <w:ind w:hanging="720"/>
        <w:rPr>
          <w:rFonts w:asciiTheme="majorBidi" w:hAnsiTheme="majorBidi" w:cstheme="majorBidi"/>
          <w:sz w:val="24"/>
          <w:szCs w:val="24"/>
        </w:rPr>
      </w:pPr>
      <w:r w:rsidRPr="00584683">
        <w:rPr>
          <w:rFonts w:asciiTheme="majorBidi" w:hAnsiTheme="majorBidi" w:cstheme="majorBidi"/>
          <w:sz w:val="24"/>
          <w:szCs w:val="24"/>
        </w:rPr>
        <w:t xml:space="preserve">McDonald, P. (2013). </w:t>
      </w:r>
      <w:r w:rsidRPr="00584683">
        <w:rPr>
          <w:rFonts w:asciiTheme="majorBidi" w:hAnsiTheme="majorBidi" w:cstheme="majorBidi"/>
          <w:i/>
          <w:iCs/>
          <w:sz w:val="24"/>
          <w:szCs w:val="24"/>
        </w:rPr>
        <w:t xml:space="preserve">The </w:t>
      </w:r>
      <w:r w:rsidR="0040122C" w:rsidRPr="00584683">
        <w:rPr>
          <w:rFonts w:asciiTheme="majorBidi" w:hAnsiTheme="majorBidi" w:cstheme="majorBidi"/>
          <w:i/>
          <w:iCs/>
          <w:sz w:val="24"/>
          <w:szCs w:val="24"/>
        </w:rPr>
        <w:t>p</w:t>
      </w:r>
      <w:r w:rsidRPr="00584683">
        <w:rPr>
          <w:rFonts w:asciiTheme="majorBidi" w:hAnsiTheme="majorBidi" w:cstheme="majorBidi"/>
          <w:i/>
          <w:iCs/>
          <w:sz w:val="24"/>
          <w:szCs w:val="24"/>
        </w:rPr>
        <w:t xml:space="preserve">hilosophy of </w:t>
      </w:r>
      <w:r w:rsidR="0040122C" w:rsidRPr="00584683">
        <w:rPr>
          <w:rFonts w:asciiTheme="majorBidi" w:hAnsiTheme="majorBidi" w:cstheme="majorBidi"/>
          <w:i/>
          <w:iCs/>
          <w:sz w:val="24"/>
          <w:szCs w:val="24"/>
        </w:rPr>
        <w:t>h</w:t>
      </w:r>
      <w:r w:rsidRPr="00584683">
        <w:rPr>
          <w:rFonts w:asciiTheme="majorBidi" w:hAnsiTheme="majorBidi" w:cstheme="majorBidi"/>
          <w:i/>
          <w:iCs/>
          <w:sz w:val="24"/>
          <w:szCs w:val="24"/>
        </w:rPr>
        <w:t>umour</w:t>
      </w:r>
      <w:r w:rsidRPr="00584683">
        <w:rPr>
          <w:rFonts w:asciiTheme="majorBidi" w:hAnsiTheme="majorBidi" w:cstheme="majorBidi"/>
          <w:sz w:val="24"/>
          <w:szCs w:val="24"/>
        </w:rPr>
        <w:t>. Humanities</w:t>
      </w:r>
      <w:r w:rsidR="00CD113A" w:rsidRPr="00584683">
        <w:rPr>
          <w:rFonts w:asciiTheme="majorBidi" w:hAnsiTheme="majorBidi" w:cstheme="majorBidi"/>
          <w:sz w:val="24"/>
          <w:szCs w:val="24"/>
        </w:rPr>
        <w:t>-</w:t>
      </w:r>
      <w:proofErr w:type="spellStart"/>
      <w:r w:rsidR="00CD113A" w:rsidRPr="00584683">
        <w:rPr>
          <w:rFonts w:asciiTheme="majorBidi" w:hAnsiTheme="majorBidi" w:cstheme="majorBidi"/>
          <w:sz w:val="24"/>
          <w:szCs w:val="24"/>
        </w:rPr>
        <w:t>e</w:t>
      </w:r>
      <w:r w:rsidRPr="00584683">
        <w:rPr>
          <w:rFonts w:asciiTheme="majorBidi" w:hAnsiTheme="majorBidi" w:cstheme="majorBidi"/>
          <w:sz w:val="24"/>
          <w:szCs w:val="24"/>
        </w:rPr>
        <w:t>books</w:t>
      </w:r>
      <w:proofErr w:type="spellEnd"/>
      <w:r w:rsidRPr="00584683">
        <w:rPr>
          <w:rFonts w:asciiTheme="majorBidi" w:hAnsiTheme="majorBidi" w:cstheme="majorBidi"/>
          <w:sz w:val="24"/>
          <w:szCs w:val="24"/>
        </w:rPr>
        <w:t>.</w:t>
      </w:r>
    </w:p>
    <w:p w14:paraId="3D0B86E7" w14:textId="7A50F2A1" w:rsidR="008D16B9" w:rsidRPr="00584683" w:rsidRDefault="008D16B9"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McGhee, P. (1971). Cognitive </w:t>
      </w:r>
      <w:r w:rsidR="003607F8" w:rsidRPr="00584683">
        <w:rPr>
          <w:rFonts w:asciiTheme="majorBidi" w:hAnsiTheme="majorBidi" w:cstheme="majorBidi"/>
          <w:sz w:val="24"/>
          <w:szCs w:val="24"/>
        </w:rPr>
        <w:t>d</w:t>
      </w:r>
      <w:r w:rsidRPr="00584683">
        <w:rPr>
          <w:rFonts w:asciiTheme="majorBidi" w:hAnsiTheme="majorBidi" w:cstheme="majorBidi"/>
          <w:sz w:val="24"/>
          <w:szCs w:val="24"/>
        </w:rPr>
        <w:t xml:space="preserve">evelopment and </w:t>
      </w:r>
      <w:r w:rsidR="003607F8" w:rsidRPr="00584683">
        <w:rPr>
          <w:rFonts w:asciiTheme="majorBidi" w:hAnsiTheme="majorBidi" w:cstheme="majorBidi"/>
          <w:sz w:val="24"/>
          <w:szCs w:val="24"/>
        </w:rPr>
        <w:t>c</w:t>
      </w:r>
      <w:r w:rsidRPr="00584683">
        <w:rPr>
          <w:rFonts w:asciiTheme="majorBidi" w:hAnsiTheme="majorBidi" w:cstheme="majorBidi"/>
          <w:sz w:val="24"/>
          <w:szCs w:val="24"/>
        </w:rPr>
        <w:t xml:space="preserve">hildren’s </w:t>
      </w:r>
      <w:r w:rsidR="003607F8" w:rsidRPr="00584683">
        <w:rPr>
          <w:rFonts w:asciiTheme="majorBidi" w:hAnsiTheme="majorBidi" w:cstheme="majorBidi"/>
          <w:sz w:val="24"/>
          <w:szCs w:val="24"/>
        </w:rPr>
        <w:t>c</w:t>
      </w:r>
      <w:r w:rsidRPr="00584683">
        <w:rPr>
          <w:rFonts w:asciiTheme="majorBidi" w:hAnsiTheme="majorBidi" w:cstheme="majorBidi"/>
          <w:sz w:val="24"/>
          <w:szCs w:val="24"/>
        </w:rPr>
        <w:t xml:space="preserve">omprehension of </w:t>
      </w:r>
      <w:proofErr w:type="spellStart"/>
      <w:r w:rsidR="003607F8"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Child Development, 42</w:t>
      </w:r>
      <w:r w:rsidRPr="00584683">
        <w:rPr>
          <w:rFonts w:asciiTheme="majorBidi" w:hAnsiTheme="majorBidi" w:cstheme="majorBidi"/>
          <w:sz w:val="24"/>
          <w:szCs w:val="24"/>
        </w:rPr>
        <w:t xml:space="preserve">(1), 123–138. </w:t>
      </w:r>
      <w:hyperlink r:id="rId55" w:history="1">
        <w:r w:rsidR="005176A6" w:rsidRPr="00584683">
          <w:rPr>
            <w:rStyle w:val="Hyperlink"/>
            <w:rFonts w:asciiTheme="majorBidi" w:hAnsiTheme="majorBidi" w:cstheme="majorBidi"/>
            <w:sz w:val="24"/>
            <w:szCs w:val="24"/>
          </w:rPr>
          <w:t>https://doi.org/10.2307/1127069</w:t>
        </w:r>
      </w:hyperlink>
    </w:p>
    <w:p w14:paraId="730A5AAA" w14:textId="385CE672" w:rsidR="000C6CC2" w:rsidRPr="00584683" w:rsidRDefault="000C6CC2" w:rsidP="004223EF">
      <w:pPr>
        <w:ind w:hanging="720"/>
        <w:rPr>
          <w:rFonts w:asciiTheme="majorBidi" w:hAnsiTheme="majorBidi" w:cstheme="majorBidi"/>
          <w:sz w:val="24"/>
          <w:szCs w:val="24"/>
        </w:rPr>
      </w:pPr>
      <w:r w:rsidRPr="00584683">
        <w:rPr>
          <w:rFonts w:asciiTheme="majorBidi" w:hAnsiTheme="majorBidi" w:cstheme="majorBidi"/>
          <w:sz w:val="24"/>
          <w:szCs w:val="24"/>
        </w:rPr>
        <w:lastRenderedPageBreak/>
        <w:t xml:space="preserve">McGhee, P. (2019).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in the ECE </w:t>
      </w:r>
      <w:r w:rsidR="00FD2106" w:rsidRPr="00584683">
        <w:rPr>
          <w:rFonts w:asciiTheme="majorBidi" w:hAnsiTheme="majorBidi" w:cstheme="majorBidi"/>
          <w:sz w:val="24"/>
          <w:szCs w:val="24"/>
        </w:rPr>
        <w:t>c</w:t>
      </w:r>
      <w:r w:rsidRPr="00584683">
        <w:rPr>
          <w:rFonts w:asciiTheme="majorBidi" w:hAnsiTheme="majorBidi" w:cstheme="majorBidi"/>
          <w:sz w:val="24"/>
          <w:szCs w:val="24"/>
        </w:rPr>
        <w:t xml:space="preserve">lassroom: A </w:t>
      </w:r>
      <w:r w:rsidR="00FD2106" w:rsidRPr="00584683">
        <w:rPr>
          <w:rFonts w:asciiTheme="majorBidi" w:hAnsiTheme="majorBidi" w:cstheme="majorBidi"/>
          <w:sz w:val="24"/>
          <w:szCs w:val="24"/>
        </w:rPr>
        <w:t>n</w:t>
      </w:r>
      <w:r w:rsidRPr="00584683">
        <w:rPr>
          <w:rFonts w:asciiTheme="majorBidi" w:hAnsiTheme="majorBidi" w:cstheme="majorBidi"/>
          <w:sz w:val="24"/>
          <w:szCs w:val="24"/>
        </w:rPr>
        <w:t xml:space="preserve">eglected </w:t>
      </w:r>
      <w:r w:rsidR="00FD2106" w:rsidRPr="00584683">
        <w:rPr>
          <w:rFonts w:asciiTheme="majorBidi" w:hAnsiTheme="majorBidi" w:cstheme="majorBidi"/>
          <w:sz w:val="24"/>
          <w:szCs w:val="24"/>
        </w:rPr>
        <w:t>f</w:t>
      </w:r>
      <w:r w:rsidRPr="00584683">
        <w:rPr>
          <w:rFonts w:asciiTheme="majorBidi" w:hAnsiTheme="majorBidi" w:cstheme="majorBidi"/>
          <w:sz w:val="24"/>
          <w:szCs w:val="24"/>
        </w:rPr>
        <w:t xml:space="preserve">orm of </w:t>
      </w:r>
      <w:r w:rsidR="00FD2106" w:rsidRPr="00584683">
        <w:rPr>
          <w:rFonts w:asciiTheme="majorBidi" w:hAnsiTheme="majorBidi" w:cstheme="majorBidi"/>
          <w:sz w:val="24"/>
          <w:szCs w:val="24"/>
        </w:rPr>
        <w:t>p</w:t>
      </w:r>
      <w:r w:rsidRPr="00584683">
        <w:rPr>
          <w:rFonts w:asciiTheme="majorBidi" w:hAnsiTheme="majorBidi" w:cstheme="majorBidi"/>
          <w:sz w:val="24"/>
          <w:szCs w:val="24"/>
        </w:rPr>
        <w:t xml:space="preserve">lay </w:t>
      </w:r>
      <w:r w:rsidR="00FD2106" w:rsidRPr="00584683">
        <w:rPr>
          <w:rFonts w:asciiTheme="majorBidi" w:hAnsiTheme="majorBidi" w:cstheme="majorBidi"/>
          <w:sz w:val="24"/>
          <w:szCs w:val="24"/>
        </w:rPr>
        <w:t>w</w:t>
      </w:r>
      <w:r w:rsidRPr="00584683">
        <w:rPr>
          <w:rFonts w:asciiTheme="majorBidi" w:hAnsiTheme="majorBidi" w:cstheme="majorBidi"/>
          <w:sz w:val="24"/>
          <w:szCs w:val="24"/>
        </w:rPr>
        <w:t xml:space="preserve">hose </w:t>
      </w:r>
      <w:r w:rsidR="00FD2106" w:rsidRPr="00584683">
        <w:rPr>
          <w:rFonts w:asciiTheme="majorBidi" w:hAnsiTheme="majorBidi" w:cstheme="majorBidi"/>
          <w:sz w:val="24"/>
          <w:szCs w:val="24"/>
        </w:rPr>
        <w:t>t</w:t>
      </w:r>
      <w:r w:rsidRPr="00584683">
        <w:rPr>
          <w:rFonts w:asciiTheme="majorBidi" w:hAnsiTheme="majorBidi" w:cstheme="majorBidi"/>
          <w:sz w:val="24"/>
          <w:szCs w:val="24"/>
        </w:rPr>
        <w:t xml:space="preserve">ime </w:t>
      </w:r>
      <w:r w:rsidR="00FD2106" w:rsidRPr="00584683">
        <w:rPr>
          <w:rFonts w:asciiTheme="majorBidi" w:hAnsiTheme="majorBidi" w:cstheme="majorBidi"/>
          <w:sz w:val="24"/>
          <w:szCs w:val="24"/>
        </w:rPr>
        <w:t>h</w:t>
      </w:r>
      <w:r w:rsidRPr="00584683">
        <w:rPr>
          <w:rFonts w:asciiTheme="majorBidi" w:hAnsiTheme="majorBidi" w:cstheme="majorBidi"/>
          <w:sz w:val="24"/>
          <w:szCs w:val="24"/>
        </w:rPr>
        <w:t xml:space="preserve">as </w:t>
      </w:r>
      <w:r w:rsidR="00FD2106" w:rsidRPr="00584683">
        <w:rPr>
          <w:rFonts w:asciiTheme="majorBidi" w:hAnsiTheme="majorBidi" w:cstheme="majorBidi"/>
          <w:sz w:val="24"/>
          <w:szCs w:val="24"/>
        </w:rPr>
        <w:t>c</w:t>
      </w:r>
      <w:r w:rsidRPr="00584683">
        <w:rPr>
          <w:rFonts w:asciiTheme="majorBidi" w:hAnsiTheme="majorBidi" w:cstheme="majorBidi"/>
          <w:sz w:val="24"/>
          <w:szCs w:val="24"/>
        </w:rPr>
        <w:t>ome. In</w:t>
      </w:r>
      <w:r w:rsidR="0055558A"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 </w:t>
      </w:r>
      <w:r w:rsidR="0055558A" w:rsidRPr="00584683">
        <w:rPr>
          <w:rFonts w:asciiTheme="majorBidi" w:hAnsiTheme="majorBidi" w:cstheme="majorBidi"/>
          <w:sz w:val="24"/>
          <w:szCs w:val="24"/>
        </w:rPr>
        <w:t xml:space="preserve">E. </w:t>
      </w:r>
      <w:r w:rsidRPr="00584683">
        <w:rPr>
          <w:rFonts w:asciiTheme="majorBidi" w:hAnsiTheme="majorBidi" w:cstheme="majorBidi"/>
          <w:sz w:val="24"/>
          <w:szCs w:val="24"/>
        </w:rPr>
        <w:t xml:space="preserve">Loizou, </w:t>
      </w:r>
      <w:r w:rsidR="0055558A" w:rsidRPr="00584683">
        <w:rPr>
          <w:rFonts w:asciiTheme="majorBidi" w:hAnsiTheme="majorBidi" w:cstheme="majorBidi"/>
          <w:sz w:val="24"/>
          <w:szCs w:val="24"/>
        </w:rPr>
        <w:t xml:space="preserve">S. L. </w:t>
      </w:r>
      <w:r w:rsidRPr="00584683">
        <w:rPr>
          <w:rFonts w:asciiTheme="majorBidi" w:hAnsiTheme="majorBidi" w:cstheme="majorBidi"/>
          <w:sz w:val="24"/>
          <w:szCs w:val="24"/>
        </w:rPr>
        <w:t>Recchia (</w:t>
      </w:r>
      <w:r w:rsidR="005C4A71" w:rsidRPr="00584683">
        <w:rPr>
          <w:rFonts w:asciiTheme="majorBidi" w:hAnsiTheme="majorBidi" w:cstheme="majorBidi"/>
          <w:sz w:val="24"/>
          <w:szCs w:val="24"/>
        </w:rPr>
        <w:t>E</w:t>
      </w:r>
      <w:r w:rsidRPr="00584683">
        <w:rPr>
          <w:rFonts w:asciiTheme="majorBidi" w:hAnsiTheme="majorBidi" w:cstheme="majorBidi"/>
          <w:sz w:val="24"/>
          <w:szCs w:val="24"/>
        </w:rPr>
        <w:t>ds</w:t>
      </w:r>
      <w:r w:rsidR="005C4A71" w:rsidRPr="00584683">
        <w:rPr>
          <w:rFonts w:asciiTheme="majorBidi" w:hAnsiTheme="majorBidi" w:cstheme="majorBidi"/>
          <w:sz w:val="24"/>
          <w:szCs w:val="24"/>
        </w:rPr>
        <w:t>.</w:t>
      </w:r>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 xml:space="preserve">Research on Young Children’s </w:t>
      </w:r>
      <w:proofErr w:type="spellStart"/>
      <w:r w:rsidRPr="00584683">
        <w:rPr>
          <w:rFonts w:asciiTheme="majorBidi" w:hAnsiTheme="majorBidi" w:cstheme="majorBidi"/>
          <w:i/>
          <w:iCs/>
          <w:sz w:val="24"/>
          <w:szCs w:val="24"/>
        </w:rPr>
        <w:t>Humor</w:t>
      </w:r>
      <w:proofErr w:type="spellEnd"/>
      <w:r w:rsidR="005C4A71" w:rsidRPr="00584683">
        <w:rPr>
          <w:rFonts w:asciiTheme="majorBidi" w:hAnsiTheme="majorBidi" w:cstheme="majorBidi"/>
          <w:sz w:val="24"/>
          <w:szCs w:val="24"/>
        </w:rPr>
        <w:t xml:space="preserve"> </w:t>
      </w:r>
      <w:r w:rsidRPr="00584683">
        <w:rPr>
          <w:rFonts w:asciiTheme="majorBidi" w:hAnsiTheme="majorBidi" w:cstheme="majorBidi"/>
          <w:sz w:val="24"/>
          <w:szCs w:val="24"/>
        </w:rPr>
        <w:t xml:space="preserve">(pp. 83-106). Springer. </w:t>
      </w:r>
      <w:hyperlink r:id="rId56" w:history="1">
        <w:r w:rsidR="00867E47" w:rsidRPr="00584683">
          <w:rPr>
            <w:rStyle w:val="Hyperlink"/>
            <w:rFonts w:asciiTheme="majorBidi" w:hAnsiTheme="majorBidi" w:cstheme="majorBidi"/>
            <w:sz w:val="24"/>
            <w:szCs w:val="24"/>
          </w:rPr>
          <w:t>https://doi.org/10.1007/978-3-030-15202-4_6</w:t>
        </w:r>
      </w:hyperlink>
      <w:r w:rsidR="00867E47" w:rsidRPr="00584683">
        <w:rPr>
          <w:rFonts w:asciiTheme="majorBidi" w:hAnsiTheme="majorBidi" w:cstheme="majorBidi"/>
          <w:sz w:val="24"/>
          <w:szCs w:val="24"/>
        </w:rPr>
        <w:t xml:space="preserve"> </w:t>
      </w:r>
    </w:p>
    <w:p w14:paraId="25BA8FB2" w14:textId="4817A0DF" w:rsidR="00B65D18" w:rsidRPr="00584683" w:rsidRDefault="00B65D18"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Minchew, S. S., &amp; Hopper, P. F. (2008). Techniques for </w:t>
      </w:r>
      <w:r w:rsidR="00F813C6" w:rsidRPr="00584683">
        <w:rPr>
          <w:rFonts w:asciiTheme="majorBidi" w:hAnsiTheme="majorBidi" w:cstheme="majorBidi"/>
          <w:sz w:val="24"/>
          <w:szCs w:val="24"/>
        </w:rPr>
        <w:t>u</w:t>
      </w:r>
      <w:r w:rsidRPr="00584683">
        <w:rPr>
          <w:rFonts w:asciiTheme="majorBidi" w:hAnsiTheme="majorBidi" w:cstheme="majorBidi"/>
          <w:sz w:val="24"/>
          <w:szCs w:val="24"/>
        </w:rPr>
        <w:t xml:space="preserve">sing </w:t>
      </w:r>
      <w:proofErr w:type="spellStart"/>
      <w:r w:rsidR="00F813C6"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and </w:t>
      </w:r>
      <w:r w:rsidR="00F813C6" w:rsidRPr="00584683">
        <w:rPr>
          <w:rFonts w:asciiTheme="majorBidi" w:hAnsiTheme="majorBidi" w:cstheme="majorBidi"/>
          <w:sz w:val="24"/>
          <w:szCs w:val="24"/>
        </w:rPr>
        <w:t>f</w:t>
      </w:r>
      <w:r w:rsidRPr="00584683">
        <w:rPr>
          <w:rFonts w:asciiTheme="majorBidi" w:hAnsiTheme="majorBidi" w:cstheme="majorBidi"/>
          <w:sz w:val="24"/>
          <w:szCs w:val="24"/>
        </w:rPr>
        <w:t xml:space="preserve">un in the </w:t>
      </w:r>
      <w:r w:rsidR="00F813C6" w:rsidRPr="00584683">
        <w:rPr>
          <w:rFonts w:asciiTheme="majorBidi" w:hAnsiTheme="majorBidi" w:cstheme="majorBidi"/>
          <w:sz w:val="24"/>
          <w:szCs w:val="24"/>
        </w:rPr>
        <w:t>l</w:t>
      </w:r>
      <w:r w:rsidRPr="00584683">
        <w:rPr>
          <w:rFonts w:asciiTheme="majorBidi" w:hAnsiTheme="majorBidi" w:cstheme="majorBidi"/>
          <w:sz w:val="24"/>
          <w:szCs w:val="24"/>
        </w:rPr>
        <w:t xml:space="preserve">anguage </w:t>
      </w:r>
      <w:r w:rsidR="00F813C6" w:rsidRPr="00584683">
        <w:rPr>
          <w:rFonts w:asciiTheme="majorBidi" w:hAnsiTheme="majorBidi" w:cstheme="majorBidi"/>
          <w:sz w:val="24"/>
          <w:szCs w:val="24"/>
        </w:rPr>
        <w:t>a</w:t>
      </w:r>
      <w:r w:rsidRPr="00584683">
        <w:rPr>
          <w:rFonts w:asciiTheme="majorBidi" w:hAnsiTheme="majorBidi" w:cstheme="majorBidi"/>
          <w:sz w:val="24"/>
          <w:szCs w:val="24"/>
        </w:rPr>
        <w:t xml:space="preserve">rts </w:t>
      </w:r>
      <w:r w:rsidR="00F813C6" w:rsidRPr="00584683">
        <w:rPr>
          <w:rFonts w:asciiTheme="majorBidi" w:hAnsiTheme="majorBidi" w:cstheme="majorBidi"/>
          <w:sz w:val="24"/>
          <w:szCs w:val="24"/>
        </w:rPr>
        <w:t>c</w:t>
      </w:r>
      <w:r w:rsidRPr="00584683">
        <w:rPr>
          <w:rFonts w:asciiTheme="majorBidi" w:hAnsiTheme="majorBidi" w:cstheme="majorBidi"/>
          <w:sz w:val="24"/>
          <w:szCs w:val="24"/>
        </w:rPr>
        <w:t xml:space="preserve">lassroom. </w:t>
      </w:r>
      <w:r w:rsidRPr="00584683">
        <w:rPr>
          <w:rFonts w:asciiTheme="majorBidi" w:hAnsiTheme="majorBidi" w:cstheme="majorBidi"/>
          <w:i/>
          <w:iCs/>
          <w:sz w:val="24"/>
          <w:szCs w:val="24"/>
        </w:rPr>
        <w:t>Clearing House, 81</w:t>
      </w:r>
      <w:r w:rsidRPr="00584683">
        <w:rPr>
          <w:rFonts w:asciiTheme="majorBidi" w:hAnsiTheme="majorBidi" w:cstheme="majorBidi"/>
          <w:sz w:val="24"/>
          <w:szCs w:val="24"/>
        </w:rPr>
        <w:t xml:space="preserve">(5), 232–236. </w:t>
      </w:r>
      <w:hyperlink r:id="rId57" w:history="1">
        <w:r w:rsidRPr="00584683">
          <w:rPr>
            <w:rStyle w:val="Hyperlink"/>
            <w:rFonts w:asciiTheme="majorBidi" w:hAnsiTheme="majorBidi" w:cstheme="majorBidi"/>
            <w:sz w:val="24"/>
            <w:szCs w:val="24"/>
          </w:rPr>
          <w:t>https://doi.org/10.3200/TCHS.81.5.232-236</w:t>
        </w:r>
      </w:hyperlink>
      <w:r w:rsidRPr="00584683">
        <w:rPr>
          <w:rFonts w:asciiTheme="majorBidi" w:hAnsiTheme="majorBidi" w:cstheme="majorBidi"/>
          <w:sz w:val="24"/>
          <w:szCs w:val="24"/>
        </w:rPr>
        <w:t xml:space="preserve"> </w:t>
      </w:r>
    </w:p>
    <w:p w14:paraId="4CC4DEA2" w14:textId="218EBEAB" w:rsidR="0042702E" w:rsidRPr="00584683" w:rsidRDefault="00326BD3"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Minott, M. (2022). “Teacher characteristics they value”: London upper secondary students’ perspectives. </w:t>
      </w:r>
      <w:r w:rsidRPr="00584683">
        <w:rPr>
          <w:rFonts w:asciiTheme="majorBidi" w:hAnsiTheme="majorBidi" w:cstheme="majorBidi"/>
          <w:i/>
          <w:iCs/>
          <w:sz w:val="24"/>
          <w:szCs w:val="24"/>
        </w:rPr>
        <w:t>Educational Studies, 48</w:t>
      </w:r>
      <w:r w:rsidRPr="00584683">
        <w:rPr>
          <w:rFonts w:asciiTheme="majorBidi" w:hAnsiTheme="majorBidi" w:cstheme="majorBidi"/>
          <w:sz w:val="24"/>
          <w:szCs w:val="24"/>
        </w:rPr>
        <w:t xml:space="preserve">(1), 33–43. </w:t>
      </w:r>
      <w:hyperlink r:id="rId58" w:history="1">
        <w:r w:rsidR="00B46227" w:rsidRPr="00584683">
          <w:rPr>
            <w:rStyle w:val="Hyperlink"/>
            <w:rFonts w:asciiTheme="majorBidi" w:hAnsiTheme="majorBidi" w:cstheme="majorBidi"/>
            <w:sz w:val="24"/>
            <w:szCs w:val="24"/>
          </w:rPr>
          <w:t>https://doi.org/10.1080/03055698.2020.1740879</w:t>
        </w:r>
      </w:hyperlink>
    </w:p>
    <w:p w14:paraId="6F013655" w14:textId="31B2BFA8" w:rsidR="00252DB4" w:rsidRPr="00584683" w:rsidRDefault="00252DB4" w:rsidP="00252DB4">
      <w:pPr>
        <w:ind w:hanging="720"/>
        <w:rPr>
          <w:rFonts w:asciiTheme="majorBidi" w:hAnsiTheme="majorBidi" w:cstheme="majorBidi"/>
          <w:sz w:val="24"/>
          <w:szCs w:val="24"/>
        </w:rPr>
      </w:pPr>
      <w:r w:rsidRPr="00584683">
        <w:rPr>
          <w:rFonts w:asciiTheme="majorBidi" w:hAnsiTheme="majorBidi" w:cstheme="majorBidi"/>
          <w:sz w:val="24"/>
          <w:szCs w:val="24"/>
        </w:rPr>
        <w:t xml:space="preserve">Miura, S., &amp; Jones, R. (2005). LOL: The use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in secondary social studies classroom. </w:t>
      </w:r>
      <w:r w:rsidR="00CB4478" w:rsidRPr="00584683">
        <w:rPr>
          <w:rFonts w:asciiTheme="majorBidi" w:hAnsiTheme="majorBidi" w:cstheme="majorBidi"/>
          <w:sz w:val="24"/>
          <w:szCs w:val="24"/>
        </w:rPr>
        <w:t>In L. P. McCoy (Ed.)</w:t>
      </w:r>
      <w:r w:rsidR="00F92124" w:rsidRPr="00584683">
        <w:rPr>
          <w:rFonts w:asciiTheme="majorBidi" w:hAnsiTheme="majorBidi" w:cstheme="majorBidi"/>
          <w:sz w:val="24"/>
          <w:szCs w:val="24"/>
        </w:rPr>
        <w:t xml:space="preserve">, </w:t>
      </w:r>
      <w:r w:rsidR="00A81BD1" w:rsidRPr="00584683">
        <w:rPr>
          <w:rFonts w:asciiTheme="majorBidi" w:eastAsia="Times New Roman" w:hAnsiTheme="majorBidi" w:cstheme="majorBidi"/>
          <w:i/>
          <w:iCs/>
          <w:color w:val="000000" w:themeColor="text1"/>
          <w:sz w:val="24"/>
          <w:szCs w:val="24"/>
          <w:lang w:eastAsia="en-GB" w:bidi="th-TH"/>
        </w:rPr>
        <w:t>Studies in Teaching</w:t>
      </w:r>
      <w:r w:rsidR="00B714A2" w:rsidRPr="00584683">
        <w:rPr>
          <w:rFonts w:asciiTheme="majorBidi" w:eastAsia="Times New Roman" w:hAnsiTheme="majorBidi" w:cstheme="majorBidi"/>
          <w:i/>
          <w:iCs/>
          <w:color w:val="000000" w:themeColor="text1"/>
          <w:sz w:val="24"/>
          <w:szCs w:val="24"/>
          <w:lang w:eastAsia="en-GB" w:bidi="th-TH"/>
        </w:rPr>
        <w:t xml:space="preserve"> 2005 Research Digest</w:t>
      </w:r>
      <w:r w:rsidR="00173D9B" w:rsidRPr="00584683">
        <w:rPr>
          <w:rFonts w:asciiTheme="majorBidi" w:eastAsia="Times New Roman" w:hAnsiTheme="majorBidi" w:cstheme="majorBidi"/>
          <w:i/>
          <w:iCs/>
          <w:color w:val="000000" w:themeColor="text1"/>
          <w:sz w:val="24"/>
          <w:szCs w:val="24"/>
          <w:lang w:eastAsia="en-GB" w:bidi="th-TH"/>
        </w:rPr>
        <w:t xml:space="preserve"> </w:t>
      </w:r>
      <w:r w:rsidR="00173D9B" w:rsidRPr="00584683">
        <w:rPr>
          <w:rFonts w:asciiTheme="majorBidi" w:eastAsia="Times New Roman" w:hAnsiTheme="majorBidi" w:cstheme="majorBidi"/>
          <w:color w:val="000000" w:themeColor="text1"/>
          <w:sz w:val="24"/>
          <w:szCs w:val="24"/>
          <w:lang w:eastAsia="en-GB" w:bidi="th-TH"/>
        </w:rPr>
        <w:t xml:space="preserve">(pp. </w:t>
      </w:r>
      <w:r w:rsidR="00194886" w:rsidRPr="00584683">
        <w:rPr>
          <w:rFonts w:asciiTheme="majorBidi" w:eastAsia="Times New Roman" w:hAnsiTheme="majorBidi" w:cstheme="majorBidi"/>
          <w:color w:val="000000" w:themeColor="text1"/>
          <w:sz w:val="24"/>
          <w:szCs w:val="24"/>
          <w:lang w:eastAsia="en-GB" w:bidi="th-TH"/>
        </w:rPr>
        <w:t>71</w:t>
      </w:r>
      <w:r w:rsidR="00F92124" w:rsidRPr="00584683">
        <w:rPr>
          <w:rFonts w:asciiTheme="majorBidi" w:eastAsia="Times New Roman" w:hAnsiTheme="majorBidi" w:cstheme="majorBidi"/>
          <w:color w:val="000000" w:themeColor="text1"/>
          <w:sz w:val="24"/>
          <w:szCs w:val="24"/>
          <w:lang w:eastAsia="en-GB" w:bidi="th-TH"/>
        </w:rPr>
        <w:t>-</w:t>
      </w:r>
      <w:r w:rsidR="00FE006A" w:rsidRPr="00584683">
        <w:rPr>
          <w:rFonts w:asciiTheme="majorBidi" w:eastAsia="Times New Roman" w:hAnsiTheme="majorBidi" w:cstheme="majorBidi"/>
          <w:color w:val="000000" w:themeColor="text1"/>
          <w:sz w:val="24"/>
          <w:szCs w:val="24"/>
          <w:lang w:eastAsia="en-GB" w:bidi="th-TH"/>
        </w:rPr>
        <w:t>75</w:t>
      </w:r>
      <w:r w:rsidR="001744D4" w:rsidRPr="00584683">
        <w:rPr>
          <w:rFonts w:asciiTheme="majorBidi" w:eastAsia="Times New Roman" w:hAnsiTheme="majorBidi" w:cstheme="majorBidi"/>
          <w:color w:val="000000" w:themeColor="text1"/>
          <w:sz w:val="24"/>
          <w:szCs w:val="24"/>
          <w:lang w:eastAsia="en-GB" w:bidi="th-TH"/>
        </w:rPr>
        <w:t>). Wake Forest University</w:t>
      </w:r>
      <w:r w:rsidRPr="00584683">
        <w:rPr>
          <w:rFonts w:asciiTheme="majorBidi" w:hAnsiTheme="majorBidi" w:cstheme="majorBidi"/>
          <w:sz w:val="24"/>
          <w:szCs w:val="24"/>
        </w:rPr>
        <w:t xml:space="preserve"> </w:t>
      </w:r>
    </w:p>
    <w:p w14:paraId="0127A4E0" w14:textId="2D5466C2" w:rsidR="006F669C" w:rsidRPr="00584683" w:rsidRDefault="006F669C"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Nilsen, E. S., </w:t>
      </w:r>
      <w:proofErr w:type="spellStart"/>
      <w:r w:rsidRPr="00584683">
        <w:rPr>
          <w:rFonts w:asciiTheme="majorBidi" w:hAnsiTheme="majorBidi" w:cstheme="majorBidi"/>
          <w:sz w:val="24"/>
          <w:szCs w:val="24"/>
        </w:rPr>
        <w:t>Glenwright</w:t>
      </w:r>
      <w:proofErr w:type="spellEnd"/>
      <w:r w:rsidRPr="00584683">
        <w:rPr>
          <w:rFonts w:asciiTheme="majorBidi" w:hAnsiTheme="majorBidi" w:cstheme="majorBidi"/>
          <w:sz w:val="24"/>
          <w:szCs w:val="24"/>
        </w:rPr>
        <w:t xml:space="preserve">, M., &amp; </w:t>
      </w:r>
      <w:proofErr w:type="spellStart"/>
      <w:r w:rsidRPr="00584683">
        <w:rPr>
          <w:rFonts w:asciiTheme="majorBidi" w:hAnsiTheme="majorBidi" w:cstheme="majorBidi"/>
          <w:sz w:val="24"/>
          <w:szCs w:val="24"/>
        </w:rPr>
        <w:t>Huyder</w:t>
      </w:r>
      <w:proofErr w:type="spellEnd"/>
      <w:r w:rsidRPr="00584683">
        <w:rPr>
          <w:rFonts w:asciiTheme="majorBidi" w:hAnsiTheme="majorBidi" w:cstheme="majorBidi"/>
          <w:sz w:val="24"/>
          <w:szCs w:val="24"/>
        </w:rPr>
        <w:t xml:space="preserve">, V. (2011). Children and adults understand that verbal irony interpretation depends on listener knowledge. </w:t>
      </w:r>
      <w:r w:rsidRPr="00584683">
        <w:rPr>
          <w:rFonts w:asciiTheme="majorBidi" w:hAnsiTheme="majorBidi" w:cstheme="majorBidi"/>
          <w:i/>
          <w:iCs/>
          <w:sz w:val="24"/>
          <w:szCs w:val="24"/>
        </w:rPr>
        <w:t>Journal of Cognition and Development, 12</w:t>
      </w:r>
      <w:r w:rsidRPr="00584683">
        <w:rPr>
          <w:rFonts w:asciiTheme="majorBidi" w:hAnsiTheme="majorBidi" w:cstheme="majorBidi"/>
          <w:sz w:val="24"/>
          <w:szCs w:val="24"/>
        </w:rPr>
        <w:t xml:space="preserve">(3), 374–409. </w:t>
      </w:r>
      <w:hyperlink r:id="rId59" w:history="1">
        <w:r w:rsidR="00F534FF" w:rsidRPr="00584683">
          <w:rPr>
            <w:rStyle w:val="Hyperlink"/>
            <w:rFonts w:asciiTheme="majorBidi" w:hAnsiTheme="majorBidi" w:cstheme="majorBidi"/>
            <w:sz w:val="24"/>
            <w:szCs w:val="24"/>
          </w:rPr>
          <w:t>https://doi.org/10.1080/15248372.2010.544693</w:t>
        </w:r>
      </w:hyperlink>
      <w:r w:rsidRPr="00584683">
        <w:rPr>
          <w:rFonts w:asciiTheme="majorBidi" w:hAnsiTheme="majorBidi" w:cstheme="majorBidi"/>
          <w:sz w:val="24"/>
          <w:szCs w:val="24"/>
        </w:rPr>
        <w:t xml:space="preserve"> </w:t>
      </w:r>
    </w:p>
    <w:p w14:paraId="373DE318" w14:textId="6393BD55" w:rsidR="00B54470" w:rsidRPr="00584683" w:rsidRDefault="00B54470"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Pace, J. (2003). Using ambiguity and entertainment to win compliance in a lower-level US </w:t>
      </w:r>
      <w:r w:rsidR="0043223F" w:rsidRPr="00584683">
        <w:rPr>
          <w:rFonts w:asciiTheme="majorBidi" w:hAnsiTheme="majorBidi" w:cstheme="majorBidi"/>
          <w:sz w:val="24"/>
          <w:szCs w:val="24"/>
        </w:rPr>
        <w:t>h</w:t>
      </w:r>
      <w:r w:rsidRPr="00584683">
        <w:rPr>
          <w:rFonts w:asciiTheme="majorBidi" w:hAnsiTheme="majorBidi" w:cstheme="majorBidi"/>
          <w:sz w:val="24"/>
          <w:szCs w:val="24"/>
        </w:rPr>
        <w:t xml:space="preserve">istory class. </w:t>
      </w:r>
      <w:r w:rsidRPr="00584683">
        <w:rPr>
          <w:rFonts w:asciiTheme="majorBidi" w:hAnsiTheme="majorBidi" w:cstheme="majorBidi"/>
          <w:i/>
          <w:iCs/>
          <w:sz w:val="24"/>
          <w:szCs w:val="24"/>
        </w:rPr>
        <w:t>Journal of Curriculum Studies, 35</w:t>
      </w:r>
      <w:r w:rsidRPr="00584683">
        <w:rPr>
          <w:rFonts w:asciiTheme="majorBidi" w:hAnsiTheme="majorBidi" w:cstheme="majorBidi"/>
          <w:sz w:val="24"/>
          <w:szCs w:val="24"/>
        </w:rPr>
        <w:t xml:space="preserve">, 83–110. </w:t>
      </w:r>
      <w:hyperlink r:id="rId60" w:history="1">
        <w:r w:rsidRPr="00584683">
          <w:rPr>
            <w:rStyle w:val="Hyperlink"/>
            <w:rFonts w:asciiTheme="majorBidi" w:hAnsiTheme="majorBidi" w:cstheme="majorBidi"/>
            <w:sz w:val="24"/>
            <w:szCs w:val="24"/>
          </w:rPr>
          <w:t>https://doi.org/10.1080/00220270210157597</w:t>
        </w:r>
      </w:hyperlink>
      <w:r w:rsidRPr="00584683">
        <w:rPr>
          <w:rFonts w:asciiTheme="majorBidi" w:hAnsiTheme="majorBidi" w:cstheme="majorBidi"/>
          <w:sz w:val="24"/>
          <w:szCs w:val="24"/>
        </w:rPr>
        <w:t xml:space="preserve"> </w:t>
      </w:r>
    </w:p>
    <w:p w14:paraId="6FD8E536" w14:textId="65B19687" w:rsidR="00D04855" w:rsidRPr="00584683" w:rsidRDefault="00D04855"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Palomino Martín, A., Marchena Gómez, </w:t>
      </w:r>
      <w:r w:rsidR="00E5427A" w:rsidRPr="00584683">
        <w:rPr>
          <w:rFonts w:asciiTheme="majorBidi" w:hAnsiTheme="majorBidi" w:cstheme="majorBidi"/>
          <w:sz w:val="24"/>
          <w:szCs w:val="24"/>
        </w:rPr>
        <w:t xml:space="preserve">M. </w:t>
      </w:r>
      <w:r w:rsidRPr="00584683">
        <w:rPr>
          <w:rFonts w:asciiTheme="majorBidi" w:hAnsiTheme="majorBidi" w:cstheme="majorBidi"/>
          <w:sz w:val="24"/>
          <w:szCs w:val="24"/>
        </w:rPr>
        <w:t>R., &amp; Ramos Verde, E.</w:t>
      </w:r>
      <w:r w:rsidR="0040431A" w:rsidRPr="00584683">
        <w:rPr>
          <w:rFonts w:asciiTheme="majorBidi" w:hAnsiTheme="majorBidi" w:cstheme="majorBidi"/>
          <w:sz w:val="24"/>
          <w:szCs w:val="24"/>
        </w:rPr>
        <w:t xml:space="preserve"> J.</w:t>
      </w:r>
      <w:r w:rsidRPr="00584683">
        <w:rPr>
          <w:rFonts w:asciiTheme="majorBidi" w:hAnsiTheme="majorBidi" w:cstheme="majorBidi"/>
          <w:sz w:val="24"/>
          <w:szCs w:val="24"/>
        </w:rPr>
        <w:t xml:space="preserve"> (2017). </w:t>
      </w:r>
      <w:proofErr w:type="spellStart"/>
      <w:r w:rsidRPr="00584683">
        <w:rPr>
          <w:rFonts w:asciiTheme="majorBidi" w:hAnsiTheme="majorBidi" w:cstheme="majorBidi"/>
          <w:sz w:val="24"/>
          <w:szCs w:val="24"/>
        </w:rPr>
        <w:t>Educación</w:t>
      </w:r>
      <w:proofErr w:type="spellEnd"/>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Física</w:t>
      </w:r>
      <w:proofErr w:type="spellEnd"/>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en</w:t>
      </w:r>
      <w:proofErr w:type="spellEnd"/>
      <w:r w:rsidRPr="00584683">
        <w:rPr>
          <w:rFonts w:asciiTheme="majorBidi" w:hAnsiTheme="majorBidi" w:cstheme="majorBidi"/>
          <w:sz w:val="24"/>
          <w:szCs w:val="24"/>
        </w:rPr>
        <w:t xml:space="preserve"> Primaria y </w:t>
      </w:r>
      <w:proofErr w:type="spellStart"/>
      <w:r w:rsidRPr="00584683">
        <w:rPr>
          <w:rFonts w:asciiTheme="majorBidi" w:hAnsiTheme="majorBidi" w:cstheme="majorBidi"/>
          <w:sz w:val="24"/>
          <w:szCs w:val="24"/>
        </w:rPr>
        <w:t>Secundaria</w:t>
      </w:r>
      <w:proofErr w:type="spellEnd"/>
      <w:r w:rsidRPr="00584683">
        <w:rPr>
          <w:rFonts w:asciiTheme="majorBidi" w:hAnsiTheme="majorBidi" w:cstheme="majorBidi"/>
          <w:sz w:val="24"/>
          <w:szCs w:val="24"/>
        </w:rPr>
        <w:t xml:space="preserve">: </w:t>
      </w:r>
      <w:proofErr w:type="spellStart"/>
      <w:r w:rsidR="0040431A" w:rsidRPr="00584683">
        <w:rPr>
          <w:rFonts w:asciiTheme="majorBidi" w:hAnsiTheme="majorBidi" w:cstheme="majorBidi"/>
          <w:sz w:val="24"/>
          <w:szCs w:val="24"/>
        </w:rPr>
        <w:t>a</w:t>
      </w:r>
      <w:r w:rsidRPr="00584683">
        <w:rPr>
          <w:rFonts w:asciiTheme="majorBidi" w:hAnsiTheme="majorBidi" w:cstheme="majorBidi"/>
          <w:sz w:val="24"/>
          <w:szCs w:val="24"/>
        </w:rPr>
        <w:t>nálisis</w:t>
      </w:r>
      <w:proofErr w:type="spellEnd"/>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comparativo</w:t>
      </w:r>
      <w:proofErr w:type="spellEnd"/>
      <w:r w:rsidRPr="00584683">
        <w:rPr>
          <w:rFonts w:asciiTheme="majorBidi" w:hAnsiTheme="majorBidi" w:cstheme="majorBidi"/>
          <w:sz w:val="24"/>
          <w:szCs w:val="24"/>
        </w:rPr>
        <w:t xml:space="preserve"> de la </w:t>
      </w:r>
      <w:proofErr w:type="spellStart"/>
      <w:r w:rsidRPr="00584683">
        <w:rPr>
          <w:rFonts w:asciiTheme="majorBidi" w:hAnsiTheme="majorBidi" w:cstheme="majorBidi"/>
          <w:sz w:val="24"/>
          <w:szCs w:val="24"/>
        </w:rPr>
        <w:t>interacción</w:t>
      </w:r>
      <w:proofErr w:type="spellEnd"/>
      <w:r w:rsidRPr="00584683">
        <w:rPr>
          <w:rFonts w:asciiTheme="majorBidi" w:hAnsiTheme="majorBidi" w:cstheme="majorBidi"/>
          <w:sz w:val="24"/>
          <w:szCs w:val="24"/>
        </w:rPr>
        <w:t xml:space="preserve"> </w:t>
      </w:r>
      <w:proofErr w:type="spellStart"/>
      <w:r w:rsidRPr="00584683">
        <w:rPr>
          <w:rFonts w:asciiTheme="majorBidi" w:hAnsiTheme="majorBidi" w:cstheme="majorBidi"/>
          <w:sz w:val="24"/>
          <w:szCs w:val="24"/>
        </w:rPr>
        <w:t>profesorado-alumnado</w:t>
      </w:r>
      <w:proofErr w:type="spellEnd"/>
      <w:r w:rsidRPr="00584683">
        <w:rPr>
          <w:rFonts w:asciiTheme="majorBidi" w:hAnsiTheme="majorBidi" w:cstheme="majorBidi"/>
          <w:sz w:val="24"/>
          <w:szCs w:val="24"/>
        </w:rPr>
        <w:t xml:space="preserve">. </w:t>
      </w:r>
      <w:proofErr w:type="spellStart"/>
      <w:r w:rsidRPr="00584683">
        <w:rPr>
          <w:rFonts w:asciiTheme="majorBidi" w:hAnsiTheme="majorBidi" w:cstheme="majorBidi"/>
          <w:i/>
          <w:iCs/>
          <w:sz w:val="24"/>
          <w:szCs w:val="24"/>
        </w:rPr>
        <w:t>Profesorado</w:t>
      </w:r>
      <w:proofErr w:type="spellEnd"/>
      <w:r w:rsidRPr="00584683">
        <w:rPr>
          <w:rFonts w:asciiTheme="majorBidi" w:hAnsiTheme="majorBidi" w:cstheme="majorBidi"/>
          <w:i/>
          <w:iCs/>
          <w:sz w:val="24"/>
          <w:szCs w:val="24"/>
        </w:rPr>
        <w:t xml:space="preserve">, </w:t>
      </w:r>
      <w:proofErr w:type="spellStart"/>
      <w:r w:rsidRPr="00584683">
        <w:rPr>
          <w:rFonts w:asciiTheme="majorBidi" w:hAnsiTheme="majorBidi" w:cstheme="majorBidi"/>
          <w:i/>
          <w:iCs/>
          <w:sz w:val="24"/>
          <w:szCs w:val="24"/>
        </w:rPr>
        <w:t>Revista</w:t>
      </w:r>
      <w:proofErr w:type="spellEnd"/>
      <w:r w:rsidRPr="00584683">
        <w:rPr>
          <w:rFonts w:asciiTheme="majorBidi" w:hAnsiTheme="majorBidi" w:cstheme="majorBidi"/>
          <w:i/>
          <w:iCs/>
          <w:sz w:val="24"/>
          <w:szCs w:val="24"/>
        </w:rPr>
        <w:t xml:space="preserve"> De </w:t>
      </w:r>
      <w:proofErr w:type="spellStart"/>
      <w:r w:rsidRPr="00584683">
        <w:rPr>
          <w:rFonts w:asciiTheme="majorBidi" w:hAnsiTheme="majorBidi" w:cstheme="majorBidi"/>
          <w:i/>
          <w:iCs/>
          <w:sz w:val="24"/>
          <w:szCs w:val="24"/>
        </w:rPr>
        <w:t>Currículum</w:t>
      </w:r>
      <w:proofErr w:type="spellEnd"/>
      <w:r w:rsidRPr="00584683">
        <w:rPr>
          <w:rFonts w:asciiTheme="majorBidi" w:hAnsiTheme="majorBidi" w:cstheme="majorBidi"/>
          <w:i/>
          <w:iCs/>
          <w:sz w:val="24"/>
          <w:szCs w:val="24"/>
        </w:rPr>
        <w:t xml:space="preserve"> Y </w:t>
      </w:r>
      <w:proofErr w:type="spellStart"/>
      <w:r w:rsidRPr="00584683">
        <w:rPr>
          <w:rFonts w:asciiTheme="majorBidi" w:hAnsiTheme="majorBidi" w:cstheme="majorBidi"/>
          <w:i/>
          <w:iCs/>
          <w:sz w:val="24"/>
          <w:szCs w:val="24"/>
        </w:rPr>
        <w:t>Formación</w:t>
      </w:r>
      <w:proofErr w:type="spellEnd"/>
      <w:r w:rsidRPr="00584683">
        <w:rPr>
          <w:rFonts w:asciiTheme="majorBidi" w:hAnsiTheme="majorBidi" w:cstheme="majorBidi"/>
          <w:i/>
          <w:iCs/>
          <w:sz w:val="24"/>
          <w:szCs w:val="24"/>
        </w:rPr>
        <w:t xml:space="preserve"> Del </w:t>
      </w:r>
      <w:proofErr w:type="spellStart"/>
      <w:r w:rsidRPr="00584683">
        <w:rPr>
          <w:rFonts w:asciiTheme="majorBidi" w:hAnsiTheme="majorBidi" w:cstheme="majorBidi"/>
          <w:i/>
          <w:iCs/>
          <w:sz w:val="24"/>
          <w:szCs w:val="24"/>
        </w:rPr>
        <w:t>Profesorado</w:t>
      </w:r>
      <w:proofErr w:type="spellEnd"/>
      <w:r w:rsidRPr="00584683">
        <w:rPr>
          <w:rFonts w:asciiTheme="majorBidi" w:hAnsiTheme="majorBidi" w:cstheme="majorBidi"/>
          <w:i/>
          <w:iCs/>
          <w:sz w:val="24"/>
          <w:szCs w:val="24"/>
        </w:rPr>
        <w:t>, 21</w:t>
      </w:r>
      <w:r w:rsidRPr="00584683">
        <w:rPr>
          <w:rFonts w:asciiTheme="majorBidi" w:hAnsiTheme="majorBidi" w:cstheme="majorBidi"/>
          <w:sz w:val="24"/>
          <w:szCs w:val="24"/>
        </w:rPr>
        <w:t xml:space="preserve">(2), 253–270. </w:t>
      </w:r>
      <w:hyperlink r:id="rId61" w:history="1">
        <w:r w:rsidRPr="00584683">
          <w:rPr>
            <w:rStyle w:val="Hyperlink"/>
            <w:rFonts w:asciiTheme="majorBidi" w:hAnsiTheme="majorBidi" w:cstheme="majorBidi"/>
            <w:sz w:val="24"/>
            <w:szCs w:val="24"/>
          </w:rPr>
          <w:t>https://doi.org/10.30827/profesorado.v21i2.10334</w:t>
        </w:r>
      </w:hyperlink>
      <w:r w:rsidRPr="00584683">
        <w:rPr>
          <w:rFonts w:asciiTheme="majorBidi" w:hAnsiTheme="majorBidi" w:cstheme="majorBidi"/>
          <w:sz w:val="24"/>
          <w:szCs w:val="24"/>
        </w:rPr>
        <w:t xml:space="preserve"> </w:t>
      </w:r>
    </w:p>
    <w:p w14:paraId="183CCB77" w14:textId="629880A2" w:rsidR="00A77BC2" w:rsidRPr="00584683" w:rsidRDefault="00A77BC2"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Peters, M. D. J., Marnie, C., </w:t>
      </w:r>
      <w:proofErr w:type="spellStart"/>
      <w:r w:rsidRPr="00584683">
        <w:rPr>
          <w:rFonts w:asciiTheme="majorBidi" w:hAnsiTheme="majorBidi" w:cstheme="majorBidi"/>
          <w:sz w:val="24"/>
          <w:szCs w:val="24"/>
        </w:rPr>
        <w:t>Tricco</w:t>
      </w:r>
      <w:proofErr w:type="spellEnd"/>
      <w:r w:rsidRPr="00584683">
        <w:rPr>
          <w:rFonts w:asciiTheme="majorBidi" w:hAnsiTheme="majorBidi" w:cstheme="majorBidi"/>
          <w:sz w:val="24"/>
          <w:szCs w:val="24"/>
        </w:rPr>
        <w:t xml:space="preserve">, A. C., Pollock, D., Munn, Z., Alexander, L., McInerney, P., Godfrey, C. M., &amp; Khalil, H. (2020). Updated methodological guidance for the conduct of scoping reviews. </w:t>
      </w:r>
      <w:r w:rsidRPr="00584683">
        <w:rPr>
          <w:rFonts w:asciiTheme="majorBidi" w:hAnsiTheme="majorBidi" w:cstheme="majorBidi"/>
          <w:i/>
          <w:iCs/>
          <w:sz w:val="24"/>
          <w:szCs w:val="24"/>
        </w:rPr>
        <w:t>JBI Evidence Synthesis, 18</w:t>
      </w:r>
      <w:r w:rsidRPr="00584683">
        <w:rPr>
          <w:rFonts w:asciiTheme="majorBidi" w:hAnsiTheme="majorBidi" w:cstheme="majorBidi"/>
          <w:sz w:val="24"/>
          <w:szCs w:val="24"/>
        </w:rPr>
        <w:t xml:space="preserve">(10), 2119–2126. </w:t>
      </w:r>
      <w:hyperlink r:id="rId62" w:history="1">
        <w:r w:rsidR="00357926" w:rsidRPr="00584683">
          <w:rPr>
            <w:rStyle w:val="Hyperlink"/>
            <w:rFonts w:asciiTheme="majorBidi" w:hAnsiTheme="majorBidi" w:cstheme="majorBidi"/>
            <w:sz w:val="24"/>
            <w:szCs w:val="24"/>
          </w:rPr>
          <w:t>https://doi.org/10.11124/JBIES-20-00167</w:t>
        </w:r>
      </w:hyperlink>
      <w:r w:rsidR="00357926" w:rsidRPr="00584683">
        <w:rPr>
          <w:rFonts w:asciiTheme="majorBidi" w:hAnsiTheme="majorBidi" w:cstheme="majorBidi"/>
          <w:sz w:val="24"/>
          <w:szCs w:val="24"/>
        </w:rPr>
        <w:t xml:space="preserve"> </w:t>
      </w:r>
    </w:p>
    <w:p w14:paraId="7F2AB45D" w14:textId="2EC04CA8" w:rsidR="00A26299" w:rsidRPr="00584683" w:rsidRDefault="00A26299"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lastRenderedPageBreak/>
        <w:t>P</w:t>
      </w:r>
      <w:r w:rsidR="00382226"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irainen-Marsh, A. (2011). Irony and the moral order of secondary school classrooms | Elsevier Enhanced Reader. </w:t>
      </w:r>
      <w:r w:rsidRPr="00584683">
        <w:rPr>
          <w:rFonts w:asciiTheme="majorBidi" w:eastAsia="Times New Roman" w:hAnsiTheme="majorBidi" w:cstheme="majorBidi"/>
          <w:i/>
          <w:iCs/>
          <w:color w:val="000000"/>
          <w:sz w:val="24"/>
          <w:szCs w:val="24"/>
          <w:lang w:eastAsia="en-GB" w:bidi="th-TH"/>
        </w:rPr>
        <w:t>Linguistics and Education, 22</w:t>
      </w:r>
      <w:r w:rsidRPr="00584683">
        <w:rPr>
          <w:rFonts w:asciiTheme="majorBidi" w:eastAsia="Times New Roman" w:hAnsiTheme="majorBidi" w:cstheme="majorBidi"/>
          <w:color w:val="000000"/>
          <w:sz w:val="24"/>
          <w:szCs w:val="24"/>
          <w:lang w:eastAsia="en-GB" w:bidi="th-TH"/>
        </w:rPr>
        <w:t xml:space="preserve">(4), 364–382. </w:t>
      </w:r>
      <w:hyperlink r:id="rId63" w:history="1">
        <w:r w:rsidRPr="00584683">
          <w:rPr>
            <w:rStyle w:val="Hyperlink"/>
            <w:rFonts w:asciiTheme="majorBidi" w:eastAsia="Times New Roman" w:hAnsiTheme="majorBidi" w:cstheme="majorBidi"/>
            <w:sz w:val="24"/>
            <w:szCs w:val="24"/>
            <w:lang w:eastAsia="en-GB" w:bidi="th-TH"/>
          </w:rPr>
          <w:t>https://doi.org/10.1016/j.linged.2010.09.003</w:t>
        </w:r>
      </w:hyperlink>
      <w:r w:rsidRPr="00584683">
        <w:rPr>
          <w:rFonts w:asciiTheme="majorBidi" w:eastAsia="Times New Roman" w:hAnsiTheme="majorBidi" w:cstheme="majorBidi"/>
          <w:color w:val="000000"/>
          <w:sz w:val="24"/>
          <w:szCs w:val="24"/>
          <w:lang w:eastAsia="en-GB" w:bidi="th-TH"/>
        </w:rPr>
        <w:t xml:space="preserve"> </w:t>
      </w:r>
    </w:p>
    <w:p w14:paraId="7B8E0120" w14:textId="4A7FCF38" w:rsidR="00404250" w:rsidRPr="00584683" w:rsidRDefault="00404250" w:rsidP="004223EF">
      <w:pPr>
        <w:ind w:hanging="720"/>
        <w:rPr>
          <w:rFonts w:asciiTheme="majorBidi" w:hAnsiTheme="majorBidi" w:cstheme="majorBidi"/>
          <w:b/>
          <w:bCs/>
          <w:sz w:val="24"/>
          <w:szCs w:val="24"/>
        </w:rPr>
      </w:pPr>
      <w:r w:rsidRPr="00584683">
        <w:rPr>
          <w:rFonts w:asciiTheme="majorBidi" w:eastAsia="Times New Roman" w:hAnsiTheme="majorBidi" w:cstheme="majorBidi"/>
          <w:color w:val="000000"/>
          <w:sz w:val="24"/>
          <w:szCs w:val="24"/>
          <w:lang w:eastAsia="en-GB" w:bidi="th-TH"/>
        </w:rPr>
        <w:t xml:space="preserve">Ritchie, S. M., Tobin, K., Hudson, P., Roth, W., &amp; </w:t>
      </w:r>
      <w:proofErr w:type="spellStart"/>
      <w:r w:rsidRPr="00584683">
        <w:rPr>
          <w:rFonts w:asciiTheme="majorBidi" w:eastAsia="Times New Roman" w:hAnsiTheme="majorBidi" w:cstheme="majorBidi"/>
          <w:color w:val="000000"/>
          <w:sz w:val="24"/>
          <w:szCs w:val="24"/>
          <w:lang w:eastAsia="en-GB" w:bidi="th-TH"/>
        </w:rPr>
        <w:t>Mergard</w:t>
      </w:r>
      <w:proofErr w:type="spellEnd"/>
      <w:r w:rsidRPr="00584683">
        <w:rPr>
          <w:rFonts w:asciiTheme="majorBidi" w:eastAsia="Times New Roman" w:hAnsiTheme="majorBidi" w:cstheme="majorBidi"/>
          <w:color w:val="000000"/>
          <w:sz w:val="24"/>
          <w:szCs w:val="24"/>
          <w:lang w:eastAsia="en-GB" w:bidi="th-TH"/>
        </w:rPr>
        <w:t xml:space="preserve">, V. (2011). Reproducing successful rituals in bad times: Exploring emotional interactions of a new science teacher. </w:t>
      </w:r>
      <w:r w:rsidRPr="00584683">
        <w:rPr>
          <w:rFonts w:asciiTheme="majorBidi" w:eastAsia="Times New Roman" w:hAnsiTheme="majorBidi" w:cstheme="majorBidi"/>
          <w:i/>
          <w:iCs/>
          <w:color w:val="000000"/>
          <w:sz w:val="24"/>
          <w:szCs w:val="24"/>
          <w:lang w:eastAsia="en-GB" w:bidi="th-TH"/>
        </w:rPr>
        <w:t>Science Education, 95</w:t>
      </w:r>
      <w:r w:rsidRPr="00584683">
        <w:rPr>
          <w:rFonts w:asciiTheme="majorBidi" w:eastAsia="Times New Roman" w:hAnsiTheme="majorBidi" w:cstheme="majorBidi"/>
          <w:color w:val="000000"/>
          <w:sz w:val="24"/>
          <w:szCs w:val="24"/>
          <w:lang w:eastAsia="en-GB" w:bidi="th-TH"/>
        </w:rPr>
        <w:t xml:space="preserve">(4), 745–765. </w:t>
      </w:r>
      <w:hyperlink r:id="rId64" w:history="1">
        <w:r w:rsidRPr="00584683">
          <w:rPr>
            <w:rStyle w:val="Hyperlink"/>
            <w:rFonts w:asciiTheme="majorBidi" w:eastAsia="Times New Roman" w:hAnsiTheme="majorBidi" w:cstheme="majorBidi"/>
            <w:sz w:val="24"/>
            <w:szCs w:val="24"/>
            <w:lang w:eastAsia="en-GB" w:bidi="th-TH"/>
          </w:rPr>
          <w:t>https://doi.org/10.1002/sce.20440</w:t>
        </w:r>
      </w:hyperlink>
      <w:r w:rsidRPr="00584683">
        <w:rPr>
          <w:rFonts w:asciiTheme="majorBidi" w:eastAsia="Times New Roman" w:hAnsiTheme="majorBidi" w:cstheme="majorBidi"/>
          <w:color w:val="000000"/>
          <w:sz w:val="24"/>
          <w:szCs w:val="24"/>
          <w:lang w:eastAsia="en-GB" w:bidi="th-TH"/>
        </w:rPr>
        <w:t xml:space="preserve"> </w:t>
      </w:r>
    </w:p>
    <w:p w14:paraId="5C853605" w14:textId="5287F8B2" w:rsidR="00B912BC" w:rsidRPr="00584683" w:rsidRDefault="00B912BC" w:rsidP="004223EF">
      <w:pPr>
        <w:ind w:hanging="720"/>
        <w:rPr>
          <w:rStyle w:val="Hyperlink"/>
          <w:rFonts w:asciiTheme="majorBidi" w:hAnsiTheme="majorBidi" w:cstheme="majorBidi"/>
          <w:sz w:val="24"/>
          <w:szCs w:val="24"/>
        </w:rPr>
      </w:pPr>
      <w:r w:rsidRPr="00584683">
        <w:rPr>
          <w:rFonts w:asciiTheme="majorBidi" w:hAnsiTheme="majorBidi" w:cstheme="majorBidi"/>
          <w:sz w:val="24"/>
          <w:szCs w:val="24"/>
        </w:rPr>
        <w:t xml:space="preserve">Ryoo, J. J. (2019). “Laughter is the best medicine”: Pedagogies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and joy that support critical thinking and communicative competence.</w:t>
      </w:r>
      <w:r w:rsidR="00C64F48" w:rsidRPr="00584683">
        <w:rPr>
          <w:rFonts w:asciiTheme="majorBidi" w:hAnsiTheme="majorBidi" w:cstheme="majorBidi"/>
          <w:sz w:val="24"/>
          <w:szCs w:val="24"/>
        </w:rPr>
        <w:t xml:space="preserve"> In </w:t>
      </w:r>
      <w:r w:rsidR="00F21EBB" w:rsidRPr="00584683">
        <w:rPr>
          <w:rFonts w:asciiTheme="majorBidi" w:hAnsiTheme="majorBidi" w:cstheme="majorBidi"/>
          <w:sz w:val="24"/>
          <w:szCs w:val="24"/>
        </w:rPr>
        <w:t>E. Manalo (Ed.),</w:t>
      </w:r>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Deeper Learning, Dialogic Learning, and Critical Thinking: Research-Based Strategies for the Classroom</w:t>
      </w:r>
      <w:r w:rsidR="00E57C21" w:rsidRPr="00584683">
        <w:rPr>
          <w:rFonts w:asciiTheme="majorBidi" w:hAnsiTheme="majorBidi" w:cstheme="majorBidi"/>
          <w:sz w:val="24"/>
          <w:szCs w:val="24"/>
        </w:rPr>
        <w:t>.</w:t>
      </w:r>
      <w:r w:rsidR="00B9700D" w:rsidRPr="00584683">
        <w:rPr>
          <w:rFonts w:asciiTheme="majorBidi" w:hAnsiTheme="majorBidi" w:cstheme="majorBidi"/>
          <w:sz w:val="24"/>
          <w:szCs w:val="24"/>
        </w:rPr>
        <w:t xml:space="preserve"> </w:t>
      </w:r>
      <w:r w:rsidR="00AB675B" w:rsidRPr="00584683">
        <w:rPr>
          <w:rFonts w:asciiTheme="majorBidi" w:hAnsiTheme="majorBidi" w:cstheme="majorBidi"/>
          <w:sz w:val="24"/>
          <w:szCs w:val="24"/>
        </w:rPr>
        <w:t>Routledge.</w:t>
      </w:r>
      <w:r w:rsidRPr="00584683">
        <w:rPr>
          <w:rFonts w:asciiTheme="majorBidi" w:hAnsiTheme="majorBidi" w:cstheme="majorBidi"/>
          <w:sz w:val="24"/>
          <w:szCs w:val="24"/>
        </w:rPr>
        <w:t xml:space="preserve"> </w:t>
      </w:r>
      <w:hyperlink r:id="rId65" w:history="1">
        <w:r w:rsidR="003617CD" w:rsidRPr="00584683">
          <w:rPr>
            <w:rStyle w:val="Hyperlink"/>
            <w:rFonts w:asciiTheme="majorBidi" w:hAnsiTheme="majorBidi" w:cstheme="majorBidi"/>
            <w:sz w:val="24"/>
            <w:szCs w:val="24"/>
          </w:rPr>
          <w:t>https://doi.org/10.4324/9780429323058-11</w:t>
        </w:r>
      </w:hyperlink>
    </w:p>
    <w:p w14:paraId="112ABDCD" w14:textId="5F9B6A6C" w:rsidR="003617CD" w:rsidRPr="00584683" w:rsidRDefault="003617CD" w:rsidP="004223EF">
      <w:pPr>
        <w:ind w:hanging="720"/>
        <w:rPr>
          <w:rFonts w:asciiTheme="majorBidi" w:hAnsiTheme="majorBidi" w:cstheme="majorBidi"/>
          <w:sz w:val="24"/>
          <w:szCs w:val="24"/>
        </w:rPr>
      </w:pPr>
      <w:r w:rsidRPr="00584683">
        <w:rPr>
          <w:rFonts w:asciiTheme="majorBidi" w:eastAsia="Times New Roman" w:hAnsiTheme="majorBidi" w:cstheme="majorBidi"/>
          <w:color w:val="000000"/>
          <w:sz w:val="24"/>
          <w:szCs w:val="24"/>
          <w:lang w:eastAsia="en-GB" w:bidi="th-TH"/>
        </w:rPr>
        <w:t xml:space="preserve">Şahin, A. (2021).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w:t>
      </w:r>
      <w:r w:rsidR="0043223F" w:rsidRPr="00584683">
        <w:rPr>
          <w:rFonts w:asciiTheme="majorBidi" w:eastAsia="Times New Roman" w:hAnsiTheme="majorBidi" w:cstheme="majorBidi"/>
          <w:color w:val="000000"/>
          <w:sz w:val="24"/>
          <w:szCs w:val="24"/>
          <w:lang w:eastAsia="en-GB" w:bidi="th-TH"/>
        </w:rPr>
        <w:t>u</w:t>
      </w:r>
      <w:r w:rsidRPr="00584683">
        <w:rPr>
          <w:rFonts w:asciiTheme="majorBidi" w:eastAsia="Times New Roman" w:hAnsiTheme="majorBidi" w:cstheme="majorBidi"/>
          <w:color w:val="000000"/>
          <w:sz w:val="24"/>
          <w:szCs w:val="24"/>
          <w:lang w:eastAsia="en-GB" w:bidi="th-TH"/>
        </w:rPr>
        <w:t xml:space="preserve">se in </w:t>
      </w:r>
      <w:r w:rsidR="0043223F"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chool </w:t>
      </w:r>
      <w:r w:rsidR="0043223F"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ettings: The </w:t>
      </w:r>
      <w:r w:rsidR="0043223F"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erceptions of </w:t>
      </w:r>
      <w:r w:rsidR="0043223F"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eachers. </w:t>
      </w:r>
      <w:r w:rsidRPr="00584683">
        <w:rPr>
          <w:rFonts w:asciiTheme="majorBidi" w:eastAsia="Times New Roman" w:hAnsiTheme="majorBidi" w:cstheme="majorBidi"/>
          <w:i/>
          <w:iCs/>
          <w:color w:val="000000"/>
          <w:sz w:val="24"/>
          <w:szCs w:val="24"/>
          <w:lang w:eastAsia="en-GB" w:bidi="th-TH"/>
        </w:rPr>
        <w:t>SAGE Open, 11</w:t>
      </w:r>
      <w:r w:rsidRPr="00584683">
        <w:rPr>
          <w:rFonts w:asciiTheme="majorBidi" w:eastAsia="Times New Roman" w:hAnsiTheme="majorBidi" w:cstheme="majorBidi"/>
          <w:color w:val="000000"/>
          <w:sz w:val="24"/>
          <w:szCs w:val="24"/>
          <w:lang w:eastAsia="en-GB" w:bidi="th-TH"/>
        </w:rPr>
        <w:t xml:space="preserve">(2). </w:t>
      </w:r>
      <w:hyperlink r:id="rId66" w:history="1">
        <w:r w:rsidR="00BC68D0" w:rsidRPr="00584683">
          <w:rPr>
            <w:rStyle w:val="Hyperlink"/>
            <w:rFonts w:asciiTheme="majorBidi" w:eastAsia="Times New Roman" w:hAnsiTheme="majorBidi" w:cstheme="majorBidi"/>
            <w:sz w:val="24"/>
            <w:szCs w:val="24"/>
            <w:lang w:eastAsia="en-GB" w:bidi="th-TH"/>
          </w:rPr>
          <w:t>https://doi.org/10.1177/21582440211022691</w:t>
        </w:r>
      </w:hyperlink>
      <w:r w:rsidR="00BC68D0" w:rsidRPr="00584683">
        <w:rPr>
          <w:rFonts w:asciiTheme="majorBidi" w:eastAsia="Times New Roman" w:hAnsiTheme="majorBidi" w:cstheme="majorBidi"/>
          <w:color w:val="000000"/>
          <w:sz w:val="24"/>
          <w:szCs w:val="24"/>
          <w:lang w:eastAsia="en-GB" w:bidi="th-TH"/>
        </w:rPr>
        <w:t xml:space="preserve"> </w:t>
      </w:r>
    </w:p>
    <w:p w14:paraId="19F6FC44" w14:textId="0A3BEFC0" w:rsidR="009E45A0" w:rsidRPr="00584683" w:rsidRDefault="009E45A0"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Sakyi, K. S., </w:t>
      </w:r>
      <w:proofErr w:type="spellStart"/>
      <w:r w:rsidRPr="00584683">
        <w:rPr>
          <w:rFonts w:asciiTheme="majorBidi" w:hAnsiTheme="majorBidi" w:cstheme="majorBidi"/>
          <w:sz w:val="24"/>
          <w:szCs w:val="24"/>
        </w:rPr>
        <w:t>Surkan</w:t>
      </w:r>
      <w:proofErr w:type="spellEnd"/>
      <w:r w:rsidRPr="00584683">
        <w:rPr>
          <w:rFonts w:asciiTheme="majorBidi" w:hAnsiTheme="majorBidi" w:cstheme="majorBidi"/>
          <w:sz w:val="24"/>
          <w:szCs w:val="24"/>
        </w:rPr>
        <w:t xml:space="preserve">, P. J., </w:t>
      </w:r>
      <w:proofErr w:type="spellStart"/>
      <w:r w:rsidRPr="00584683">
        <w:rPr>
          <w:rFonts w:asciiTheme="majorBidi" w:hAnsiTheme="majorBidi" w:cstheme="majorBidi"/>
          <w:sz w:val="24"/>
          <w:szCs w:val="24"/>
        </w:rPr>
        <w:t>Fombonne</w:t>
      </w:r>
      <w:proofErr w:type="spellEnd"/>
      <w:r w:rsidRPr="00584683">
        <w:rPr>
          <w:rFonts w:asciiTheme="majorBidi" w:hAnsiTheme="majorBidi" w:cstheme="majorBidi"/>
          <w:sz w:val="24"/>
          <w:szCs w:val="24"/>
        </w:rPr>
        <w:t xml:space="preserve">, E., Chollet, A., &amp; Melchior, M. (2015). Childhood friendships and psychological difficulties in young adulthood: An 18-year follow-up study. </w:t>
      </w:r>
      <w:r w:rsidRPr="00584683">
        <w:rPr>
          <w:rFonts w:asciiTheme="majorBidi" w:hAnsiTheme="majorBidi" w:cstheme="majorBidi"/>
          <w:i/>
          <w:iCs/>
          <w:sz w:val="24"/>
          <w:szCs w:val="24"/>
        </w:rPr>
        <w:t>European Child &amp; Adolescent Psychiatry, 24</w:t>
      </w:r>
      <w:r w:rsidRPr="00584683">
        <w:rPr>
          <w:rFonts w:asciiTheme="majorBidi" w:hAnsiTheme="majorBidi" w:cstheme="majorBidi"/>
          <w:sz w:val="24"/>
          <w:szCs w:val="24"/>
        </w:rPr>
        <w:t xml:space="preserve">(7), 815–826. </w:t>
      </w:r>
      <w:hyperlink r:id="rId67" w:history="1">
        <w:r w:rsidRPr="00584683">
          <w:rPr>
            <w:rStyle w:val="Hyperlink"/>
            <w:rFonts w:asciiTheme="majorBidi" w:hAnsiTheme="majorBidi" w:cstheme="majorBidi"/>
            <w:sz w:val="24"/>
            <w:szCs w:val="24"/>
          </w:rPr>
          <w:t>https://doi-org.ezproxy.staffs.ac.uk/10.1007/s00787-014-0626-8</w:t>
        </w:r>
      </w:hyperlink>
      <w:r w:rsidRPr="00584683">
        <w:rPr>
          <w:rFonts w:asciiTheme="majorBidi" w:hAnsiTheme="majorBidi" w:cstheme="majorBidi"/>
          <w:sz w:val="24"/>
          <w:szCs w:val="24"/>
        </w:rPr>
        <w:t xml:space="preserve"> </w:t>
      </w:r>
    </w:p>
    <w:p w14:paraId="46ECB897" w14:textId="5E37C3D6" w:rsidR="00A92999" w:rsidRPr="00584683" w:rsidRDefault="005176A6" w:rsidP="07A40D97">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Salavera</w:t>
      </w:r>
      <w:proofErr w:type="spellEnd"/>
      <w:r w:rsidRPr="00584683">
        <w:rPr>
          <w:rFonts w:asciiTheme="majorBidi" w:hAnsiTheme="majorBidi" w:cstheme="majorBidi"/>
          <w:sz w:val="24"/>
          <w:szCs w:val="24"/>
        </w:rPr>
        <w:t xml:space="preserve">, C., </w:t>
      </w:r>
      <w:proofErr w:type="spellStart"/>
      <w:r w:rsidRPr="00584683">
        <w:rPr>
          <w:rFonts w:asciiTheme="majorBidi" w:hAnsiTheme="majorBidi" w:cstheme="majorBidi"/>
          <w:sz w:val="24"/>
          <w:szCs w:val="24"/>
        </w:rPr>
        <w:t>Usán</w:t>
      </w:r>
      <w:proofErr w:type="spellEnd"/>
      <w:r w:rsidRPr="00584683">
        <w:rPr>
          <w:rFonts w:asciiTheme="majorBidi" w:hAnsiTheme="majorBidi" w:cstheme="majorBidi"/>
          <w:sz w:val="24"/>
          <w:szCs w:val="24"/>
        </w:rPr>
        <w:t xml:space="preserve">, P., Jarie, L., &amp; Lucha, O. (2018). Sense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affect, and personality. A study of university students. </w:t>
      </w:r>
      <w:proofErr w:type="spellStart"/>
      <w:r w:rsidRPr="00584683">
        <w:rPr>
          <w:rFonts w:asciiTheme="majorBidi" w:hAnsiTheme="majorBidi" w:cstheme="majorBidi"/>
          <w:i/>
          <w:iCs/>
          <w:sz w:val="24"/>
          <w:szCs w:val="24"/>
        </w:rPr>
        <w:t>Avances</w:t>
      </w:r>
      <w:proofErr w:type="spellEnd"/>
      <w:r w:rsidRPr="00584683">
        <w:rPr>
          <w:rFonts w:asciiTheme="majorBidi" w:hAnsiTheme="majorBidi" w:cstheme="majorBidi"/>
          <w:i/>
          <w:iCs/>
          <w:sz w:val="24"/>
          <w:szCs w:val="24"/>
        </w:rPr>
        <w:t xml:space="preserve"> </w:t>
      </w:r>
      <w:proofErr w:type="spellStart"/>
      <w:r w:rsidR="2A07C107" w:rsidRPr="00584683">
        <w:rPr>
          <w:rFonts w:asciiTheme="majorBidi" w:hAnsiTheme="majorBidi" w:cstheme="majorBidi"/>
          <w:i/>
          <w:iCs/>
          <w:sz w:val="24"/>
          <w:szCs w:val="24"/>
        </w:rPr>
        <w:t>e</w:t>
      </w:r>
      <w:r w:rsidRPr="00584683">
        <w:rPr>
          <w:rFonts w:asciiTheme="majorBidi" w:hAnsiTheme="majorBidi" w:cstheme="majorBidi"/>
          <w:i/>
          <w:iCs/>
          <w:sz w:val="24"/>
          <w:szCs w:val="24"/>
        </w:rPr>
        <w:t>n</w:t>
      </w:r>
      <w:proofErr w:type="spellEnd"/>
      <w:r w:rsidRPr="00584683">
        <w:rPr>
          <w:rFonts w:asciiTheme="majorBidi" w:hAnsiTheme="majorBidi" w:cstheme="majorBidi"/>
          <w:i/>
          <w:iCs/>
          <w:sz w:val="24"/>
          <w:szCs w:val="24"/>
        </w:rPr>
        <w:t xml:space="preserve"> </w:t>
      </w:r>
      <w:proofErr w:type="spellStart"/>
      <w:r w:rsidRPr="00584683">
        <w:rPr>
          <w:rFonts w:asciiTheme="majorBidi" w:hAnsiTheme="majorBidi" w:cstheme="majorBidi"/>
          <w:i/>
          <w:iCs/>
          <w:sz w:val="24"/>
          <w:szCs w:val="24"/>
        </w:rPr>
        <w:t>Psicolog</w:t>
      </w:r>
      <w:r w:rsidR="4198826D" w:rsidRPr="00584683">
        <w:rPr>
          <w:rFonts w:asciiTheme="majorBidi" w:hAnsiTheme="majorBidi" w:cstheme="majorBidi"/>
          <w:i/>
          <w:iCs/>
          <w:sz w:val="24"/>
          <w:szCs w:val="24"/>
        </w:rPr>
        <w:t>í</w:t>
      </w:r>
      <w:r w:rsidRPr="00584683">
        <w:rPr>
          <w:rFonts w:asciiTheme="majorBidi" w:hAnsiTheme="majorBidi" w:cstheme="majorBidi"/>
          <w:i/>
          <w:iCs/>
          <w:sz w:val="24"/>
          <w:szCs w:val="24"/>
        </w:rPr>
        <w:t>a</w:t>
      </w:r>
      <w:proofErr w:type="spellEnd"/>
      <w:r w:rsidRPr="00584683">
        <w:rPr>
          <w:rFonts w:asciiTheme="majorBidi" w:hAnsiTheme="majorBidi" w:cstheme="majorBidi"/>
          <w:i/>
          <w:iCs/>
          <w:sz w:val="24"/>
          <w:szCs w:val="24"/>
        </w:rPr>
        <w:t xml:space="preserve"> </w:t>
      </w:r>
      <w:proofErr w:type="spellStart"/>
      <w:r w:rsidRPr="00584683">
        <w:rPr>
          <w:rFonts w:asciiTheme="majorBidi" w:hAnsiTheme="majorBidi" w:cstheme="majorBidi"/>
          <w:i/>
          <w:iCs/>
          <w:sz w:val="24"/>
          <w:szCs w:val="24"/>
        </w:rPr>
        <w:t>Latinoamericana</w:t>
      </w:r>
      <w:proofErr w:type="spellEnd"/>
      <w:r w:rsidRPr="00584683">
        <w:rPr>
          <w:rFonts w:asciiTheme="majorBidi" w:hAnsiTheme="majorBidi" w:cstheme="majorBidi"/>
          <w:i/>
          <w:iCs/>
          <w:sz w:val="24"/>
          <w:szCs w:val="24"/>
        </w:rPr>
        <w:t>, 36</w:t>
      </w:r>
      <w:r w:rsidRPr="00584683">
        <w:rPr>
          <w:rFonts w:asciiTheme="majorBidi" w:hAnsiTheme="majorBidi" w:cstheme="majorBidi"/>
          <w:sz w:val="24"/>
          <w:szCs w:val="24"/>
        </w:rPr>
        <w:t xml:space="preserve">(1), 83–92. </w:t>
      </w:r>
      <w:hyperlink r:id="rId68">
        <w:r w:rsidR="00F534FF" w:rsidRPr="00584683">
          <w:rPr>
            <w:rStyle w:val="Hyperlink"/>
            <w:rFonts w:asciiTheme="majorBidi" w:hAnsiTheme="majorBidi" w:cstheme="majorBidi"/>
            <w:sz w:val="24"/>
            <w:szCs w:val="24"/>
          </w:rPr>
          <w:t>https://doi.org/10.12804/revistas.urosario.edu.co/apl/a.4511</w:t>
        </w:r>
      </w:hyperlink>
      <w:r w:rsidRPr="00584683">
        <w:rPr>
          <w:rFonts w:asciiTheme="majorBidi" w:hAnsiTheme="majorBidi" w:cstheme="majorBidi"/>
          <w:sz w:val="24"/>
          <w:szCs w:val="24"/>
        </w:rPr>
        <w:t xml:space="preserve"> </w:t>
      </w:r>
    </w:p>
    <w:p w14:paraId="4A586F6E" w14:textId="456F1BB9" w:rsidR="00EC4D7C" w:rsidRPr="00584683" w:rsidRDefault="00EC4D7C" w:rsidP="004223EF">
      <w:pPr>
        <w:ind w:hanging="720"/>
        <w:rPr>
          <w:rFonts w:asciiTheme="majorBidi" w:hAnsiTheme="majorBidi" w:cstheme="majorBidi"/>
          <w:sz w:val="24"/>
          <w:szCs w:val="24"/>
        </w:rPr>
      </w:pPr>
      <w:proofErr w:type="spellStart"/>
      <w:r w:rsidRPr="00584683">
        <w:rPr>
          <w:rFonts w:asciiTheme="majorBidi" w:eastAsia="Times New Roman" w:hAnsiTheme="majorBidi" w:cstheme="majorBidi"/>
          <w:color w:val="000000"/>
          <w:sz w:val="24"/>
          <w:szCs w:val="24"/>
          <w:lang w:eastAsia="en-GB" w:bidi="th-TH"/>
        </w:rPr>
        <w:t>Šeďová</w:t>
      </w:r>
      <w:proofErr w:type="spellEnd"/>
      <w:r w:rsidRPr="00584683">
        <w:rPr>
          <w:rFonts w:asciiTheme="majorBidi" w:eastAsia="Times New Roman" w:hAnsiTheme="majorBidi" w:cstheme="majorBidi"/>
          <w:color w:val="000000"/>
          <w:sz w:val="24"/>
          <w:szCs w:val="24"/>
          <w:lang w:eastAsia="en-GB" w:bidi="th-TH"/>
        </w:rPr>
        <w:t xml:space="preserve">, K. (2015). Harmony or attack: The function of student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at lower secondary schools. </w:t>
      </w:r>
      <w:r w:rsidRPr="00584683">
        <w:rPr>
          <w:rFonts w:asciiTheme="majorBidi" w:eastAsia="Times New Roman" w:hAnsiTheme="majorBidi" w:cstheme="majorBidi"/>
          <w:i/>
          <w:iCs/>
          <w:color w:val="000000"/>
          <w:sz w:val="24"/>
          <w:szCs w:val="24"/>
          <w:lang w:eastAsia="en-GB" w:bidi="th-TH"/>
        </w:rPr>
        <w:t>New Educational Review, 39</w:t>
      </w:r>
      <w:r w:rsidRPr="00584683">
        <w:rPr>
          <w:rFonts w:asciiTheme="majorBidi" w:eastAsia="Times New Roman" w:hAnsiTheme="majorBidi" w:cstheme="majorBidi"/>
          <w:color w:val="000000"/>
          <w:sz w:val="24"/>
          <w:szCs w:val="24"/>
          <w:lang w:eastAsia="en-GB" w:bidi="th-TH"/>
        </w:rPr>
        <w:t xml:space="preserve">(1), 27–38. </w:t>
      </w:r>
      <w:hyperlink r:id="rId69" w:history="1">
        <w:r w:rsidR="00BC68D0" w:rsidRPr="00584683">
          <w:rPr>
            <w:rStyle w:val="Hyperlink"/>
            <w:rFonts w:asciiTheme="majorBidi" w:eastAsia="Times New Roman" w:hAnsiTheme="majorBidi" w:cstheme="majorBidi"/>
            <w:sz w:val="24"/>
            <w:szCs w:val="24"/>
            <w:lang w:eastAsia="en-GB" w:bidi="th-TH"/>
          </w:rPr>
          <w:t>https://doi.org/10.15804/tner.2015.39.1.02</w:t>
        </w:r>
      </w:hyperlink>
      <w:r w:rsidR="00BC68D0" w:rsidRPr="00584683">
        <w:rPr>
          <w:rFonts w:asciiTheme="majorBidi" w:eastAsia="Times New Roman" w:hAnsiTheme="majorBidi" w:cstheme="majorBidi"/>
          <w:color w:val="000000"/>
          <w:sz w:val="24"/>
          <w:szCs w:val="24"/>
          <w:lang w:eastAsia="en-GB" w:bidi="th-TH"/>
        </w:rPr>
        <w:t xml:space="preserve"> </w:t>
      </w:r>
    </w:p>
    <w:p w14:paraId="739B0B02" w14:textId="77777777" w:rsidR="006C1667" w:rsidRPr="00584683" w:rsidRDefault="006C1667" w:rsidP="006C1667">
      <w:pPr>
        <w:ind w:hanging="720"/>
        <w:rPr>
          <w:rFonts w:asciiTheme="majorBidi" w:hAnsiTheme="majorBidi" w:cstheme="majorBidi"/>
          <w:sz w:val="24"/>
          <w:szCs w:val="24"/>
        </w:rPr>
      </w:pPr>
      <w:r w:rsidRPr="00584683">
        <w:rPr>
          <w:rFonts w:asciiTheme="majorBidi" w:hAnsiTheme="majorBidi" w:cstheme="majorBidi"/>
          <w:sz w:val="24"/>
          <w:szCs w:val="24"/>
        </w:rPr>
        <w:t xml:space="preserve">Seidman, A., &amp; Brown, S. C. (2013). College classroom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Even the pundits can benefit. </w:t>
      </w:r>
      <w:r w:rsidRPr="00584683">
        <w:rPr>
          <w:rFonts w:asciiTheme="majorBidi" w:hAnsiTheme="majorBidi" w:cstheme="majorBidi"/>
          <w:i/>
          <w:iCs/>
          <w:sz w:val="24"/>
          <w:szCs w:val="24"/>
        </w:rPr>
        <w:t>Education, 133</w:t>
      </w:r>
      <w:r w:rsidRPr="00584683">
        <w:rPr>
          <w:rFonts w:asciiTheme="majorBidi" w:hAnsiTheme="majorBidi" w:cstheme="majorBidi"/>
          <w:sz w:val="24"/>
          <w:szCs w:val="24"/>
        </w:rPr>
        <w:t xml:space="preserve">(3), 393–395. </w:t>
      </w:r>
    </w:p>
    <w:p w14:paraId="3BF6020E" w14:textId="0048BB37" w:rsidR="00A95362" w:rsidRPr="00584683" w:rsidRDefault="00A95362" w:rsidP="004223EF">
      <w:pPr>
        <w:ind w:hanging="720"/>
        <w:rPr>
          <w:rFonts w:asciiTheme="majorBidi" w:hAnsiTheme="majorBidi" w:cstheme="majorBidi"/>
          <w:sz w:val="24"/>
          <w:szCs w:val="24"/>
        </w:rPr>
      </w:pPr>
      <w:r w:rsidRPr="00584683">
        <w:rPr>
          <w:rFonts w:asciiTheme="majorBidi" w:hAnsiTheme="majorBidi" w:cstheme="majorBidi"/>
          <w:sz w:val="24"/>
          <w:szCs w:val="24"/>
        </w:rPr>
        <w:lastRenderedPageBreak/>
        <w:t xml:space="preserve">Shah, S. S. H. (2019). The assessment of students’ perception regarding the qualities of teacher which influence their learning process. </w:t>
      </w:r>
      <w:r w:rsidRPr="00584683">
        <w:rPr>
          <w:rFonts w:asciiTheme="majorBidi" w:hAnsiTheme="majorBidi" w:cstheme="majorBidi"/>
          <w:i/>
          <w:iCs/>
          <w:sz w:val="24"/>
          <w:szCs w:val="24"/>
        </w:rPr>
        <w:t>Pakistan Journal of Medical and Health Sciences, 13</w:t>
      </w:r>
      <w:r w:rsidRPr="00584683">
        <w:rPr>
          <w:rFonts w:asciiTheme="majorBidi" w:hAnsiTheme="majorBidi" w:cstheme="majorBidi"/>
          <w:sz w:val="24"/>
          <w:szCs w:val="24"/>
        </w:rPr>
        <w:t>(3), 724–727.</w:t>
      </w:r>
      <w:r w:rsidR="004407A5" w:rsidRPr="00584683">
        <w:rPr>
          <w:rFonts w:asciiTheme="majorBidi" w:hAnsiTheme="majorBidi" w:cstheme="majorBidi"/>
          <w:sz w:val="24"/>
          <w:szCs w:val="24"/>
        </w:rPr>
        <w:t xml:space="preserve"> </w:t>
      </w:r>
      <w:hyperlink r:id="rId70" w:history="1">
        <w:r w:rsidR="004407A5" w:rsidRPr="00584683">
          <w:rPr>
            <w:rStyle w:val="Hyperlink"/>
            <w:rFonts w:asciiTheme="majorBidi" w:hAnsiTheme="majorBidi" w:cstheme="majorBidi"/>
            <w:sz w:val="24"/>
            <w:szCs w:val="24"/>
          </w:rPr>
          <w:t>https://www.pjmhsonline.com/2019/july_sep/pdf/724.pdf</w:t>
        </w:r>
      </w:hyperlink>
      <w:r w:rsidR="004407A5" w:rsidRPr="00584683">
        <w:rPr>
          <w:rFonts w:asciiTheme="majorBidi" w:hAnsiTheme="majorBidi" w:cstheme="majorBidi"/>
          <w:sz w:val="24"/>
          <w:szCs w:val="24"/>
        </w:rPr>
        <w:t xml:space="preserve"> </w:t>
      </w:r>
    </w:p>
    <w:p w14:paraId="29FD5213" w14:textId="36D68B87" w:rsidR="00A95362" w:rsidRPr="00584683" w:rsidRDefault="006C7362"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Shayan, T. (2022). The culture of childhood in (and) spaces of resistance. </w:t>
      </w:r>
      <w:r w:rsidRPr="00584683">
        <w:rPr>
          <w:rFonts w:asciiTheme="majorBidi" w:hAnsiTheme="majorBidi" w:cstheme="majorBidi"/>
          <w:i/>
          <w:iCs/>
          <w:sz w:val="24"/>
          <w:szCs w:val="24"/>
        </w:rPr>
        <w:t>Contemporary Issues in Early Childhood, 23</w:t>
      </w:r>
      <w:r w:rsidRPr="00584683">
        <w:rPr>
          <w:rFonts w:asciiTheme="majorBidi" w:hAnsiTheme="majorBidi" w:cstheme="majorBidi"/>
          <w:sz w:val="24"/>
          <w:szCs w:val="24"/>
        </w:rPr>
        <w:t xml:space="preserve">(2), 122–138. </w:t>
      </w:r>
      <w:hyperlink r:id="rId71" w:history="1">
        <w:r w:rsidR="00B0772B" w:rsidRPr="00584683">
          <w:rPr>
            <w:rStyle w:val="Hyperlink"/>
            <w:rFonts w:asciiTheme="majorBidi" w:hAnsiTheme="majorBidi" w:cstheme="majorBidi"/>
            <w:sz w:val="24"/>
            <w:szCs w:val="24"/>
          </w:rPr>
          <w:t>https://doi.org/10.1177/1463949120966105</w:t>
        </w:r>
      </w:hyperlink>
    </w:p>
    <w:p w14:paraId="529E9F60" w14:textId="63F5A01C" w:rsidR="006C7362" w:rsidRPr="00584683" w:rsidRDefault="006C7362"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Shifman, L., Coleman, S., &amp; Ward, S. (2007). Only joking? Online humour in the 2005 UK general election. </w:t>
      </w:r>
      <w:r w:rsidRPr="00584683">
        <w:rPr>
          <w:rFonts w:asciiTheme="majorBidi" w:hAnsiTheme="majorBidi" w:cstheme="majorBidi"/>
          <w:i/>
          <w:iCs/>
          <w:sz w:val="24"/>
          <w:szCs w:val="24"/>
        </w:rPr>
        <w:t>Information, Communication &amp; Society, 10</w:t>
      </w:r>
      <w:r w:rsidRPr="00584683">
        <w:rPr>
          <w:rFonts w:asciiTheme="majorBidi" w:hAnsiTheme="majorBidi" w:cstheme="majorBidi"/>
          <w:sz w:val="24"/>
          <w:szCs w:val="24"/>
        </w:rPr>
        <w:t xml:space="preserve">(4), 465–487. </w:t>
      </w:r>
      <w:hyperlink r:id="rId72" w:history="1">
        <w:r w:rsidRPr="00584683">
          <w:rPr>
            <w:rStyle w:val="Hyperlink"/>
            <w:rFonts w:asciiTheme="majorBidi" w:hAnsiTheme="majorBidi" w:cstheme="majorBidi"/>
            <w:sz w:val="24"/>
            <w:szCs w:val="24"/>
          </w:rPr>
          <w:t>https://doi.org/10.1080/13691180701559947</w:t>
        </w:r>
      </w:hyperlink>
    </w:p>
    <w:p w14:paraId="610C3DC4" w14:textId="73B23476" w:rsidR="002042CB" w:rsidRPr="00584683" w:rsidRDefault="002042CB"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Skinner, M. E. (2010). All </w:t>
      </w:r>
      <w:r w:rsidR="00D876A2" w:rsidRPr="00584683">
        <w:rPr>
          <w:rFonts w:asciiTheme="majorBidi" w:hAnsiTheme="majorBidi" w:cstheme="majorBidi"/>
          <w:sz w:val="24"/>
          <w:szCs w:val="24"/>
        </w:rPr>
        <w:t>j</w:t>
      </w:r>
      <w:r w:rsidRPr="00584683">
        <w:rPr>
          <w:rFonts w:asciiTheme="majorBidi" w:hAnsiTheme="majorBidi" w:cstheme="majorBidi"/>
          <w:sz w:val="24"/>
          <w:szCs w:val="24"/>
        </w:rPr>
        <w:t xml:space="preserve">oking </w:t>
      </w:r>
      <w:r w:rsidR="00D876A2" w:rsidRPr="00584683">
        <w:rPr>
          <w:rFonts w:asciiTheme="majorBidi" w:hAnsiTheme="majorBidi" w:cstheme="majorBidi"/>
          <w:sz w:val="24"/>
          <w:szCs w:val="24"/>
        </w:rPr>
        <w:t>a</w:t>
      </w:r>
      <w:r w:rsidRPr="00584683">
        <w:rPr>
          <w:rFonts w:asciiTheme="majorBidi" w:hAnsiTheme="majorBidi" w:cstheme="majorBidi"/>
          <w:sz w:val="24"/>
          <w:szCs w:val="24"/>
        </w:rPr>
        <w:t xml:space="preserve">side: Five </w:t>
      </w:r>
      <w:r w:rsidR="00D876A2" w:rsidRPr="00584683">
        <w:rPr>
          <w:rFonts w:asciiTheme="majorBidi" w:hAnsiTheme="majorBidi" w:cstheme="majorBidi"/>
          <w:sz w:val="24"/>
          <w:szCs w:val="24"/>
        </w:rPr>
        <w:t>r</w:t>
      </w:r>
      <w:r w:rsidRPr="00584683">
        <w:rPr>
          <w:rFonts w:asciiTheme="majorBidi" w:hAnsiTheme="majorBidi" w:cstheme="majorBidi"/>
          <w:sz w:val="24"/>
          <w:szCs w:val="24"/>
        </w:rPr>
        <w:t xml:space="preserve">easons to </w:t>
      </w:r>
      <w:r w:rsidR="00D876A2" w:rsidRPr="00584683">
        <w:rPr>
          <w:rFonts w:asciiTheme="majorBidi" w:hAnsiTheme="majorBidi" w:cstheme="majorBidi"/>
          <w:sz w:val="24"/>
          <w:szCs w:val="24"/>
        </w:rPr>
        <w:t>u</w:t>
      </w:r>
      <w:r w:rsidRPr="00584683">
        <w:rPr>
          <w:rFonts w:asciiTheme="majorBidi" w:hAnsiTheme="majorBidi" w:cstheme="majorBidi"/>
          <w:sz w:val="24"/>
          <w:szCs w:val="24"/>
        </w:rPr>
        <w:t xml:space="preserve">se </w:t>
      </w:r>
      <w:proofErr w:type="spellStart"/>
      <w:r w:rsidR="00D876A2" w:rsidRPr="00584683">
        <w:rPr>
          <w:rFonts w:asciiTheme="majorBidi" w:hAnsiTheme="majorBidi" w:cstheme="majorBidi"/>
          <w:sz w:val="24"/>
          <w:szCs w:val="24"/>
        </w:rPr>
        <w:t>h</w:t>
      </w:r>
      <w:r w:rsidRPr="00584683">
        <w:rPr>
          <w:rFonts w:asciiTheme="majorBidi" w:hAnsiTheme="majorBidi" w:cstheme="majorBidi"/>
          <w:sz w:val="24"/>
          <w:szCs w:val="24"/>
        </w:rPr>
        <w:t>umor</w:t>
      </w:r>
      <w:proofErr w:type="spellEnd"/>
      <w:r w:rsidRPr="00584683">
        <w:rPr>
          <w:rFonts w:asciiTheme="majorBidi" w:hAnsiTheme="majorBidi" w:cstheme="majorBidi"/>
          <w:sz w:val="24"/>
          <w:szCs w:val="24"/>
        </w:rPr>
        <w:t xml:space="preserve"> in the </w:t>
      </w:r>
      <w:r w:rsidR="00D876A2" w:rsidRPr="00584683">
        <w:rPr>
          <w:rFonts w:asciiTheme="majorBidi" w:hAnsiTheme="majorBidi" w:cstheme="majorBidi"/>
          <w:sz w:val="24"/>
          <w:szCs w:val="24"/>
        </w:rPr>
        <w:t>c</w:t>
      </w:r>
      <w:r w:rsidRPr="00584683">
        <w:rPr>
          <w:rFonts w:asciiTheme="majorBidi" w:hAnsiTheme="majorBidi" w:cstheme="majorBidi"/>
          <w:sz w:val="24"/>
          <w:szCs w:val="24"/>
        </w:rPr>
        <w:t xml:space="preserve">lassroom. </w:t>
      </w:r>
      <w:r w:rsidRPr="00584683">
        <w:rPr>
          <w:rFonts w:asciiTheme="majorBidi" w:hAnsiTheme="majorBidi" w:cstheme="majorBidi"/>
          <w:i/>
          <w:iCs/>
          <w:sz w:val="24"/>
          <w:szCs w:val="24"/>
        </w:rPr>
        <w:t>Education Digest: Essential Readings Condensed for Quick Review, 76</w:t>
      </w:r>
      <w:r w:rsidRPr="00584683">
        <w:rPr>
          <w:rFonts w:asciiTheme="majorBidi" w:hAnsiTheme="majorBidi" w:cstheme="majorBidi"/>
          <w:sz w:val="24"/>
          <w:szCs w:val="24"/>
        </w:rPr>
        <w:t>(2), 19–21.</w:t>
      </w:r>
    </w:p>
    <w:p w14:paraId="1906D1E0" w14:textId="1FA907C3" w:rsidR="00D856ED" w:rsidRPr="00584683" w:rsidRDefault="00D856ED"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St-Amand, J., Smith, J., &amp; Goulet, M. (2024). Is teacher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an asset in classroom management? Examining its association with students’ well-being, sense of school belonging, and engagement. </w:t>
      </w:r>
      <w:r w:rsidRPr="00584683">
        <w:rPr>
          <w:rFonts w:asciiTheme="majorBidi" w:hAnsiTheme="majorBidi" w:cstheme="majorBidi"/>
          <w:i/>
          <w:iCs/>
          <w:sz w:val="24"/>
          <w:szCs w:val="24"/>
        </w:rPr>
        <w:t>Current Psychology, 43</w:t>
      </w:r>
      <w:r w:rsidRPr="00584683">
        <w:rPr>
          <w:rFonts w:asciiTheme="majorBidi" w:hAnsiTheme="majorBidi" w:cstheme="majorBidi"/>
          <w:sz w:val="24"/>
          <w:szCs w:val="24"/>
        </w:rPr>
        <w:t xml:space="preserve">(3), 2499–2514. </w:t>
      </w:r>
      <w:hyperlink r:id="rId73" w:history="1">
        <w:r w:rsidRPr="00584683">
          <w:rPr>
            <w:rStyle w:val="Hyperlink"/>
            <w:rFonts w:asciiTheme="majorBidi" w:hAnsiTheme="majorBidi" w:cstheme="majorBidi"/>
            <w:sz w:val="24"/>
            <w:szCs w:val="24"/>
          </w:rPr>
          <w:t>https://doi.org/10.1007/s12144-023-04481-9</w:t>
        </w:r>
      </w:hyperlink>
      <w:r w:rsidRPr="00584683">
        <w:rPr>
          <w:rFonts w:asciiTheme="majorBidi" w:hAnsiTheme="majorBidi" w:cstheme="majorBidi"/>
          <w:sz w:val="24"/>
          <w:szCs w:val="24"/>
        </w:rPr>
        <w:t xml:space="preserve"> </w:t>
      </w:r>
    </w:p>
    <w:p w14:paraId="45E005AF" w14:textId="087CEAD6" w:rsidR="00470BD7" w:rsidRPr="00584683" w:rsidRDefault="00470BD7"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Stavrou, E. N. (2022). The </w:t>
      </w:r>
      <w:r w:rsidR="00D876A2" w:rsidRPr="00584683">
        <w:rPr>
          <w:rFonts w:asciiTheme="majorBidi" w:hAnsiTheme="majorBidi" w:cstheme="majorBidi"/>
          <w:sz w:val="24"/>
          <w:szCs w:val="24"/>
        </w:rPr>
        <w:t>m</w:t>
      </w:r>
      <w:r w:rsidRPr="00584683">
        <w:rPr>
          <w:rFonts w:asciiTheme="majorBidi" w:hAnsiTheme="majorBidi" w:cstheme="majorBidi"/>
          <w:sz w:val="24"/>
          <w:szCs w:val="24"/>
        </w:rPr>
        <w:t xml:space="preserve">usic </w:t>
      </w:r>
      <w:r w:rsidR="00D876A2" w:rsidRPr="00584683">
        <w:rPr>
          <w:rFonts w:asciiTheme="majorBidi" w:hAnsiTheme="majorBidi" w:cstheme="majorBidi"/>
          <w:sz w:val="24"/>
          <w:szCs w:val="24"/>
        </w:rPr>
        <w:t>t</w:t>
      </w:r>
      <w:r w:rsidRPr="00584683">
        <w:rPr>
          <w:rFonts w:asciiTheme="majorBidi" w:hAnsiTheme="majorBidi" w:cstheme="majorBidi"/>
          <w:sz w:val="24"/>
          <w:szCs w:val="24"/>
        </w:rPr>
        <w:t xml:space="preserve">eacher I’d </w:t>
      </w:r>
      <w:r w:rsidR="00D876A2" w:rsidRPr="00584683">
        <w:rPr>
          <w:rFonts w:asciiTheme="majorBidi" w:hAnsiTheme="majorBidi" w:cstheme="majorBidi"/>
          <w:sz w:val="24"/>
          <w:szCs w:val="24"/>
        </w:rPr>
        <w:t>l</w:t>
      </w:r>
      <w:r w:rsidRPr="00584683">
        <w:rPr>
          <w:rFonts w:asciiTheme="majorBidi" w:hAnsiTheme="majorBidi" w:cstheme="majorBidi"/>
          <w:sz w:val="24"/>
          <w:szCs w:val="24"/>
        </w:rPr>
        <w:t xml:space="preserve">ike: Lessons </w:t>
      </w:r>
      <w:r w:rsidR="00D876A2" w:rsidRPr="00584683">
        <w:rPr>
          <w:rFonts w:asciiTheme="majorBidi" w:hAnsiTheme="majorBidi" w:cstheme="majorBidi"/>
          <w:sz w:val="24"/>
          <w:szCs w:val="24"/>
        </w:rPr>
        <w:t>l</w:t>
      </w:r>
      <w:r w:rsidRPr="00584683">
        <w:rPr>
          <w:rFonts w:asciiTheme="majorBidi" w:hAnsiTheme="majorBidi" w:cstheme="majorBidi"/>
          <w:sz w:val="24"/>
          <w:szCs w:val="24"/>
        </w:rPr>
        <w:t xml:space="preserve">earnt </w:t>
      </w:r>
      <w:r w:rsidR="00D876A2" w:rsidRPr="00584683">
        <w:rPr>
          <w:rFonts w:asciiTheme="majorBidi" w:hAnsiTheme="majorBidi" w:cstheme="majorBidi"/>
          <w:sz w:val="24"/>
          <w:szCs w:val="24"/>
        </w:rPr>
        <w:t>f</w:t>
      </w:r>
      <w:r w:rsidRPr="00584683">
        <w:rPr>
          <w:rFonts w:asciiTheme="majorBidi" w:hAnsiTheme="majorBidi" w:cstheme="majorBidi"/>
          <w:sz w:val="24"/>
          <w:szCs w:val="24"/>
        </w:rPr>
        <w:t xml:space="preserve">rom </w:t>
      </w:r>
      <w:r w:rsidR="00D876A2" w:rsidRPr="00584683">
        <w:rPr>
          <w:rFonts w:asciiTheme="majorBidi" w:hAnsiTheme="majorBidi" w:cstheme="majorBidi"/>
          <w:sz w:val="24"/>
          <w:szCs w:val="24"/>
        </w:rPr>
        <w:t>s</w:t>
      </w:r>
      <w:r w:rsidRPr="00584683">
        <w:rPr>
          <w:rFonts w:asciiTheme="majorBidi" w:hAnsiTheme="majorBidi" w:cstheme="majorBidi"/>
          <w:sz w:val="24"/>
          <w:szCs w:val="24"/>
        </w:rPr>
        <w:t xml:space="preserve">tudents. </w:t>
      </w:r>
      <w:r w:rsidRPr="00584683">
        <w:rPr>
          <w:rFonts w:asciiTheme="majorBidi" w:hAnsiTheme="majorBidi" w:cstheme="majorBidi"/>
          <w:i/>
          <w:iCs/>
          <w:sz w:val="24"/>
          <w:szCs w:val="24"/>
        </w:rPr>
        <w:t>Frontiers in Education, 6.</w:t>
      </w:r>
      <w:r w:rsidRPr="00584683">
        <w:rPr>
          <w:rFonts w:asciiTheme="majorBidi" w:hAnsiTheme="majorBidi" w:cstheme="majorBidi"/>
          <w:sz w:val="24"/>
          <w:szCs w:val="24"/>
        </w:rPr>
        <w:t xml:space="preserve"> </w:t>
      </w:r>
      <w:hyperlink r:id="rId74" w:history="1">
        <w:r w:rsidR="006F7C5E" w:rsidRPr="00584683">
          <w:rPr>
            <w:rStyle w:val="Hyperlink"/>
            <w:rFonts w:asciiTheme="majorBidi" w:hAnsiTheme="majorBidi" w:cstheme="majorBidi"/>
            <w:sz w:val="24"/>
            <w:szCs w:val="24"/>
          </w:rPr>
          <w:t>https://doi.org/10.3389/feduc.2021.802560</w:t>
        </w:r>
      </w:hyperlink>
    </w:p>
    <w:p w14:paraId="48B147F0" w14:textId="77777777" w:rsidR="00393C13" w:rsidRPr="00393C13" w:rsidRDefault="00393C13" w:rsidP="00393C13">
      <w:pPr>
        <w:ind w:hanging="720"/>
        <w:rPr>
          <w:rFonts w:ascii="Times New Roman" w:eastAsia="Times New Roman" w:hAnsi="Times New Roman" w:cs="Times New Roman"/>
          <w:color w:val="000000"/>
          <w:sz w:val="24"/>
          <w:szCs w:val="24"/>
          <w:lang w:eastAsia="en-GB" w:bidi="th-TH"/>
        </w:rPr>
      </w:pPr>
      <w:r w:rsidRPr="00393C13">
        <w:rPr>
          <w:rFonts w:ascii="Times New Roman" w:eastAsia="Times New Roman" w:hAnsi="Times New Roman" w:cs="Times New Roman"/>
          <w:color w:val="000000"/>
          <w:sz w:val="24"/>
          <w:szCs w:val="24"/>
          <w:lang w:eastAsia="en-GB" w:bidi="th-TH"/>
        </w:rPr>
        <w:t xml:space="preserve">Steele, K. E. (1998). </w:t>
      </w:r>
      <w:r w:rsidRPr="00393C13">
        <w:rPr>
          <w:rFonts w:ascii="Times New Roman" w:eastAsia="Times New Roman" w:hAnsi="Times New Roman" w:cs="Times New Roman"/>
          <w:i/>
          <w:iCs/>
          <w:color w:val="000000"/>
          <w:sz w:val="24"/>
          <w:szCs w:val="24"/>
          <w:lang w:eastAsia="en-GB" w:bidi="th-TH"/>
        </w:rPr>
        <w:t xml:space="preserve">The positive and negative effects of the use of </w:t>
      </w:r>
      <w:proofErr w:type="spellStart"/>
      <w:r w:rsidRPr="00393C13">
        <w:rPr>
          <w:rFonts w:ascii="Times New Roman" w:eastAsia="Times New Roman" w:hAnsi="Times New Roman" w:cs="Times New Roman"/>
          <w:i/>
          <w:iCs/>
          <w:color w:val="000000"/>
          <w:sz w:val="24"/>
          <w:szCs w:val="24"/>
          <w:lang w:eastAsia="en-GB" w:bidi="th-TH"/>
        </w:rPr>
        <w:t>humor</w:t>
      </w:r>
      <w:proofErr w:type="spellEnd"/>
      <w:r w:rsidRPr="00393C13">
        <w:rPr>
          <w:rFonts w:ascii="Times New Roman" w:eastAsia="Times New Roman" w:hAnsi="Times New Roman" w:cs="Times New Roman"/>
          <w:i/>
          <w:iCs/>
          <w:color w:val="000000"/>
          <w:sz w:val="24"/>
          <w:szCs w:val="24"/>
          <w:lang w:eastAsia="en-GB" w:bidi="th-TH"/>
        </w:rPr>
        <w:t xml:space="preserve"> in the classroom setting</w:t>
      </w:r>
    </w:p>
    <w:p w14:paraId="358AD3DE" w14:textId="4DD4BA8D" w:rsidR="00393C13" w:rsidRPr="00393C13" w:rsidRDefault="00393C13" w:rsidP="00393C13">
      <w:pPr>
        <w:rPr>
          <w:rFonts w:ascii="Times New Roman" w:eastAsia="Times New Roman" w:hAnsi="Times New Roman" w:cs="Times New Roman"/>
          <w:color w:val="000000"/>
          <w:sz w:val="24"/>
          <w:szCs w:val="24"/>
          <w:lang w:eastAsia="en-GB" w:bidi="th-TH"/>
        </w:rPr>
      </w:pPr>
      <w:r w:rsidRPr="00393C13">
        <w:rPr>
          <w:rFonts w:ascii="Times New Roman" w:eastAsia="Times New Roman" w:hAnsi="Times New Roman" w:cs="Times New Roman"/>
          <w:color w:val="000000"/>
          <w:sz w:val="24"/>
          <w:szCs w:val="24"/>
          <w:lang w:eastAsia="en-GB" w:bidi="th-TH"/>
        </w:rPr>
        <w:t>(Publication No ED426929). [Masters theses, Salem-</w:t>
      </w:r>
      <w:proofErr w:type="spellStart"/>
      <w:r w:rsidRPr="00393C13">
        <w:rPr>
          <w:rFonts w:ascii="Times New Roman" w:eastAsia="Times New Roman" w:hAnsi="Times New Roman" w:cs="Times New Roman"/>
          <w:color w:val="000000"/>
          <w:sz w:val="24"/>
          <w:szCs w:val="24"/>
          <w:lang w:eastAsia="en-GB" w:bidi="th-TH"/>
        </w:rPr>
        <w:t>Teikyo</w:t>
      </w:r>
      <w:proofErr w:type="spellEnd"/>
      <w:r w:rsidRPr="00393C13">
        <w:rPr>
          <w:rFonts w:ascii="Times New Roman" w:eastAsia="Times New Roman" w:hAnsi="Times New Roman" w:cs="Times New Roman"/>
          <w:color w:val="000000"/>
          <w:sz w:val="24"/>
          <w:szCs w:val="24"/>
          <w:lang w:eastAsia="en-GB" w:bidi="th-TH"/>
        </w:rPr>
        <w:t xml:space="preserve"> University]. ERIC. </w:t>
      </w:r>
      <w:hyperlink r:id="rId75" w:history="1">
        <w:r w:rsidRPr="00393C13">
          <w:rPr>
            <w:rFonts w:ascii="Times New Roman" w:eastAsia="Times New Roman" w:hAnsi="Times New Roman" w:cs="Times New Roman"/>
            <w:color w:val="467886"/>
            <w:sz w:val="24"/>
            <w:szCs w:val="24"/>
            <w:u w:val="single"/>
            <w:lang w:eastAsia="en-GB" w:bidi="th-TH"/>
          </w:rPr>
          <w:t>https://eric.ed.gov/?id=ED426929</w:t>
        </w:r>
      </w:hyperlink>
      <w:r w:rsidRPr="00393C13">
        <w:rPr>
          <w:rFonts w:ascii="Times New Roman" w:eastAsia="Times New Roman" w:hAnsi="Times New Roman" w:cs="Times New Roman"/>
          <w:color w:val="000000"/>
          <w:sz w:val="24"/>
          <w:szCs w:val="24"/>
          <w:lang w:eastAsia="en-GB" w:bidi="th-TH"/>
        </w:rPr>
        <w:t xml:space="preserve"> </w:t>
      </w:r>
    </w:p>
    <w:p w14:paraId="3E35A0AD" w14:textId="573F6176" w:rsidR="0094565C" w:rsidRPr="00584683" w:rsidRDefault="0094565C"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Stengel, B. S. (2014). After the </w:t>
      </w:r>
      <w:r w:rsidR="00D876A2" w:rsidRPr="00584683">
        <w:rPr>
          <w:rFonts w:asciiTheme="majorBidi" w:hAnsiTheme="majorBidi" w:cstheme="majorBidi"/>
          <w:sz w:val="24"/>
          <w:szCs w:val="24"/>
        </w:rPr>
        <w:t>l</w:t>
      </w:r>
      <w:r w:rsidRPr="00584683">
        <w:rPr>
          <w:rFonts w:asciiTheme="majorBidi" w:hAnsiTheme="majorBidi" w:cstheme="majorBidi"/>
          <w:sz w:val="24"/>
          <w:szCs w:val="24"/>
        </w:rPr>
        <w:t xml:space="preserve">aughter. </w:t>
      </w:r>
      <w:r w:rsidRPr="00584683">
        <w:rPr>
          <w:rFonts w:asciiTheme="majorBidi" w:hAnsiTheme="majorBidi" w:cstheme="majorBidi"/>
          <w:i/>
          <w:iCs/>
          <w:sz w:val="24"/>
          <w:szCs w:val="24"/>
        </w:rPr>
        <w:t>Educational Philosophy &amp; Theory, 46</w:t>
      </w:r>
      <w:r w:rsidRPr="00584683">
        <w:rPr>
          <w:rFonts w:asciiTheme="majorBidi" w:hAnsiTheme="majorBidi" w:cstheme="majorBidi"/>
          <w:sz w:val="24"/>
          <w:szCs w:val="24"/>
        </w:rPr>
        <w:t xml:space="preserve">(2), 200–211. </w:t>
      </w:r>
      <w:hyperlink r:id="rId76" w:history="1">
        <w:r w:rsidRPr="00584683">
          <w:rPr>
            <w:rStyle w:val="Hyperlink"/>
            <w:rFonts w:asciiTheme="majorBidi" w:hAnsiTheme="majorBidi" w:cstheme="majorBidi"/>
            <w:sz w:val="24"/>
            <w:szCs w:val="24"/>
          </w:rPr>
          <w:t>https://doi.org/10.1080/00131857.2012.721729</w:t>
        </w:r>
      </w:hyperlink>
      <w:r w:rsidRPr="00584683">
        <w:rPr>
          <w:rFonts w:asciiTheme="majorBidi" w:hAnsiTheme="majorBidi" w:cstheme="majorBidi"/>
          <w:sz w:val="24"/>
          <w:szCs w:val="24"/>
        </w:rPr>
        <w:t xml:space="preserve"> </w:t>
      </w:r>
    </w:p>
    <w:p w14:paraId="273EAEF3" w14:textId="3D029E3D" w:rsidR="009F6AE1" w:rsidRPr="00584683" w:rsidRDefault="009F6AE1"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t xml:space="preserve">Sundari, H. (2018). </w:t>
      </w:r>
      <w:proofErr w:type="spellStart"/>
      <w:r w:rsidRPr="00584683">
        <w:rPr>
          <w:rFonts w:asciiTheme="majorBidi" w:eastAsia="Times New Roman" w:hAnsiTheme="majorBidi" w:cstheme="majorBidi"/>
          <w:color w:val="000000"/>
          <w:sz w:val="24"/>
          <w:szCs w:val="24"/>
          <w:lang w:eastAsia="en-GB" w:bidi="th-TH"/>
        </w:rPr>
        <w:t>Analyzing</w:t>
      </w:r>
      <w:proofErr w:type="spellEnd"/>
      <w:r w:rsidRPr="00584683">
        <w:rPr>
          <w:rFonts w:asciiTheme="majorBidi" w:eastAsia="Times New Roman" w:hAnsiTheme="majorBidi" w:cstheme="majorBidi"/>
          <w:color w:val="000000"/>
          <w:sz w:val="24"/>
          <w:szCs w:val="24"/>
          <w:lang w:eastAsia="en-GB" w:bidi="th-TH"/>
        </w:rPr>
        <w:t xml:space="preserve"> </w:t>
      </w:r>
      <w:r w:rsidR="00D876A2" w:rsidRPr="00584683">
        <w:rPr>
          <w:rFonts w:asciiTheme="majorBidi" w:eastAsia="Times New Roman" w:hAnsiTheme="majorBidi" w:cstheme="majorBidi"/>
          <w:color w:val="000000"/>
          <w:sz w:val="24"/>
          <w:szCs w:val="24"/>
          <w:lang w:eastAsia="en-GB" w:bidi="th-TH"/>
        </w:rPr>
        <w:t>i</w:t>
      </w:r>
      <w:r w:rsidRPr="00584683">
        <w:rPr>
          <w:rFonts w:asciiTheme="majorBidi" w:eastAsia="Times New Roman" w:hAnsiTheme="majorBidi" w:cstheme="majorBidi"/>
          <w:color w:val="000000"/>
          <w:sz w:val="24"/>
          <w:szCs w:val="24"/>
          <w:lang w:eastAsia="en-GB" w:bidi="th-TH"/>
        </w:rPr>
        <w:t xml:space="preserve">nteraction </w:t>
      </w:r>
      <w:r w:rsidR="00D876A2"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ractices in a </w:t>
      </w:r>
      <w:r w:rsidR="00D876A2"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ypical EFL </w:t>
      </w:r>
      <w:r w:rsidR="00D876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lassroom </w:t>
      </w:r>
      <w:r w:rsidR="00D876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etting: A </w:t>
      </w:r>
      <w:r w:rsidR="00D876A2" w:rsidRPr="00584683">
        <w:rPr>
          <w:rFonts w:asciiTheme="majorBidi" w:eastAsia="Times New Roman" w:hAnsiTheme="majorBidi" w:cstheme="majorBidi"/>
          <w:color w:val="000000"/>
          <w:sz w:val="24"/>
          <w:szCs w:val="24"/>
          <w:lang w:eastAsia="en-GB" w:bidi="th-TH"/>
        </w:rPr>
        <w:t>c</w:t>
      </w:r>
      <w:r w:rsidRPr="00584683">
        <w:rPr>
          <w:rFonts w:asciiTheme="majorBidi" w:eastAsia="Times New Roman" w:hAnsiTheme="majorBidi" w:cstheme="majorBidi"/>
          <w:color w:val="000000"/>
          <w:sz w:val="24"/>
          <w:szCs w:val="24"/>
          <w:lang w:eastAsia="en-GB" w:bidi="th-TH"/>
        </w:rPr>
        <w:t xml:space="preserve">ase of Indonesia. </w:t>
      </w:r>
      <w:r w:rsidRPr="00584683">
        <w:rPr>
          <w:rFonts w:asciiTheme="majorBidi" w:eastAsia="Times New Roman" w:hAnsiTheme="majorBidi" w:cstheme="majorBidi"/>
          <w:i/>
          <w:iCs/>
          <w:color w:val="000000"/>
          <w:sz w:val="24"/>
          <w:szCs w:val="24"/>
          <w:lang w:eastAsia="en-GB" w:bidi="th-TH"/>
        </w:rPr>
        <w:t>LEARN Journal: Language Education and Acquisition Research Network, 11</w:t>
      </w:r>
      <w:r w:rsidRPr="00584683">
        <w:rPr>
          <w:rFonts w:asciiTheme="majorBidi" w:eastAsia="Times New Roman" w:hAnsiTheme="majorBidi" w:cstheme="majorBidi"/>
          <w:color w:val="000000"/>
          <w:sz w:val="24"/>
          <w:szCs w:val="24"/>
          <w:lang w:eastAsia="en-GB" w:bidi="th-TH"/>
        </w:rPr>
        <w:t xml:space="preserve">(2), 181–192. </w:t>
      </w:r>
      <w:hyperlink r:id="rId77" w:history="1">
        <w:r w:rsidR="00A156BA" w:rsidRPr="00584683">
          <w:rPr>
            <w:rStyle w:val="Hyperlink"/>
            <w:rFonts w:asciiTheme="majorBidi" w:eastAsia="Times New Roman" w:hAnsiTheme="majorBidi" w:cstheme="majorBidi"/>
            <w:sz w:val="24"/>
            <w:szCs w:val="24"/>
            <w:lang w:eastAsia="en-GB" w:bidi="th-TH"/>
          </w:rPr>
          <w:t>https://so04.tci-thaijo.org/index.php/LEARN/article/view/163644</w:t>
        </w:r>
      </w:hyperlink>
      <w:r w:rsidR="00A156BA" w:rsidRPr="00584683">
        <w:rPr>
          <w:rFonts w:asciiTheme="majorBidi" w:eastAsia="Times New Roman" w:hAnsiTheme="majorBidi" w:cstheme="majorBidi"/>
          <w:color w:val="000000"/>
          <w:sz w:val="24"/>
          <w:szCs w:val="24"/>
          <w:lang w:eastAsia="en-GB" w:bidi="th-TH"/>
        </w:rPr>
        <w:t xml:space="preserve"> </w:t>
      </w:r>
    </w:p>
    <w:p w14:paraId="4C7A0B6C" w14:textId="59257074" w:rsidR="001A04CB" w:rsidRPr="00584683" w:rsidRDefault="001A04CB" w:rsidP="004223EF">
      <w:pPr>
        <w:ind w:hanging="720"/>
        <w:rPr>
          <w:rFonts w:asciiTheme="majorBidi" w:eastAsia="Times New Roman" w:hAnsiTheme="majorBidi" w:cstheme="majorBidi"/>
          <w:color w:val="000000"/>
          <w:sz w:val="24"/>
          <w:szCs w:val="24"/>
          <w:lang w:eastAsia="en-GB" w:bidi="th-TH"/>
        </w:rPr>
      </w:pPr>
      <w:r w:rsidRPr="00584683">
        <w:rPr>
          <w:rFonts w:asciiTheme="majorBidi" w:eastAsia="Times New Roman" w:hAnsiTheme="majorBidi" w:cstheme="majorBidi"/>
          <w:color w:val="000000"/>
          <w:sz w:val="24"/>
          <w:szCs w:val="24"/>
          <w:lang w:eastAsia="en-GB" w:bidi="th-TH"/>
        </w:rPr>
        <w:lastRenderedPageBreak/>
        <w:t xml:space="preserve">Suplicz, S. (2009). What makes a teacher bad? - Trait and learnt factors of teachers’ competencies. </w:t>
      </w:r>
      <w:r w:rsidRPr="00584683">
        <w:rPr>
          <w:rFonts w:asciiTheme="majorBidi" w:eastAsia="Times New Roman" w:hAnsiTheme="majorBidi" w:cstheme="majorBidi"/>
          <w:i/>
          <w:iCs/>
          <w:color w:val="000000"/>
          <w:sz w:val="24"/>
          <w:szCs w:val="24"/>
          <w:lang w:eastAsia="en-GB" w:bidi="th-TH"/>
        </w:rPr>
        <w:t xml:space="preserve">Acta </w:t>
      </w:r>
      <w:proofErr w:type="spellStart"/>
      <w:r w:rsidRPr="00584683">
        <w:rPr>
          <w:rFonts w:asciiTheme="majorBidi" w:eastAsia="Times New Roman" w:hAnsiTheme="majorBidi" w:cstheme="majorBidi"/>
          <w:i/>
          <w:iCs/>
          <w:color w:val="000000"/>
          <w:sz w:val="24"/>
          <w:szCs w:val="24"/>
          <w:lang w:eastAsia="en-GB" w:bidi="th-TH"/>
        </w:rPr>
        <w:t>Polytechnica</w:t>
      </w:r>
      <w:proofErr w:type="spellEnd"/>
      <w:r w:rsidRPr="00584683">
        <w:rPr>
          <w:rFonts w:asciiTheme="majorBidi" w:eastAsia="Times New Roman" w:hAnsiTheme="majorBidi" w:cstheme="majorBidi"/>
          <w:i/>
          <w:iCs/>
          <w:color w:val="000000"/>
          <w:sz w:val="24"/>
          <w:szCs w:val="24"/>
          <w:lang w:eastAsia="en-GB" w:bidi="th-TH"/>
        </w:rPr>
        <w:t xml:space="preserve"> </w:t>
      </w:r>
      <w:proofErr w:type="spellStart"/>
      <w:r w:rsidRPr="00584683">
        <w:rPr>
          <w:rFonts w:asciiTheme="majorBidi" w:eastAsia="Times New Roman" w:hAnsiTheme="majorBidi" w:cstheme="majorBidi"/>
          <w:i/>
          <w:iCs/>
          <w:color w:val="000000"/>
          <w:sz w:val="24"/>
          <w:szCs w:val="24"/>
          <w:lang w:eastAsia="en-GB" w:bidi="th-TH"/>
        </w:rPr>
        <w:t>Hungarica</w:t>
      </w:r>
      <w:proofErr w:type="spellEnd"/>
      <w:r w:rsidRPr="00584683">
        <w:rPr>
          <w:rFonts w:asciiTheme="majorBidi" w:eastAsia="Times New Roman" w:hAnsiTheme="majorBidi" w:cstheme="majorBidi"/>
          <w:i/>
          <w:iCs/>
          <w:color w:val="000000"/>
          <w:sz w:val="24"/>
          <w:szCs w:val="24"/>
          <w:lang w:eastAsia="en-GB" w:bidi="th-TH"/>
        </w:rPr>
        <w:t>, 6</w:t>
      </w:r>
      <w:r w:rsidRPr="00584683">
        <w:rPr>
          <w:rFonts w:asciiTheme="majorBidi" w:eastAsia="Times New Roman" w:hAnsiTheme="majorBidi" w:cstheme="majorBidi"/>
          <w:color w:val="000000"/>
          <w:sz w:val="24"/>
          <w:szCs w:val="24"/>
          <w:lang w:eastAsia="en-GB" w:bidi="th-TH"/>
        </w:rPr>
        <w:t>(3), 125–138.</w:t>
      </w:r>
      <w:r w:rsidR="00E52ABB" w:rsidRPr="00584683">
        <w:t xml:space="preserve"> </w:t>
      </w:r>
      <w:hyperlink r:id="rId78" w:history="1">
        <w:r w:rsidR="00E52ABB" w:rsidRPr="00584683">
          <w:rPr>
            <w:rStyle w:val="Hyperlink"/>
            <w:rFonts w:asciiTheme="majorBidi" w:eastAsia="Times New Roman" w:hAnsiTheme="majorBidi" w:cstheme="majorBidi"/>
            <w:sz w:val="24"/>
            <w:szCs w:val="24"/>
            <w:lang w:eastAsia="en-GB" w:bidi="th-TH"/>
          </w:rPr>
          <w:t>http://acta.uni-obuda.hu/Suplicz_19.pdf</w:t>
        </w:r>
      </w:hyperlink>
      <w:r w:rsidR="00E52ABB" w:rsidRPr="00584683">
        <w:rPr>
          <w:rFonts w:asciiTheme="majorBidi" w:eastAsia="Times New Roman" w:hAnsiTheme="majorBidi" w:cstheme="majorBidi"/>
          <w:color w:val="000000"/>
          <w:sz w:val="24"/>
          <w:szCs w:val="24"/>
          <w:lang w:eastAsia="en-GB" w:bidi="th-TH"/>
        </w:rPr>
        <w:t xml:space="preserve"> </w:t>
      </w:r>
    </w:p>
    <w:p w14:paraId="56292425" w14:textId="5DE0D358" w:rsidR="002C6E44" w:rsidRPr="00584683" w:rsidRDefault="002C6E44" w:rsidP="004223EF">
      <w:pPr>
        <w:ind w:hanging="720"/>
        <w:rPr>
          <w:rFonts w:asciiTheme="majorBidi" w:hAnsiTheme="majorBidi" w:cstheme="majorBidi"/>
          <w:sz w:val="24"/>
          <w:szCs w:val="24"/>
        </w:rPr>
      </w:pPr>
      <w:r w:rsidRPr="00584683">
        <w:rPr>
          <w:rFonts w:asciiTheme="majorBidi" w:eastAsia="Times New Roman" w:hAnsiTheme="majorBidi" w:cstheme="majorBidi"/>
          <w:color w:val="000000"/>
          <w:sz w:val="24"/>
          <w:szCs w:val="24"/>
          <w:lang w:eastAsia="en-GB" w:bidi="th-TH"/>
        </w:rPr>
        <w:t xml:space="preserve">Swanson, P. B. (2013). Spanish </w:t>
      </w:r>
      <w:r w:rsidR="00D876A2" w:rsidRPr="00584683">
        <w:rPr>
          <w:rFonts w:asciiTheme="majorBidi" w:eastAsia="Times New Roman" w:hAnsiTheme="majorBidi" w:cstheme="majorBidi"/>
          <w:color w:val="000000"/>
          <w:sz w:val="24"/>
          <w:szCs w:val="24"/>
          <w:lang w:eastAsia="en-GB" w:bidi="th-TH"/>
        </w:rPr>
        <w:t>t</w:t>
      </w:r>
      <w:r w:rsidRPr="00584683">
        <w:rPr>
          <w:rFonts w:asciiTheme="majorBidi" w:eastAsia="Times New Roman" w:hAnsiTheme="majorBidi" w:cstheme="majorBidi"/>
          <w:color w:val="000000"/>
          <w:sz w:val="24"/>
          <w:szCs w:val="24"/>
          <w:lang w:eastAsia="en-GB" w:bidi="th-TH"/>
        </w:rPr>
        <w:t xml:space="preserve">eachers’ </w:t>
      </w:r>
      <w:r w:rsidR="00D876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ense of </w:t>
      </w:r>
      <w:proofErr w:type="spellStart"/>
      <w:r w:rsidR="00D876A2" w:rsidRPr="00584683">
        <w:rPr>
          <w:rFonts w:asciiTheme="majorBidi" w:eastAsia="Times New Roman" w:hAnsiTheme="majorBidi" w:cstheme="majorBidi"/>
          <w:color w:val="000000"/>
          <w:sz w:val="24"/>
          <w:szCs w:val="24"/>
          <w:lang w:eastAsia="en-GB" w:bidi="th-TH"/>
        </w:rPr>
        <w:t>h</w:t>
      </w:r>
      <w:r w:rsidRPr="00584683">
        <w:rPr>
          <w:rFonts w:asciiTheme="majorBidi" w:eastAsia="Times New Roman" w:hAnsiTheme="majorBidi" w:cstheme="majorBidi"/>
          <w:color w:val="000000"/>
          <w:sz w:val="24"/>
          <w:szCs w:val="24"/>
          <w:lang w:eastAsia="en-GB" w:bidi="th-TH"/>
        </w:rPr>
        <w:t>umor</w:t>
      </w:r>
      <w:proofErr w:type="spellEnd"/>
      <w:r w:rsidRPr="00584683">
        <w:rPr>
          <w:rFonts w:asciiTheme="majorBidi" w:eastAsia="Times New Roman" w:hAnsiTheme="majorBidi" w:cstheme="majorBidi"/>
          <w:color w:val="000000"/>
          <w:sz w:val="24"/>
          <w:szCs w:val="24"/>
          <w:lang w:eastAsia="en-GB" w:bidi="th-TH"/>
        </w:rPr>
        <w:t xml:space="preserve"> and </w:t>
      </w:r>
      <w:r w:rsidR="00D876A2" w:rsidRPr="00584683">
        <w:rPr>
          <w:rFonts w:asciiTheme="majorBidi" w:eastAsia="Times New Roman" w:hAnsiTheme="majorBidi" w:cstheme="majorBidi"/>
          <w:color w:val="000000"/>
          <w:sz w:val="24"/>
          <w:szCs w:val="24"/>
          <w:lang w:eastAsia="en-GB" w:bidi="th-TH"/>
        </w:rPr>
        <w:t>s</w:t>
      </w:r>
      <w:r w:rsidRPr="00584683">
        <w:rPr>
          <w:rFonts w:asciiTheme="majorBidi" w:eastAsia="Times New Roman" w:hAnsiTheme="majorBidi" w:cstheme="majorBidi"/>
          <w:color w:val="000000"/>
          <w:sz w:val="24"/>
          <w:szCs w:val="24"/>
          <w:lang w:eastAsia="en-GB" w:bidi="th-TH"/>
        </w:rPr>
        <w:t xml:space="preserve">tudent </w:t>
      </w:r>
      <w:r w:rsidR="00D876A2" w:rsidRPr="00584683">
        <w:rPr>
          <w:rFonts w:asciiTheme="majorBidi" w:eastAsia="Times New Roman" w:hAnsiTheme="majorBidi" w:cstheme="majorBidi"/>
          <w:color w:val="000000"/>
          <w:sz w:val="24"/>
          <w:szCs w:val="24"/>
          <w:lang w:eastAsia="en-GB" w:bidi="th-TH"/>
        </w:rPr>
        <w:t>p</w:t>
      </w:r>
      <w:r w:rsidRPr="00584683">
        <w:rPr>
          <w:rFonts w:asciiTheme="majorBidi" w:eastAsia="Times New Roman" w:hAnsiTheme="majorBidi" w:cstheme="majorBidi"/>
          <w:color w:val="000000"/>
          <w:sz w:val="24"/>
          <w:szCs w:val="24"/>
          <w:lang w:eastAsia="en-GB" w:bidi="th-TH"/>
        </w:rPr>
        <w:t xml:space="preserve">erformance on the </w:t>
      </w:r>
      <w:r w:rsidR="00D876A2" w:rsidRPr="00584683">
        <w:rPr>
          <w:rFonts w:asciiTheme="majorBidi" w:eastAsia="Times New Roman" w:hAnsiTheme="majorBidi" w:cstheme="majorBidi"/>
          <w:color w:val="000000"/>
          <w:sz w:val="24"/>
          <w:szCs w:val="24"/>
          <w:lang w:eastAsia="en-GB" w:bidi="th-TH"/>
        </w:rPr>
        <w:t>n</w:t>
      </w:r>
      <w:r w:rsidRPr="00584683">
        <w:rPr>
          <w:rFonts w:asciiTheme="majorBidi" w:eastAsia="Times New Roman" w:hAnsiTheme="majorBidi" w:cstheme="majorBidi"/>
          <w:color w:val="000000"/>
          <w:sz w:val="24"/>
          <w:szCs w:val="24"/>
          <w:lang w:eastAsia="en-GB" w:bidi="th-TH"/>
        </w:rPr>
        <w:t xml:space="preserve">ational Spanish </w:t>
      </w:r>
      <w:r w:rsidR="00D876A2" w:rsidRPr="00584683">
        <w:rPr>
          <w:rFonts w:asciiTheme="majorBidi" w:eastAsia="Times New Roman" w:hAnsiTheme="majorBidi" w:cstheme="majorBidi"/>
          <w:color w:val="000000"/>
          <w:sz w:val="24"/>
          <w:szCs w:val="24"/>
          <w:lang w:eastAsia="en-GB" w:bidi="th-TH"/>
        </w:rPr>
        <w:t>e</w:t>
      </w:r>
      <w:r w:rsidRPr="00584683">
        <w:rPr>
          <w:rFonts w:asciiTheme="majorBidi" w:eastAsia="Times New Roman" w:hAnsiTheme="majorBidi" w:cstheme="majorBidi"/>
          <w:color w:val="000000"/>
          <w:sz w:val="24"/>
          <w:szCs w:val="24"/>
          <w:lang w:eastAsia="en-GB" w:bidi="th-TH"/>
        </w:rPr>
        <w:t xml:space="preserve">xams. </w:t>
      </w:r>
      <w:r w:rsidRPr="00584683">
        <w:rPr>
          <w:rFonts w:asciiTheme="majorBidi" w:eastAsia="Times New Roman" w:hAnsiTheme="majorBidi" w:cstheme="majorBidi"/>
          <w:i/>
          <w:iCs/>
          <w:color w:val="000000"/>
          <w:sz w:val="24"/>
          <w:szCs w:val="24"/>
          <w:lang w:eastAsia="en-GB" w:bidi="th-TH"/>
        </w:rPr>
        <w:t>Foreign Language Annals, 46</w:t>
      </w:r>
      <w:r w:rsidRPr="00584683">
        <w:rPr>
          <w:rFonts w:asciiTheme="majorBidi" w:eastAsia="Times New Roman" w:hAnsiTheme="majorBidi" w:cstheme="majorBidi"/>
          <w:color w:val="000000"/>
          <w:sz w:val="24"/>
          <w:szCs w:val="24"/>
          <w:lang w:eastAsia="en-GB" w:bidi="th-TH"/>
        </w:rPr>
        <w:t>(2), 146–156.</w:t>
      </w:r>
      <w:r w:rsidR="008E3181" w:rsidRPr="00584683">
        <w:rPr>
          <w:rFonts w:asciiTheme="majorBidi" w:eastAsia="Times New Roman" w:hAnsiTheme="majorBidi" w:cstheme="majorBidi"/>
          <w:color w:val="000000"/>
          <w:sz w:val="24"/>
          <w:szCs w:val="24"/>
          <w:lang w:eastAsia="en-GB" w:bidi="th-TH"/>
        </w:rPr>
        <w:t xml:space="preserve"> </w:t>
      </w:r>
      <w:hyperlink r:id="rId79" w:history="1">
        <w:r w:rsidR="008E3181" w:rsidRPr="00584683">
          <w:rPr>
            <w:rStyle w:val="Hyperlink"/>
            <w:rFonts w:asciiTheme="majorBidi" w:eastAsia="Times New Roman" w:hAnsiTheme="majorBidi" w:cstheme="majorBidi"/>
            <w:sz w:val="24"/>
            <w:szCs w:val="24"/>
            <w:lang w:eastAsia="en-GB" w:bidi="th-TH"/>
          </w:rPr>
          <w:t>https://doi.org/10.1111/flan.12031</w:t>
        </w:r>
      </w:hyperlink>
      <w:r w:rsidR="008E3181" w:rsidRPr="00584683">
        <w:rPr>
          <w:rFonts w:asciiTheme="majorBidi" w:eastAsia="Times New Roman" w:hAnsiTheme="majorBidi" w:cstheme="majorBidi"/>
          <w:color w:val="000000"/>
          <w:sz w:val="24"/>
          <w:szCs w:val="24"/>
          <w:lang w:eastAsia="en-GB" w:bidi="th-TH"/>
        </w:rPr>
        <w:t xml:space="preserve"> </w:t>
      </w:r>
    </w:p>
    <w:p w14:paraId="13E6031F" w14:textId="22BFE595" w:rsidR="001627A8" w:rsidRPr="00584683" w:rsidRDefault="000539F9"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Tap, W. D., Mtetwa, D. K., &amp; Vere, J. C. (2019). Using </w:t>
      </w:r>
      <w:r w:rsidR="00D876A2" w:rsidRPr="00584683">
        <w:rPr>
          <w:rFonts w:asciiTheme="majorBidi" w:hAnsiTheme="majorBidi" w:cstheme="majorBidi"/>
          <w:sz w:val="24"/>
          <w:szCs w:val="24"/>
        </w:rPr>
        <w:t>h</w:t>
      </w:r>
      <w:r w:rsidRPr="00584683">
        <w:rPr>
          <w:rFonts w:asciiTheme="majorBidi" w:hAnsiTheme="majorBidi" w:cstheme="majorBidi"/>
          <w:sz w:val="24"/>
          <w:szCs w:val="24"/>
        </w:rPr>
        <w:t xml:space="preserve">umour for </w:t>
      </w:r>
      <w:r w:rsidR="00D876A2" w:rsidRPr="00584683">
        <w:rPr>
          <w:rFonts w:asciiTheme="majorBidi" w:hAnsiTheme="majorBidi" w:cstheme="majorBidi"/>
          <w:sz w:val="24"/>
          <w:szCs w:val="24"/>
        </w:rPr>
        <w:t>g</w:t>
      </w:r>
      <w:r w:rsidRPr="00584683">
        <w:rPr>
          <w:rFonts w:asciiTheme="majorBidi" w:hAnsiTheme="majorBidi" w:cstheme="majorBidi"/>
          <w:sz w:val="24"/>
          <w:szCs w:val="24"/>
        </w:rPr>
        <w:t xml:space="preserve">enerating and </w:t>
      </w:r>
      <w:r w:rsidR="00D876A2" w:rsidRPr="00584683">
        <w:rPr>
          <w:rFonts w:asciiTheme="majorBidi" w:hAnsiTheme="majorBidi" w:cstheme="majorBidi"/>
          <w:sz w:val="24"/>
          <w:szCs w:val="24"/>
        </w:rPr>
        <w:t>m</w:t>
      </w:r>
      <w:r w:rsidRPr="00584683">
        <w:rPr>
          <w:rFonts w:asciiTheme="majorBidi" w:hAnsiTheme="majorBidi" w:cstheme="majorBidi"/>
          <w:sz w:val="24"/>
          <w:szCs w:val="24"/>
        </w:rPr>
        <w:t xml:space="preserve">aintaining </w:t>
      </w:r>
      <w:r w:rsidR="00D876A2" w:rsidRPr="00584683">
        <w:rPr>
          <w:rFonts w:asciiTheme="majorBidi" w:hAnsiTheme="majorBidi" w:cstheme="majorBidi"/>
          <w:sz w:val="24"/>
          <w:szCs w:val="24"/>
        </w:rPr>
        <w:t>i</w:t>
      </w:r>
      <w:r w:rsidRPr="00584683">
        <w:rPr>
          <w:rFonts w:asciiTheme="majorBidi" w:hAnsiTheme="majorBidi" w:cstheme="majorBidi"/>
          <w:sz w:val="24"/>
          <w:szCs w:val="24"/>
        </w:rPr>
        <w:t xml:space="preserve">nterest in </w:t>
      </w:r>
      <w:r w:rsidR="00D876A2" w:rsidRPr="00584683">
        <w:rPr>
          <w:rFonts w:asciiTheme="majorBidi" w:hAnsiTheme="majorBidi" w:cstheme="majorBidi"/>
          <w:sz w:val="24"/>
          <w:szCs w:val="24"/>
        </w:rPr>
        <w:t>m</w:t>
      </w:r>
      <w:r w:rsidRPr="00584683">
        <w:rPr>
          <w:rFonts w:asciiTheme="majorBidi" w:hAnsiTheme="majorBidi" w:cstheme="majorBidi"/>
          <w:sz w:val="24"/>
          <w:szCs w:val="24"/>
        </w:rPr>
        <w:t xml:space="preserve">athematics among </w:t>
      </w:r>
      <w:r w:rsidR="00D876A2" w:rsidRPr="00584683">
        <w:rPr>
          <w:rFonts w:asciiTheme="majorBidi" w:hAnsiTheme="majorBidi" w:cstheme="majorBidi"/>
          <w:sz w:val="24"/>
          <w:szCs w:val="24"/>
        </w:rPr>
        <w:t>s</w:t>
      </w:r>
      <w:r w:rsidRPr="00584683">
        <w:rPr>
          <w:rFonts w:asciiTheme="majorBidi" w:hAnsiTheme="majorBidi" w:cstheme="majorBidi"/>
          <w:sz w:val="24"/>
          <w:szCs w:val="24"/>
        </w:rPr>
        <w:t xml:space="preserve">econdary </w:t>
      </w:r>
      <w:r w:rsidR="00D876A2" w:rsidRPr="00584683">
        <w:rPr>
          <w:rFonts w:asciiTheme="majorBidi" w:hAnsiTheme="majorBidi" w:cstheme="majorBidi"/>
          <w:sz w:val="24"/>
          <w:szCs w:val="24"/>
        </w:rPr>
        <w:t>s</w:t>
      </w:r>
      <w:r w:rsidRPr="00584683">
        <w:rPr>
          <w:rFonts w:asciiTheme="majorBidi" w:hAnsiTheme="majorBidi" w:cstheme="majorBidi"/>
          <w:sz w:val="24"/>
          <w:szCs w:val="24"/>
        </w:rPr>
        <w:t xml:space="preserve">chool </w:t>
      </w:r>
      <w:r w:rsidR="00D876A2" w:rsidRPr="00584683">
        <w:rPr>
          <w:rFonts w:asciiTheme="majorBidi" w:hAnsiTheme="majorBidi" w:cstheme="majorBidi"/>
          <w:sz w:val="24"/>
          <w:szCs w:val="24"/>
        </w:rPr>
        <w:t>s</w:t>
      </w:r>
      <w:r w:rsidRPr="00584683">
        <w:rPr>
          <w:rFonts w:asciiTheme="majorBidi" w:hAnsiTheme="majorBidi" w:cstheme="majorBidi"/>
          <w:sz w:val="24"/>
          <w:szCs w:val="24"/>
        </w:rPr>
        <w:t xml:space="preserve">tudents in South Sudan </w:t>
      </w:r>
      <w:r w:rsidR="00D876A2" w:rsidRPr="00584683">
        <w:rPr>
          <w:rFonts w:asciiTheme="majorBidi" w:hAnsiTheme="majorBidi" w:cstheme="majorBidi"/>
          <w:sz w:val="24"/>
          <w:szCs w:val="24"/>
        </w:rPr>
        <w:t>r</w:t>
      </w:r>
      <w:r w:rsidRPr="00584683">
        <w:rPr>
          <w:rFonts w:asciiTheme="majorBidi" w:hAnsiTheme="majorBidi" w:cstheme="majorBidi"/>
          <w:sz w:val="24"/>
          <w:szCs w:val="24"/>
        </w:rPr>
        <w:t xml:space="preserve">e-settled </w:t>
      </w:r>
      <w:r w:rsidR="00D876A2" w:rsidRPr="00584683">
        <w:rPr>
          <w:rFonts w:asciiTheme="majorBidi" w:hAnsiTheme="majorBidi" w:cstheme="majorBidi"/>
          <w:sz w:val="24"/>
          <w:szCs w:val="24"/>
        </w:rPr>
        <w:t>c</w:t>
      </w:r>
      <w:r w:rsidRPr="00584683">
        <w:rPr>
          <w:rFonts w:asciiTheme="majorBidi" w:hAnsiTheme="majorBidi" w:cstheme="majorBidi"/>
          <w:sz w:val="24"/>
          <w:szCs w:val="24"/>
        </w:rPr>
        <w:t xml:space="preserve">ommunities. </w:t>
      </w:r>
      <w:r w:rsidRPr="00584683">
        <w:rPr>
          <w:rFonts w:asciiTheme="majorBidi" w:hAnsiTheme="majorBidi" w:cstheme="majorBidi"/>
          <w:i/>
          <w:iCs/>
          <w:sz w:val="24"/>
          <w:szCs w:val="24"/>
        </w:rPr>
        <w:t>African Journal of Research in Mathematics, Science and Technology Education, 23</w:t>
      </w:r>
      <w:r w:rsidRPr="00584683">
        <w:rPr>
          <w:rFonts w:asciiTheme="majorBidi" w:hAnsiTheme="majorBidi" w:cstheme="majorBidi"/>
          <w:sz w:val="24"/>
          <w:szCs w:val="24"/>
        </w:rPr>
        <w:t xml:space="preserve">(2), 244–253. </w:t>
      </w:r>
      <w:hyperlink r:id="rId80" w:history="1">
        <w:r w:rsidR="00C87EDC" w:rsidRPr="00584683">
          <w:rPr>
            <w:rStyle w:val="Hyperlink"/>
            <w:rFonts w:asciiTheme="majorBidi" w:hAnsiTheme="majorBidi" w:cstheme="majorBidi"/>
            <w:sz w:val="24"/>
            <w:szCs w:val="24"/>
          </w:rPr>
          <w:t>https://doi.org/10.1080/18117295.2019.1656871</w:t>
        </w:r>
      </w:hyperlink>
    </w:p>
    <w:p w14:paraId="7802326A" w14:textId="5A0D5D5D" w:rsidR="00C87EDC" w:rsidRPr="00584683" w:rsidRDefault="00C87EDC"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Tobin, K., Ritchie, S. M., Oakley, J. L., </w:t>
      </w:r>
      <w:proofErr w:type="spellStart"/>
      <w:r w:rsidRPr="00584683">
        <w:rPr>
          <w:rFonts w:asciiTheme="majorBidi" w:hAnsiTheme="majorBidi" w:cstheme="majorBidi"/>
          <w:sz w:val="24"/>
          <w:szCs w:val="24"/>
        </w:rPr>
        <w:t>Mergard</w:t>
      </w:r>
      <w:proofErr w:type="spellEnd"/>
      <w:r w:rsidRPr="00584683">
        <w:rPr>
          <w:rFonts w:asciiTheme="majorBidi" w:hAnsiTheme="majorBidi" w:cstheme="majorBidi"/>
          <w:sz w:val="24"/>
          <w:szCs w:val="24"/>
        </w:rPr>
        <w:t>, V., &amp; Hudson, P. (2013). Relationships between emotional climate and the fluency of classroom interactions</w:t>
      </w:r>
      <w:r w:rsidRPr="00584683">
        <w:rPr>
          <w:rFonts w:asciiTheme="majorBidi" w:hAnsiTheme="majorBidi" w:cstheme="majorBidi"/>
          <w:i/>
          <w:iCs/>
          <w:sz w:val="24"/>
          <w:szCs w:val="24"/>
        </w:rPr>
        <w:t>. Learning Environments Research, 16</w:t>
      </w:r>
      <w:r w:rsidRPr="00584683">
        <w:rPr>
          <w:rFonts w:asciiTheme="majorBidi" w:hAnsiTheme="majorBidi" w:cstheme="majorBidi"/>
          <w:sz w:val="24"/>
          <w:szCs w:val="24"/>
        </w:rPr>
        <w:t xml:space="preserve">(1), 71–89. </w:t>
      </w:r>
      <w:hyperlink r:id="rId81" w:history="1">
        <w:r w:rsidRPr="00584683">
          <w:rPr>
            <w:rStyle w:val="Hyperlink"/>
            <w:rFonts w:asciiTheme="majorBidi" w:hAnsiTheme="majorBidi" w:cstheme="majorBidi"/>
            <w:sz w:val="24"/>
            <w:szCs w:val="24"/>
          </w:rPr>
          <w:t>https://doi.org/10.1007/s10984-013-9125-y</w:t>
        </w:r>
      </w:hyperlink>
    </w:p>
    <w:p w14:paraId="50050B0A" w14:textId="2E438B4A" w:rsidR="002465A2" w:rsidRPr="00584683" w:rsidRDefault="006C7362" w:rsidP="004223EF">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Tricco</w:t>
      </w:r>
      <w:proofErr w:type="spellEnd"/>
      <w:r w:rsidRPr="00584683">
        <w:rPr>
          <w:rFonts w:asciiTheme="majorBidi" w:hAnsiTheme="majorBidi" w:cstheme="majorBidi"/>
          <w:sz w:val="24"/>
          <w:szCs w:val="24"/>
        </w:rPr>
        <w:t xml:space="preserve">, A. C., Lillie, E., Zarin, W., O’Brien, K., Colquhoun, H., Kastner, M., Levac, D., Ng, C., Sharpe, J. P., Wilson, K., Kenny, M., Warren, R., Wilson, C., Stelfox, H. T., &amp; Straus, S. E. (2016). A scoping review on the conduct and reporting of scoping reviews. </w:t>
      </w:r>
      <w:r w:rsidRPr="00584683">
        <w:rPr>
          <w:rFonts w:asciiTheme="majorBidi" w:hAnsiTheme="majorBidi" w:cstheme="majorBidi"/>
          <w:i/>
          <w:iCs/>
          <w:sz w:val="24"/>
          <w:szCs w:val="24"/>
        </w:rPr>
        <w:t>BMC Medical Research Methodology, 16</w:t>
      </w:r>
      <w:r w:rsidRPr="00584683">
        <w:rPr>
          <w:rFonts w:asciiTheme="majorBidi" w:hAnsiTheme="majorBidi" w:cstheme="majorBidi"/>
          <w:sz w:val="24"/>
          <w:szCs w:val="24"/>
        </w:rPr>
        <w:t xml:space="preserve">(1), 15. </w:t>
      </w:r>
      <w:hyperlink r:id="rId82" w:history="1">
        <w:r w:rsidR="00540587" w:rsidRPr="00584683">
          <w:rPr>
            <w:rStyle w:val="Hyperlink"/>
            <w:rFonts w:asciiTheme="majorBidi" w:hAnsiTheme="majorBidi" w:cstheme="majorBidi"/>
            <w:sz w:val="24"/>
            <w:szCs w:val="24"/>
          </w:rPr>
          <w:t>https://doi.org/10.1186/s12874-016-0116-4</w:t>
        </w:r>
      </w:hyperlink>
    </w:p>
    <w:p w14:paraId="6C398268" w14:textId="6713879C" w:rsidR="006D6283" w:rsidRPr="00584683" w:rsidRDefault="006D6283" w:rsidP="004223EF">
      <w:pPr>
        <w:ind w:hanging="720"/>
        <w:rPr>
          <w:rFonts w:asciiTheme="majorBidi" w:hAnsiTheme="majorBidi" w:cstheme="majorBidi"/>
          <w:color w:val="0563C1" w:themeColor="hyperlink"/>
          <w:sz w:val="24"/>
          <w:szCs w:val="24"/>
          <w:u w:val="single"/>
        </w:rPr>
      </w:pPr>
      <w:proofErr w:type="spellStart"/>
      <w:r w:rsidRPr="00584683">
        <w:rPr>
          <w:rFonts w:asciiTheme="majorBidi" w:eastAsia="Times New Roman" w:hAnsiTheme="majorBidi" w:cstheme="majorBidi"/>
          <w:color w:val="000000"/>
          <w:sz w:val="24"/>
          <w:szCs w:val="24"/>
          <w:lang w:eastAsia="en-GB" w:bidi="th-TH"/>
        </w:rPr>
        <w:t>Tsukawaki</w:t>
      </w:r>
      <w:proofErr w:type="spellEnd"/>
      <w:r w:rsidRPr="00584683">
        <w:rPr>
          <w:rFonts w:asciiTheme="majorBidi" w:eastAsia="Times New Roman" w:hAnsiTheme="majorBidi" w:cstheme="majorBidi"/>
          <w:color w:val="000000"/>
          <w:sz w:val="24"/>
          <w:szCs w:val="24"/>
          <w:lang w:eastAsia="en-GB" w:bidi="th-TH"/>
        </w:rPr>
        <w:t xml:space="preserve">, R., &amp; Imura, T. (2022). Students’ perception of teachers’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predicts their mental health. </w:t>
      </w:r>
      <w:r w:rsidRPr="00584683">
        <w:rPr>
          <w:rFonts w:asciiTheme="majorBidi" w:eastAsia="Times New Roman" w:hAnsiTheme="majorBidi" w:cstheme="majorBidi"/>
          <w:i/>
          <w:iCs/>
          <w:color w:val="000000"/>
          <w:sz w:val="24"/>
          <w:szCs w:val="24"/>
          <w:lang w:eastAsia="en-GB" w:bidi="th-TH"/>
        </w:rPr>
        <w:t>Psychological Reports, 125</w:t>
      </w:r>
      <w:r w:rsidRPr="00584683">
        <w:rPr>
          <w:rFonts w:asciiTheme="majorBidi" w:eastAsia="Times New Roman" w:hAnsiTheme="majorBidi" w:cstheme="majorBidi"/>
          <w:color w:val="000000"/>
          <w:sz w:val="24"/>
          <w:szCs w:val="24"/>
          <w:lang w:eastAsia="en-GB" w:bidi="th-TH"/>
        </w:rPr>
        <w:t xml:space="preserve">(1), 98–109. </w:t>
      </w:r>
      <w:hyperlink r:id="rId83" w:history="1">
        <w:r w:rsidRPr="00584683">
          <w:rPr>
            <w:rStyle w:val="Hyperlink"/>
            <w:rFonts w:asciiTheme="majorBidi" w:eastAsia="Times New Roman" w:hAnsiTheme="majorBidi" w:cstheme="majorBidi"/>
            <w:sz w:val="24"/>
            <w:szCs w:val="24"/>
            <w:lang w:eastAsia="en-GB" w:bidi="th-TH"/>
          </w:rPr>
          <w:t>https://doi.org/10.1177/0033294120972631</w:t>
        </w:r>
      </w:hyperlink>
      <w:r w:rsidRPr="00584683">
        <w:rPr>
          <w:rFonts w:asciiTheme="majorBidi" w:eastAsia="Times New Roman" w:hAnsiTheme="majorBidi" w:cstheme="majorBidi"/>
          <w:color w:val="000000"/>
          <w:sz w:val="24"/>
          <w:szCs w:val="24"/>
          <w:lang w:eastAsia="en-GB" w:bidi="th-TH"/>
        </w:rPr>
        <w:t xml:space="preserve"> </w:t>
      </w:r>
    </w:p>
    <w:p w14:paraId="25B1B88D" w14:textId="49DE3239" w:rsidR="00540587" w:rsidRPr="00584683" w:rsidRDefault="00540587" w:rsidP="004223EF">
      <w:pPr>
        <w:ind w:hanging="720"/>
        <w:rPr>
          <w:rFonts w:asciiTheme="majorBidi" w:eastAsia="Times New Roman" w:hAnsiTheme="majorBidi" w:cstheme="majorBidi"/>
          <w:color w:val="000000"/>
          <w:sz w:val="24"/>
          <w:szCs w:val="24"/>
          <w:lang w:eastAsia="en-GB" w:bidi="th-TH"/>
        </w:rPr>
      </w:pPr>
      <w:proofErr w:type="spellStart"/>
      <w:r w:rsidRPr="00584683">
        <w:rPr>
          <w:rFonts w:asciiTheme="majorBidi" w:eastAsia="Times New Roman" w:hAnsiTheme="majorBidi" w:cstheme="majorBidi"/>
          <w:color w:val="000000"/>
          <w:sz w:val="24"/>
          <w:szCs w:val="24"/>
          <w:lang w:eastAsia="en-GB" w:bidi="th-TH"/>
        </w:rPr>
        <w:t>Tsukawaki</w:t>
      </w:r>
      <w:proofErr w:type="spellEnd"/>
      <w:r w:rsidRPr="00584683">
        <w:rPr>
          <w:rFonts w:asciiTheme="majorBidi" w:eastAsia="Times New Roman" w:hAnsiTheme="majorBidi" w:cstheme="majorBidi"/>
          <w:color w:val="000000"/>
          <w:sz w:val="24"/>
          <w:szCs w:val="24"/>
          <w:lang w:eastAsia="en-GB" w:bidi="th-TH"/>
        </w:rPr>
        <w:t xml:space="preserve">, R., Imura, T., Kojima, N., Furukawa, Y., &amp; Ito, K. (2020). The correlation between teachers’ </w:t>
      </w:r>
      <w:proofErr w:type="spellStart"/>
      <w:r w:rsidRPr="00584683">
        <w:rPr>
          <w:rFonts w:asciiTheme="majorBidi" w:eastAsia="Times New Roman" w:hAnsiTheme="majorBidi" w:cstheme="majorBidi"/>
          <w:color w:val="000000"/>
          <w:sz w:val="24"/>
          <w:szCs w:val="24"/>
          <w:lang w:eastAsia="en-GB" w:bidi="th-TH"/>
        </w:rPr>
        <w:t>humor</w:t>
      </w:r>
      <w:proofErr w:type="spellEnd"/>
      <w:r w:rsidRPr="00584683">
        <w:rPr>
          <w:rFonts w:asciiTheme="majorBidi" w:eastAsia="Times New Roman" w:hAnsiTheme="majorBidi" w:cstheme="majorBidi"/>
          <w:color w:val="000000"/>
          <w:sz w:val="24"/>
          <w:szCs w:val="24"/>
          <w:lang w:eastAsia="en-GB" w:bidi="th-TH"/>
        </w:rPr>
        <w:t xml:space="preserve"> and class climate: A study targeting primary and secondary school students. </w:t>
      </w:r>
      <w:proofErr w:type="spellStart"/>
      <w:r w:rsidRPr="00584683">
        <w:rPr>
          <w:rFonts w:asciiTheme="majorBidi" w:eastAsia="Times New Roman" w:hAnsiTheme="majorBidi" w:cstheme="majorBidi"/>
          <w:i/>
          <w:iCs/>
          <w:color w:val="000000"/>
          <w:sz w:val="24"/>
          <w:szCs w:val="24"/>
          <w:lang w:eastAsia="en-GB" w:bidi="th-TH"/>
        </w:rPr>
        <w:t>Humor</w:t>
      </w:r>
      <w:proofErr w:type="spellEnd"/>
      <w:r w:rsidRPr="00584683">
        <w:rPr>
          <w:rFonts w:asciiTheme="majorBidi" w:eastAsia="Times New Roman" w:hAnsiTheme="majorBidi" w:cstheme="majorBidi"/>
          <w:i/>
          <w:iCs/>
          <w:color w:val="000000"/>
          <w:sz w:val="24"/>
          <w:szCs w:val="24"/>
          <w:lang w:eastAsia="en-GB" w:bidi="th-TH"/>
        </w:rPr>
        <w:t>, 33</w:t>
      </w:r>
      <w:r w:rsidRPr="00584683">
        <w:rPr>
          <w:rFonts w:asciiTheme="majorBidi" w:eastAsia="Times New Roman" w:hAnsiTheme="majorBidi" w:cstheme="majorBidi"/>
          <w:color w:val="000000"/>
          <w:sz w:val="24"/>
          <w:szCs w:val="24"/>
          <w:lang w:eastAsia="en-GB" w:bidi="th-TH"/>
        </w:rPr>
        <w:t xml:space="preserve">(3), 405–421. </w:t>
      </w:r>
      <w:hyperlink r:id="rId84" w:history="1">
        <w:r w:rsidRPr="00584683">
          <w:rPr>
            <w:rStyle w:val="Hyperlink"/>
            <w:rFonts w:asciiTheme="majorBidi" w:eastAsia="Times New Roman" w:hAnsiTheme="majorBidi" w:cstheme="majorBidi"/>
            <w:sz w:val="24"/>
            <w:szCs w:val="24"/>
            <w:lang w:eastAsia="en-GB" w:bidi="th-TH"/>
          </w:rPr>
          <w:t>https://doi.org/10.1515/humor-2019-0021</w:t>
        </w:r>
      </w:hyperlink>
      <w:r w:rsidRPr="00584683">
        <w:rPr>
          <w:rFonts w:asciiTheme="majorBidi" w:eastAsia="Times New Roman" w:hAnsiTheme="majorBidi" w:cstheme="majorBidi"/>
          <w:color w:val="000000"/>
          <w:sz w:val="24"/>
          <w:szCs w:val="24"/>
          <w:lang w:eastAsia="en-GB" w:bidi="th-TH"/>
        </w:rPr>
        <w:t xml:space="preserve"> </w:t>
      </w:r>
    </w:p>
    <w:p w14:paraId="77117E68" w14:textId="536EBF04" w:rsidR="00645B78" w:rsidRPr="00584683" w:rsidRDefault="002465A2" w:rsidP="004223EF">
      <w:pPr>
        <w:ind w:hanging="720"/>
        <w:rPr>
          <w:rStyle w:val="Hyperlink"/>
          <w:rFonts w:asciiTheme="majorBidi" w:hAnsiTheme="majorBidi" w:cstheme="majorBidi"/>
          <w:color w:val="auto"/>
          <w:sz w:val="24"/>
          <w:szCs w:val="24"/>
          <w:u w:val="none"/>
        </w:rPr>
      </w:pPr>
      <w:proofErr w:type="spellStart"/>
      <w:r w:rsidRPr="00584683">
        <w:rPr>
          <w:rFonts w:asciiTheme="majorBidi" w:hAnsiTheme="majorBidi" w:cstheme="majorBidi"/>
          <w:sz w:val="24"/>
          <w:szCs w:val="24"/>
        </w:rPr>
        <w:t>Unsal</w:t>
      </w:r>
      <w:proofErr w:type="spellEnd"/>
      <w:r w:rsidRPr="00584683">
        <w:rPr>
          <w:rFonts w:asciiTheme="majorBidi" w:hAnsiTheme="majorBidi" w:cstheme="majorBidi"/>
          <w:sz w:val="24"/>
          <w:szCs w:val="24"/>
        </w:rPr>
        <w:t xml:space="preserve">, S., </w:t>
      </w:r>
      <w:proofErr w:type="spellStart"/>
      <w:r w:rsidRPr="00584683">
        <w:rPr>
          <w:rFonts w:asciiTheme="majorBidi" w:hAnsiTheme="majorBidi" w:cstheme="majorBidi"/>
          <w:sz w:val="24"/>
          <w:szCs w:val="24"/>
        </w:rPr>
        <w:t>Agcam</w:t>
      </w:r>
      <w:proofErr w:type="spellEnd"/>
      <w:r w:rsidRPr="00584683">
        <w:rPr>
          <w:rFonts w:asciiTheme="majorBidi" w:hAnsiTheme="majorBidi" w:cstheme="majorBidi"/>
          <w:sz w:val="24"/>
          <w:szCs w:val="24"/>
        </w:rPr>
        <w:t xml:space="preserve">, R., &amp; Aydemir, M. (2018). Humour-based learning: From the lens of adolescents. </w:t>
      </w:r>
      <w:r w:rsidRPr="00584683">
        <w:rPr>
          <w:rFonts w:asciiTheme="majorBidi" w:hAnsiTheme="majorBidi" w:cstheme="majorBidi"/>
          <w:i/>
          <w:iCs/>
          <w:sz w:val="24"/>
          <w:szCs w:val="24"/>
        </w:rPr>
        <w:t>Multidisciplinary Journal of Educational Research, 8</w:t>
      </w:r>
      <w:r w:rsidRPr="00584683">
        <w:rPr>
          <w:rFonts w:asciiTheme="majorBidi" w:hAnsiTheme="majorBidi" w:cstheme="majorBidi"/>
          <w:sz w:val="24"/>
          <w:szCs w:val="24"/>
        </w:rPr>
        <w:t xml:space="preserve">(1), 29–55. </w:t>
      </w:r>
      <w:hyperlink r:id="rId85" w:history="1">
        <w:r w:rsidRPr="00584683">
          <w:rPr>
            <w:rStyle w:val="Hyperlink"/>
            <w:rFonts w:asciiTheme="majorBidi" w:hAnsiTheme="majorBidi" w:cstheme="majorBidi"/>
            <w:sz w:val="24"/>
            <w:szCs w:val="24"/>
          </w:rPr>
          <w:t>https://doi.org/10.17583/remie.2018.3169</w:t>
        </w:r>
      </w:hyperlink>
      <w:r w:rsidRPr="00584683">
        <w:rPr>
          <w:rFonts w:asciiTheme="majorBidi" w:hAnsiTheme="majorBidi" w:cstheme="majorBidi"/>
          <w:sz w:val="24"/>
          <w:szCs w:val="24"/>
        </w:rPr>
        <w:t xml:space="preserve"> </w:t>
      </w:r>
    </w:p>
    <w:p w14:paraId="7504BBDF" w14:textId="4EBC4634" w:rsidR="009C0446" w:rsidRPr="00584683" w:rsidRDefault="009C0446" w:rsidP="004223EF">
      <w:pPr>
        <w:ind w:hanging="720"/>
        <w:rPr>
          <w:rFonts w:asciiTheme="majorBidi" w:hAnsiTheme="majorBidi" w:cstheme="majorBidi"/>
          <w:sz w:val="28"/>
          <w:szCs w:val="28"/>
        </w:rPr>
      </w:pPr>
      <w:r w:rsidRPr="00584683">
        <w:rPr>
          <w:rFonts w:asciiTheme="majorBidi" w:hAnsiTheme="majorBidi" w:cstheme="majorBidi"/>
          <w:sz w:val="24"/>
          <w:szCs w:val="24"/>
        </w:rPr>
        <w:lastRenderedPageBreak/>
        <w:t xml:space="preserve">Veldman, K., </w:t>
      </w:r>
      <w:proofErr w:type="spellStart"/>
      <w:r w:rsidRPr="00584683">
        <w:rPr>
          <w:rFonts w:asciiTheme="majorBidi" w:hAnsiTheme="majorBidi" w:cstheme="majorBidi"/>
          <w:sz w:val="24"/>
          <w:szCs w:val="24"/>
        </w:rPr>
        <w:t>Bültmann</w:t>
      </w:r>
      <w:proofErr w:type="spellEnd"/>
      <w:r w:rsidRPr="00584683">
        <w:rPr>
          <w:rFonts w:asciiTheme="majorBidi" w:hAnsiTheme="majorBidi" w:cstheme="majorBidi"/>
          <w:sz w:val="24"/>
          <w:szCs w:val="24"/>
        </w:rPr>
        <w:t xml:space="preserve">, U., Stewart, R. E., </w:t>
      </w:r>
      <w:proofErr w:type="spellStart"/>
      <w:r w:rsidRPr="00584683">
        <w:rPr>
          <w:rFonts w:asciiTheme="majorBidi" w:hAnsiTheme="majorBidi" w:cstheme="majorBidi"/>
          <w:sz w:val="24"/>
          <w:szCs w:val="24"/>
        </w:rPr>
        <w:t>Ormel</w:t>
      </w:r>
      <w:proofErr w:type="spellEnd"/>
      <w:r w:rsidRPr="00584683">
        <w:rPr>
          <w:rFonts w:asciiTheme="majorBidi" w:hAnsiTheme="majorBidi" w:cstheme="majorBidi"/>
          <w:sz w:val="24"/>
          <w:szCs w:val="24"/>
        </w:rPr>
        <w:t xml:space="preserve">, J., Verhulst, F. C., &amp; </w:t>
      </w:r>
      <w:proofErr w:type="spellStart"/>
      <w:r w:rsidRPr="00584683">
        <w:rPr>
          <w:rFonts w:asciiTheme="majorBidi" w:hAnsiTheme="majorBidi" w:cstheme="majorBidi"/>
          <w:sz w:val="24"/>
          <w:szCs w:val="24"/>
        </w:rPr>
        <w:t>Reijneveld</w:t>
      </w:r>
      <w:proofErr w:type="spellEnd"/>
      <w:r w:rsidRPr="00584683">
        <w:rPr>
          <w:rFonts w:asciiTheme="majorBidi" w:hAnsiTheme="majorBidi" w:cstheme="majorBidi"/>
          <w:sz w:val="24"/>
          <w:szCs w:val="24"/>
        </w:rPr>
        <w:t>, S. A. (2014). Mental health problems and educational attainment in adolescence: 9-year follow-up of the TRAILS study</w:t>
      </w:r>
      <w:r w:rsidRPr="00584683">
        <w:rPr>
          <w:rFonts w:asciiTheme="majorBidi" w:hAnsiTheme="majorBidi" w:cstheme="majorBidi"/>
          <w:i/>
          <w:iCs/>
          <w:sz w:val="24"/>
          <w:szCs w:val="24"/>
        </w:rPr>
        <w:t xml:space="preserve">. </w:t>
      </w:r>
      <w:proofErr w:type="spellStart"/>
      <w:r w:rsidRPr="00584683">
        <w:rPr>
          <w:rFonts w:asciiTheme="majorBidi" w:hAnsiTheme="majorBidi" w:cstheme="majorBidi"/>
          <w:i/>
          <w:iCs/>
          <w:sz w:val="24"/>
          <w:szCs w:val="24"/>
        </w:rPr>
        <w:t>PloS</w:t>
      </w:r>
      <w:proofErr w:type="spellEnd"/>
      <w:r w:rsidRPr="00584683">
        <w:rPr>
          <w:rFonts w:asciiTheme="majorBidi" w:hAnsiTheme="majorBidi" w:cstheme="majorBidi"/>
          <w:i/>
          <w:iCs/>
          <w:sz w:val="24"/>
          <w:szCs w:val="24"/>
        </w:rPr>
        <w:t xml:space="preserve"> One, 9</w:t>
      </w:r>
      <w:r w:rsidRPr="00584683">
        <w:rPr>
          <w:rFonts w:asciiTheme="majorBidi" w:hAnsiTheme="majorBidi" w:cstheme="majorBidi"/>
          <w:sz w:val="24"/>
          <w:szCs w:val="24"/>
        </w:rPr>
        <w:t xml:space="preserve">(7), e101751. </w:t>
      </w:r>
      <w:hyperlink r:id="rId86" w:history="1">
        <w:r w:rsidR="008605FF" w:rsidRPr="00584683">
          <w:rPr>
            <w:rStyle w:val="Hyperlink"/>
            <w:rFonts w:asciiTheme="majorBidi" w:hAnsiTheme="majorBidi" w:cstheme="majorBidi"/>
            <w:sz w:val="24"/>
            <w:szCs w:val="24"/>
          </w:rPr>
          <w:t>https://doi.org/10.1</w:t>
        </w:r>
        <w:r w:rsidR="00C929FF" w:rsidRPr="00584683">
          <w:rPr>
            <w:rStyle w:val="Hyperlink"/>
            <w:rFonts w:asciiTheme="majorBidi" w:hAnsiTheme="majorBidi" w:cstheme="majorBidi"/>
            <w:sz w:val="24"/>
            <w:szCs w:val="24"/>
          </w:rPr>
          <w:t>-</w:t>
        </w:r>
        <w:r w:rsidR="008605FF" w:rsidRPr="00584683">
          <w:rPr>
            <w:rStyle w:val="Hyperlink"/>
            <w:rFonts w:asciiTheme="majorBidi" w:hAnsiTheme="majorBidi" w:cstheme="majorBidi"/>
            <w:sz w:val="24"/>
            <w:szCs w:val="24"/>
          </w:rPr>
          <w:t>371/journal.pone.0115070</w:t>
        </w:r>
      </w:hyperlink>
      <w:r w:rsidR="008605FF" w:rsidRPr="00584683">
        <w:rPr>
          <w:rFonts w:asciiTheme="majorBidi" w:hAnsiTheme="majorBidi" w:cstheme="majorBidi"/>
          <w:sz w:val="24"/>
          <w:szCs w:val="24"/>
        </w:rPr>
        <w:t xml:space="preserve"> </w:t>
      </w:r>
    </w:p>
    <w:p w14:paraId="7E21F700" w14:textId="0117BEA3" w:rsidR="0088327A" w:rsidRPr="00584683" w:rsidRDefault="006C7362" w:rsidP="004223EF">
      <w:pPr>
        <w:ind w:hanging="720"/>
        <w:rPr>
          <w:rFonts w:asciiTheme="majorBidi" w:hAnsiTheme="majorBidi" w:cstheme="majorBidi"/>
          <w:sz w:val="24"/>
          <w:szCs w:val="24"/>
        </w:rPr>
      </w:pPr>
      <w:proofErr w:type="spellStart"/>
      <w:r w:rsidRPr="00584683">
        <w:rPr>
          <w:rFonts w:asciiTheme="majorBidi" w:hAnsiTheme="majorBidi" w:cstheme="majorBidi"/>
          <w:sz w:val="24"/>
          <w:szCs w:val="24"/>
        </w:rPr>
        <w:t>Vrticka</w:t>
      </w:r>
      <w:proofErr w:type="spellEnd"/>
      <w:r w:rsidRPr="00584683">
        <w:rPr>
          <w:rFonts w:asciiTheme="majorBidi" w:hAnsiTheme="majorBidi" w:cstheme="majorBidi"/>
          <w:sz w:val="24"/>
          <w:szCs w:val="24"/>
        </w:rPr>
        <w:t>, P., Black, J. M., Neely, M., Shelly, E.</w:t>
      </w:r>
      <w:r w:rsidR="00DA032D" w:rsidRPr="00584683">
        <w:rPr>
          <w:rFonts w:asciiTheme="majorBidi" w:hAnsiTheme="majorBidi" w:cstheme="majorBidi"/>
          <w:sz w:val="24"/>
          <w:szCs w:val="24"/>
        </w:rPr>
        <w:t xml:space="preserve"> W</w:t>
      </w:r>
      <w:r w:rsidRPr="00584683">
        <w:rPr>
          <w:rFonts w:asciiTheme="majorBidi" w:hAnsiTheme="majorBidi" w:cstheme="majorBidi"/>
          <w:sz w:val="24"/>
          <w:szCs w:val="24"/>
        </w:rPr>
        <w:t xml:space="preserve">, &amp; Reiss, A. L. (2013).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processing in children: Influence of temperament, age and IQ. </w:t>
      </w:r>
      <w:proofErr w:type="spellStart"/>
      <w:r w:rsidRPr="00584683">
        <w:rPr>
          <w:rFonts w:asciiTheme="majorBidi" w:hAnsiTheme="majorBidi" w:cstheme="majorBidi"/>
          <w:i/>
          <w:iCs/>
          <w:sz w:val="24"/>
          <w:szCs w:val="24"/>
        </w:rPr>
        <w:t>Neuropsychologia</w:t>
      </w:r>
      <w:proofErr w:type="spellEnd"/>
      <w:r w:rsidRPr="00584683">
        <w:rPr>
          <w:rFonts w:asciiTheme="majorBidi" w:hAnsiTheme="majorBidi" w:cstheme="majorBidi"/>
          <w:i/>
          <w:iCs/>
          <w:sz w:val="24"/>
          <w:szCs w:val="24"/>
        </w:rPr>
        <w:t>, 51</w:t>
      </w:r>
      <w:r w:rsidRPr="00584683">
        <w:rPr>
          <w:rFonts w:asciiTheme="majorBidi" w:hAnsiTheme="majorBidi" w:cstheme="majorBidi"/>
          <w:sz w:val="24"/>
          <w:szCs w:val="24"/>
        </w:rPr>
        <w:t xml:space="preserve">(13), 2799–2811. </w:t>
      </w:r>
      <w:hyperlink r:id="rId87" w:history="1">
        <w:r w:rsidRPr="00584683">
          <w:rPr>
            <w:rStyle w:val="Hyperlink"/>
            <w:rFonts w:asciiTheme="majorBidi" w:hAnsiTheme="majorBidi" w:cstheme="majorBidi"/>
            <w:sz w:val="24"/>
            <w:szCs w:val="24"/>
          </w:rPr>
          <w:t>https://doi.org/10.1016/j.neuropsychologia.2013.09.028</w:t>
        </w:r>
      </w:hyperlink>
      <w:r w:rsidRPr="00584683">
        <w:rPr>
          <w:rFonts w:asciiTheme="majorBidi" w:hAnsiTheme="majorBidi" w:cstheme="majorBidi"/>
          <w:sz w:val="24"/>
          <w:szCs w:val="24"/>
        </w:rPr>
        <w:t xml:space="preserve"> </w:t>
      </w:r>
    </w:p>
    <w:p w14:paraId="6F985F11" w14:textId="27875068" w:rsidR="00E313BC" w:rsidRPr="00584683" w:rsidRDefault="00E313BC"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Wanzer, M. B., Bainbridge Frymier, A., </w:t>
      </w:r>
      <w:proofErr w:type="spellStart"/>
      <w:r w:rsidRPr="00584683">
        <w:rPr>
          <w:rFonts w:asciiTheme="majorBidi" w:hAnsiTheme="majorBidi" w:cstheme="majorBidi"/>
          <w:sz w:val="24"/>
          <w:szCs w:val="24"/>
        </w:rPr>
        <w:t>Wojtaszczyk</w:t>
      </w:r>
      <w:proofErr w:type="spellEnd"/>
      <w:r w:rsidRPr="00584683">
        <w:rPr>
          <w:rFonts w:asciiTheme="majorBidi" w:hAnsiTheme="majorBidi" w:cstheme="majorBidi"/>
          <w:sz w:val="24"/>
          <w:szCs w:val="24"/>
        </w:rPr>
        <w:t xml:space="preserve">, A. M., &amp; Smith, T. (2006). Appropriate and Inappropriate Uses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by Teachers. </w:t>
      </w:r>
      <w:r w:rsidRPr="00584683">
        <w:rPr>
          <w:rFonts w:asciiTheme="majorBidi" w:hAnsiTheme="majorBidi" w:cstheme="majorBidi"/>
          <w:i/>
          <w:iCs/>
          <w:sz w:val="24"/>
          <w:szCs w:val="24"/>
        </w:rPr>
        <w:t>Communication Education, 55</w:t>
      </w:r>
      <w:r w:rsidRPr="00584683">
        <w:rPr>
          <w:rFonts w:asciiTheme="majorBidi" w:hAnsiTheme="majorBidi" w:cstheme="majorBidi"/>
          <w:sz w:val="24"/>
          <w:szCs w:val="24"/>
        </w:rPr>
        <w:t xml:space="preserve">(2), 178–196. </w:t>
      </w:r>
      <w:hyperlink r:id="rId88" w:history="1">
        <w:r w:rsidRPr="00584683">
          <w:rPr>
            <w:rStyle w:val="Hyperlink"/>
            <w:rFonts w:asciiTheme="majorBidi" w:hAnsiTheme="majorBidi" w:cstheme="majorBidi"/>
            <w:sz w:val="24"/>
            <w:szCs w:val="24"/>
          </w:rPr>
          <w:t>https://doi.org/10.1080/03634520600566132</w:t>
        </w:r>
      </w:hyperlink>
      <w:r w:rsidRPr="00584683">
        <w:rPr>
          <w:rFonts w:asciiTheme="majorBidi" w:hAnsiTheme="majorBidi" w:cstheme="majorBidi"/>
          <w:sz w:val="24"/>
          <w:szCs w:val="24"/>
        </w:rPr>
        <w:t xml:space="preserve"> </w:t>
      </w:r>
    </w:p>
    <w:p w14:paraId="4ECF2B86" w14:textId="182EB593" w:rsidR="005D67B5" w:rsidRPr="00584683" w:rsidRDefault="005D67B5" w:rsidP="004223EF">
      <w:pPr>
        <w:pStyle w:val="NoSpacing"/>
        <w:spacing w:line="480" w:lineRule="auto"/>
        <w:ind w:hanging="720"/>
        <w:rPr>
          <w:rFonts w:asciiTheme="majorBidi" w:hAnsiTheme="majorBidi" w:cstheme="majorBidi"/>
          <w:sz w:val="24"/>
          <w:szCs w:val="24"/>
        </w:rPr>
      </w:pPr>
      <w:r w:rsidRPr="00584683">
        <w:rPr>
          <w:rFonts w:asciiTheme="majorBidi" w:hAnsiTheme="majorBidi" w:cstheme="majorBidi"/>
          <w:sz w:val="24"/>
          <w:szCs w:val="24"/>
        </w:rPr>
        <w:t xml:space="preserve">Wardman, P. N. (2021). Humour or humiliation? When classroom banter becomes irresponsible sledging in upper-primary school contexts. </w:t>
      </w:r>
      <w:r w:rsidR="000C6CC2" w:rsidRPr="00584683">
        <w:rPr>
          <w:rFonts w:asciiTheme="majorBidi" w:hAnsiTheme="majorBidi" w:cstheme="majorBidi"/>
          <w:i/>
          <w:iCs/>
          <w:sz w:val="24"/>
          <w:szCs w:val="24"/>
        </w:rPr>
        <w:t>Discourse: Studies in the Cultural Politics of Education</w:t>
      </w:r>
      <w:r w:rsidRPr="00584683">
        <w:rPr>
          <w:rFonts w:asciiTheme="majorBidi" w:hAnsiTheme="majorBidi" w:cstheme="majorBidi"/>
          <w:i/>
          <w:iCs/>
          <w:sz w:val="24"/>
          <w:szCs w:val="24"/>
        </w:rPr>
        <w:t>, 42</w:t>
      </w:r>
      <w:r w:rsidRPr="00584683">
        <w:rPr>
          <w:rFonts w:asciiTheme="majorBidi" w:hAnsiTheme="majorBidi" w:cstheme="majorBidi"/>
          <w:sz w:val="24"/>
          <w:szCs w:val="24"/>
        </w:rPr>
        <w:t>(3), 394–407.</w:t>
      </w:r>
      <w:r w:rsidR="00F534FF" w:rsidRPr="00584683">
        <w:rPr>
          <w:rFonts w:asciiTheme="majorBidi" w:hAnsiTheme="majorBidi" w:cstheme="majorBidi"/>
          <w:sz w:val="24"/>
          <w:szCs w:val="24"/>
        </w:rPr>
        <w:t xml:space="preserve"> </w:t>
      </w:r>
      <w:hyperlink r:id="rId89" w:history="1">
        <w:r w:rsidR="00F534FF" w:rsidRPr="00584683">
          <w:rPr>
            <w:rStyle w:val="Hyperlink"/>
            <w:rFonts w:asciiTheme="majorBidi" w:hAnsiTheme="majorBidi" w:cstheme="majorBidi"/>
            <w:sz w:val="24"/>
            <w:szCs w:val="24"/>
          </w:rPr>
          <w:t>https://doi.org/10.1080/01596306.2019.1707777</w:t>
        </w:r>
      </w:hyperlink>
      <w:r w:rsidR="00F534FF" w:rsidRPr="00584683">
        <w:rPr>
          <w:rFonts w:asciiTheme="majorBidi" w:hAnsiTheme="majorBidi" w:cstheme="majorBidi"/>
          <w:sz w:val="24"/>
          <w:szCs w:val="24"/>
        </w:rPr>
        <w:t xml:space="preserve"> </w:t>
      </w:r>
    </w:p>
    <w:p w14:paraId="12232B52" w14:textId="7F783259" w:rsidR="00631652" w:rsidRPr="00584683" w:rsidRDefault="006F669C"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Wierzbicki, M., &amp; Young, R. D. (1978). The Relation of Intelligence and Task Difficulty to Appreciation of </w:t>
      </w:r>
      <w:proofErr w:type="spellStart"/>
      <w:r w:rsidRPr="00584683">
        <w:rPr>
          <w:rFonts w:asciiTheme="majorBidi" w:hAnsiTheme="majorBidi" w:cstheme="majorBidi"/>
          <w:sz w:val="24"/>
          <w:szCs w:val="24"/>
        </w:rPr>
        <w:t>Humor</w:t>
      </w:r>
      <w:proofErr w:type="spellEnd"/>
      <w:r w:rsidRPr="00584683">
        <w:rPr>
          <w:rFonts w:asciiTheme="majorBidi" w:hAnsiTheme="majorBidi" w:cstheme="majorBidi"/>
          <w:sz w:val="24"/>
          <w:szCs w:val="24"/>
        </w:rPr>
        <w:t xml:space="preserve">. </w:t>
      </w:r>
      <w:r w:rsidRPr="00584683">
        <w:rPr>
          <w:rFonts w:asciiTheme="majorBidi" w:hAnsiTheme="majorBidi" w:cstheme="majorBidi"/>
          <w:i/>
          <w:iCs/>
          <w:sz w:val="24"/>
          <w:szCs w:val="24"/>
        </w:rPr>
        <w:t>Journal of General Psychology, 99</w:t>
      </w:r>
      <w:r w:rsidRPr="00584683">
        <w:rPr>
          <w:rFonts w:asciiTheme="majorBidi" w:hAnsiTheme="majorBidi" w:cstheme="majorBidi"/>
          <w:sz w:val="24"/>
          <w:szCs w:val="24"/>
        </w:rPr>
        <w:t xml:space="preserve">(1), 25. </w:t>
      </w:r>
      <w:hyperlink r:id="rId90" w:history="1">
        <w:r w:rsidRPr="00584683">
          <w:rPr>
            <w:rStyle w:val="Hyperlink"/>
            <w:rFonts w:asciiTheme="majorBidi" w:hAnsiTheme="majorBidi" w:cstheme="majorBidi"/>
            <w:sz w:val="24"/>
            <w:szCs w:val="24"/>
          </w:rPr>
          <w:t>https://doi.org/10.1080/00221309.1978.9920891</w:t>
        </w:r>
      </w:hyperlink>
      <w:r w:rsidRPr="00584683">
        <w:rPr>
          <w:rFonts w:asciiTheme="majorBidi" w:hAnsiTheme="majorBidi" w:cstheme="majorBidi"/>
          <w:sz w:val="24"/>
          <w:szCs w:val="24"/>
        </w:rPr>
        <w:t xml:space="preserve"> </w:t>
      </w:r>
    </w:p>
    <w:p w14:paraId="12403B26" w14:textId="20FB2337" w:rsidR="0076070E" w:rsidRPr="004618A2" w:rsidRDefault="0076070E" w:rsidP="004223EF">
      <w:pPr>
        <w:ind w:hanging="720"/>
        <w:rPr>
          <w:rFonts w:asciiTheme="majorBidi" w:hAnsiTheme="majorBidi" w:cstheme="majorBidi"/>
          <w:sz w:val="24"/>
          <w:szCs w:val="24"/>
        </w:rPr>
      </w:pPr>
      <w:r w:rsidRPr="00584683">
        <w:rPr>
          <w:rFonts w:asciiTheme="majorBidi" w:hAnsiTheme="majorBidi" w:cstheme="majorBidi"/>
          <w:sz w:val="24"/>
          <w:szCs w:val="24"/>
        </w:rPr>
        <w:t xml:space="preserve">Wu, C.-L., Lin, H.-Y., &amp; Chen, H.-C. (2016). Gender differences in humour styles of young adolescents: Empathy as a mediator. </w:t>
      </w:r>
      <w:r w:rsidRPr="00584683">
        <w:rPr>
          <w:rFonts w:asciiTheme="majorBidi" w:hAnsiTheme="majorBidi" w:cstheme="majorBidi"/>
          <w:i/>
          <w:iCs/>
          <w:sz w:val="24"/>
          <w:szCs w:val="24"/>
        </w:rPr>
        <w:t>Personality and Individual Differences, 99</w:t>
      </w:r>
      <w:r w:rsidRPr="00584683">
        <w:rPr>
          <w:rFonts w:asciiTheme="majorBidi" w:hAnsiTheme="majorBidi" w:cstheme="majorBidi"/>
          <w:sz w:val="24"/>
          <w:szCs w:val="24"/>
        </w:rPr>
        <w:t xml:space="preserve">, 139–143. </w:t>
      </w:r>
      <w:hyperlink r:id="rId91" w:history="1">
        <w:r w:rsidRPr="00584683">
          <w:rPr>
            <w:rStyle w:val="Hyperlink"/>
            <w:rFonts w:asciiTheme="majorBidi" w:hAnsiTheme="majorBidi" w:cstheme="majorBidi"/>
            <w:sz w:val="24"/>
            <w:szCs w:val="24"/>
          </w:rPr>
          <w:t>https://doi.org/10.1016/j.paid.2016.05.018</w:t>
        </w:r>
      </w:hyperlink>
      <w:r>
        <w:rPr>
          <w:rFonts w:asciiTheme="majorBidi" w:hAnsiTheme="majorBidi" w:cstheme="majorBidi"/>
          <w:sz w:val="24"/>
          <w:szCs w:val="24"/>
        </w:rPr>
        <w:t xml:space="preserve"> </w:t>
      </w:r>
    </w:p>
    <w:sectPr w:rsidR="0076070E" w:rsidRPr="004618A2" w:rsidSect="000837AF">
      <w:footerReference w:type="default" r:id="rId9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787A6" w14:textId="77777777" w:rsidR="0006102D" w:rsidRDefault="0006102D" w:rsidP="00F15DA1">
      <w:pPr>
        <w:spacing w:line="240" w:lineRule="auto"/>
      </w:pPr>
      <w:r>
        <w:separator/>
      </w:r>
    </w:p>
  </w:endnote>
  <w:endnote w:type="continuationSeparator" w:id="0">
    <w:p w14:paraId="38FDE2AD" w14:textId="77777777" w:rsidR="0006102D" w:rsidRDefault="0006102D" w:rsidP="00F15DA1">
      <w:pPr>
        <w:spacing w:line="240" w:lineRule="auto"/>
      </w:pPr>
      <w:r>
        <w:continuationSeparator/>
      </w:r>
    </w:p>
  </w:endnote>
  <w:endnote w:type="continuationNotice" w:id="1">
    <w:p w14:paraId="07362D16" w14:textId="77777777" w:rsidR="0006102D" w:rsidRDefault="00061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DBFD" w14:textId="77777777" w:rsidR="00880F62" w:rsidRDefault="00880F6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ACD8A9" w14:textId="77777777" w:rsidR="00F15DA1" w:rsidRDefault="00F1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B7368" w14:textId="77777777" w:rsidR="0006102D" w:rsidRDefault="0006102D" w:rsidP="00F15DA1">
      <w:pPr>
        <w:spacing w:line="240" w:lineRule="auto"/>
      </w:pPr>
      <w:r>
        <w:separator/>
      </w:r>
    </w:p>
  </w:footnote>
  <w:footnote w:type="continuationSeparator" w:id="0">
    <w:p w14:paraId="1D88F4A3" w14:textId="77777777" w:rsidR="0006102D" w:rsidRDefault="0006102D" w:rsidP="00F15DA1">
      <w:pPr>
        <w:spacing w:line="240" w:lineRule="auto"/>
      </w:pPr>
      <w:r>
        <w:continuationSeparator/>
      </w:r>
    </w:p>
  </w:footnote>
  <w:footnote w:type="continuationNotice" w:id="1">
    <w:p w14:paraId="54A4D9BD" w14:textId="77777777" w:rsidR="0006102D" w:rsidRDefault="0006102D">
      <w:pPr>
        <w:spacing w:line="240" w:lineRule="auto"/>
      </w:pPr>
    </w:p>
  </w:footnote>
  <w:footnote w:id="2">
    <w:p w14:paraId="5E88DE98" w14:textId="77777777" w:rsidR="002C34FE" w:rsidRPr="00F60FB2" w:rsidRDefault="002C34FE" w:rsidP="002C34FE">
      <w:pPr>
        <w:pStyle w:val="FootnoteText"/>
        <w:rPr>
          <w:rFonts w:asciiTheme="majorBidi" w:hAnsiTheme="majorBidi" w:cstheme="majorBidi"/>
        </w:rPr>
      </w:pPr>
      <w:r w:rsidRPr="00F60FB2">
        <w:rPr>
          <w:rStyle w:val="FootnoteReference"/>
          <w:rFonts w:asciiTheme="majorBidi" w:hAnsiTheme="majorBidi" w:cstheme="majorBidi"/>
        </w:rPr>
        <w:footnoteRef/>
      </w:r>
      <w:r w:rsidRPr="00F60FB2">
        <w:rPr>
          <w:rFonts w:asciiTheme="majorBidi" w:hAnsiTheme="majorBidi" w:cstheme="majorBidi"/>
        </w:rPr>
        <w:t xml:space="preserve"> Median was used instead of mean due to the large variation in participant numbers, which were not normally  distributed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371AD"/>
    <w:multiLevelType w:val="hybridMultilevel"/>
    <w:tmpl w:val="33467B02"/>
    <w:lvl w:ilvl="0" w:tplc="79DA45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F11D9"/>
    <w:multiLevelType w:val="hybridMultilevel"/>
    <w:tmpl w:val="0136AC38"/>
    <w:lvl w:ilvl="0" w:tplc="9154EB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A0303"/>
    <w:multiLevelType w:val="hybridMultilevel"/>
    <w:tmpl w:val="5CB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F28F0"/>
    <w:multiLevelType w:val="hybridMultilevel"/>
    <w:tmpl w:val="240E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973BC"/>
    <w:multiLevelType w:val="hybridMultilevel"/>
    <w:tmpl w:val="F66AFA74"/>
    <w:lvl w:ilvl="0" w:tplc="2EACC576">
      <w:start w:val="5"/>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141628">
    <w:abstractNumId w:val="4"/>
  </w:num>
  <w:num w:numId="2" w16cid:durableId="1183938690">
    <w:abstractNumId w:val="1"/>
  </w:num>
  <w:num w:numId="3" w16cid:durableId="1736784024">
    <w:abstractNumId w:val="3"/>
  </w:num>
  <w:num w:numId="4" w16cid:durableId="2022582170">
    <w:abstractNumId w:val="0"/>
  </w:num>
  <w:num w:numId="5" w16cid:durableId="33084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2F"/>
    <w:rsid w:val="00000AD4"/>
    <w:rsid w:val="00000E0B"/>
    <w:rsid w:val="0000127F"/>
    <w:rsid w:val="000012D4"/>
    <w:rsid w:val="0000145F"/>
    <w:rsid w:val="000015AE"/>
    <w:rsid w:val="00001A2D"/>
    <w:rsid w:val="00001B6F"/>
    <w:rsid w:val="0000228A"/>
    <w:rsid w:val="0000277A"/>
    <w:rsid w:val="000033D1"/>
    <w:rsid w:val="00003461"/>
    <w:rsid w:val="00003858"/>
    <w:rsid w:val="00003D26"/>
    <w:rsid w:val="00003E77"/>
    <w:rsid w:val="00004783"/>
    <w:rsid w:val="00004946"/>
    <w:rsid w:val="000049E9"/>
    <w:rsid w:val="0000514C"/>
    <w:rsid w:val="0000526F"/>
    <w:rsid w:val="0000529A"/>
    <w:rsid w:val="00005C95"/>
    <w:rsid w:val="00005EA6"/>
    <w:rsid w:val="00006BA5"/>
    <w:rsid w:val="00006E18"/>
    <w:rsid w:val="00006FE9"/>
    <w:rsid w:val="0000777F"/>
    <w:rsid w:val="000077AC"/>
    <w:rsid w:val="00007DC0"/>
    <w:rsid w:val="00007E5E"/>
    <w:rsid w:val="000102AE"/>
    <w:rsid w:val="000103F0"/>
    <w:rsid w:val="000106B1"/>
    <w:rsid w:val="00010B0C"/>
    <w:rsid w:val="00010C3D"/>
    <w:rsid w:val="0001138C"/>
    <w:rsid w:val="000113C7"/>
    <w:rsid w:val="00011434"/>
    <w:rsid w:val="00011480"/>
    <w:rsid w:val="00011549"/>
    <w:rsid w:val="000116A6"/>
    <w:rsid w:val="0001186B"/>
    <w:rsid w:val="000118CF"/>
    <w:rsid w:val="00011FFF"/>
    <w:rsid w:val="000120FB"/>
    <w:rsid w:val="00012137"/>
    <w:rsid w:val="00013150"/>
    <w:rsid w:val="00013444"/>
    <w:rsid w:val="000135F0"/>
    <w:rsid w:val="0001362A"/>
    <w:rsid w:val="000138E7"/>
    <w:rsid w:val="00013B9F"/>
    <w:rsid w:val="00014729"/>
    <w:rsid w:val="00014A22"/>
    <w:rsid w:val="00014F3D"/>
    <w:rsid w:val="000151C0"/>
    <w:rsid w:val="00015745"/>
    <w:rsid w:val="000157E4"/>
    <w:rsid w:val="00015896"/>
    <w:rsid w:val="00015B80"/>
    <w:rsid w:val="00015C3F"/>
    <w:rsid w:val="00015DAD"/>
    <w:rsid w:val="00015F16"/>
    <w:rsid w:val="000162B6"/>
    <w:rsid w:val="00016451"/>
    <w:rsid w:val="000175D9"/>
    <w:rsid w:val="000175EF"/>
    <w:rsid w:val="00017AB4"/>
    <w:rsid w:val="00020115"/>
    <w:rsid w:val="000202DE"/>
    <w:rsid w:val="0002048D"/>
    <w:rsid w:val="00020490"/>
    <w:rsid w:val="00020534"/>
    <w:rsid w:val="000206C2"/>
    <w:rsid w:val="000207EB"/>
    <w:rsid w:val="00020D5C"/>
    <w:rsid w:val="00020E87"/>
    <w:rsid w:val="00020FB7"/>
    <w:rsid w:val="00020FE7"/>
    <w:rsid w:val="0002124B"/>
    <w:rsid w:val="000212DF"/>
    <w:rsid w:val="00021858"/>
    <w:rsid w:val="000220DC"/>
    <w:rsid w:val="0002248A"/>
    <w:rsid w:val="00022C05"/>
    <w:rsid w:val="00022F18"/>
    <w:rsid w:val="000230BE"/>
    <w:rsid w:val="0002327C"/>
    <w:rsid w:val="000239AF"/>
    <w:rsid w:val="00023E60"/>
    <w:rsid w:val="00024234"/>
    <w:rsid w:val="00024EA5"/>
    <w:rsid w:val="00024EFC"/>
    <w:rsid w:val="000254EE"/>
    <w:rsid w:val="00025512"/>
    <w:rsid w:val="000255F8"/>
    <w:rsid w:val="00025C39"/>
    <w:rsid w:val="00025DC4"/>
    <w:rsid w:val="00025DEC"/>
    <w:rsid w:val="000264C3"/>
    <w:rsid w:val="00026876"/>
    <w:rsid w:val="000268C2"/>
    <w:rsid w:val="00026CB4"/>
    <w:rsid w:val="000270B2"/>
    <w:rsid w:val="000277BF"/>
    <w:rsid w:val="000278A8"/>
    <w:rsid w:val="00027C0C"/>
    <w:rsid w:val="00027EBB"/>
    <w:rsid w:val="00030755"/>
    <w:rsid w:val="00030EFF"/>
    <w:rsid w:val="00030F7E"/>
    <w:rsid w:val="00031218"/>
    <w:rsid w:val="00032219"/>
    <w:rsid w:val="00032F54"/>
    <w:rsid w:val="000330EA"/>
    <w:rsid w:val="00033444"/>
    <w:rsid w:val="000335B7"/>
    <w:rsid w:val="00033816"/>
    <w:rsid w:val="00033B13"/>
    <w:rsid w:val="00034558"/>
    <w:rsid w:val="000348E1"/>
    <w:rsid w:val="00034BCC"/>
    <w:rsid w:val="00035109"/>
    <w:rsid w:val="0003520A"/>
    <w:rsid w:val="00035404"/>
    <w:rsid w:val="00036F92"/>
    <w:rsid w:val="0003788E"/>
    <w:rsid w:val="00037912"/>
    <w:rsid w:val="00040A0F"/>
    <w:rsid w:val="00041301"/>
    <w:rsid w:val="00041EB3"/>
    <w:rsid w:val="0004265A"/>
    <w:rsid w:val="00042F4D"/>
    <w:rsid w:val="00043AC6"/>
    <w:rsid w:val="00043FF1"/>
    <w:rsid w:val="000443F4"/>
    <w:rsid w:val="0004505C"/>
    <w:rsid w:val="0004533D"/>
    <w:rsid w:val="00045965"/>
    <w:rsid w:val="00046522"/>
    <w:rsid w:val="000469CF"/>
    <w:rsid w:val="00046A06"/>
    <w:rsid w:val="0004721C"/>
    <w:rsid w:val="0004756A"/>
    <w:rsid w:val="00047A6D"/>
    <w:rsid w:val="00047D8F"/>
    <w:rsid w:val="000501E7"/>
    <w:rsid w:val="00050BEA"/>
    <w:rsid w:val="00050FFE"/>
    <w:rsid w:val="00051354"/>
    <w:rsid w:val="00051ABF"/>
    <w:rsid w:val="00051FEC"/>
    <w:rsid w:val="00052246"/>
    <w:rsid w:val="00052286"/>
    <w:rsid w:val="000523C5"/>
    <w:rsid w:val="000525F1"/>
    <w:rsid w:val="00052724"/>
    <w:rsid w:val="000527B8"/>
    <w:rsid w:val="00052DAF"/>
    <w:rsid w:val="000530F3"/>
    <w:rsid w:val="000532D3"/>
    <w:rsid w:val="000539F9"/>
    <w:rsid w:val="0005474F"/>
    <w:rsid w:val="00054A4B"/>
    <w:rsid w:val="00054BE9"/>
    <w:rsid w:val="00054FE4"/>
    <w:rsid w:val="00055C63"/>
    <w:rsid w:val="00055DCD"/>
    <w:rsid w:val="000561A3"/>
    <w:rsid w:val="000567F9"/>
    <w:rsid w:val="000568E5"/>
    <w:rsid w:val="00056E14"/>
    <w:rsid w:val="0005758B"/>
    <w:rsid w:val="00060275"/>
    <w:rsid w:val="00060574"/>
    <w:rsid w:val="00060D13"/>
    <w:rsid w:val="0006102D"/>
    <w:rsid w:val="000613B6"/>
    <w:rsid w:val="00061646"/>
    <w:rsid w:val="000616E6"/>
    <w:rsid w:val="00062174"/>
    <w:rsid w:val="00062FDF"/>
    <w:rsid w:val="000631F6"/>
    <w:rsid w:val="00063718"/>
    <w:rsid w:val="00064CE4"/>
    <w:rsid w:val="000652B2"/>
    <w:rsid w:val="000653FF"/>
    <w:rsid w:val="000658C3"/>
    <w:rsid w:val="00066188"/>
    <w:rsid w:val="00066458"/>
    <w:rsid w:val="00066753"/>
    <w:rsid w:val="00066C92"/>
    <w:rsid w:val="00067038"/>
    <w:rsid w:val="0006729F"/>
    <w:rsid w:val="000710C1"/>
    <w:rsid w:val="00071367"/>
    <w:rsid w:val="000718F5"/>
    <w:rsid w:val="00071BC0"/>
    <w:rsid w:val="00071DCC"/>
    <w:rsid w:val="00072189"/>
    <w:rsid w:val="0007262D"/>
    <w:rsid w:val="000728FE"/>
    <w:rsid w:val="00072A33"/>
    <w:rsid w:val="00072ABA"/>
    <w:rsid w:val="00072F62"/>
    <w:rsid w:val="000739D2"/>
    <w:rsid w:val="0007487C"/>
    <w:rsid w:val="00074A2D"/>
    <w:rsid w:val="00074A80"/>
    <w:rsid w:val="00075133"/>
    <w:rsid w:val="000752FD"/>
    <w:rsid w:val="000753EE"/>
    <w:rsid w:val="00075448"/>
    <w:rsid w:val="00075974"/>
    <w:rsid w:val="000760E4"/>
    <w:rsid w:val="0007657F"/>
    <w:rsid w:val="00076824"/>
    <w:rsid w:val="00076A6C"/>
    <w:rsid w:val="00076FB3"/>
    <w:rsid w:val="000770E7"/>
    <w:rsid w:val="000771EC"/>
    <w:rsid w:val="00077272"/>
    <w:rsid w:val="00077AD5"/>
    <w:rsid w:val="0008039C"/>
    <w:rsid w:val="0008063A"/>
    <w:rsid w:val="000807FB"/>
    <w:rsid w:val="00080E23"/>
    <w:rsid w:val="00080F8E"/>
    <w:rsid w:val="00080FFD"/>
    <w:rsid w:val="00081172"/>
    <w:rsid w:val="000815EF"/>
    <w:rsid w:val="00081A8D"/>
    <w:rsid w:val="00081D4D"/>
    <w:rsid w:val="00082458"/>
    <w:rsid w:val="00082E2D"/>
    <w:rsid w:val="00082FC9"/>
    <w:rsid w:val="00083108"/>
    <w:rsid w:val="000835D9"/>
    <w:rsid w:val="000837AF"/>
    <w:rsid w:val="00083E17"/>
    <w:rsid w:val="0008422F"/>
    <w:rsid w:val="00084348"/>
    <w:rsid w:val="000844A1"/>
    <w:rsid w:val="00084DE6"/>
    <w:rsid w:val="000852EB"/>
    <w:rsid w:val="000857CA"/>
    <w:rsid w:val="00086292"/>
    <w:rsid w:val="000862A7"/>
    <w:rsid w:val="00086415"/>
    <w:rsid w:val="0008660F"/>
    <w:rsid w:val="00086CA3"/>
    <w:rsid w:val="000871DC"/>
    <w:rsid w:val="0008762E"/>
    <w:rsid w:val="0009040F"/>
    <w:rsid w:val="00090631"/>
    <w:rsid w:val="0009099D"/>
    <w:rsid w:val="00090E43"/>
    <w:rsid w:val="000910B5"/>
    <w:rsid w:val="00091444"/>
    <w:rsid w:val="00091BBA"/>
    <w:rsid w:val="000920E2"/>
    <w:rsid w:val="00092840"/>
    <w:rsid w:val="000929E5"/>
    <w:rsid w:val="0009314E"/>
    <w:rsid w:val="0009322D"/>
    <w:rsid w:val="000932E8"/>
    <w:rsid w:val="00093A50"/>
    <w:rsid w:val="00093C6C"/>
    <w:rsid w:val="0009443F"/>
    <w:rsid w:val="00094B59"/>
    <w:rsid w:val="000951D4"/>
    <w:rsid w:val="0009533F"/>
    <w:rsid w:val="0009588A"/>
    <w:rsid w:val="0009589F"/>
    <w:rsid w:val="00096654"/>
    <w:rsid w:val="000967CC"/>
    <w:rsid w:val="0009709A"/>
    <w:rsid w:val="00097810"/>
    <w:rsid w:val="000978CE"/>
    <w:rsid w:val="00097A62"/>
    <w:rsid w:val="00097C10"/>
    <w:rsid w:val="000A03A2"/>
    <w:rsid w:val="000A044F"/>
    <w:rsid w:val="000A07D8"/>
    <w:rsid w:val="000A07F2"/>
    <w:rsid w:val="000A102B"/>
    <w:rsid w:val="000A1274"/>
    <w:rsid w:val="000A16DD"/>
    <w:rsid w:val="000A1D6E"/>
    <w:rsid w:val="000A2093"/>
    <w:rsid w:val="000A23C1"/>
    <w:rsid w:val="000A2619"/>
    <w:rsid w:val="000A2D20"/>
    <w:rsid w:val="000A3012"/>
    <w:rsid w:val="000A3544"/>
    <w:rsid w:val="000A38AF"/>
    <w:rsid w:val="000A3FAB"/>
    <w:rsid w:val="000A40C7"/>
    <w:rsid w:val="000A47A1"/>
    <w:rsid w:val="000A497D"/>
    <w:rsid w:val="000A529D"/>
    <w:rsid w:val="000A5605"/>
    <w:rsid w:val="000A6302"/>
    <w:rsid w:val="000A643B"/>
    <w:rsid w:val="000A6794"/>
    <w:rsid w:val="000A6AE7"/>
    <w:rsid w:val="000A6F6B"/>
    <w:rsid w:val="000A7CAA"/>
    <w:rsid w:val="000B0642"/>
    <w:rsid w:val="000B148B"/>
    <w:rsid w:val="000B1806"/>
    <w:rsid w:val="000B1929"/>
    <w:rsid w:val="000B1A60"/>
    <w:rsid w:val="000B2690"/>
    <w:rsid w:val="000B3277"/>
    <w:rsid w:val="000B339E"/>
    <w:rsid w:val="000B34B6"/>
    <w:rsid w:val="000B34F3"/>
    <w:rsid w:val="000B37BF"/>
    <w:rsid w:val="000B3A2B"/>
    <w:rsid w:val="000B3F01"/>
    <w:rsid w:val="000B4033"/>
    <w:rsid w:val="000B4116"/>
    <w:rsid w:val="000B4845"/>
    <w:rsid w:val="000B508E"/>
    <w:rsid w:val="000B5282"/>
    <w:rsid w:val="000B55F2"/>
    <w:rsid w:val="000B5CC9"/>
    <w:rsid w:val="000B5D2D"/>
    <w:rsid w:val="000B60ED"/>
    <w:rsid w:val="000B6112"/>
    <w:rsid w:val="000B7A76"/>
    <w:rsid w:val="000C019F"/>
    <w:rsid w:val="000C0E80"/>
    <w:rsid w:val="000C19DB"/>
    <w:rsid w:val="000C1E74"/>
    <w:rsid w:val="000C1F9C"/>
    <w:rsid w:val="000C214A"/>
    <w:rsid w:val="000C268D"/>
    <w:rsid w:val="000C2945"/>
    <w:rsid w:val="000C2CD7"/>
    <w:rsid w:val="000C3526"/>
    <w:rsid w:val="000C3D29"/>
    <w:rsid w:val="000C457C"/>
    <w:rsid w:val="000C48C5"/>
    <w:rsid w:val="000C49A0"/>
    <w:rsid w:val="000C4D06"/>
    <w:rsid w:val="000C4D43"/>
    <w:rsid w:val="000C52C4"/>
    <w:rsid w:val="000C5492"/>
    <w:rsid w:val="000C5B39"/>
    <w:rsid w:val="000C5D17"/>
    <w:rsid w:val="000C5F4B"/>
    <w:rsid w:val="000C6BA4"/>
    <w:rsid w:val="000C6CC2"/>
    <w:rsid w:val="000C77F7"/>
    <w:rsid w:val="000C7B52"/>
    <w:rsid w:val="000C7DF4"/>
    <w:rsid w:val="000D035E"/>
    <w:rsid w:val="000D077B"/>
    <w:rsid w:val="000D0C5C"/>
    <w:rsid w:val="000D129A"/>
    <w:rsid w:val="000D1BE1"/>
    <w:rsid w:val="000D2531"/>
    <w:rsid w:val="000D25F6"/>
    <w:rsid w:val="000D2D75"/>
    <w:rsid w:val="000D2DB9"/>
    <w:rsid w:val="000D33C2"/>
    <w:rsid w:val="000D341B"/>
    <w:rsid w:val="000D34B6"/>
    <w:rsid w:val="000D4433"/>
    <w:rsid w:val="000D4E16"/>
    <w:rsid w:val="000D4F1D"/>
    <w:rsid w:val="000D4F90"/>
    <w:rsid w:val="000D56DD"/>
    <w:rsid w:val="000D58F7"/>
    <w:rsid w:val="000D5A1F"/>
    <w:rsid w:val="000D5A65"/>
    <w:rsid w:val="000D5F02"/>
    <w:rsid w:val="000D5F59"/>
    <w:rsid w:val="000D5FA5"/>
    <w:rsid w:val="000D63E4"/>
    <w:rsid w:val="000D6531"/>
    <w:rsid w:val="000D6588"/>
    <w:rsid w:val="000D7156"/>
    <w:rsid w:val="000D71A9"/>
    <w:rsid w:val="000D71C9"/>
    <w:rsid w:val="000D7432"/>
    <w:rsid w:val="000D757D"/>
    <w:rsid w:val="000D7615"/>
    <w:rsid w:val="000D7B42"/>
    <w:rsid w:val="000E171A"/>
    <w:rsid w:val="000E21B6"/>
    <w:rsid w:val="000E25EF"/>
    <w:rsid w:val="000E2CAC"/>
    <w:rsid w:val="000E30D3"/>
    <w:rsid w:val="000E31DE"/>
    <w:rsid w:val="000E3928"/>
    <w:rsid w:val="000E4537"/>
    <w:rsid w:val="000E477D"/>
    <w:rsid w:val="000E4884"/>
    <w:rsid w:val="000E49CC"/>
    <w:rsid w:val="000E4B0C"/>
    <w:rsid w:val="000E4F35"/>
    <w:rsid w:val="000E4FC2"/>
    <w:rsid w:val="000E5D29"/>
    <w:rsid w:val="000E5E54"/>
    <w:rsid w:val="000E6152"/>
    <w:rsid w:val="000E661E"/>
    <w:rsid w:val="000E685D"/>
    <w:rsid w:val="000E6A8E"/>
    <w:rsid w:val="000E6CCB"/>
    <w:rsid w:val="000E6EB3"/>
    <w:rsid w:val="000E75B6"/>
    <w:rsid w:val="000E7684"/>
    <w:rsid w:val="000F0285"/>
    <w:rsid w:val="000F0465"/>
    <w:rsid w:val="000F0A0D"/>
    <w:rsid w:val="000F1154"/>
    <w:rsid w:val="000F2069"/>
    <w:rsid w:val="000F259D"/>
    <w:rsid w:val="000F33B7"/>
    <w:rsid w:val="000F357F"/>
    <w:rsid w:val="000F380E"/>
    <w:rsid w:val="000F3B66"/>
    <w:rsid w:val="000F3E1E"/>
    <w:rsid w:val="000F3E40"/>
    <w:rsid w:val="000F3FDC"/>
    <w:rsid w:val="000F4095"/>
    <w:rsid w:val="000F40F9"/>
    <w:rsid w:val="000F47DF"/>
    <w:rsid w:val="000F4F02"/>
    <w:rsid w:val="000F505C"/>
    <w:rsid w:val="000F5066"/>
    <w:rsid w:val="000F53B7"/>
    <w:rsid w:val="000F5409"/>
    <w:rsid w:val="000F5E05"/>
    <w:rsid w:val="000F6093"/>
    <w:rsid w:val="000F626D"/>
    <w:rsid w:val="000F62C8"/>
    <w:rsid w:val="000F6601"/>
    <w:rsid w:val="000F6621"/>
    <w:rsid w:val="000F6A94"/>
    <w:rsid w:val="000F7620"/>
    <w:rsid w:val="000F7735"/>
    <w:rsid w:val="001000EB"/>
    <w:rsid w:val="001009C1"/>
    <w:rsid w:val="00101443"/>
    <w:rsid w:val="00101613"/>
    <w:rsid w:val="00101AB3"/>
    <w:rsid w:val="00101CEF"/>
    <w:rsid w:val="001020E6"/>
    <w:rsid w:val="00102916"/>
    <w:rsid w:val="001035B9"/>
    <w:rsid w:val="001035FC"/>
    <w:rsid w:val="0010391F"/>
    <w:rsid w:val="00103AB1"/>
    <w:rsid w:val="0010452B"/>
    <w:rsid w:val="00104DE3"/>
    <w:rsid w:val="00105A7E"/>
    <w:rsid w:val="001063F9"/>
    <w:rsid w:val="0010673A"/>
    <w:rsid w:val="00106B8B"/>
    <w:rsid w:val="00106C48"/>
    <w:rsid w:val="00106EC8"/>
    <w:rsid w:val="0010727C"/>
    <w:rsid w:val="00107B9D"/>
    <w:rsid w:val="00107BCE"/>
    <w:rsid w:val="00107D50"/>
    <w:rsid w:val="00107FE5"/>
    <w:rsid w:val="001101B4"/>
    <w:rsid w:val="00110731"/>
    <w:rsid w:val="00110C52"/>
    <w:rsid w:val="00111087"/>
    <w:rsid w:val="0011130D"/>
    <w:rsid w:val="00111651"/>
    <w:rsid w:val="0011178D"/>
    <w:rsid w:val="001121BB"/>
    <w:rsid w:val="0011388A"/>
    <w:rsid w:val="001141A6"/>
    <w:rsid w:val="00114998"/>
    <w:rsid w:val="00114F87"/>
    <w:rsid w:val="001151F8"/>
    <w:rsid w:val="00115BAF"/>
    <w:rsid w:val="00115CDF"/>
    <w:rsid w:val="00116077"/>
    <w:rsid w:val="0011676B"/>
    <w:rsid w:val="001167B6"/>
    <w:rsid w:val="00116F80"/>
    <w:rsid w:val="001174FF"/>
    <w:rsid w:val="001175E3"/>
    <w:rsid w:val="00117A84"/>
    <w:rsid w:val="00117D16"/>
    <w:rsid w:val="001206F8"/>
    <w:rsid w:val="0012189F"/>
    <w:rsid w:val="00121B14"/>
    <w:rsid w:val="00121DA9"/>
    <w:rsid w:val="00121EA9"/>
    <w:rsid w:val="00121EF3"/>
    <w:rsid w:val="00122122"/>
    <w:rsid w:val="0012293D"/>
    <w:rsid w:val="00122A26"/>
    <w:rsid w:val="00122B40"/>
    <w:rsid w:val="00122CE3"/>
    <w:rsid w:val="00122EAD"/>
    <w:rsid w:val="00122FE6"/>
    <w:rsid w:val="0012389C"/>
    <w:rsid w:val="00123E6A"/>
    <w:rsid w:val="00123F98"/>
    <w:rsid w:val="001241FB"/>
    <w:rsid w:val="00124384"/>
    <w:rsid w:val="00124389"/>
    <w:rsid w:val="001244B9"/>
    <w:rsid w:val="00124FA7"/>
    <w:rsid w:val="00125300"/>
    <w:rsid w:val="0012542D"/>
    <w:rsid w:val="00125AF7"/>
    <w:rsid w:val="0012626D"/>
    <w:rsid w:val="00126707"/>
    <w:rsid w:val="00127332"/>
    <w:rsid w:val="00127995"/>
    <w:rsid w:val="00127CF7"/>
    <w:rsid w:val="001301E5"/>
    <w:rsid w:val="0013033C"/>
    <w:rsid w:val="001304BD"/>
    <w:rsid w:val="001306F4"/>
    <w:rsid w:val="00130AA5"/>
    <w:rsid w:val="00130F20"/>
    <w:rsid w:val="00131379"/>
    <w:rsid w:val="0013151A"/>
    <w:rsid w:val="00131934"/>
    <w:rsid w:val="0013250B"/>
    <w:rsid w:val="001325BB"/>
    <w:rsid w:val="00132A3A"/>
    <w:rsid w:val="00132A4D"/>
    <w:rsid w:val="00132AB1"/>
    <w:rsid w:val="00132ABB"/>
    <w:rsid w:val="00133229"/>
    <w:rsid w:val="00133749"/>
    <w:rsid w:val="00133D44"/>
    <w:rsid w:val="00133E1C"/>
    <w:rsid w:val="00133E94"/>
    <w:rsid w:val="0013416A"/>
    <w:rsid w:val="00134914"/>
    <w:rsid w:val="001349F4"/>
    <w:rsid w:val="00134B10"/>
    <w:rsid w:val="0013585B"/>
    <w:rsid w:val="001359CA"/>
    <w:rsid w:val="00135A35"/>
    <w:rsid w:val="001364FD"/>
    <w:rsid w:val="0013664B"/>
    <w:rsid w:val="00136DEE"/>
    <w:rsid w:val="00136EF3"/>
    <w:rsid w:val="001375FA"/>
    <w:rsid w:val="00137B5D"/>
    <w:rsid w:val="00137FB9"/>
    <w:rsid w:val="001401E9"/>
    <w:rsid w:val="001404F4"/>
    <w:rsid w:val="00140546"/>
    <w:rsid w:val="001407C1"/>
    <w:rsid w:val="00140813"/>
    <w:rsid w:val="00141096"/>
    <w:rsid w:val="00141312"/>
    <w:rsid w:val="001419E6"/>
    <w:rsid w:val="00141C49"/>
    <w:rsid w:val="00141DA0"/>
    <w:rsid w:val="00142189"/>
    <w:rsid w:val="001426A0"/>
    <w:rsid w:val="00142857"/>
    <w:rsid w:val="00142870"/>
    <w:rsid w:val="00142A1D"/>
    <w:rsid w:val="00142CEF"/>
    <w:rsid w:val="00142E36"/>
    <w:rsid w:val="00143351"/>
    <w:rsid w:val="00143622"/>
    <w:rsid w:val="001437F0"/>
    <w:rsid w:val="00143E2A"/>
    <w:rsid w:val="00143E52"/>
    <w:rsid w:val="00143FEA"/>
    <w:rsid w:val="001444CB"/>
    <w:rsid w:val="00144CB5"/>
    <w:rsid w:val="00144D5C"/>
    <w:rsid w:val="0014517C"/>
    <w:rsid w:val="0014525F"/>
    <w:rsid w:val="001459F8"/>
    <w:rsid w:val="00145B4E"/>
    <w:rsid w:val="00145D3E"/>
    <w:rsid w:val="001468B4"/>
    <w:rsid w:val="001471EB"/>
    <w:rsid w:val="001471F3"/>
    <w:rsid w:val="00147485"/>
    <w:rsid w:val="0014752E"/>
    <w:rsid w:val="00147A0F"/>
    <w:rsid w:val="00147A81"/>
    <w:rsid w:val="00147E08"/>
    <w:rsid w:val="00147EC3"/>
    <w:rsid w:val="00150AB5"/>
    <w:rsid w:val="00150D45"/>
    <w:rsid w:val="00151528"/>
    <w:rsid w:val="00152357"/>
    <w:rsid w:val="00152378"/>
    <w:rsid w:val="001523D2"/>
    <w:rsid w:val="00152F58"/>
    <w:rsid w:val="00153539"/>
    <w:rsid w:val="00153A77"/>
    <w:rsid w:val="00154792"/>
    <w:rsid w:val="00154AE6"/>
    <w:rsid w:val="00154C9F"/>
    <w:rsid w:val="00154CDF"/>
    <w:rsid w:val="00155112"/>
    <w:rsid w:val="00155672"/>
    <w:rsid w:val="00155840"/>
    <w:rsid w:val="00155C0E"/>
    <w:rsid w:val="00155D6E"/>
    <w:rsid w:val="00155D8D"/>
    <w:rsid w:val="00155F44"/>
    <w:rsid w:val="00156623"/>
    <w:rsid w:val="001569EB"/>
    <w:rsid w:val="00157118"/>
    <w:rsid w:val="0015717B"/>
    <w:rsid w:val="0015746F"/>
    <w:rsid w:val="0015752C"/>
    <w:rsid w:val="0015769A"/>
    <w:rsid w:val="00157C04"/>
    <w:rsid w:val="00157D99"/>
    <w:rsid w:val="00157E16"/>
    <w:rsid w:val="00157E3D"/>
    <w:rsid w:val="001604C2"/>
    <w:rsid w:val="00160760"/>
    <w:rsid w:val="0016259A"/>
    <w:rsid w:val="001627A8"/>
    <w:rsid w:val="0016316D"/>
    <w:rsid w:val="00163969"/>
    <w:rsid w:val="00163A61"/>
    <w:rsid w:val="00163FCC"/>
    <w:rsid w:val="00163FF8"/>
    <w:rsid w:val="001645D8"/>
    <w:rsid w:val="0016477F"/>
    <w:rsid w:val="0016491C"/>
    <w:rsid w:val="00164B1F"/>
    <w:rsid w:val="00164B45"/>
    <w:rsid w:val="00164D56"/>
    <w:rsid w:val="00164D7A"/>
    <w:rsid w:val="0016592C"/>
    <w:rsid w:val="00165BC5"/>
    <w:rsid w:val="001665E9"/>
    <w:rsid w:val="00167278"/>
    <w:rsid w:val="001673C4"/>
    <w:rsid w:val="0016790C"/>
    <w:rsid w:val="00167A62"/>
    <w:rsid w:val="00167B86"/>
    <w:rsid w:val="00167DCB"/>
    <w:rsid w:val="00170261"/>
    <w:rsid w:val="00170BFD"/>
    <w:rsid w:val="001711AD"/>
    <w:rsid w:val="00171BD4"/>
    <w:rsid w:val="00172109"/>
    <w:rsid w:val="001727C8"/>
    <w:rsid w:val="00172AAB"/>
    <w:rsid w:val="00172CE5"/>
    <w:rsid w:val="00173358"/>
    <w:rsid w:val="00173D10"/>
    <w:rsid w:val="00173D9B"/>
    <w:rsid w:val="00173F64"/>
    <w:rsid w:val="001742F2"/>
    <w:rsid w:val="001744D4"/>
    <w:rsid w:val="001745CE"/>
    <w:rsid w:val="001745F7"/>
    <w:rsid w:val="0017497E"/>
    <w:rsid w:val="00174FCE"/>
    <w:rsid w:val="00175627"/>
    <w:rsid w:val="00175783"/>
    <w:rsid w:val="00175827"/>
    <w:rsid w:val="00175959"/>
    <w:rsid w:val="001759F6"/>
    <w:rsid w:val="00175E5B"/>
    <w:rsid w:val="00175E5F"/>
    <w:rsid w:val="0017600A"/>
    <w:rsid w:val="00176380"/>
    <w:rsid w:val="00176789"/>
    <w:rsid w:val="00176A11"/>
    <w:rsid w:val="00176A95"/>
    <w:rsid w:val="0017706C"/>
    <w:rsid w:val="001771EC"/>
    <w:rsid w:val="001773BE"/>
    <w:rsid w:val="001776A0"/>
    <w:rsid w:val="00177E45"/>
    <w:rsid w:val="00180495"/>
    <w:rsid w:val="00180B50"/>
    <w:rsid w:val="00180E3B"/>
    <w:rsid w:val="0018159A"/>
    <w:rsid w:val="001817BB"/>
    <w:rsid w:val="00181A29"/>
    <w:rsid w:val="00181C23"/>
    <w:rsid w:val="00181C42"/>
    <w:rsid w:val="00181D0C"/>
    <w:rsid w:val="00182150"/>
    <w:rsid w:val="00182320"/>
    <w:rsid w:val="00182435"/>
    <w:rsid w:val="001824ED"/>
    <w:rsid w:val="0018291A"/>
    <w:rsid w:val="00182E70"/>
    <w:rsid w:val="00182F11"/>
    <w:rsid w:val="0018322B"/>
    <w:rsid w:val="001833B0"/>
    <w:rsid w:val="0018345B"/>
    <w:rsid w:val="001840D1"/>
    <w:rsid w:val="00184105"/>
    <w:rsid w:val="001846DD"/>
    <w:rsid w:val="001849B5"/>
    <w:rsid w:val="00184C07"/>
    <w:rsid w:val="00184C65"/>
    <w:rsid w:val="00185250"/>
    <w:rsid w:val="001854FB"/>
    <w:rsid w:val="0018600E"/>
    <w:rsid w:val="001862C4"/>
    <w:rsid w:val="001866C8"/>
    <w:rsid w:val="00186730"/>
    <w:rsid w:val="001870D5"/>
    <w:rsid w:val="001870DE"/>
    <w:rsid w:val="00190361"/>
    <w:rsid w:val="00190377"/>
    <w:rsid w:val="00190E4E"/>
    <w:rsid w:val="001915EA"/>
    <w:rsid w:val="001916F3"/>
    <w:rsid w:val="001924B1"/>
    <w:rsid w:val="001926A0"/>
    <w:rsid w:val="001927FC"/>
    <w:rsid w:val="00192900"/>
    <w:rsid w:val="001929E3"/>
    <w:rsid w:val="0019376C"/>
    <w:rsid w:val="00193BC4"/>
    <w:rsid w:val="00194412"/>
    <w:rsid w:val="0019485A"/>
    <w:rsid w:val="00194865"/>
    <w:rsid w:val="00194886"/>
    <w:rsid w:val="00194E56"/>
    <w:rsid w:val="0019515E"/>
    <w:rsid w:val="0019543E"/>
    <w:rsid w:val="00195851"/>
    <w:rsid w:val="00195CEA"/>
    <w:rsid w:val="00195E96"/>
    <w:rsid w:val="00196552"/>
    <w:rsid w:val="00196774"/>
    <w:rsid w:val="001968F0"/>
    <w:rsid w:val="00196AB7"/>
    <w:rsid w:val="00196DD3"/>
    <w:rsid w:val="00196DEE"/>
    <w:rsid w:val="00196E62"/>
    <w:rsid w:val="0019710B"/>
    <w:rsid w:val="00197501"/>
    <w:rsid w:val="0019759A"/>
    <w:rsid w:val="001978D1"/>
    <w:rsid w:val="00197979"/>
    <w:rsid w:val="001979E1"/>
    <w:rsid w:val="00197C76"/>
    <w:rsid w:val="00197DE6"/>
    <w:rsid w:val="001A04CB"/>
    <w:rsid w:val="001A0741"/>
    <w:rsid w:val="001A07CB"/>
    <w:rsid w:val="001A14EB"/>
    <w:rsid w:val="001A151B"/>
    <w:rsid w:val="001A2324"/>
    <w:rsid w:val="001A2BA7"/>
    <w:rsid w:val="001A2D3C"/>
    <w:rsid w:val="001A2DFF"/>
    <w:rsid w:val="001A2E99"/>
    <w:rsid w:val="001A2FFD"/>
    <w:rsid w:val="001A31B9"/>
    <w:rsid w:val="001A356C"/>
    <w:rsid w:val="001A429D"/>
    <w:rsid w:val="001A45AA"/>
    <w:rsid w:val="001A49FB"/>
    <w:rsid w:val="001A56BA"/>
    <w:rsid w:val="001A58FB"/>
    <w:rsid w:val="001A68EB"/>
    <w:rsid w:val="001A77EB"/>
    <w:rsid w:val="001A7D6D"/>
    <w:rsid w:val="001B017A"/>
    <w:rsid w:val="001B05F1"/>
    <w:rsid w:val="001B083B"/>
    <w:rsid w:val="001B0C3C"/>
    <w:rsid w:val="001B0E42"/>
    <w:rsid w:val="001B0EF3"/>
    <w:rsid w:val="001B154F"/>
    <w:rsid w:val="001B16E2"/>
    <w:rsid w:val="001B19FD"/>
    <w:rsid w:val="001B1F21"/>
    <w:rsid w:val="001B2F50"/>
    <w:rsid w:val="001B32DD"/>
    <w:rsid w:val="001B32F0"/>
    <w:rsid w:val="001B33B3"/>
    <w:rsid w:val="001B3589"/>
    <w:rsid w:val="001B3D3F"/>
    <w:rsid w:val="001B3F1F"/>
    <w:rsid w:val="001B586A"/>
    <w:rsid w:val="001B6623"/>
    <w:rsid w:val="001B6887"/>
    <w:rsid w:val="001B6CE5"/>
    <w:rsid w:val="001C025C"/>
    <w:rsid w:val="001C0394"/>
    <w:rsid w:val="001C0522"/>
    <w:rsid w:val="001C0AF9"/>
    <w:rsid w:val="001C118A"/>
    <w:rsid w:val="001C12DD"/>
    <w:rsid w:val="001C186C"/>
    <w:rsid w:val="001C19D8"/>
    <w:rsid w:val="001C1E9B"/>
    <w:rsid w:val="001C2437"/>
    <w:rsid w:val="001C2919"/>
    <w:rsid w:val="001C2B82"/>
    <w:rsid w:val="001C3537"/>
    <w:rsid w:val="001C3580"/>
    <w:rsid w:val="001C3880"/>
    <w:rsid w:val="001C3881"/>
    <w:rsid w:val="001C45A4"/>
    <w:rsid w:val="001C4870"/>
    <w:rsid w:val="001C4B23"/>
    <w:rsid w:val="001C573E"/>
    <w:rsid w:val="001C5E0B"/>
    <w:rsid w:val="001C61DD"/>
    <w:rsid w:val="001C62B0"/>
    <w:rsid w:val="001C63F0"/>
    <w:rsid w:val="001C68C9"/>
    <w:rsid w:val="001C7315"/>
    <w:rsid w:val="001C755B"/>
    <w:rsid w:val="001C76DA"/>
    <w:rsid w:val="001C771B"/>
    <w:rsid w:val="001D05D1"/>
    <w:rsid w:val="001D0638"/>
    <w:rsid w:val="001D0E9B"/>
    <w:rsid w:val="001D10F8"/>
    <w:rsid w:val="001D126B"/>
    <w:rsid w:val="001D1303"/>
    <w:rsid w:val="001D13C1"/>
    <w:rsid w:val="001D17DB"/>
    <w:rsid w:val="001D1A0D"/>
    <w:rsid w:val="001D1DC0"/>
    <w:rsid w:val="001D20C0"/>
    <w:rsid w:val="001D24F5"/>
    <w:rsid w:val="001D2672"/>
    <w:rsid w:val="001D30FC"/>
    <w:rsid w:val="001D335B"/>
    <w:rsid w:val="001D36E7"/>
    <w:rsid w:val="001D386B"/>
    <w:rsid w:val="001D3B73"/>
    <w:rsid w:val="001D4053"/>
    <w:rsid w:val="001D4CBE"/>
    <w:rsid w:val="001D51E0"/>
    <w:rsid w:val="001D573B"/>
    <w:rsid w:val="001D59BC"/>
    <w:rsid w:val="001D5DE2"/>
    <w:rsid w:val="001D6439"/>
    <w:rsid w:val="001D68B6"/>
    <w:rsid w:val="001D6A03"/>
    <w:rsid w:val="001D6C65"/>
    <w:rsid w:val="001D70B5"/>
    <w:rsid w:val="001D754E"/>
    <w:rsid w:val="001D760E"/>
    <w:rsid w:val="001E021D"/>
    <w:rsid w:val="001E0862"/>
    <w:rsid w:val="001E1002"/>
    <w:rsid w:val="001E134F"/>
    <w:rsid w:val="001E2075"/>
    <w:rsid w:val="001E2566"/>
    <w:rsid w:val="001E28BB"/>
    <w:rsid w:val="001E2CC9"/>
    <w:rsid w:val="001E3229"/>
    <w:rsid w:val="001E33F4"/>
    <w:rsid w:val="001E3471"/>
    <w:rsid w:val="001E46A4"/>
    <w:rsid w:val="001E4876"/>
    <w:rsid w:val="001E4E4E"/>
    <w:rsid w:val="001E4E7C"/>
    <w:rsid w:val="001E54EC"/>
    <w:rsid w:val="001E5E6F"/>
    <w:rsid w:val="001E5F56"/>
    <w:rsid w:val="001E6929"/>
    <w:rsid w:val="001E6BE7"/>
    <w:rsid w:val="001E742A"/>
    <w:rsid w:val="001E7486"/>
    <w:rsid w:val="001E7F87"/>
    <w:rsid w:val="001F023C"/>
    <w:rsid w:val="001F026E"/>
    <w:rsid w:val="001F108F"/>
    <w:rsid w:val="001F1824"/>
    <w:rsid w:val="001F19B4"/>
    <w:rsid w:val="001F1A61"/>
    <w:rsid w:val="001F2A4E"/>
    <w:rsid w:val="001F324E"/>
    <w:rsid w:val="001F3484"/>
    <w:rsid w:val="001F4703"/>
    <w:rsid w:val="001F475F"/>
    <w:rsid w:val="001F4766"/>
    <w:rsid w:val="001F47F8"/>
    <w:rsid w:val="001F4832"/>
    <w:rsid w:val="001F50B1"/>
    <w:rsid w:val="001F5209"/>
    <w:rsid w:val="001F54A8"/>
    <w:rsid w:val="001F5689"/>
    <w:rsid w:val="001F58B9"/>
    <w:rsid w:val="001F5917"/>
    <w:rsid w:val="001F6895"/>
    <w:rsid w:val="001F6C57"/>
    <w:rsid w:val="001F6DD7"/>
    <w:rsid w:val="001F72F4"/>
    <w:rsid w:val="00200273"/>
    <w:rsid w:val="00200FAD"/>
    <w:rsid w:val="002013B7"/>
    <w:rsid w:val="00201CAE"/>
    <w:rsid w:val="00201E86"/>
    <w:rsid w:val="00202340"/>
    <w:rsid w:val="002025C1"/>
    <w:rsid w:val="002026AD"/>
    <w:rsid w:val="0020280C"/>
    <w:rsid w:val="002037E7"/>
    <w:rsid w:val="002042CB"/>
    <w:rsid w:val="002045D6"/>
    <w:rsid w:val="00204F97"/>
    <w:rsid w:val="00205421"/>
    <w:rsid w:val="0020618C"/>
    <w:rsid w:val="00206E2E"/>
    <w:rsid w:val="00207108"/>
    <w:rsid w:val="00207B44"/>
    <w:rsid w:val="002108F8"/>
    <w:rsid w:val="00210E82"/>
    <w:rsid w:val="00210FB3"/>
    <w:rsid w:val="002119EF"/>
    <w:rsid w:val="0021220B"/>
    <w:rsid w:val="00212BB0"/>
    <w:rsid w:val="00212E28"/>
    <w:rsid w:val="002134B2"/>
    <w:rsid w:val="002135D8"/>
    <w:rsid w:val="002136D5"/>
    <w:rsid w:val="0021375F"/>
    <w:rsid w:val="002142BE"/>
    <w:rsid w:val="002144E3"/>
    <w:rsid w:val="00214589"/>
    <w:rsid w:val="00214722"/>
    <w:rsid w:val="0021497A"/>
    <w:rsid w:val="002151DE"/>
    <w:rsid w:val="00215352"/>
    <w:rsid w:val="0021535E"/>
    <w:rsid w:val="002162C2"/>
    <w:rsid w:val="00216800"/>
    <w:rsid w:val="002173E2"/>
    <w:rsid w:val="002176D2"/>
    <w:rsid w:val="00217D5B"/>
    <w:rsid w:val="00217F2F"/>
    <w:rsid w:val="002203DE"/>
    <w:rsid w:val="00220659"/>
    <w:rsid w:val="00220997"/>
    <w:rsid w:val="00220F94"/>
    <w:rsid w:val="00221708"/>
    <w:rsid w:val="002219D2"/>
    <w:rsid w:val="00221C85"/>
    <w:rsid w:val="00221D83"/>
    <w:rsid w:val="002222EB"/>
    <w:rsid w:val="002224F6"/>
    <w:rsid w:val="00222DB8"/>
    <w:rsid w:val="00223102"/>
    <w:rsid w:val="0022325B"/>
    <w:rsid w:val="00223D5F"/>
    <w:rsid w:val="00223EBF"/>
    <w:rsid w:val="00224AF7"/>
    <w:rsid w:val="00224E75"/>
    <w:rsid w:val="00225397"/>
    <w:rsid w:val="00225405"/>
    <w:rsid w:val="00225437"/>
    <w:rsid w:val="002256EB"/>
    <w:rsid w:val="00225DA9"/>
    <w:rsid w:val="00225DAC"/>
    <w:rsid w:val="002262F6"/>
    <w:rsid w:val="00226547"/>
    <w:rsid w:val="002268D3"/>
    <w:rsid w:val="002272BB"/>
    <w:rsid w:val="00227514"/>
    <w:rsid w:val="00227CC4"/>
    <w:rsid w:val="0023035C"/>
    <w:rsid w:val="002307D1"/>
    <w:rsid w:val="00230A83"/>
    <w:rsid w:val="00230C00"/>
    <w:rsid w:val="00230DE4"/>
    <w:rsid w:val="00230E1D"/>
    <w:rsid w:val="00230F05"/>
    <w:rsid w:val="002310C7"/>
    <w:rsid w:val="00231739"/>
    <w:rsid w:val="00231977"/>
    <w:rsid w:val="00231D1F"/>
    <w:rsid w:val="00231FA0"/>
    <w:rsid w:val="0023212D"/>
    <w:rsid w:val="0023232A"/>
    <w:rsid w:val="0023260C"/>
    <w:rsid w:val="0023262F"/>
    <w:rsid w:val="002326E5"/>
    <w:rsid w:val="0023273C"/>
    <w:rsid w:val="0023276E"/>
    <w:rsid w:val="00232E5F"/>
    <w:rsid w:val="002331F7"/>
    <w:rsid w:val="0023322B"/>
    <w:rsid w:val="00233C44"/>
    <w:rsid w:val="002340DF"/>
    <w:rsid w:val="00234531"/>
    <w:rsid w:val="00234642"/>
    <w:rsid w:val="00234C04"/>
    <w:rsid w:val="00234CA0"/>
    <w:rsid w:val="00234D9B"/>
    <w:rsid w:val="00235042"/>
    <w:rsid w:val="00235247"/>
    <w:rsid w:val="00235BAB"/>
    <w:rsid w:val="002368A9"/>
    <w:rsid w:val="00236DDE"/>
    <w:rsid w:val="002372CD"/>
    <w:rsid w:val="00237764"/>
    <w:rsid w:val="00237B96"/>
    <w:rsid w:val="00237D47"/>
    <w:rsid w:val="0024032C"/>
    <w:rsid w:val="00240395"/>
    <w:rsid w:val="00240869"/>
    <w:rsid w:val="002408CF"/>
    <w:rsid w:val="00240BC4"/>
    <w:rsid w:val="002414C8"/>
    <w:rsid w:val="00241714"/>
    <w:rsid w:val="002419FF"/>
    <w:rsid w:val="00241B4E"/>
    <w:rsid w:val="0024204D"/>
    <w:rsid w:val="0024293E"/>
    <w:rsid w:val="00242989"/>
    <w:rsid w:val="00242C59"/>
    <w:rsid w:val="00242D69"/>
    <w:rsid w:val="00243005"/>
    <w:rsid w:val="00243451"/>
    <w:rsid w:val="002436C5"/>
    <w:rsid w:val="00244751"/>
    <w:rsid w:val="002456EF"/>
    <w:rsid w:val="002459F1"/>
    <w:rsid w:val="00246006"/>
    <w:rsid w:val="0024618A"/>
    <w:rsid w:val="0024623E"/>
    <w:rsid w:val="002465A2"/>
    <w:rsid w:val="0024688A"/>
    <w:rsid w:val="00246906"/>
    <w:rsid w:val="00246A6A"/>
    <w:rsid w:val="00246AFC"/>
    <w:rsid w:val="00247160"/>
    <w:rsid w:val="00247F66"/>
    <w:rsid w:val="00250320"/>
    <w:rsid w:val="002503E5"/>
    <w:rsid w:val="002508E5"/>
    <w:rsid w:val="0025096C"/>
    <w:rsid w:val="002511AA"/>
    <w:rsid w:val="00251C34"/>
    <w:rsid w:val="0025236D"/>
    <w:rsid w:val="00252441"/>
    <w:rsid w:val="00252C09"/>
    <w:rsid w:val="00252DB4"/>
    <w:rsid w:val="002540F3"/>
    <w:rsid w:val="0025453C"/>
    <w:rsid w:val="0025499B"/>
    <w:rsid w:val="00254C7D"/>
    <w:rsid w:val="002551EC"/>
    <w:rsid w:val="002555A1"/>
    <w:rsid w:val="0025625A"/>
    <w:rsid w:val="002569CF"/>
    <w:rsid w:val="00257F64"/>
    <w:rsid w:val="002604FB"/>
    <w:rsid w:val="00260552"/>
    <w:rsid w:val="0026056D"/>
    <w:rsid w:val="00260910"/>
    <w:rsid w:val="002609F1"/>
    <w:rsid w:val="00260E38"/>
    <w:rsid w:val="002613C9"/>
    <w:rsid w:val="00261E19"/>
    <w:rsid w:val="002620C6"/>
    <w:rsid w:val="00262641"/>
    <w:rsid w:val="0026301E"/>
    <w:rsid w:val="002630FC"/>
    <w:rsid w:val="0026422F"/>
    <w:rsid w:val="00264614"/>
    <w:rsid w:val="0026482B"/>
    <w:rsid w:val="00264B8F"/>
    <w:rsid w:val="00264D0D"/>
    <w:rsid w:val="00264E12"/>
    <w:rsid w:val="00264EA9"/>
    <w:rsid w:val="00266000"/>
    <w:rsid w:val="00266619"/>
    <w:rsid w:val="00266B40"/>
    <w:rsid w:val="00266CF3"/>
    <w:rsid w:val="0026707D"/>
    <w:rsid w:val="00267930"/>
    <w:rsid w:val="002700D7"/>
    <w:rsid w:val="0027065D"/>
    <w:rsid w:val="00270735"/>
    <w:rsid w:val="00270A36"/>
    <w:rsid w:val="002716BD"/>
    <w:rsid w:val="002718C4"/>
    <w:rsid w:val="002718CA"/>
    <w:rsid w:val="00271D03"/>
    <w:rsid w:val="00272031"/>
    <w:rsid w:val="0027233C"/>
    <w:rsid w:val="00272607"/>
    <w:rsid w:val="00272772"/>
    <w:rsid w:val="00272C68"/>
    <w:rsid w:val="00272CA5"/>
    <w:rsid w:val="00272E02"/>
    <w:rsid w:val="00272F82"/>
    <w:rsid w:val="0027426F"/>
    <w:rsid w:val="002742BD"/>
    <w:rsid w:val="0027494B"/>
    <w:rsid w:val="002749E0"/>
    <w:rsid w:val="00274A93"/>
    <w:rsid w:val="00274D50"/>
    <w:rsid w:val="00274E78"/>
    <w:rsid w:val="00274EC1"/>
    <w:rsid w:val="00274F89"/>
    <w:rsid w:val="00275046"/>
    <w:rsid w:val="00275226"/>
    <w:rsid w:val="00275C83"/>
    <w:rsid w:val="00275CA4"/>
    <w:rsid w:val="00275CA8"/>
    <w:rsid w:val="0027633F"/>
    <w:rsid w:val="00276989"/>
    <w:rsid w:val="00276AB7"/>
    <w:rsid w:val="0027703E"/>
    <w:rsid w:val="002774AC"/>
    <w:rsid w:val="002777BD"/>
    <w:rsid w:val="00277D1E"/>
    <w:rsid w:val="002809E9"/>
    <w:rsid w:val="00280C51"/>
    <w:rsid w:val="0028176F"/>
    <w:rsid w:val="00281AC3"/>
    <w:rsid w:val="00281C84"/>
    <w:rsid w:val="00281E7B"/>
    <w:rsid w:val="00282010"/>
    <w:rsid w:val="0028239D"/>
    <w:rsid w:val="00282833"/>
    <w:rsid w:val="00282C1E"/>
    <w:rsid w:val="00282D11"/>
    <w:rsid w:val="0028315C"/>
    <w:rsid w:val="002833AC"/>
    <w:rsid w:val="0028361F"/>
    <w:rsid w:val="00283BDA"/>
    <w:rsid w:val="00283CE8"/>
    <w:rsid w:val="002845B4"/>
    <w:rsid w:val="0028496E"/>
    <w:rsid w:val="0028528D"/>
    <w:rsid w:val="0028687C"/>
    <w:rsid w:val="00286F2B"/>
    <w:rsid w:val="00287366"/>
    <w:rsid w:val="00287C08"/>
    <w:rsid w:val="00287C1A"/>
    <w:rsid w:val="00287D4B"/>
    <w:rsid w:val="00290193"/>
    <w:rsid w:val="00290580"/>
    <w:rsid w:val="002906E9"/>
    <w:rsid w:val="002909E4"/>
    <w:rsid w:val="00290C10"/>
    <w:rsid w:val="00290C85"/>
    <w:rsid w:val="00290F59"/>
    <w:rsid w:val="002910B4"/>
    <w:rsid w:val="002913B2"/>
    <w:rsid w:val="002915E8"/>
    <w:rsid w:val="002926F7"/>
    <w:rsid w:val="0029283D"/>
    <w:rsid w:val="0029292D"/>
    <w:rsid w:val="00292C80"/>
    <w:rsid w:val="002934A4"/>
    <w:rsid w:val="00293664"/>
    <w:rsid w:val="00293814"/>
    <w:rsid w:val="002939C0"/>
    <w:rsid w:val="00293D32"/>
    <w:rsid w:val="00293EEB"/>
    <w:rsid w:val="00294117"/>
    <w:rsid w:val="00294346"/>
    <w:rsid w:val="002943F3"/>
    <w:rsid w:val="00295083"/>
    <w:rsid w:val="0029563C"/>
    <w:rsid w:val="00295953"/>
    <w:rsid w:val="00295A73"/>
    <w:rsid w:val="00296107"/>
    <w:rsid w:val="00296156"/>
    <w:rsid w:val="002961D2"/>
    <w:rsid w:val="00296778"/>
    <w:rsid w:val="00296799"/>
    <w:rsid w:val="0029682A"/>
    <w:rsid w:val="00296F2D"/>
    <w:rsid w:val="002974D8"/>
    <w:rsid w:val="00297A16"/>
    <w:rsid w:val="00297EB8"/>
    <w:rsid w:val="00297F61"/>
    <w:rsid w:val="002A0A3E"/>
    <w:rsid w:val="002A0A9F"/>
    <w:rsid w:val="002A1068"/>
    <w:rsid w:val="002A1439"/>
    <w:rsid w:val="002A1B9F"/>
    <w:rsid w:val="002A226D"/>
    <w:rsid w:val="002A2C7E"/>
    <w:rsid w:val="002A3418"/>
    <w:rsid w:val="002A3725"/>
    <w:rsid w:val="002A3829"/>
    <w:rsid w:val="002A3925"/>
    <w:rsid w:val="002A39C3"/>
    <w:rsid w:val="002A3D5C"/>
    <w:rsid w:val="002A3D6E"/>
    <w:rsid w:val="002A42DC"/>
    <w:rsid w:val="002A4322"/>
    <w:rsid w:val="002A4599"/>
    <w:rsid w:val="002A4777"/>
    <w:rsid w:val="002A4FDF"/>
    <w:rsid w:val="002A5501"/>
    <w:rsid w:val="002A633F"/>
    <w:rsid w:val="002A64D9"/>
    <w:rsid w:val="002A6814"/>
    <w:rsid w:val="002A6CDC"/>
    <w:rsid w:val="002A6DD9"/>
    <w:rsid w:val="002A6E51"/>
    <w:rsid w:val="002A72D1"/>
    <w:rsid w:val="002A751F"/>
    <w:rsid w:val="002A76B1"/>
    <w:rsid w:val="002A772E"/>
    <w:rsid w:val="002A773D"/>
    <w:rsid w:val="002A7B7B"/>
    <w:rsid w:val="002B0375"/>
    <w:rsid w:val="002B06EF"/>
    <w:rsid w:val="002B0D5D"/>
    <w:rsid w:val="002B0E48"/>
    <w:rsid w:val="002B10F9"/>
    <w:rsid w:val="002B1341"/>
    <w:rsid w:val="002B1D86"/>
    <w:rsid w:val="002B1EA3"/>
    <w:rsid w:val="002B20BD"/>
    <w:rsid w:val="002B2438"/>
    <w:rsid w:val="002B2DAA"/>
    <w:rsid w:val="002B2F90"/>
    <w:rsid w:val="002B3149"/>
    <w:rsid w:val="002B3213"/>
    <w:rsid w:val="002B3250"/>
    <w:rsid w:val="002B37CC"/>
    <w:rsid w:val="002B38A5"/>
    <w:rsid w:val="002B39FE"/>
    <w:rsid w:val="002B3DD1"/>
    <w:rsid w:val="002B42D0"/>
    <w:rsid w:val="002B4716"/>
    <w:rsid w:val="002B4FA1"/>
    <w:rsid w:val="002B5A92"/>
    <w:rsid w:val="002B5E87"/>
    <w:rsid w:val="002B61DC"/>
    <w:rsid w:val="002B62FF"/>
    <w:rsid w:val="002B65CC"/>
    <w:rsid w:val="002B65F8"/>
    <w:rsid w:val="002B6DA8"/>
    <w:rsid w:val="002B794E"/>
    <w:rsid w:val="002B7ED6"/>
    <w:rsid w:val="002C0221"/>
    <w:rsid w:val="002C0744"/>
    <w:rsid w:val="002C08C7"/>
    <w:rsid w:val="002C10C7"/>
    <w:rsid w:val="002C1874"/>
    <w:rsid w:val="002C1930"/>
    <w:rsid w:val="002C1EDF"/>
    <w:rsid w:val="002C21A5"/>
    <w:rsid w:val="002C21DE"/>
    <w:rsid w:val="002C2FF3"/>
    <w:rsid w:val="002C308B"/>
    <w:rsid w:val="002C34FE"/>
    <w:rsid w:val="002C3580"/>
    <w:rsid w:val="002C3769"/>
    <w:rsid w:val="002C404F"/>
    <w:rsid w:val="002C40BE"/>
    <w:rsid w:val="002C428D"/>
    <w:rsid w:val="002C4871"/>
    <w:rsid w:val="002C48B7"/>
    <w:rsid w:val="002C49A9"/>
    <w:rsid w:val="002C4B4F"/>
    <w:rsid w:val="002C5036"/>
    <w:rsid w:val="002C5A50"/>
    <w:rsid w:val="002C6654"/>
    <w:rsid w:val="002C6740"/>
    <w:rsid w:val="002C6AB5"/>
    <w:rsid w:val="002C6E44"/>
    <w:rsid w:val="002D0461"/>
    <w:rsid w:val="002D0779"/>
    <w:rsid w:val="002D07B0"/>
    <w:rsid w:val="002D0841"/>
    <w:rsid w:val="002D0CC8"/>
    <w:rsid w:val="002D111E"/>
    <w:rsid w:val="002D1248"/>
    <w:rsid w:val="002D1701"/>
    <w:rsid w:val="002D1778"/>
    <w:rsid w:val="002D1CCD"/>
    <w:rsid w:val="002D3109"/>
    <w:rsid w:val="002D376B"/>
    <w:rsid w:val="002D3EC3"/>
    <w:rsid w:val="002D3FC5"/>
    <w:rsid w:val="002D4764"/>
    <w:rsid w:val="002D4A35"/>
    <w:rsid w:val="002D506D"/>
    <w:rsid w:val="002D5352"/>
    <w:rsid w:val="002D535B"/>
    <w:rsid w:val="002D55D6"/>
    <w:rsid w:val="002D55DF"/>
    <w:rsid w:val="002D5835"/>
    <w:rsid w:val="002D5910"/>
    <w:rsid w:val="002D5A53"/>
    <w:rsid w:val="002D5C73"/>
    <w:rsid w:val="002D5D17"/>
    <w:rsid w:val="002D5E4E"/>
    <w:rsid w:val="002D6A92"/>
    <w:rsid w:val="002D6AB3"/>
    <w:rsid w:val="002D6F33"/>
    <w:rsid w:val="002D7229"/>
    <w:rsid w:val="002D7460"/>
    <w:rsid w:val="002D7858"/>
    <w:rsid w:val="002D7C0E"/>
    <w:rsid w:val="002E03CA"/>
    <w:rsid w:val="002E09C9"/>
    <w:rsid w:val="002E0A3A"/>
    <w:rsid w:val="002E19CB"/>
    <w:rsid w:val="002E1C06"/>
    <w:rsid w:val="002E211C"/>
    <w:rsid w:val="002E28DE"/>
    <w:rsid w:val="002E2E0F"/>
    <w:rsid w:val="002E30BD"/>
    <w:rsid w:val="002E30DA"/>
    <w:rsid w:val="002E3B46"/>
    <w:rsid w:val="002E4C81"/>
    <w:rsid w:val="002E4CDF"/>
    <w:rsid w:val="002E4DAE"/>
    <w:rsid w:val="002E5B9E"/>
    <w:rsid w:val="002E6016"/>
    <w:rsid w:val="002E6474"/>
    <w:rsid w:val="002E6964"/>
    <w:rsid w:val="002E7BB2"/>
    <w:rsid w:val="002E7BD2"/>
    <w:rsid w:val="002F0080"/>
    <w:rsid w:val="002F051C"/>
    <w:rsid w:val="002F06DB"/>
    <w:rsid w:val="002F09A2"/>
    <w:rsid w:val="002F0ACC"/>
    <w:rsid w:val="002F0B88"/>
    <w:rsid w:val="002F0F7F"/>
    <w:rsid w:val="002F10AD"/>
    <w:rsid w:val="002F16C2"/>
    <w:rsid w:val="002F1C61"/>
    <w:rsid w:val="002F28C9"/>
    <w:rsid w:val="002F2CF3"/>
    <w:rsid w:val="002F3016"/>
    <w:rsid w:val="002F3795"/>
    <w:rsid w:val="002F4BDE"/>
    <w:rsid w:val="002F4BEB"/>
    <w:rsid w:val="002F4E80"/>
    <w:rsid w:val="002F4F7F"/>
    <w:rsid w:val="002F5087"/>
    <w:rsid w:val="002F54BC"/>
    <w:rsid w:val="002F56D1"/>
    <w:rsid w:val="002F5C0C"/>
    <w:rsid w:val="002F6349"/>
    <w:rsid w:val="002F7103"/>
    <w:rsid w:val="002F7F4A"/>
    <w:rsid w:val="00300108"/>
    <w:rsid w:val="00300140"/>
    <w:rsid w:val="00300CC8"/>
    <w:rsid w:val="003014DC"/>
    <w:rsid w:val="00301617"/>
    <w:rsid w:val="003022C9"/>
    <w:rsid w:val="0030284D"/>
    <w:rsid w:val="00302C72"/>
    <w:rsid w:val="0030365A"/>
    <w:rsid w:val="00303D67"/>
    <w:rsid w:val="00303DB4"/>
    <w:rsid w:val="00304255"/>
    <w:rsid w:val="00304735"/>
    <w:rsid w:val="00304887"/>
    <w:rsid w:val="003048AF"/>
    <w:rsid w:val="00305125"/>
    <w:rsid w:val="00305414"/>
    <w:rsid w:val="00305461"/>
    <w:rsid w:val="0030642D"/>
    <w:rsid w:val="00306868"/>
    <w:rsid w:val="00306A4D"/>
    <w:rsid w:val="00306B56"/>
    <w:rsid w:val="00306F6D"/>
    <w:rsid w:val="00307970"/>
    <w:rsid w:val="003079FD"/>
    <w:rsid w:val="00307A72"/>
    <w:rsid w:val="00307C1D"/>
    <w:rsid w:val="003104C4"/>
    <w:rsid w:val="00310CC8"/>
    <w:rsid w:val="00310EC7"/>
    <w:rsid w:val="00311709"/>
    <w:rsid w:val="00311F1E"/>
    <w:rsid w:val="003126EA"/>
    <w:rsid w:val="003127C9"/>
    <w:rsid w:val="00312ACB"/>
    <w:rsid w:val="00312B23"/>
    <w:rsid w:val="00312B2E"/>
    <w:rsid w:val="00312D7E"/>
    <w:rsid w:val="0031317B"/>
    <w:rsid w:val="00313243"/>
    <w:rsid w:val="003136B3"/>
    <w:rsid w:val="00314ADF"/>
    <w:rsid w:val="0031536C"/>
    <w:rsid w:val="00315991"/>
    <w:rsid w:val="00315C5D"/>
    <w:rsid w:val="00315E4E"/>
    <w:rsid w:val="00316190"/>
    <w:rsid w:val="003170B3"/>
    <w:rsid w:val="003179E3"/>
    <w:rsid w:val="00317C6F"/>
    <w:rsid w:val="00320083"/>
    <w:rsid w:val="003204B8"/>
    <w:rsid w:val="00320592"/>
    <w:rsid w:val="00320BDD"/>
    <w:rsid w:val="00320F3F"/>
    <w:rsid w:val="0032173D"/>
    <w:rsid w:val="003218C5"/>
    <w:rsid w:val="00322906"/>
    <w:rsid w:val="0032335C"/>
    <w:rsid w:val="00323589"/>
    <w:rsid w:val="00323C28"/>
    <w:rsid w:val="00324432"/>
    <w:rsid w:val="0032464B"/>
    <w:rsid w:val="0032559A"/>
    <w:rsid w:val="0032665F"/>
    <w:rsid w:val="00326679"/>
    <w:rsid w:val="00326693"/>
    <w:rsid w:val="00326BD3"/>
    <w:rsid w:val="00326BD7"/>
    <w:rsid w:val="00326C47"/>
    <w:rsid w:val="00326E72"/>
    <w:rsid w:val="0032778C"/>
    <w:rsid w:val="003277C5"/>
    <w:rsid w:val="00327FB0"/>
    <w:rsid w:val="00330006"/>
    <w:rsid w:val="003300E8"/>
    <w:rsid w:val="003303A0"/>
    <w:rsid w:val="00330BDA"/>
    <w:rsid w:val="0033129B"/>
    <w:rsid w:val="003314F4"/>
    <w:rsid w:val="003317C3"/>
    <w:rsid w:val="00331D6A"/>
    <w:rsid w:val="00331F1D"/>
    <w:rsid w:val="003329F6"/>
    <w:rsid w:val="00333B59"/>
    <w:rsid w:val="00333DC1"/>
    <w:rsid w:val="00334201"/>
    <w:rsid w:val="00334456"/>
    <w:rsid w:val="003349B5"/>
    <w:rsid w:val="003349EE"/>
    <w:rsid w:val="00335597"/>
    <w:rsid w:val="00335707"/>
    <w:rsid w:val="0033570F"/>
    <w:rsid w:val="0033679B"/>
    <w:rsid w:val="0033718A"/>
    <w:rsid w:val="003378D4"/>
    <w:rsid w:val="00337A89"/>
    <w:rsid w:val="00337B77"/>
    <w:rsid w:val="00337C95"/>
    <w:rsid w:val="00337FBB"/>
    <w:rsid w:val="003407D3"/>
    <w:rsid w:val="00340D58"/>
    <w:rsid w:val="00340FFD"/>
    <w:rsid w:val="0034132B"/>
    <w:rsid w:val="00341361"/>
    <w:rsid w:val="003413D3"/>
    <w:rsid w:val="003416C6"/>
    <w:rsid w:val="003420E2"/>
    <w:rsid w:val="003422FD"/>
    <w:rsid w:val="0034253A"/>
    <w:rsid w:val="00342989"/>
    <w:rsid w:val="00343213"/>
    <w:rsid w:val="00343627"/>
    <w:rsid w:val="00343D1E"/>
    <w:rsid w:val="00344315"/>
    <w:rsid w:val="003448B7"/>
    <w:rsid w:val="00345476"/>
    <w:rsid w:val="00345596"/>
    <w:rsid w:val="0034579E"/>
    <w:rsid w:val="0034583F"/>
    <w:rsid w:val="00345C04"/>
    <w:rsid w:val="00345D00"/>
    <w:rsid w:val="0034621A"/>
    <w:rsid w:val="003464C5"/>
    <w:rsid w:val="003469BD"/>
    <w:rsid w:val="00346D69"/>
    <w:rsid w:val="0034711C"/>
    <w:rsid w:val="00347BF8"/>
    <w:rsid w:val="003500D1"/>
    <w:rsid w:val="003501DB"/>
    <w:rsid w:val="00350284"/>
    <w:rsid w:val="00350769"/>
    <w:rsid w:val="00350A93"/>
    <w:rsid w:val="00350E45"/>
    <w:rsid w:val="00351300"/>
    <w:rsid w:val="0035137D"/>
    <w:rsid w:val="00351FFD"/>
    <w:rsid w:val="0035256D"/>
    <w:rsid w:val="003526F7"/>
    <w:rsid w:val="00352F08"/>
    <w:rsid w:val="00352F5C"/>
    <w:rsid w:val="0035372E"/>
    <w:rsid w:val="00353E7D"/>
    <w:rsid w:val="00353F05"/>
    <w:rsid w:val="003540EE"/>
    <w:rsid w:val="00354132"/>
    <w:rsid w:val="003549DE"/>
    <w:rsid w:val="00354ACF"/>
    <w:rsid w:val="00355667"/>
    <w:rsid w:val="00355685"/>
    <w:rsid w:val="00355BC6"/>
    <w:rsid w:val="00355EB6"/>
    <w:rsid w:val="00356038"/>
    <w:rsid w:val="0035606C"/>
    <w:rsid w:val="00356587"/>
    <w:rsid w:val="00356BDE"/>
    <w:rsid w:val="00356C57"/>
    <w:rsid w:val="00356E4E"/>
    <w:rsid w:val="00356FE7"/>
    <w:rsid w:val="00357926"/>
    <w:rsid w:val="00357DF3"/>
    <w:rsid w:val="003602A9"/>
    <w:rsid w:val="00360416"/>
    <w:rsid w:val="003605ED"/>
    <w:rsid w:val="003607F8"/>
    <w:rsid w:val="00360E44"/>
    <w:rsid w:val="00360FD6"/>
    <w:rsid w:val="003617CD"/>
    <w:rsid w:val="00361D94"/>
    <w:rsid w:val="00362467"/>
    <w:rsid w:val="00363327"/>
    <w:rsid w:val="00363824"/>
    <w:rsid w:val="003649B1"/>
    <w:rsid w:val="00364C63"/>
    <w:rsid w:val="003656E5"/>
    <w:rsid w:val="0036583F"/>
    <w:rsid w:val="00365CD7"/>
    <w:rsid w:val="00366010"/>
    <w:rsid w:val="00366178"/>
    <w:rsid w:val="00366D98"/>
    <w:rsid w:val="00367598"/>
    <w:rsid w:val="0036785E"/>
    <w:rsid w:val="00367A7B"/>
    <w:rsid w:val="00367B51"/>
    <w:rsid w:val="00367F85"/>
    <w:rsid w:val="00370235"/>
    <w:rsid w:val="003706C9"/>
    <w:rsid w:val="0037093C"/>
    <w:rsid w:val="003710A0"/>
    <w:rsid w:val="00371375"/>
    <w:rsid w:val="00371ACD"/>
    <w:rsid w:val="00371C4D"/>
    <w:rsid w:val="00371F87"/>
    <w:rsid w:val="00372387"/>
    <w:rsid w:val="00372A7B"/>
    <w:rsid w:val="00372F0C"/>
    <w:rsid w:val="0037336A"/>
    <w:rsid w:val="003734BE"/>
    <w:rsid w:val="00373698"/>
    <w:rsid w:val="003738A8"/>
    <w:rsid w:val="00373AD7"/>
    <w:rsid w:val="00374066"/>
    <w:rsid w:val="00374475"/>
    <w:rsid w:val="0037453B"/>
    <w:rsid w:val="00374840"/>
    <w:rsid w:val="0037491F"/>
    <w:rsid w:val="00374A57"/>
    <w:rsid w:val="00374BF9"/>
    <w:rsid w:val="00374D09"/>
    <w:rsid w:val="00375070"/>
    <w:rsid w:val="00375676"/>
    <w:rsid w:val="003760F8"/>
    <w:rsid w:val="00376AFE"/>
    <w:rsid w:val="00376CBB"/>
    <w:rsid w:val="00376E94"/>
    <w:rsid w:val="00377DA0"/>
    <w:rsid w:val="00380D4F"/>
    <w:rsid w:val="003811C8"/>
    <w:rsid w:val="003816CD"/>
    <w:rsid w:val="00381990"/>
    <w:rsid w:val="00382226"/>
    <w:rsid w:val="00382540"/>
    <w:rsid w:val="00382BA7"/>
    <w:rsid w:val="00383000"/>
    <w:rsid w:val="003830D6"/>
    <w:rsid w:val="003837EE"/>
    <w:rsid w:val="00383815"/>
    <w:rsid w:val="00383CB5"/>
    <w:rsid w:val="003845A4"/>
    <w:rsid w:val="003849F9"/>
    <w:rsid w:val="00384D51"/>
    <w:rsid w:val="00384E64"/>
    <w:rsid w:val="003857D6"/>
    <w:rsid w:val="0038616F"/>
    <w:rsid w:val="00386CBC"/>
    <w:rsid w:val="00386F1A"/>
    <w:rsid w:val="00386FD4"/>
    <w:rsid w:val="00387091"/>
    <w:rsid w:val="0038716C"/>
    <w:rsid w:val="0038729E"/>
    <w:rsid w:val="00387604"/>
    <w:rsid w:val="0038786E"/>
    <w:rsid w:val="00387901"/>
    <w:rsid w:val="00387925"/>
    <w:rsid w:val="0039003A"/>
    <w:rsid w:val="00390085"/>
    <w:rsid w:val="00390267"/>
    <w:rsid w:val="0039058A"/>
    <w:rsid w:val="0039166A"/>
    <w:rsid w:val="003917FC"/>
    <w:rsid w:val="00391A33"/>
    <w:rsid w:val="00391BC4"/>
    <w:rsid w:val="00391C18"/>
    <w:rsid w:val="00391CE5"/>
    <w:rsid w:val="0039217D"/>
    <w:rsid w:val="003927F2"/>
    <w:rsid w:val="00392BFE"/>
    <w:rsid w:val="00392F3C"/>
    <w:rsid w:val="00393598"/>
    <w:rsid w:val="003936A3"/>
    <w:rsid w:val="00393B94"/>
    <w:rsid w:val="00393C13"/>
    <w:rsid w:val="00393C36"/>
    <w:rsid w:val="00393D66"/>
    <w:rsid w:val="0039407C"/>
    <w:rsid w:val="003945E7"/>
    <w:rsid w:val="00395324"/>
    <w:rsid w:val="00395A04"/>
    <w:rsid w:val="003960C9"/>
    <w:rsid w:val="00397173"/>
    <w:rsid w:val="0039733A"/>
    <w:rsid w:val="003976C0"/>
    <w:rsid w:val="003976FA"/>
    <w:rsid w:val="00397755"/>
    <w:rsid w:val="00397911"/>
    <w:rsid w:val="00397A61"/>
    <w:rsid w:val="003A012D"/>
    <w:rsid w:val="003A02B1"/>
    <w:rsid w:val="003A0AB1"/>
    <w:rsid w:val="003A1D0E"/>
    <w:rsid w:val="003A250A"/>
    <w:rsid w:val="003A27E6"/>
    <w:rsid w:val="003A30F7"/>
    <w:rsid w:val="003A31C3"/>
    <w:rsid w:val="003A38CD"/>
    <w:rsid w:val="003A3A41"/>
    <w:rsid w:val="003A3A64"/>
    <w:rsid w:val="003A42CE"/>
    <w:rsid w:val="003A4430"/>
    <w:rsid w:val="003A5607"/>
    <w:rsid w:val="003A5A6B"/>
    <w:rsid w:val="003A5B3A"/>
    <w:rsid w:val="003A5D13"/>
    <w:rsid w:val="003A600B"/>
    <w:rsid w:val="003A604B"/>
    <w:rsid w:val="003A60B7"/>
    <w:rsid w:val="003A6264"/>
    <w:rsid w:val="003A6779"/>
    <w:rsid w:val="003A6B61"/>
    <w:rsid w:val="003A6EB4"/>
    <w:rsid w:val="003B02CC"/>
    <w:rsid w:val="003B0577"/>
    <w:rsid w:val="003B071A"/>
    <w:rsid w:val="003B169E"/>
    <w:rsid w:val="003B1BFB"/>
    <w:rsid w:val="003B1E26"/>
    <w:rsid w:val="003B2324"/>
    <w:rsid w:val="003B24C7"/>
    <w:rsid w:val="003B2627"/>
    <w:rsid w:val="003B2A97"/>
    <w:rsid w:val="003B2F4B"/>
    <w:rsid w:val="003B3647"/>
    <w:rsid w:val="003B3C2D"/>
    <w:rsid w:val="003B4556"/>
    <w:rsid w:val="003B4889"/>
    <w:rsid w:val="003B48EB"/>
    <w:rsid w:val="003B49DA"/>
    <w:rsid w:val="003B5502"/>
    <w:rsid w:val="003B573A"/>
    <w:rsid w:val="003B5C5E"/>
    <w:rsid w:val="003B6133"/>
    <w:rsid w:val="003B6312"/>
    <w:rsid w:val="003B6532"/>
    <w:rsid w:val="003B6A09"/>
    <w:rsid w:val="003B6CC5"/>
    <w:rsid w:val="003B6E01"/>
    <w:rsid w:val="003B72AD"/>
    <w:rsid w:val="003B7BB2"/>
    <w:rsid w:val="003B7C9E"/>
    <w:rsid w:val="003B7D48"/>
    <w:rsid w:val="003B7F2F"/>
    <w:rsid w:val="003C03E8"/>
    <w:rsid w:val="003C056F"/>
    <w:rsid w:val="003C05AC"/>
    <w:rsid w:val="003C0A8D"/>
    <w:rsid w:val="003C0B20"/>
    <w:rsid w:val="003C10F6"/>
    <w:rsid w:val="003C15E9"/>
    <w:rsid w:val="003C1737"/>
    <w:rsid w:val="003C1877"/>
    <w:rsid w:val="003C1A9D"/>
    <w:rsid w:val="003C1C9B"/>
    <w:rsid w:val="003C1CB8"/>
    <w:rsid w:val="003C219E"/>
    <w:rsid w:val="003C2711"/>
    <w:rsid w:val="003C2FB5"/>
    <w:rsid w:val="003C3260"/>
    <w:rsid w:val="003C3311"/>
    <w:rsid w:val="003C334A"/>
    <w:rsid w:val="003C3356"/>
    <w:rsid w:val="003C3424"/>
    <w:rsid w:val="003C368F"/>
    <w:rsid w:val="003C3ED4"/>
    <w:rsid w:val="003C45F6"/>
    <w:rsid w:val="003C4A78"/>
    <w:rsid w:val="003C4C15"/>
    <w:rsid w:val="003C5EEF"/>
    <w:rsid w:val="003C6E06"/>
    <w:rsid w:val="003C6E2F"/>
    <w:rsid w:val="003C7275"/>
    <w:rsid w:val="003C741C"/>
    <w:rsid w:val="003C744C"/>
    <w:rsid w:val="003D008B"/>
    <w:rsid w:val="003D0397"/>
    <w:rsid w:val="003D048C"/>
    <w:rsid w:val="003D0582"/>
    <w:rsid w:val="003D05AE"/>
    <w:rsid w:val="003D0BF6"/>
    <w:rsid w:val="003D0BFE"/>
    <w:rsid w:val="003D0E8A"/>
    <w:rsid w:val="003D144B"/>
    <w:rsid w:val="003D14E2"/>
    <w:rsid w:val="003D1633"/>
    <w:rsid w:val="003D166C"/>
    <w:rsid w:val="003D1712"/>
    <w:rsid w:val="003D1980"/>
    <w:rsid w:val="003D1A2D"/>
    <w:rsid w:val="003D1BD7"/>
    <w:rsid w:val="003D1D3A"/>
    <w:rsid w:val="003D1E68"/>
    <w:rsid w:val="003D1F0F"/>
    <w:rsid w:val="003D1FA0"/>
    <w:rsid w:val="003D1FFF"/>
    <w:rsid w:val="003D23EA"/>
    <w:rsid w:val="003D25C3"/>
    <w:rsid w:val="003D28DB"/>
    <w:rsid w:val="003D2B21"/>
    <w:rsid w:val="003D2B89"/>
    <w:rsid w:val="003D3142"/>
    <w:rsid w:val="003D325F"/>
    <w:rsid w:val="003D36D9"/>
    <w:rsid w:val="003D3731"/>
    <w:rsid w:val="003D39D4"/>
    <w:rsid w:val="003D3CA2"/>
    <w:rsid w:val="003D3FE1"/>
    <w:rsid w:val="003D469C"/>
    <w:rsid w:val="003D4EF5"/>
    <w:rsid w:val="003D541F"/>
    <w:rsid w:val="003D59B6"/>
    <w:rsid w:val="003D6014"/>
    <w:rsid w:val="003D661B"/>
    <w:rsid w:val="003D6839"/>
    <w:rsid w:val="003D69CB"/>
    <w:rsid w:val="003D75D9"/>
    <w:rsid w:val="003D7873"/>
    <w:rsid w:val="003D7C7A"/>
    <w:rsid w:val="003E06F7"/>
    <w:rsid w:val="003E12B3"/>
    <w:rsid w:val="003E157B"/>
    <w:rsid w:val="003E1863"/>
    <w:rsid w:val="003E1F4B"/>
    <w:rsid w:val="003E202C"/>
    <w:rsid w:val="003E2207"/>
    <w:rsid w:val="003E2282"/>
    <w:rsid w:val="003E2631"/>
    <w:rsid w:val="003E28EA"/>
    <w:rsid w:val="003E2B28"/>
    <w:rsid w:val="003E343A"/>
    <w:rsid w:val="003E3482"/>
    <w:rsid w:val="003E366A"/>
    <w:rsid w:val="003E4925"/>
    <w:rsid w:val="003E4A95"/>
    <w:rsid w:val="003E4BAE"/>
    <w:rsid w:val="003E5323"/>
    <w:rsid w:val="003E5450"/>
    <w:rsid w:val="003E56AE"/>
    <w:rsid w:val="003E5834"/>
    <w:rsid w:val="003E58D7"/>
    <w:rsid w:val="003E5901"/>
    <w:rsid w:val="003E5DAE"/>
    <w:rsid w:val="003E5F26"/>
    <w:rsid w:val="003E63BE"/>
    <w:rsid w:val="003E745F"/>
    <w:rsid w:val="003E77F3"/>
    <w:rsid w:val="003E7946"/>
    <w:rsid w:val="003E7B91"/>
    <w:rsid w:val="003F0023"/>
    <w:rsid w:val="003F0AAF"/>
    <w:rsid w:val="003F0D01"/>
    <w:rsid w:val="003F1BD1"/>
    <w:rsid w:val="003F20C5"/>
    <w:rsid w:val="003F262B"/>
    <w:rsid w:val="003F2815"/>
    <w:rsid w:val="003F2FB5"/>
    <w:rsid w:val="003F3A2A"/>
    <w:rsid w:val="003F456A"/>
    <w:rsid w:val="003F49BC"/>
    <w:rsid w:val="003F4DD2"/>
    <w:rsid w:val="003F544A"/>
    <w:rsid w:val="003F5902"/>
    <w:rsid w:val="003F5938"/>
    <w:rsid w:val="003F61FA"/>
    <w:rsid w:val="003F6622"/>
    <w:rsid w:val="003F684F"/>
    <w:rsid w:val="003F6860"/>
    <w:rsid w:val="003F6888"/>
    <w:rsid w:val="003F68C7"/>
    <w:rsid w:val="003F7544"/>
    <w:rsid w:val="003F79A9"/>
    <w:rsid w:val="004000DB"/>
    <w:rsid w:val="00400C4E"/>
    <w:rsid w:val="00400F62"/>
    <w:rsid w:val="0040122C"/>
    <w:rsid w:val="0040127E"/>
    <w:rsid w:val="0040168C"/>
    <w:rsid w:val="00401E74"/>
    <w:rsid w:val="004020B9"/>
    <w:rsid w:val="00402175"/>
    <w:rsid w:val="004022D6"/>
    <w:rsid w:val="00403213"/>
    <w:rsid w:val="0040338B"/>
    <w:rsid w:val="00403AD8"/>
    <w:rsid w:val="00404250"/>
    <w:rsid w:val="0040431A"/>
    <w:rsid w:val="00404416"/>
    <w:rsid w:val="0040446B"/>
    <w:rsid w:val="00404A30"/>
    <w:rsid w:val="00405E25"/>
    <w:rsid w:val="00405F64"/>
    <w:rsid w:val="00405FF8"/>
    <w:rsid w:val="004062D8"/>
    <w:rsid w:val="004065A1"/>
    <w:rsid w:val="00406D39"/>
    <w:rsid w:val="00407061"/>
    <w:rsid w:val="004077FB"/>
    <w:rsid w:val="00407A43"/>
    <w:rsid w:val="0040F94B"/>
    <w:rsid w:val="0041039F"/>
    <w:rsid w:val="00410F67"/>
    <w:rsid w:val="004110A3"/>
    <w:rsid w:val="00411304"/>
    <w:rsid w:val="0041185B"/>
    <w:rsid w:val="004123C3"/>
    <w:rsid w:val="0041295D"/>
    <w:rsid w:val="0041306F"/>
    <w:rsid w:val="004134C1"/>
    <w:rsid w:val="004138E1"/>
    <w:rsid w:val="00413EB7"/>
    <w:rsid w:val="004140F8"/>
    <w:rsid w:val="00414104"/>
    <w:rsid w:val="0041416B"/>
    <w:rsid w:val="00414665"/>
    <w:rsid w:val="00414D46"/>
    <w:rsid w:val="00414D4F"/>
    <w:rsid w:val="00414DC1"/>
    <w:rsid w:val="00415C60"/>
    <w:rsid w:val="004163BA"/>
    <w:rsid w:val="0041648D"/>
    <w:rsid w:val="00416683"/>
    <w:rsid w:val="004171B1"/>
    <w:rsid w:val="0041766B"/>
    <w:rsid w:val="0042050D"/>
    <w:rsid w:val="0042058A"/>
    <w:rsid w:val="004206BC"/>
    <w:rsid w:val="00420F64"/>
    <w:rsid w:val="00421811"/>
    <w:rsid w:val="00421881"/>
    <w:rsid w:val="00421DDC"/>
    <w:rsid w:val="0042217F"/>
    <w:rsid w:val="004223EF"/>
    <w:rsid w:val="00422527"/>
    <w:rsid w:val="0042280C"/>
    <w:rsid w:val="00422A61"/>
    <w:rsid w:val="00422F15"/>
    <w:rsid w:val="00423154"/>
    <w:rsid w:val="00423585"/>
    <w:rsid w:val="00423D01"/>
    <w:rsid w:val="00423EBB"/>
    <w:rsid w:val="004242AC"/>
    <w:rsid w:val="0042461C"/>
    <w:rsid w:val="00424864"/>
    <w:rsid w:val="00424A56"/>
    <w:rsid w:val="00424DBA"/>
    <w:rsid w:val="00424F0C"/>
    <w:rsid w:val="00425A2D"/>
    <w:rsid w:val="00425BE9"/>
    <w:rsid w:val="00425E50"/>
    <w:rsid w:val="0042691F"/>
    <w:rsid w:val="0042702E"/>
    <w:rsid w:val="004277BC"/>
    <w:rsid w:val="00427A94"/>
    <w:rsid w:val="00427C7A"/>
    <w:rsid w:val="00427DC0"/>
    <w:rsid w:val="00430618"/>
    <w:rsid w:val="0043078B"/>
    <w:rsid w:val="00430A5D"/>
    <w:rsid w:val="00430B5B"/>
    <w:rsid w:val="00430E32"/>
    <w:rsid w:val="00430E4A"/>
    <w:rsid w:val="00430F69"/>
    <w:rsid w:val="0043110C"/>
    <w:rsid w:val="004313B2"/>
    <w:rsid w:val="00431C6A"/>
    <w:rsid w:val="00431F86"/>
    <w:rsid w:val="0043223F"/>
    <w:rsid w:val="00432ADF"/>
    <w:rsid w:val="00432BC8"/>
    <w:rsid w:val="00432BD2"/>
    <w:rsid w:val="00433439"/>
    <w:rsid w:val="0043354D"/>
    <w:rsid w:val="00433A41"/>
    <w:rsid w:val="00433C64"/>
    <w:rsid w:val="00433E99"/>
    <w:rsid w:val="004341D5"/>
    <w:rsid w:val="004342D2"/>
    <w:rsid w:val="0043432C"/>
    <w:rsid w:val="00434F13"/>
    <w:rsid w:val="00435163"/>
    <w:rsid w:val="004353BF"/>
    <w:rsid w:val="00435403"/>
    <w:rsid w:val="00435821"/>
    <w:rsid w:val="004364CF"/>
    <w:rsid w:val="00437617"/>
    <w:rsid w:val="0043761C"/>
    <w:rsid w:val="00437C00"/>
    <w:rsid w:val="00440179"/>
    <w:rsid w:val="0044031D"/>
    <w:rsid w:val="004407A5"/>
    <w:rsid w:val="004407BF"/>
    <w:rsid w:val="004407DC"/>
    <w:rsid w:val="00441656"/>
    <w:rsid w:val="00441A01"/>
    <w:rsid w:val="00441DDE"/>
    <w:rsid w:val="004421E2"/>
    <w:rsid w:val="00442261"/>
    <w:rsid w:val="0044241D"/>
    <w:rsid w:val="00442699"/>
    <w:rsid w:val="00442A59"/>
    <w:rsid w:val="00443292"/>
    <w:rsid w:val="00443A12"/>
    <w:rsid w:val="004440D6"/>
    <w:rsid w:val="00444905"/>
    <w:rsid w:val="00444E4D"/>
    <w:rsid w:val="00444F2B"/>
    <w:rsid w:val="00445405"/>
    <w:rsid w:val="00445573"/>
    <w:rsid w:val="00446037"/>
    <w:rsid w:val="00446C4C"/>
    <w:rsid w:val="00446C88"/>
    <w:rsid w:val="004471FA"/>
    <w:rsid w:val="00447232"/>
    <w:rsid w:val="00447426"/>
    <w:rsid w:val="0044789A"/>
    <w:rsid w:val="004502B5"/>
    <w:rsid w:val="0045035E"/>
    <w:rsid w:val="004504DC"/>
    <w:rsid w:val="00450561"/>
    <w:rsid w:val="0045199E"/>
    <w:rsid w:val="00451B84"/>
    <w:rsid w:val="00452092"/>
    <w:rsid w:val="004527A4"/>
    <w:rsid w:val="004528FA"/>
    <w:rsid w:val="00452A73"/>
    <w:rsid w:val="00452AC2"/>
    <w:rsid w:val="00452F6C"/>
    <w:rsid w:val="00453156"/>
    <w:rsid w:val="00453344"/>
    <w:rsid w:val="00453729"/>
    <w:rsid w:val="00453903"/>
    <w:rsid w:val="0045420B"/>
    <w:rsid w:val="0045489F"/>
    <w:rsid w:val="0045493F"/>
    <w:rsid w:val="004549ED"/>
    <w:rsid w:val="00455483"/>
    <w:rsid w:val="00455D76"/>
    <w:rsid w:val="00455EB6"/>
    <w:rsid w:val="00456511"/>
    <w:rsid w:val="0045679C"/>
    <w:rsid w:val="00456C24"/>
    <w:rsid w:val="004572F3"/>
    <w:rsid w:val="00457D2D"/>
    <w:rsid w:val="0046037D"/>
    <w:rsid w:val="00460722"/>
    <w:rsid w:val="004609D3"/>
    <w:rsid w:val="00460A66"/>
    <w:rsid w:val="00460B69"/>
    <w:rsid w:val="00460BBA"/>
    <w:rsid w:val="00461315"/>
    <w:rsid w:val="00461821"/>
    <w:rsid w:val="004618A2"/>
    <w:rsid w:val="00461B39"/>
    <w:rsid w:val="00461D4A"/>
    <w:rsid w:val="004625ED"/>
    <w:rsid w:val="004626AD"/>
    <w:rsid w:val="004627F4"/>
    <w:rsid w:val="00462941"/>
    <w:rsid w:val="00463731"/>
    <w:rsid w:val="00463F84"/>
    <w:rsid w:val="004641DA"/>
    <w:rsid w:val="0046492D"/>
    <w:rsid w:val="00464B8D"/>
    <w:rsid w:val="004654EC"/>
    <w:rsid w:val="00465E33"/>
    <w:rsid w:val="0046631B"/>
    <w:rsid w:val="004668B7"/>
    <w:rsid w:val="00466A6D"/>
    <w:rsid w:val="00466BA0"/>
    <w:rsid w:val="00466F09"/>
    <w:rsid w:val="00467239"/>
    <w:rsid w:val="004676F3"/>
    <w:rsid w:val="00470125"/>
    <w:rsid w:val="00470A5A"/>
    <w:rsid w:val="00470A77"/>
    <w:rsid w:val="00470BD7"/>
    <w:rsid w:val="00470E42"/>
    <w:rsid w:val="004718C0"/>
    <w:rsid w:val="00471AA6"/>
    <w:rsid w:val="00471C2C"/>
    <w:rsid w:val="0047239F"/>
    <w:rsid w:val="00472F0F"/>
    <w:rsid w:val="00473617"/>
    <w:rsid w:val="00473C09"/>
    <w:rsid w:val="00473D20"/>
    <w:rsid w:val="00474460"/>
    <w:rsid w:val="0047476C"/>
    <w:rsid w:val="00474EA3"/>
    <w:rsid w:val="004751B4"/>
    <w:rsid w:val="0047557B"/>
    <w:rsid w:val="00475638"/>
    <w:rsid w:val="004759C0"/>
    <w:rsid w:val="00476499"/>
    <w:rsid w:val="00476707"/>
    <w:rsid w:val="0047680F"/>
    <w:rsid w:val="00476C2A"/>
    <w:rsid w:val="00476FE0"/>
    <w:rsid w:val="004775C4"/>
    <w:rsid w:val="004775E7"/>
    <w:rsid w:val="00477716"/>
    <w:rsid w:val="00477AC5"/>
    <w:rsid w:val="00477D5E"/>
    <w:rsid w:val="00477DAB"/>
    <w:rsid w:val="004800B4"/>
    <w:rsid w:val="00480F61"/>
    <w:rsid w:val="004815EC"/>
    <w:rsid w:val="00481BD4"/>
    <w:rsid w:val="004824D5"/>
    <w:rsid w:val="0048315C"/>
    <w:rsid w:val="004831F6"/>
    <w:rsid w:val="0048331E"/>
    <w:rsid w:val="004835EB"/>
    <w:rsid w:val="00483D58"/>
    <w:rsid w:val="00483E96"/>
    <w:rsid w:val="00484AB8"/>
    <w:rsid w:val="00484C07"/>
    <w:rsid w:val="00484EA6"/>
    <w:rsid w:val="004854B6"/>
    <w:rsid w:val="00485DA8"/>
    <w:rsid w:val="004866FA"/>
    <w:rsid w:val="0048677D"/>
    <w:rsid w:val="00486C8D"/>
    <w:rsid w:val="00487823"/>
    <w:rsid w:val="00487877"/>
    <w:rsid w:val="00490593"/>
    <w:rsid w:val="00490CDC"/>
    <w:rsid w:val="00490FFE"/>
    <w:rsid w:val="00491013"/>
    <w:rsid w:val="004914A2"/>
    <w:rsid w:val="004914E4"/>
    <w:rsid w:val="00491BFB"/>
    <w:rsid w:val="00491D69"/>
    <w:rsid w:val="0049272B"/>
    <w:rsid w:val="00492BE8"/>
    <w:rsid w:val="00493381"/>
    <w:rsid w:val="004934A4"/>
    <w:rsid w:val="0049399A"/>
    <w:rsid w:val="00493DEC"/>
    <w:rsid w:val="00493F82"/>
    <w:rsid w:val="00494617"/>
    <w:rsid w:val="004949BB"/>
    <w:rsid w:val="00495582"/>
    <w:rsid w:val="00495661"/>
    <w:rsid w:val="004960C9"/>
    <w:rsid w:val="004961EB"/>
    <w:rsid w:val="00496B1F"/>
    <w:rsid w:val="00497801"/>
    <w:rsid w:val="00497B55"/>
    <w:rsid w:val="004A005C"/>
    <w:rsid w:val="004A04A7"/>
    <w:rsid w:val="004A0831"/>
    <w:rsid w:val="004A0850"/>
    <w:rsid w:val="004A0912"/>
    <w:rsid w:val="004A092C"/>
    <w:rsid w:val="004A0B3D"/>
    <w:rsid w:val="004A0BD1"/>
    <w:rsid w:val="004A0EA9"/>
    <w:rsid w:val="004A1A9E"/>
    <w:rsid w:val="004A1C87"/>
    <w:rsid w:val="004A21D9"/>
    <w:rsid w:val="004A22EF"/>
    <w:rsid w:val="004A250A"/>
    <w:rsid w:val="004A345C"/>
    <w:rsid w:val="004A5043"/>
    <w:rsid w:val="004A506A"/>
    <w:rsid w:val="004A52E2"/>
    <w:rsid w:val="004A5432"/>
    <w:rsid w:val="004A587D"/>
    <w:rsid w:val="004A5A1A"/>
    <w:rsid w:val="004A6055"/>
    <w:rsid w:val="004A6432"/>
    <w:rsid w:val="004A648D"/>
    <w:rsid w:val="004A6A16"/>
    <w:rsid w:val="004A6B7C"/>
    <w:rsid w:val="004A6C2A"/>
    <w:rsid w:val="004A6E81"/>
    <w:rsid w:val="004A6EFC"/>
    <w:rsid w:val="004A7483"/>
    <w:rsid w:val="004A76AB"/>
    <w:rsid w:val="004A787D"/>
    <w:rsid w:val="004AC1F2"/>
    <w:rsid w:val="004B014D"/>
    <w:rsid w:val="004B03DA"/>
    <w:rsid w:val="004B0704"/>
    <w:rsid w:val="004B0875"/>
    <w:rsid w:val="004B08A0"/>
    <w:rsid w:val="004B09B0"/>
    <w:rsid w:val="004B0B31"/>
    <w:rsid w:val="004B139B"/>
    <w:rsid w:val="004B162B"/>
    <w:rsid w:val="004B1715"/>
    <w:rsid w:val="004B1F73"/>
    <w:rsid w:val="004B2636"/>
    <w:rsid w:val="004B2B4D"/>
    <w:rsid w:val="004B2F97"/>
    <w:rsid w:val="004B2FCC"/>
    <w:rsid w:val="004B325B"/>
    <w:rsid w:val="004B32ED"/>
    <w:rsid w:val="004B3845"/>
    <w:rsid w:val="004B3F1F"/>
    <w:rsid w:val="004B4DC8"/>
    <w:rsid w:val="004B5510"/>
    <w:rsid w:val="004B587E"/>
    <w:rsid w:val="004B6275"/>
    <w:rsid w:val="004B68E2"/>
    <w:rsid w:val="004B6A0A"/>
    <w:rsid w:val="004B6BFB"/>
    <w:rsid w:val="004B6C75"/>
    <w:rsid w:val="004B72C8"/>
    <w:rsid w:val="004B7D92"/>
    <w:rsid w:val="004C0481"/>
    <w:rsid w:val="004C05F3"/>
    <w:rsid w:val="004C0870"/>
    <w:rsid w:val="004C1C51"/>
    <w:rsid w:val="004C1E97"/>
    <w:rsid w:val="004C2507"/>
    <w:rsid w:val="004C26A9"/>
    <w:rsid w:val="004C2831"/>
    <w:rsid w:val="004C34A4"/>
    <w:rsid w:val="004C3981"/>
    <w:rsid w:val="004C3F7F"/>
    <w:rsid w:val="004C4CAA"/>
    <w:rsid w:val="004C4E99"/>
    <w:rsid w:val="004C4EE2"/>
    <w:rsid w:val="004C50DA"/>
    <w:rsid w:val="004C52C2"/>
    <w:rsid w:val="004C5306"/>
    <w:rsid w:val="004C58FD"/>
    <w:rsid w:val="004C60DC"/>
    <w:rsid w:val="004C6466"/>
    <w:rsid w:val="004C6B37"/>
    <w:rsid w:val="004C755F"/>
    <w:rsid w:val="004C75EF"/>
    <w:rsid w:val="004C794B"/>
    <w:rsid w:val="004C7EF8"/>
    <w:rsid w:val="004D012B"/>
    <w:rsid w:val="004D0134"/>
    <w:rsid w:val="004D07FA"/>
    <w:rsid w:val="004D10E2"/>
    <w:rsid w:val="004D1228"/>
    <w:rsid w:val="004D15BD"/>
    <w:rsid w:val="004D17EE"/>
    <w:rsid w:val="004D1B02"/>
    <w:rsid w:val="004D2334"/>
    <w:rsid w:val="004D23E8"/>
    <w:rsid w:val="004D267D"/>
    <w:rsid w:val="004D2A3A"/>
    <w:rsid w:val="004D2DA2"/>
    <w:rsid w:val="004D2F03"/>
    <w:rsid w:val="004D35F6"/>
    <w:rsid w:val="004D487E"/>
    <w:rsid w:val="004D4D59"/>
    <w:rsid w:val="004D5411"/>
    <w:rsid w:val="004D5C9F"/>
    <w:rsid w:val="004D6310"/>
    <w:rsid w:val="004D63CB"/>
    <w:rsid w:val="004D63FA"/>
    <w:rsid w:val="004D64AD"/>
    <w:rsid w:val="004D663F"/>
    <w:rsid w:val="004D6845"/>
    <w:rsid w:val="004D6883"/>
    <w:rsid w:val="004D71F8"/>
    <w:rsid w:val="004D7366"/>
    <w:rsid w:val="004D7466"/>
    <w:rsid w:val="004D787E"/>
    <w:rsid w:val="004D7AB3"/>
    <w:rsid w:val="004D7D09"/>
    <w:rsid w:val="004E0362"/>
    <w:rsid w:val="004E03DC"/>
    <w:rsid w:val="004E120D"/>
    <w:rsid w:val="004E1F4F"/>
    <w:rsid w:val="004E27D4"/>
    <w:rsid w:val="004E2F64"/>
    <w:rsid w:val="004E3340"/>
    <w:rsid w:val="004E3701"/>
    <w:rsid w:val="004E3861"/>
    <w:rsid w:val="004E4082"/>
    <w:rsid w:val="004E493B"/>
    <w:rsid w:val="004E523F"/>
    <w:rsid w:val="004E584A"/>
    <w:rsid w:val="004E625D"/>
    <w:rsid w:val="004E6321"/>
    <w:rsid w:val="004E6A69"/>
    <w:rsid w:val="004E6D22"/>
    <w:rsid w:val="004E6DAD"/>
    <w:rsid w:val="004E708A"/>
    <w:rsid w:val="004E7094"/>
    <w:rsid w:val="004E7E7B"/>
    <w:rsid w:val="004E7FDE"/>
    <w:rsid w:val="004F018B"/>
    <w:rsid w:val="004F03AB"/>
    <w:rsid w:val="004F0412"/>
    <w:rsid w:val="004F1B0B"/>
    <w:rsid w:val="004F25CB"/>
    <w:rsid w:val="004F25DC"/>
    <w:rsid w:val="004F2DE5"/>
    <w:rsid w:val="004F387D"/>
    <w:rsid w:val="004F3D32"/>
    <w:rsid w:val="004F3EBF"/>
    <w:rsid w:val="004F4079"/>
    <w:rsid w:val="004F4FEA"/>
    <w:rsid w:val="004F539D"/>
    <w:rsid w:val="004F5E4B"/>
    <w:rsid w:val="004F6B35"/>
    <w:rsid w:val="004F6E0F"/>
    <w:rsid w:val="004F705A"/>
    <w:rsid w:val="004F766C"/>
    <w:rsid w:val="004F7E4F"/>
    <w:rsid w:val="00500FFC"/>
    <w:rsid w:val="00501109"/>
    <w:rsid w:val="00501259"/>
    <w:rsid w:val="00501482"/>
    <w:rsid w:val="0050153D"/>
    <w:rsid w:val="005018EA"/>
    <w:rsid w:val="00503005"/>
    <w:rsid w:val="00504078"/>
    <w:rsid w:val="005045FA"/>
    <w:rsid w:val="00505426"/>
    <w:rsid w:val="0050588E"/>
    <w:rsid w:val="00505EB6"/>
    <w:rsid w:val="00506823"/>
    <w:rsid w:val="00506BE3"/>
    <w:rsid w:val="00506C05"/>
    <w:rsid w:val="00506CEB"/>
    <w:rsid w:val="005070C0"/>
    <w:rsid w:val="00507267"/>
    <w:rsid w:val="00507B29"/>
    <w:rsid w:val="005104BE"/>
    <w:rsid w:val="0051055F"/>
    <w:rsid w:val="0051069F"/>
    <w:rsid w:val="00510899"/>
    <w:rsid w:val="00510A06"/>
    <w:rsid w:val="00510C17"/>
    <w:rsid w:val="00510DA3"/>
    <w:rsid w:val="0051133B"/>
    <w:rsid w:val="0051149E"/>
    <w:rsid w:val="00511838"/>
    <w:rsid w:val="0051187C"/>
    <w:rsid w:val="0051192A"/>
    <w:rsid w:val="00511B3C"/>
    <w:rsid w:val="00512C03"/>
    <w:rsid w:val="00512E1E"/>
    <w:rsid w:val="005135CC"/>
    <w:rsid w:val="0051379B"/>
    <w:rsid w:val="00513940"/>
    <w:rsid w:val="00513F60"/>
    <w:rsid w:val="0051470E"/>
    <w:rsid w:val="00515513"/>
    <w:rsid w:val="00515893"/>
    <w:rsid w:val="00515EB1"/>
    <w:rsid w:val="00515EEF"/>
    <w:rsid w:val="00516A19"/>
    <w:rsid w:val="00516BA4"/>
    <w:rsid w:val="00517145"/>
    <w:rsid w:val="005176A6"/>
    <w:rsid w:val="00517E6D"/>
    <w:rsid w:val="0052007F"/>
    <w:rsid w:val="005201E8"/>
    <w:rsid w:val="005206CB"/>
    <w:rsid w:val="00521AE6"/>
    <w:rsid w:val="00521DD1"/>
    <w:rsid w:val="005228C8"/>
    <w:rsid w:val="005228D0"/>
    <w:rsid w:val="005228F5"/>
    <w:rsid w:val="005228F7"/>
    <w:rsid w:val="00522A2A"/>
    <w:rsid w:val="00522A35"/>
    <w:rsid w:val="00523001"/>
    <w:rsid w:val="00523C2C"/>
    <w:rsid w:val="00523FB7"/>
    <w:rsid w:val="00524129"/>
    <w:rsid w:val="005241FF"/>
    <w:rsid w:val="0052467F"/>
    <w:rsid w:val="00524D79"/>
    <w:rsid w:val="00524DD2"/>
    <w:rsid w:val="005251A6"/>
    <w:rsid w:val="005256E5"/>
    <w:rsid w:val="00525710"/>
    <w:rsid w:val="00525E06"/>
    <w:rsid w:val="00525E8A"/>
    <w:rsid w:val="005269EC"/>
    <w:rsid w:val="00527042"/>
    <w:rsid w:val="0052732B"/>
    <w:rsid w:val="00527C89"/>
    <w:rsid w:val="00527DA0"/>
    <w:rsid w:val="00527E98"/>
    <w:rsid w:val="0053020A"/>
    <w:rsid w:val="00530E8C"/>
    <w:rsid w:val="005312D4"/>
    <w:rsid w:val="00531A4D"/>
    <w:rsid w:val="005320BF"/>
    <w:rsid w:val="005322A1"/>
    <w:rsid w:val="0053252E"/>
    <w:rsid w:val="00532B17"/>
    <w:rsid w:val="00532C12"/>
    <w:rsid w:val="00532D01"/>
    <w:rsid w:val="0053324F"/>
    <w:rsid w:val="005333DD"/>
    <w:rsid w:val="00534CFF"/>
    <w:rsid w:val="00534D17"/>
    <w:rsid w:val="005354BA"/>
    <w:rsid w:val="005359B3"/>
    <w:rsid w:val="00535AC5"/>
    <w:rsid w:val="00535FBF"/>
    <w:rsid w:val="0053618E"/>
    <w:rsid w:val="0053631F"/>
    <w:rsid w:val="0053713D"/>
    <w:rsid w:val="00537526"/>
    <w:rsid w:val="00537878"/>
    <w:rsid w:val="00537EF7"/>
    <w:rsid w:val="00537F24"/>
    <w:rsid w:val="00540587"/>
    <w:rsid w:val="0054098E"/>
    <w:rsid w:val="00541387"/>
    <w:rsid w:val="00541ADB"/>
    <w:rsid w:val="00541CB0"/>
    <w:rsid w:val="00541D75"/>
    <w:rsid w:val="00541E1B"/>
    <w:rsid w:val="0054241D"/>
    <w:rsid w:val="00542698"/>
    <w:rsid w:val="005428E0"/>
    <w:rsid w:val="00542A07"/>
    <w:rsid w:val="005434A0"/>
    <w:rsid w:val="005435AE"/>
    <w:rsid w:val="00543E2D"/>
    <w:rsid w:val="00543F0B"/>
    <w:rsid w:val="0054488E"/>
    <w:rsid w:val="00544B50"/>
    <w:rsid w:val="00544E85"/>
    <w:rsid w:val="00545240"/>
    <w:rsid w:val="0054577F"/>
    <w:rsid w:val="00545810"/>
    <w:rsid w:val="00546910"/>
    <w:rsid w:val="00546ACB"/>
    <w:rsid w:val="00547253"/>
    <w:rsid w:val="005472BB"/>
    <w:rsid w:val="00550048"/>
    <w:rsid w:val="005503F3"/>
    <w:rsid w:val="0055059D"/>
    <w:rsid w:val="005509A6"/>
    <w:rsid w:val="00550C06"/>
    <w:rsid w:val="00550D07"/>
    <w:rsid w:val="00552528"/>
    <w:rsid w:val="00552657"/>
    <w:rsid w:val="005527FE"/>
    <w:rsid w:val="00552F68"/>
    <w:rsid w:val="00552FA3"/>
    <w:rsid w:val="00552FF5"/>
    <w:rsid w:val="005539C5"/>
    <w:rsid w:val="00553AC8"/>
    <w:rsid w:val="005540BA"/>
    <w:rsid w:val="00554154"/>
    <w:rsid w:val="0055420D"/>
    <w:rsid w:val="00554CFA"/>
    <w:rsid w:val="00554D65"/>
    <w:rsid w:val="00554E8A"/>
    <w:rsid w:val="0055558A"/>
    <w:rsid w:val="00555A17"/>
    <w:rsid w:val="00555C59"/>
    <w:rsid w:val="00555F54"/>
    <w:rsid w:val="00556925"/>
    <w:rsid w:val="00556FED"/>
    <w:rsid w:val="005570D7"/>
    <w:rsid w:val="005579BC"/>
    <w:rsid w:val="00557EE4"/>
    <w:rsid w:val="005604D8"/>
    <w:rsid w:val="00560C86"/>
    <w:rsid w:val="00561263"/>
    <w:rsid w:val="005614A7"/>
    <w:rsid w:val="0056198C"/>
    <w:rsid w:val="00561CCA"/>
    <w:rsid w:val="00561D5E"/>
    <w:rsid w:val="00562009"/>
    <w:rsid w:val="0056213D"/>
    <w:rsid w:val="0056216D"/>
    <w:rsid w:val="0056231F"/>
    <w:rsid w:val="0056238A"/>
    <w:rsid w:val="00562BB8"/>
    <w:rsid w:val="00562F29"/>
    <w:rsid w:val="005630B3"/>
    <w:rsid w:val="00563A00"/>
    <w:rsid w:val="005646FD"/>
    <w:rsid w:val="00564F7C"/>
    <w:rsid w:val="00564FCB"/>
    <w:rsid w:val="00565193"/>
    <w:rsid w:val="00565D68"/>
    <w:rsid w:val="00565EDD"/>
    <w:rsid w:val="00565F2C"/>
    <w:rsid w:val="00566746"/>
    <w:rsid w:val="00567015"/>
    <w:rsid w:val="00567339"/>
    <w:rsid w:val="00567437"/>
    <w:rsid w:val="00567860"/>
    <w:rsid w:val="00567E99"/>
    <w:rsid w:val="0057018C"/>
    <w:rsid w:val="00570A07"/>
    <w:rsid w:val="00570A72"/>
    <w:rsid w:val="00570C65"/>
    <w:rsid w:val="00571060"/>
    <w:rsid w:val="0057124D"/>
    <w:rsid w:val="0057126B"/>
    <w:rsid w:val="005714B7"/>
    <w:rsid w:val="005716E2"/>
    <w:rsid w:val="00571D9D"/>
    <w:rsid w:val="0057292A"/>
    <w:rsid w:val="00572C79"/>
    <w:rsid w:val="00572F8C"/>
    <w:rsid w:val="0057339E"/>
    <w:rsid w:val="005736E7"/>
    <w:rsid w:val="005742CD"/>
    <w:rsid w:val="005747D3"/>
    <w:rsid w:val="0057495F"/>
    <w:rsid w:val="00575111"/>
    <w:rsid w:val="005762E1"/>
    <w:rsid w:val="00577498"/>
    <w:rsid w:val="005775F4"/>
    <w:rsid w:val="0057772E"/>
    <w:rsid w:val="005777DF"/>
    <w:rsid w:val="00577DD0"/>
    <w:rsid w:val="0058015D"/>
    <w:rsid w:val="005801A0"/>
    <w:rsid w:val="005804E4"/>
    <w:rsid w:val="00580C1A"/>
    <w:rsid w:val="00581496"/>
    <w:rsid w:val="00581574"/>
    <w:rsid w:val="00581C1F"/>
    <w:rsid w:val="00581C24"/>
    <w:rsid w:val="00582069"/>
    <w:rsid w:val="005820BE"/>
    <w:rsid w:val="005824AF"/>
    <w:rsid w:val="0058283E"/>
    <w:rsid w:val="00582BFD"/>
    <w:rsid w:val="005833BC"/>
    <w:rsid w:val="0058374F"/>
    <w:rsid w:val="00583C94"/>
    <w:rsid w:val="00583D3C"/>
    <w:rsid w:val="00584062"/>
    <w:rsid w:val="00584683"/>
    <w:rsid w:val="00584EEC"/>
    <w:rsid w:val="00584F32"/>
    <w:rsid w:val="005855B4"/>
    <w:rsid w:val="00585D0A"/>
    <w:rsid w:val="0058634F"/>
    <w:rsid w:val="0058645E"/>
    <w:rsid w:val="00586511"/>
    <w:rsid w:val="00586CAC"/>
    <w:rsid w:val="00586FD6"/>
    <w:rsid w:val="0058724D"/>
    <w:rsid w:val="00587806"/>
    <w:rsid w:val="00590AA0"/>
    <w:rsid w:val="00591067"/>
    <w:rsid w:val="00591774"/>
    <w:rsid w:val="00591EEC"/>
    <w:rsid w:val="0059237C"/>
    <w:rsid w:val="00592389"/>
    <w:rsid w:val="0059258B"/>
    <w:rsid w:val="005925B0"/>
    <w:rsid w:val="0059264E"/>
    <w:rsid w:val="005927DC"/>
    <w:rsid w:val="005933FC"/>
    <w:rsid w:val="0059343E"/>
    <w:rsid w:val="00593549"/>
    <w:rsid w:val="00593715"/>
    <w:rsid w:val="00593F2D"/>
    <w:rsid w:val="00594B58"/>
    <w:rsid w:val="00594C2C"/>
    <w:rsid w:val="00594EEA"/>
    <w:rsid w:val="00594F28"/>
    <w:rsid w:val="00595177"/>
    <w:rsid w:val="005956A8"/>
    <w:rsid w:val="00595B79"/>
    <w:rsid w:val="00595F21"/>
    <w:rsid w:val="0059694D"/>
    <w:rsid w:val="005969D1"/>
    <w:rsid w:val="00596C54"/>
    <w:rsid w:val="00596CE7"/>
    <w:rsid w:val="00596DB0"/>
    <w:rsid w:val="00596E15"/>
    <w:rsid w:val="00596EBB"/>
    <w:rsid w:val="00597564"/>
    <w:rsid w:val="005A0754"/>
    <w:rsid w:val="005A091F"/>
    <w:rsid w:val="005A092F"/>
    <w:rsid w:val="005A0EDA"/>
    <w:rsid w:val="005A0FC0"/>
    <w:rsid w:val="005A30E4"/>
    <w:rsid w:val="005A3476"/>
    <w:rsid w:val="005A35C1"/>
    <w:rsid w:val="005A3CAA"/>
    <w:rsid w:val="005A3D9A"/>
    <w:rsid w:val="005A3DBA"/>
    <w:rsid w:val="005A3FC7"/>
    <w:rsid w:val="005A405F"/>
    <w:rsid w:val="005A4235"/>
    <w:rsid w:val="005A4355"/>
    <w:rsid w:val="005A440B"/>
    <w:rsid w:val="005A44A7"/>
    <w:rsid w:val="005A46AC"/>
    <w:rsid w:val="005A47D8"/>
    <w:rsid w:val="005A4A68"/>
    <w:rsid w:val="005A5225"/>
    <w:rsid w:val="005A52FE"/>
    <w:rsid w:val="005A546E"/>
    <w:rsid w:val="005A580A"/>
    <w:rsid w:val="005A584B"/>
    <w:rsid w:val="005A5E4A"/>
    <w:rsid w:val="005A613F"/>
    <w:rsid w:val="005A625C"/>
    <w:rsid w:val="005A63FF"/>
    <w:rsid w:val="005A69A9"/>
    <w:rsid w:val="005A7050"/>
    <w:rsid w:val="005A7064"/>
    <w:rsid w:val="005A72C5"/>
    <w:rsid w:val="005A7510"/>
    <w:rsid w:val="005A757B"/>
    <w:rsid w:val="005A79C7"/>
    <w:rsid w:val="005B02B6"/>
    <w:rsid w:val="005B06C0"/>
    <w:rsid w:val="005B0F4A"/>
    <w:rsid w:val="005B12EB"/>
    <w:rsid w:val="005B190D"/>
    <w:rsid w:val="005B27B8"/>
    <w:rsid w:val="005B2BC2"/>
    <w:rsid w:val="005B3394"/>
    <w:rsid w:val="005B3409"/>
    <w:rsid w:val="005B38A0"/>
    <w:rsid w:val="005B3DC5"/>
    <w:rsid w:val="005B414C"/>
    <w:rsid w:val="005B47CB"/>
    <w:rsid w:val="005B5272"/>
    <w:rsid w:val="005B57A8"/>
    <w:rsid w:val="005B657A"/>
    <w:rsid w:val="005B68E4"/>
    <w:rsid w:val="005B7225"/>
    <w:rsid w:val="005C0229"/>
    <w:rsid w:val="005C08E1"/>
    <w:rsid w:val="005C09D8"/>
    <w:rsid w:val="005C0A64"/>
    <w:rsid w:val="005C0AA0"/>
    <w:rsid w:val="005C1E87"/>
    <w:rsid w:val="005C1F93"/>
    <w:rsid w:val="005C2030"/>
    <w:rsid w:val="005C25AB"/>
    <w:rsid w:val="005C31F1"/>
    <w:rsid w:val="005C33ED"/>
    <w:rsid w:val="005C38DF"/>
    <w:rsid w:val="005C3A55"/>
    <w:rsid w:val="005C40F2"/>
    <w:rsid w:val="005C420A"/>
    <w:rsid w:val="005C4A71"/>
    <w:rsid w:val="005C4BFE"/>
    <w:rsid w:val="005C4F39"/>
    <w:rsid w:val="005C512D"/>
    <w:rsid w:val="005C51A0"/>
    <w:rsid w:val="005C5681"/>
    <w:rsid w:val="005C5E99"/>
    <w:rsid w:val="005C6139"/>
    <w:rsid w:val="005C649C"/>
    <w:rsid w:val="005C66F8"/>
    <w:rsid w:val="005C680A"/>
    <w:rsid w:val="005C7A3B"/>
    <w:rsid w:val="005D0362"/>
    <w:rsid w:val="005D0372"/>
    <w:rsid w:val="005D0B26"/>
    <w:rsid w:val="005D0F6B"/>
    <w:rsid w:val="005D19D8"/>
    <w:rsid w:val="005D1B9A"/>
    <w:rsid w:val="005D2665"/>
    <w:rsid w:val="005D2803"/>
    <w:rsid w:val="005D2B2E"/>
    <w:rsid w:val="005D326D"/>
    <w:rsid w:val="005D3A7E"/>
    <w:rsid w:val="005D3F37"/>
    <w:rsid w:val="005D5047"/>
    <w:rsid w:val="005D5758"/>
    <w:rsid w:val="005D587F"/>
    <w:rsid w:val="005D62B0"/>
    <w:rsid w:val="005D6473"/>
    <w:rsid w:val="005D67B5"/>
    <w:rsid w:val="005D68BD"/>
    <w:rsid w:val="005D6AEC"/>
    <w:rsid w:val="005D6C8B"/>
    <w:rsid w:val="005D7652"/>
    <w:rsid w:val="005D76C9"/>
    <w:rsid w:val="005D77D7"/>
    <w:rsid w:val="005D7ACF"/>
    <w:rsid w:val="005D7B42"/>
    <w:rsid w:val="005E00BB"/>
    <w:rsid w:val="005E0391"/>
    <w:rsid w:val="005E047A"/>
    <w:rsid w:val="005E0B7E"/>
    <w:rsid w:val="005E0C91"/>
    <w:rsid w:val="005E10AC"/>
    <w:rsid w:val="005E11AB"/>
    <w:rsid w:val="005E1872"/>
    <w:rsid w:val="005E2197"/>
    <w:rsid w:val="005E2D89"/>
    <w:rsid w:val="005E3E71"/>
    <w:rsid w:val="005E406F"/>
    <w:rsid w:val="005E40D0"/>
    <w:rsid w:val="005E4109"/>
    <w:rsid w:val="005E48F1"/>
    <w:rsid w:val="005E503F"/>
    <w:rsid w:val="005E54F0"/>
    <w:rsid w:val="005E6526"/>
    <w:rsid w:val="005E6815"/>
    <w:rsid w:val="005E693D"/>
    <w:rsid w:val="005E6E55"/>
    <w:rsid w:val="005E6ECE"/>
    <w:rsid w:val="005E71C8"/>
    <w:rsid w:val="005E7419"/>
    <w:rsid w:val="005F083B"/>
    <w:rsid w:val="005F0922"/>
    <w:rsid w:val="005F0991"/>
    <w:rsid w:val="005F0D72"/>
    <w:rsid w:val="005F104A"/>
    <w:rsid w:val="005F195D"/>
    <w:rsid w:val="005F29E2"/>
    <w:rsid w:val="005F2B42"/>
    <w:rsid w:val="005F2B80"/>
    <w:rsid w:val="005F2B8D"/>
    <w:rsid w:val="005F2E94"/>
    <w:rsid w:val="005F30C2"/>
    <w:rsid w:val="005F3B6C"/>
    <w:rsid w:val="005F3BA6"/>
    <w:rsid w:val="005F444B"/>
    <w:rsid w:val="005F4700"/>
    <w:rsid w:val="005F484E"/>
    <w:rsid w:val="005F4BC0"/>
    <w:rsid w:val="005F50DB"/>
    <w:rsid w:val="005F50E0"/>
    <w:rsid w:val="005F5200"/>
    <w:rsid w:val="005F53C3"/>
    <w:rsid w:val="005F5450"/>
    <w:rsid w:val="005F5A11"/>
    <w:rsid w:val="005F6085"/>
    <w:rsid w:val="005F68D6"/>
    <w:rsid w:val="005F7599"/>
    <w:rsid w:val="005F77CC"/>
    <w:rsid w:val="005F7AC8"/>
    <w:rsid w:val="005F7E94"/>
    <w:rsid w:val="00601457"/>
    <w:rsid w:val="0060161E"/>
    <w:rsid w:val="00602239"/>
    <w:rsid w:val="00602258"/>
    <w:rsid w:val="006022C5"/>
    <w:rsid w:val="006023DA"/>
    <w:rsid w:val="00602AAE"/>
    <w:rsid w:val="006032F8"/>
    <w:rsid w:val="006035D3"/>
    <w:rsid w:val="0060362C"/>
    <w:rsid w:val="00603748"/>
    <w:rsid w:val="00603FFD"/>
    <w:rsid w:val="00604385"/>
    <w:rsid w:val="0060481C"/>
    <w:rsid w:val="00604A11"/>
    <w:rsid w:val="00604B33"/>
    <w:rsid w:val="00604B89"/>
    <w:rsid w:val="0060522E"/>
    <w:rsid w:val="006054FE"/>
    <w:rsid w:val="00605675"/>
    <w:rsid w:val="00606962"/>
    <w:rsid w:val="00606A4E"/>
    <w:rsid w:val="00606E5C"/>
    <w:rsid w:val="006071AF"/>
    <w:rsid w:val="006071CA"/>
    <w:rsid w:val="006075AF"/>
    <w:rsid w:val="0060773A"/>
    <w:rsid w:val="00607AC3"/>
    <w:rsid w:val="00610197"/>
    <w:rsid w:val="00610238"/>
    <w:rsid w:val="00610341"/>
    <w:rsid w:val="00610D99"/>
    <w:rsid w:val="00610EB8"/>
    <w:rsid w:val="00610F3B"/>
    <w:rsid w:val="00611178"/>
    <w:rsid w:val="006112AD"/>
    <w:rsid w:val="006119AD"/>
    <w:rsid w:val="00611C0F"/>
    <w:rsid w:val="006124DA"/>
    <w:rsid w:val="00612BF9"/>
    <w:rsid w:val="00612C04"/>
    <w:rsid w:val="00612C06"/>
    <w:rsid w:val="00612F07"/>
    <w:rsid w:val="00613565"/>
    <w:rsid w:val="00613619"/>
    <w:rsid w:val="00613659"/>
    <w:rsid w:val="006139B2"/>
    <w:rsid w:val="00614D68"/>
    <w:rsid w:val="006155DC"/>
    <w:rsid w:val="006159EE"/>
    <w:rsid w:val="00615D7D"/>
    <w:rsid w:val="00616823"/>
    <w:rsid w:val="00616CC1"/>
    <w:rsid w:val="00620567"/>
    <w:rsid w:val="00620BE4"/>
    <w:rsid w:val="0062116C"/>
    <w:rsid w:val="006212A9"/>
    <w:rsid w:val="006219FF"/>
    <w:rsid w:val="0062265A"/>
    <w:rsid w:val="006227CB"/>
    <w:rsid w:val="0062283E"/>
    <w:rsid w:val="00622E2C"/>
    <w:rsid w:val="00623346"/>
    <w:rsid w:val="00623515"/>
    <w:rsid w:val="0062364B"/>
    <w:rsid w:val="00623A05"/>
    <w:rsid w:val="00623B82"/>
    <w:rsid w:val="00624675"/>
    <w:rsid w:val="006250B0"/>
    <w:rsid w:val="00626464"/>
    <w:rsid w:val="006278E5"/>
    <w:rsid w:val="00630151"/>
    <w:rsid w:val="00630738"/>
    <w:rsid w:val="0063118F"/>
    <w:rsid w:val="00631652"/>
    <w:rsid w:val="00631698"/>
    <w:rsid w:val="00631723"/>
    <w:rsid w:val="006317FE"/>
    <w:rsid w:val="00631956"/>
    <w:rsid w:val="00631A67"/>
    <w:rsid w:val="00631C43"/>
    <w:rsid w:val="00632154"/>
    <w:rsid w:val="00632255"/>
    <w:rsid w:val="00632919"/>
    <w:rsid w:val="00632AEB"/>
    <w:rsid w:val="00632D8F"/>
    <w:rsid w:val="006331EA"/>
    <w:rsid w:val="00633512"/>
    <w:rsid w:val="00633AEA"/>
    <w:rsid w:val="00633B72"/>
    <w:rsid w:val="00635116"/>
    <w:rsid w:val="00635622"/>
    <w:rsid w:val="00635950"/>
    <w:rsid w:val="00635B04"/>
    <w:rsid w:val="00636FF0"/>
    <w:rsid w:val="006375F4"/>
    <w:rsid w:val="00640150"/>
    <w:rsid w:val="00641383"/>
    <w:rsid w:val="006414AA"/>
    <w:rsid w:val="00641690"/>
    <w:rsid w:val="00641AC9"/>
    <w:rsid w:val="00641D12"/>
    <w:rsid w:val="006430CF"/>
    <w:rsid w:val="00643327"/>
    <w:rsid w:val="00643406"/>
    <w:rsid w:val="0064363A"/>
    <w:rsid w:val="00643B23"/>
    <w:rsid w:val="00643CD9"/>
    <w:rsid w:val="00643E2D"/>
    <w:rsid w:val="00644347"/>
    <w:rsid w:val="00644422"/>
    <w:rsid w:val="006446E2"/>
    <w:rsid w:val="0064490D"/>
    <w:rsid w:val="00644C86"/>
    <w:rsid w:val="00645216"/>
    <w:rsid w:val="00645B78"/>
    <w:rsid w:val="00646450"/>
    <w:rsid w:val="00646717"/>
    <w:rsid w:val="00646910"/>
    <w:rsid w:val="00646F04"/>
    <w:rsid w:val="006472E8"/>
    <w:rsid w:val="0064744D"/>
    <w:rsid w:val="00647C2E"/>
    <w:rsid w:val="00650623"/>
    <w:rsid w:val="00650717"/>
    <w:rsid w:val="00651547"/>
    <w:rsid w:val="00651C41"/>
    <w:rsid w:val="006520FC"/>
    <w:rsid w:val="006522D2"/>
    <w:rsid w:val="006526EF"/>
    <w:rsid w:val="006527EB"/>
    <w:rsid w:val="00652E5B"/>
    <w:rsid w:val="00653071"/>
    <w:rsid w:val="00653526"/>
    <w:rsid w:val="00653BEC"/>
    <w:rsid w:val="00654554"/>
    <w:rsid w:val="00654D16"/>
    <w:rsid w:val="00654E84"/>
    <w:rsid w:val="0065584A"/>
    <w:rsid w:val="00655B04"/>
    <w:rsid w:val="0065677E"/>
    <w:rsid w:val="0065690F"/>
    <w:rsid w:val="00656B81"/>
    <w:rsid w:val="00657213"/>
    <w:rsid w:val="006572AB"/>
    <w:rsid w:val="00657702"/>
    <w:rsid w:val="00657A40"/>
    <w:rsid w:val="00657C51"/>
    <w:rsid w:val="00657DBF"/>
    <w:rsid w:val="00657DC3"/>
    <w:rsid w:val="00657E99"/>
    <w:rsid w:val="0066027E"/>
    <w:rsid w:val="006609A6"/>
    <w:rsid w:val="00660DA8"/>
    <w:rsid w:val="006623F6"/>
    <w:rsid w:val="00662996"/>
    <w:rsid w:val="00662EF8"/>
    <w:rsid w:val="00663383"/>
    <w:rsid w:val="006636C8"/>
    <w:rsid w:val="00663C0D"/>
    <w:rsid w:val="00663F15"/>
    <w:rsid w:val="00663FCB"/>
    <w:rsid w:val="00664203"/>
    <w:rsid w:val="00664824"/>
    <w:rsid w:val="0066545A"/>
    <w:rsid w:val="006657F8"/>
    <w:rsid w:val="00665836"/>
    <w:rsid w:val="006669A2"/>
    <w:rsid w:val="00666D93"/>
    <w:rsid w:val="00666DDB"/>
    <w:rsid w:val="0066725F"/>
    <w:rsid w:val="006674A2"/>
    <w:rsid w:val="00667C6F"/>
    <w:rsid w:val="00667D5A"/>
    <w:rsid w:val="00667E04"/>
    <w:rsid w:val="00667E38"/>
    <w:rsid w:val="006703B2"/>
    <w:rsid w:val="006709B6"/>
    <w:rsid w:val="00670E0B"/>
    <w:rsid w:val="00670F5C"/>
    <w:rsid w:val="0067172D"/>
    <w:rsid w:val="006719E6"/>
    <w:rsid w:val="00671F82"/>
    <w:rsid w:val="006720BD"/>
    <w:rsid w:val="00672BB0"/>
    <w:rsid w:val="00673112"/>
    <w:rsid w:val="0067314D"/>
    <w:rsid w:val="00673440"/>
    <w:rsid w:val="006742E8"/>
    <w:rsid w:val="006746B3"/>
    <w:rsid w:val="00674AB1"/>
    <w:rsid w:val="00674CAF"/>
    <w:rsid w:val="00675776"/>
    <w:rsid w:val="00675ECD"/>
    <w:rsid w:val="00676A0B"/>
    <w:rsid w:val="00676AA7"/>
    <w:rsid w:val="00676DEA"/>
    <w:rsid w:val="00676E99"/>
    <w:rsid w:val="006801A1"/>
    <w:rsid w:val="00680EC3"/>
    <w:rsid w:val="00680F75"/>
    <w:rsid w:val="006813C1"/>
    <w:rsid w:val="0068185B"/>
    <w:rsid w:val="006823F2"/>
    <w:rsid w:val="00682AB1"/>
    <w:rsid w:val="00683478"/>
    <w:rsid w:val="0068355E"/>
    <w:rsid w:val="00683597"/>
    <w:rsid w:val="006842C0"/>
    <w:rsid w:val="00684CC9"/>
    <w:rsid w:val="006852AE"/>
    <w:rsid w:val="00685623"/>
    <w:rsid w:val="0068562B"/>
    <w:rsid w:val="0068569F"/>
    <w:rsid w:val="00685745"/>
    <w:rsid w:val="00685A78"/>
    <w:rsid w:val="00685F25"/>
    <w:rsid w:val="00685F30"/>
    <w:rsid w:val="00686365"/>
    <w:rsid w:val="00686CD5"/>
    <w:rsid w:val="006873B4"/>
    <w:rsid w:val="0068784F"/>
    <w:rsid w:val="00690366"/>
    <w:rsid w:val="00690460"/>
    <w:rsid w:val="00690AFB"/>
    <w:rsid w:val="00690CA2"/>
    <w:rsid w:val="00690E02"/>
    <w:rsid w:val="00691533"/>
    <w:rsid w:val="00691CA8"/>
    <w:rsid w:val="00691FB1"/>
    <w:rsid w:val="006920A5"/>
    <w:rsid w:val="0069212B"/>
    <w:rsid w:val="00692638"/>
    <w:rsid w:val="00692B85"/>
    <w:rsid w:val="00692F50"/>
    <w:rsid w:val="00693003"/>
    <w:rsid w:val="00693494"/>
    <w:rsid w:val="00693A9F"/>
    <w:rsid w:val="00693D72"/>
    <w:rsid w:val="00693FB3"/>
    <w:rsid w:val="0069433E"/>
    <w:rsid w:val="0069447B"/>
    <w:rsid w:val="00694897"/>
    <w:rsid w:val="006949EA"/>
    <w:rsid w:val="00694C0A"/>
    <w:rsid w:val="00695ED7"/>
    <w:rsid w:val="006961B5"/>
    <w:rsid w:val="00696777"/>
    <w:rsid w:val="0069677D"/>
    <w:rsid w:val="006968E4"/>
    <w:rsid w:val="00696A36"/>
    <w:rsid w:val="00696B2E"/>
    <w:rsid w:val="00696D95"/>
    <w:rsid w:val="006977B1"/>
    <w:rsid w:val="00697823"/>
    <w:rsid w:val="00697B10"/>
    <w:rsid w:val="00697B74"/>
    <w:rsid w:val="00697D68"/>
    <w:rsid w:val="006A0020"/>
    <w:rsid w:val="006A0079"/>
    <w:rsid w:val="006A0223"/>
    <w:rsid w:val="006A024C"/>
    <w:rsid w:val="006A078F"/>
    <w:rsid w:val="006A0ADF"/>
    <w:rsid w:val="006A0B0F"/>
    <w:rsid w:val="006A0F18"/>
    <w:rsid w:val="006A108C"/>
    <w:rsid w:val="006A1197"/>
    <w:rsid w:val="006A14A2"/>
    <w:rsid w:val="006A1700"/>
    <w:rsid w:val="006A199E"/>
    <w:rsid w:val="006A1C28"/>
    <w:rsid w:val="006A2A3B"/>
    <w:rsid w:val="006A34F2"/>
    <w:rsid w:val="006A3759"/>
    <w:rsid w:val="006A4410"/>
    <w:rsid w:val="006A44B6"/>
    <w:rsid w:val="006A454C"/>
    <w:rsid w:val="006A4D11"/>
    <w:rsid w:val="006A53C0"/>
    <w:rsid w:val="006A56D2"/>
    <w:rsid w:val="006A5B7B"/>
    <w:rsid w:val="006A5C4F"/>
    <w:rsid w:val="006A6165"/>
    <w:rsid w:val="006A63BB"/>
    <w:rsid w:val="006A6632"/>
    <w:rsid w:val="006A790E"/>
    <w:rsid w:val="006A7E51"/>
    <w:rsid w:val="006B0002"/>
    <w:rsid w:val="006B030F"/>
    <w:rsid w:val="006B0991"/>
    <w:rsid w:val="006B0E6E"/>
    <w:rsid w:val="006B139A"/>
    <w:rsid w:val="006B17B6"/>
    <w:rsid w:val="006B1947"/>
    <w:rsid w:val="006B1E21"/>
    <w:rsid w:val="006B2431"/>
    <w:rsid w:val="006B25CE"/>
    <w:rsid w:val="006B2FAF"/>
    <w:rsid w:val="006B3205"/>
    <w:rsid w:val="006B33D7"/>
    <w:rsid w:val="006B3540"/>
    <w:rsid w:val="006B35FE"/>
    <w:rsid w:val="006B3820"/>
    <w:rsid w:val="006B3928"/>
    <w:rsid w:val="006B3DD0"/>
    <w:rsid w:val="006B40AE"/>
    <w:rsid w:val="006B4593"/>
    <w:rsid w:val="006B4CAD"/>
    <w:rsid w:val="006B5A46"/>
    <w:rsid w:val="006B5B30"/>
    <w:rsid w:val="006B607D"/>
    <w:rsid w:val="006B6930"/>
    <w:rsid w:val="006B6BD2"/>
    <w:rsid w:val="006B6C1D"/>
    <w:rsid w:val="006B6C39"/>
    <w:rsid w:val="006B7428"/>
    <w:rsid w:val="006B7954"/>
    <w:rsid w:val="006B7A97"/>
    <w:rsid w:val="006B7B09"/>
    <w:rsid w:val="006C0937"/>
    <w:rsid w:val="006C0B78"/>
    <w:rsid w:val="006C0BD9"/>
    <w:rsid w:val="006C126F"/>
    <w:rsid w:val="006C1667"/>
    <w:rsid w:val="006C1A6E"/>
    <w:rsid w:val="006C3502"/>
    <w:rsid w:val="006C37FA"/>
    <w:rsid w:val="006C46DA"/>
    <w:rsid w:val="006C4860"/>
    <w:rsid w:val="006C4E82"/>
    <w:rsid w:val="006C4EEF"/>
    <w:rsid w:val="006C6735"/>
    <w:rsid w:val="006C6E41"/>
    <w:rsid w:val="006C6FF5"/>
    <w:rsid w:val="006C7362"/>
    <w:rsid w:val="006C78FE"/>
    <w:rsid w:val="006C79C4"/>
    <w:rsid w:val="006C7A9D"/>
    <w:rsid w:val="006C7FB7"/>
    <w:rsid w:val="006D00B8"/>
    <w:rsid w:val="006D03BD"/>
    <w:rsid w:val="006D073B"/>
    <w:rsid w:val="006D0A63"/>
    <w:rsid w:val="006D0FDC"/>
    <w:rsid w:val="006D130C"/>
    <w:rsid w:val="006D17C0"/>
    <w:rsid w:val="006D18F6"/>
    <w:rsid w:val="006D1D89"/>
    <w:rsid w:val="006D2DDC"/>
    <w:rsid w:val="006D33AD"/>
    <w:rsid w:val="006D359B"/>
    <w:rsid w:val="006D389F"/>
    <w:rsid w:val="006D3BAD"/>
    <w:rsid w:val="006D4983"/>
    <w:rsid w:val="006D4A9F"/>
    <w:rsid w:val="006D5204"/>
    <w:rsid w:val="006D56DF"/>
    <w:rsid w:val="006D5739"/>
    <w:rsid w:val="006D59CB"/>
    <w:rsid w:val="006D6283"/>
    <w:rsid w:val="006D6534"/>
    <w:rsid w:val="006D66BC"/>
    <w:rsid w:val="006D671A"/>
    <w:rsid w:val="006D6FC0"/>
    <w:rsid w:val="006D7353"/>
    <w:rsid w:val="006D77B9"/>
    <w:rsid w:val="006D77D4"/>
    <w:rsid w:val="006D7D3A"/>
    <w:rsid w:val="006D7E17"/>
    <w:rsid w:val="006E0072"/>
    <w:rsid w:val="006E02C3"/>
    <w:rsid w:val="006E04F4"/>
    <w:rsid w:val="006E0D86"/>
    <w:rsid w:val="006E1977"/>
    <w:rsid w:val="006E1BE0"/>
    <w:rsid w:val="006E1EFF"/>
    <w:rsid w:val="006E2454"/>
    <w:rsid w:val="006E29F7"/>
    <w:rsid w:val="006E2A6A"/>
    <w:rsid w:val="006E2C55"/>
    <w:rsid w:val="006E2FAE"/>
    <w:rsid w:val="006E4014"/>
    <w:rsid w:val="006E486B"/>
    <w:rsid w:val="006E4888"/>
    <w:rsid w:val="006E599E"/>
    <w:rsid w:val="006E6062"/>
    <w:rsid w:val="006E74B1"/>
    <w:rsid w:val="006E763A"/>
    <w:rsid w:val="006E7F46"/>
    <w:rsid w:val="006F1250"/>
    <w:rsid w:val="006F1393"/>
    <w:rsid w:val="006F1921"/>
    <w:rsid w:val="006F192E"/>
    <w:rsid w:val="006F1CC2"/>
    <w:rsid w:val="006F244F"/>
    <w:rsid w:val="006F2EB2"/>
    <w:rsid w:val="006F2FE6"/>
    <w:rsid w:val="006F3A2C"/>
    <w:rsid w:val="006F3E79"/>
    <w:rsid w:val="006F4079"/>
    <w:rsid w:val="006F41A6"/>
    <w:rsid w:val="006F452E"/>
    <w:rsid w:val="006F4CE7"/>
    <w:rsid w:val="006F5875"/>
    <w:rsid w:val="006F58A9"/>
    <w:rsid w:val="006F5927"/>
    <w:rsid w:val="006F61FF"/>
    <w:rsid w:val="006F63B5"/>
    <w:rsid w:val="006F669C"/>
    <w:rsid w:val="006F6F52"/>
    <w:rsid w:val="006F71B5"/>
    <w:rsid w:val="006F7996"/>
    <w:rsid w:val="006F79F5"/>
    <w:rsid w:val="006F7C5E"/>
    <w:rsid w:val="006F7CE6"/>
    <w:rsid w:val="007007DE"/>
    <w:rsid w:val="0070198C"/>
    <w:rsid w:val="00702205"/>
    <w:rsid w:val="007024B8"/>
    <w:rsid w:val="007035D5"/>
    <w:rsid w:val="007039BC"/>
    <w:rsid w:val="00703A97"/>
    <w:rsid w:val="00703AB9"/>
    <w:rsid w:val="00703BDB"/>
    <w:rsid w:val="00703BF9"/>
    <w:rsid w:val="00703DE2"/>
    <w:rsid w:val="00704302"/>
    <w:rsid w:val="007046A3"/>
    <w:rsid w:val="00704774"/>
    <w:rsid w:val="00704D42"/>
    <w:rsid w:val="00705083"/>
    <w:rsid w:val="00705D0B"/>
    <w:rsid w:val="00706199"/>
    <w:rsid w:val="0070757C"/>
    <w:rsid w:val="00710453"/>
    <w:rsid w:val="007107AE"/>
    <w:rsid w:val="007108CC"/>
    <w:rsid w:val="00710C51"/>
    <w:rsid w:val="007112EC"/>
    <w:rsid w:val="00711563"/>
    <w:rsid w:val="007115F8"/>
    <w:rsid w:val="007118F1"/>
    <w:rsid w:val="00711CFB"/>
    <w:rsid w:val="00711D55"/>
    <w:rsid w:val="007122C8"/>
    <w:rsid w:val="007124A9"/>
    <w:rsid w:val="00712B72"/>
    <w:rsid w:val="00712ECC"/>
    <w:rsid w:val="00712FB3"/>
    <w:rsid w:val="007137D5"/>
    <w:rsid w:val="00713A6B"/>
    <w:rsid w:val="007144A9"/>
    <w:rsid w:val="007147CA"/>
    <w:rsid w:val="0071545B"/>
    <w:rsid w:val="0071551F"/>
    <w:rsid w:val="00715620"/>
    <w:rsid w:val="00715742"/>
    <w:rsid w:val="007158C5"/>
    <w:rsid w:val="007159F2"/>
    <w:rsid w:val="00715AA9"/>
    <w:rsid w:val="00715AB9"/>
    <w:rsid w:val="00715E6D"/>
    <w:rsid w:val="00716397"/>
    <w:rsid w:val="00716B94"/>
    <w:rsid w:val="00716C1D"/>
    <w:rsid w:val="00716E3C"/>
    <w:rsid w:val="00717045"/>
    <w:rsid w:val="00717CD9"/>
    <w:rsid w:val="0072021E"/>
    <w:rsid w:val="00720BF4"/>
    <w:rsid w:val="00720D74"/>
    <w:rsid w:val="00721102"/>
    <w:rsid w:val="00721E80"/>
    <w:rsid w:val="007221FA"/>
    <w:rsid w:val="00722364"/>
    <w:rsid w:val="00722540"/>
    <w:rsid w:val="007225F7"/>
    <w:rsid w:val="007227EB"/>
    <w:rsid w:val="00722990"/>
    <w:rsid w:val="00722DEC"/>
    <w:rsid w:val="007235AE"/>
    <w:rsid w:val="00723862"/>
    <w:rsid w:val="007238A4"/>
    <w:rsid w:val="00723F62"/>
    <w:rsid w:val="00724333"/>
    <w:rsid w:val="00724895"/>
    <w:rsid w:val="00724A22"/>
    <w:rsid w:val="00724BE3"/>
    <w:rsid w:val="00725132"/>
    <w:rsid w:val="0072534B"/>
    <w:rsid w:val="00725380"/>
    <w:rsid w:val="00725B71"/>
    <w:rsid w:val="007263E2"/>
    <w:rsid w:val="0072654F"/>
    <w:rsid w:val="0072675E"/>
    <w:rsid w:val="007268A3"/>
    <w:rsid w:val="00726CB8"/>
    <w:rsid w:val="0072700F"/>
    <w:rsid w:val="00727243"/>
    <w:rsid w:val="00727246"/>
    <w:rsid w:val="007301C5"/>
    <w:rsid w:val="00730444"/>
    <w:rsid w:val="0073097E"/>
    <w:rsid w:val="00730CAA"/>
    <w:rsid w:val="00730E31"/>
    <w:rsid w:val="00731DBE"/>
    <w:rsid w:val="00732737"/>
    <w:rsid w:val="00732A7D"/>
    <w:rsid w:val="00733D0B"/>
    <w:rsid w:val="00733D3D"/>
    <w:rsid w:val="00733E2D"/>
    <w:rsid w:val="00734009"/>
    <w:rsid w:val="007341E7"/>
    <w:rsid w:val="0073480B"/>
    <w:rsid w:val="00734D4B"/>
    <w:rsid w:val="007356C2"/>
    <w:rsid w:val="00735BAD"/>
    <w:rsid w:val="00736BED"/>
    <w:rsid w:val="00736D47"/>
    <w:rsid w:val="00737B73"/>
    <w:rsid w:val="00740004"/>
    <w:rsid w:val="007401D5"/>
    <w:rsid w:val="00740292"/>
    <w:rsid w:val="00740315"/>
    <w:rsid w:val="00740812"/>
    <w:rsid w:val="00740F6B"/>
    <w:rsid w:val="00741011"/>
    <w:rsid w:val="00741064"/>
    <w:rsid w:val="00741107"/>
    <w:rsid w:val="007411B9"/>
    <w:rsid w:val="007411E5"/>
    <w:rsid w:val="0074122B"/>
    <w:rsid w:val="00741499"/>
    <w:rsid w:val="007415C3"/>
    <w:rsid w:val="00741999"/>
    <w:rsid w:val="00742816"/>
    <w:rsid w:val="00743021"/>
    <w:rsid w:val="007437A3"/>
    <w:rsid w:val="007438A5"/>
    <w:rsid w:val="0074397A"/>
    <w:rsid w:val="00744679"/>
    <w:rsid w:val="00744ACE"/>
    <w:rsid w:val="00744B8F"/>
    <w:rsid w:val="00744C65"/>
    <w:rsid w:val="00744C81"/>
    <w:rsid w:val="00744F75"/>
    <w:rsid w:val="00745028"/>
    <w:rsid w:val="007461E7"/>
    <w:rsid w:val="0074623F"/>
    <w:rsid w:val="0074661C"/>
    <w:rsid w:val="0074674A"/>
    <w:rsid w:val="00746970"/>
    <w:rsid w:val="007470EE"/>
    <w:rsid w:val="00747521"/>
    <w:rsid w:val="00747DC4"/>
    <w:rsid w:val="00747F34"/>
    <w:rsid w:val="0075004B"/>
    <w:rsid w:val="0075034A"/>
    <w:rsid w:val="0075097C"/>
    <w:rsid w:val="00750AC1"/>
    <w:rsid w:val="00751678"/>
    <w:rsid w:val="00751E95"/>
    <w:rsid w:val="00752323"/>
    <w:rsid w:val="00752716"/>
    <w:rsid w:val="00753C04"/>
    <w:rsid w:val="0075420B"/>
    <w:rsid w:val="00754483"/>
    <w:rsid w:val="00754651"/>
    <w:rsid w:val="007548AC"/>
    <w:rsid w:val="007555D2"/>
    <w:rsid w:val="007558A6"/>
    <w:rsid w:val="00755B2C"/>
    <w:rsid w:val="00755CF4"/>
    <w:rsid w:val="00755D97"/>
    <w:rsid w:val="00755DDF"/>
    <w:rsid w:val="0075650D"/>
    <w:rsid w:val="00756AA6"/>
    <w:rsid w:val="00756B0B"/>
    <w:rsid w:val="007576D2"/>
    <w:rsid w:val="00757817"/>
    <w:rsid w:val="00760499"/>
    <w:rsid w:val="0076070E"/>
    <w:rsid w:val="00760B23"/>
    <w:rsid w:val="00760E33"/>
    <w:rsid w:val="007614EC"/>
    <w:rsid w:val="00761C42"/>
    <w:rsid w:val="007621B3"/>
    <w:rsid w:val="00762A24"/>
    <w:rsid w:val="00762B36"/>
    <w:rsid w:val="00763DA3"/>
    <w:rsid w:val="007643E9"/>
    <w:rsid w:val="007648D4"/>
    <w:rsid w:val="00765488"/>
    <w:rsid w:val="00765936"/>
    <w:rsid w:val="00765C91"/>
    <w:rsid w:val="00766522"/>
    <w:rsid w:val="00766667"/>
    <w:rsid w:val="007668C1"/>
    <w:rsid w:val="007669DB"/>
    <w:rsid w:val="00767196"/>
    <w:rsid w:val="007675C2"/>
    <w:rsid w:val="0076796A"/>
    <w:rsid w:val="00767C7B"/>
    <w:rsid w:val="007706CD"/>
    <w:rsid w:val="00770E0E"/>
    <w:rsid w:val="0077146B"/>
    <w:rsid w:val="007715EB"/>
    <w:rsid w:val="00771B51"/>
    <w:rsid w:val="00771C24"/>
    <w:rsid w:val="0077232F"/>
    <w:rsid w:val="007729EA"/>
    <w:rsid w:val="00772D57"/>
    <w:rsid w:val="0077387F"/>
    <w:rsid w:val="00773A32"/>
    <w:rsid w:val="00773B77"/>
    <w:rsid w:val="00773BC3"/>
    <w:rsid w:val="00773C4B"/>
    <w:rsid w:val="00774292"/>
    <w:rsid w:val="007746BF"/>
    <w:rsid w:val="007747D7"/>
    <w:rsid w:val="00774955"/>
    <w:rsid w:val="00774F33"/>
    <w:rsid w:val="007751CE"/>
    <w:rsid w:val="007759F4"/>
    <w:rsid w:val="00775C40"/>
    <w:rsid w:val="007762B2"/>
    <w:rsid w:val="0077641F"/>
    <w:rsid w:val="007765F6"/>
    <w:rsid w:val="00776B04"/>
    <w:rsid w:val="00777287"/>
    <w:rsid w:val="00777671"/>
    <w:rsid w:val="00777E12"/>
    <w:rsid w:val="00780688"/>
    <w:rsid w:val="007808DF"/>
    <w:rsid w:val="00780905"/>
    <w:rsid w:val="00780975"/>
    <w:rsid w:val="00780A77"/>
    <w:rsid w:val="00780B41"/>
    <w:rsid w:val="00781137"/>
    <w:rsid w:val="00781A1D"/>
    <w:rsid w:val="0078216E"/>
    <w:rsid w:val="00782949"/>
    <w:rsid w:val="00782974"/>
    <w:rsid w:val="00782B6D"/>
    <w:rsid w:val="00783208"/>
    <w:rsid w:val="00783295"/>
    <w:rsid w:val="00783340"/>
    <w:rsid w:val="00783C58"/>
    <w:rsid w:val="007840AA"/>
    <w:rsid w:val="007840DA"/>
    <w:rsid w:val="00784205"/>
    <w:rsid w:val="007842FC"/>
    <w:rsid w:val="00785129"/>
    <w:rsid w:val="0078551E"/>
    <w:rsid w:val="007859A0"/>
    <w:rsid w:val="007862D6"/>
    <w:rsid w:val="00786345"/>
    <w:rsid w:val="007868C8"/>
    <w:rsid w:val="00786C22"/>
    <w:rsid w:val="007871EE"/>
    <w:rsid w:val="00787B60"/>
    <w:rsid w:val="00790091"/>
    <w:rsid w:val="0079029F"/>
    <w:rsid w:val="00790680"/>
    <w:rsid w:val="007908B9"/>
    <w:rsid w:val="00790992"/>
    <w:rsid w:val="00790BFD"/>
    <w:rsid w:val="00790D45"/>
    <w:rsid w:val="007910D0"/>
    <w:rsid w:val="00791232"/>
    <w:rsid w:val="007914D4"/>
    <w:rsid w:val="00792191"/>
    <w:rsid w:val="00792268"/>
    <w:rsid w:val="00792278"/>
    <w:rsid w:val="007923FD"/>
    <w:rsid w:val="007924DF"/>
    <w:rsid w:val="00792C2B"/>
    <w:rsid w:val="00792D4A"/>
    <w:rsid w:val="00792D6A"/>
    <w:rsid w:val="00792DC6"/>
    <w:rsid w:val="00793C19"/>
    <w:rsid w:val="00793E04"/>
    <w:rsid w:val="00794D47"/>
    <w:rsid w:val="00794DA6"/>
    <w:rsid w:val="007951FE"/>
    <w:rsid w:val="007955E1"/>
    <w:rsid w:val="00797040"/>
    <w:rsid w:val="00797545"/>
    <w:rsid w:val="00797C79"/>
    <w:rsid w:val="007A283F"/>
    <w:rsid w:val="007A2966"/>
    <w:rsid w:val="007A2E6F"/>
    <w:rsid w:val="007A2EE3"/>
    <w:rsid w:val="007A3351"/>
    <w:rsid w:val="007A3529"/>
    <w:rsid w:val="007A39A1"/>
    <w:rsid w:val="007A3E83"/>
    <w:rsid w:val="007A4198"/>
    <w:rsid w:val="007A41D4"/>
    <w:rsid w:val="007A48DA"/>
    <w:rsid w:val="007A558C"/>
    <w:rsid w:val="007A5AFB"/>
    <w:rsid w:val="007A5B94"/>
    <w:rsid w:val="007A5BBA"/>
    <w:rsid w:val="007A5C76"/>
    <w:rsid w:val="007A6408"/>
    <w:rsid w:val="007A6713"/>
    <w:rsid w:val="007A67F9"/>
    <w:rsid w:val="007A692A"/>
    <w:rsid w:val="007A6C64"/>
    <w:rsid w:val="007A6E66"/>
    <w:rsid w:val="007A7508"/>
    <w:rsid w:val="007A7E40"/>
    <w:rsid w:val="007B0057"/>
    <w:rsid w:val="007B049A"/>
    <w:rsid w:val="007B0B9C"/>
    <w:rsid w:val="007B0C6F"/>
    <w:rsid w:val="007B0CBE"/>
    <w:rsid w:val="007B1564"/>
    <w:rsid w:val="007B19ED"/>
    <w:rsid w:val="007B25C0"/>
    <w:rsid w:val="007B39E6"/>
    <w:rsid w:val="007B3B08"/>
    <w:rsid w:val="007B3DBD"/>
    <w:rsid w:val="007B5340"/>
    <w:rsid w:val="007B56E4"/>
    <w:rsid w:val="007B597D"/>
    <w:rsid w:val="007B5C1B"/>
    <w:rsid w:val="007B5FB6"/>
    <w:rsid w:val="007B632B"/>
    <w:rsid w:val="007B6A46"/>
    <w:rsid w:val="007B6D34"/>
    <w:rsid w:val="007B7219"/>
    <w:rsid w:val="007B7242"/>
    <w:rsid w:val="007B77BF"/>
    <w:rsid w:val="007B7D3D"/>
    <w:rsid w:val="007C00C4"/>
    <w:rsid w:val="007C0221"/>
    <w:rsid w:val="007C13EE"/>
    <w:rsid w:val="007C178E"/>
    <w:rsid w:val="007C1839"/>
    <w:rsid w:val="007C1BB0"/>
    <w:rsid w:val="007C2037"/>
    <w:rsid w:val="007C24D6"/>
    <w:rsid w:val="007C25E4"/>
    <w:rsid w:val="007C2DC8"/>
    <w:rsid w:val="007C3453"/>
    <w:rsid w:val="007C360D"/>
    <w:rsid w:val="007C3D00"/>
    <w:rsid w:val="007C3E3B"/>
    <w:rsid w:val="007C3F76"/>
    <w:rsid w:val="007C46BC"/>
    <w:rsid w:val="007C4800"/>
    <w:rsid w:val="007C487D"/>
    <w:rsid w:val="007C5177"/>
    <w:rsid w:val="007C5A62"/>
    <w:rsid w:val="007C5ECC"/>
    <w:rsid w:val="007C71FB"/>
    <w:rsid w:val="007C7385"/>
    <w:rsid w:val="007C76DD"/>
    <w:rsid w:val="007C78C4"/>
    <w:rsid w:val="007D00D4"/>
    <w:rsid w:val="007D017B"/>
    <w:rsid w:val="007D0513"/>
    <w:rsid w:val="007D0B6A"/>
    <w:rsid w:val="007D105F"/>
    <w:rsid w:val="007D1295"/>
    <w:rsid w:val="007D140E"/>
    <w:rsid w:val="007D16FF"/>
    <w:rsid w:val="007D1967"/>
    <w:rsid w:val="007D1B95"/>
    <w:rsid w:val="007D20AF"/>
    <w:rsid w:val="007D2171"/>
    <w:rsid w:val="007D2619"/>
    <w:rsid w:val="007D2759"/>
    <w:rsid w:val="007D2DE3"/>
    <w:rsid w:val="007D2E03"/>
    <w:rsid w:val="007D329F"/>
    <w:rsid w:val="007D36B4"/>
    <w:rsid w:val="007D3829"/>
    <w:rsid w:val="007D4178"/>
    <w:rsid w:val="007D4791"/>
    <w:rsid w:val="007D49FB"/>
    <w:rsid w:val="007D4BF9"/>
    <w:rsid w:val="007D5576"/>
    <w:rsid w:val="007D5687"/>
    <w:rsid w:val="007D5BFE"/>
    <w:rsid w:val="007D5D0D"/>
    <w:rsid w:val="007D62A5"/>
    <w:rsid w:val="007D65A7"/>
    <w:rsid w:val="007D6A08"/>
    <w:rsid w:val="007D6BE1"/>
    <w:rsid w:val="007D6F45"/>
    <w:rsid w:val="007D70D5"/>
    <w:rsid w:val="007E030B"/>
    <w:rsid w:val="007E031A"/>
    <w:rsid w:val="007E03F6"/>
    <w:rsid w:val="007E045D"/>
    <w:rsid w:val="007E0AD6"/>
    <w:rsid w:val="007E0D84"/>
    <w:rsid w:val="007E1927"/>
    <w:rsid w:val="007E1A13"/>
    <w:rsid w:val="007E2192"/>
    <w:rsid w:val="007E258F"/>
    <w:rsid w:val="007E29CA"/>
    <w:rsid w:val="007E3A25"/>
    <w:rsid w:val="007E4247"/>
    <w:rsid w:val="007E4608"/>
    <w:rsid w:val="007E485A"/>
    <w:rsid w:val="007E5025"/>
    <w:rsid w:val="007E5BD5"/>
    <w:rsid w:val="007E5D6C"/>
    <w:rsid w:val="007E6493"/>
    <w:rsid w:val="007E69B8"/>
    <w:rsid w:val="007E6C7A"/>
    <w:rsid w:val="007E6F3F"/>
    <w:rsid w:val="007E71DA"/>
    <w:rsid w:val="007E72F2"/>
    <w:rsid w:val="007E749B"/>
    <w:rsid w:val="007E74FB"/>
    <w:rsid w:val="007F03B0"/>
    <w:rsid w:val="007F076F"/>
    <w:rsid w:val="007F0EE9"/>
    <w:rsid w:val="007F15CC"/>
    <w:rsid w:val="007F17D7"/>
    <w:rsid w:val="007F18B7"/>
    <w:rsid w:val="007F18CA"/>
    <w:rsid w:val="007F1A1E"/>
    <w:rsid w:val="007F232A"/>
    <w:rsid w:val="007F29A7"/>
    <w:rsid w:val="007F2E63"/>
    <w:rsid w:val="007F3629"/>
    <w:rsid w:val="007F36D2"/>
    <w:rsid w:val="007F37DF"/>
    <w:rsid w:val="007F3A1D"/>
    <w:rsid w:val="007F45FE"/>
    <w:rsid w:val="007F4717"/>
    <w:rsid w:val="007F4B9E"/>
    <w:rsid w:val="007F5517"/>
    <w:rsid w:val="007F555C"/>
    <w:rsid w:val="007F5D94"/>
    <w:rsid w:val="007F6474"/>
    <w:rsid w:val="007F6685"/>
    <w:rsid w:val="007F6986"/>
    <w:rsid w:val="007F6C12"/>
    <w:rsid w:val="007F6CA6"/>
    <w:rsid w:val="007F6D3F"/>
    <w:rsid w:val="007F6D5A"/>
    <w:rsid w:val="007F6DE7"/>
    <w:rsid w:val="007F7152"/>
    <w:rsid w:val="007F7460"/>
    <w:rsid w:val="007F7487"/>
    <w:rsid w:val="007F75C4"/>
    <w:rsid w:val="007F7868"/>
    <w:rsid w:val="007F7C2C"/>
    <w:rsid w:val="007F7E77"/>
    <w:rsid w:val="008005EE"/>
    <w:rsid w:val="0080073E"/>
    <w:rsid w:val="00800B1E"/>
    <w:rsid w:val="00800BCA"/>
    <w:rsid w:val="008015B2"/>
    <w:rsid w:val="00801AA3"/>
    <w:rsid w:val="00801F4D"/>
    <w:rsid w:val="008020B8"/>
    <w:rsid w:val="008025FB"/>
    <w:rsid w:val="00802E46"/>
    <w:rsid w:val="00803B27"/>
    <w:rsid w:val="00803DD7"/>
    <w:rsid w:val="00804C93"/>
    <w:rsid w:val="00804E27"/>
    <w:rsid w:val="00805591"/>
    <w:rsid w:val="00805C75"/>
    <w:rsid w:val="008068BA"/>
    <w:rsid w:val="00807826"/>
    <w:rsid w:val="00807A58"/>
    <w:rsid w:val="00807F8F"/>
    <w:rsid w:val="00810058"/>
    <w:rsid w:val="00810221"/>
    <w:rsid w:val="0081025E"/>
    <w:rsid w:val="00810450"/>
    <w:rsid w:val="00810CF3"/>
    <w:rsid w:val="00810DF9"/>
    <w:rsid w:val="008112F4"/>
    <w:rsid w:val="00811ACA"/>
    <w:rsid w:val="0081201D"/>
    <w:rsid w:val="00812626"/>
    <w:rsid w:val="00812C07"/>
    <w:rsid w:val="00812EB1"/>
    <w:rsid w:val="0081300E"/>
    <w:rsid w:val="008131C3"/>
    <w:rsid w:val="00813209"/>
    <w:rsid w:val="00813F90"/>
    <w:rsid w:val="008141E0"/>
    <w:rsid w:val="00814728"/>
    <w:rsid w:val="00815FAB"/>
    <w:rsid w:val="008167D0"/>
    <w:rsid w:val="00816DBD"/>
    <w:rsid w:val="00816F34"/>
    <w:rsid w:val="0081751C"/>
    <w:rsid w:val="008176A3"/>
    <w:rsid w:val="0081780B"/>
    <w:rsid w:val="00817940"/>
    <w:rsid w:val="00817C04"/>
    <w:rsid w:val="00820426"/>
    <w:rsid w:val="00820716"/>
    <w:rsid w:val="0082079B"/>
    <w:rsid w:val="008209AF"/>
    <w:rsid w:val="00820D4A"/>
    <w:rsid w:val="00820D75"/>
    <w:rsid w:val="008211B5"/>
    <w:rsid w:val="008219DB"/>
    <w:rsid w:val="00821A7B"/>
    <w:rsid w:val="00821C70"/>
    <w:rsid w:val="00821EA8"/>
    <w:rsid w:val="00822072"/>
    <w:rsid w:val="00822726"/>
    <w:rsid w:val="00822B73"/>
    <w:rsid w:val="008232AD"/>
    <w:rsid w:val="00823346"/>
    <w:rsid w:val="00823680"/>
    <w:rsid w:val="00823F15"/>
    <w:rsid w:val="008240D3"/>
    <w:rsid w:val="0082460E"/>
    <w:rsid w:val="00824861"/>
    <w:rsid w:val="008253CA"/>
    <w:rsid w:val="008253D5"/>
    <w:rsid w:val="0082584E"/>
    <w:rsid w:val="00825D20"/>
    <w:rsid w:val="0082618C"/>
    <w:rsid w:val="0082662E"/>
    <w:rsid w:val="008266A6"/>
    <w:rsid w:val="00826E35"/>
    <w:rsid w:val="00827B09"/>
    <w:rsid w:val="0083081E"/>
    <w:rsid w:val="00830D6A"/>
    <w:rsid w:val="00831070"/>
    <w:rsid w:val="0083235C"/>
    <w:rsid w:val="00832661"/>
    <w:rsid w:val="00832AD8"/>
    <w:rsid w:val="00833432"/>
    <w:rsid w:val="00833C4C"/>
    <w:rsid w:val="00834038"/>
    <w:rsid w:val="00834055"/>
    <w:rsid w:val="0083415D"/>
    <w:rsid w:val="00835576"/>
    <w:rsid w:val="00835905"/>
    <w:rsid w:val="008359A7"/>
    <w:rsid w:val="0083652C"/>
    <w:rsid w:val="0083682C"/>
    <w:rsid w:val="00836A41"/>
    <w:rsid w:val="00836DE4"/>
    <w:rsid w:val="008371AD"/>
    <w:rsid w:val="00840687"/>
    <w:rsid w:val="00840B4D"/>
    <w:rsid w:val="00840BE0"/>
    <w:rsid w:val="008417B4"/>
    <w:rsid w:val="00841914"/>
    <w:rsid w:val="00841EAD"/>
    <w:rsid w:val="00841ED0"/>
    <w:rsid w:val="0084210F"/>
    <w:rsid w:val="008423DF"/>
    <w:rsid w:val="0084243D"/>
    <w:rsid w:val="00842A4A"/>
    <w:rsid w:val="00842E76"/>
    <w:rsid w:val="00843436"/>
    <w:rsid w:val="008438A6"/>
    <w:rsid w:val="00843B44"/>
    <w:rsid w:val="00844078"/>
    <w:rsid w:val="00844123"/>
    <w:rsid w:val="00844307"/>
    <w:rsid w:val="0084431E"/>
    <w:rsid w:val="008445A3"/>
    <w:rsid w:val="00844703"/>
    <w:rsid w:val="0084497D"/>
    <w:rsid w:val="00844CD2"/>
    <w:rsid w:val="00844E42"/>
    <w:rsid w:val="00845278"/>
    <w:rsid w:val="008452A4"/>
    <w:rsid w:val="008452A7"/>
    <w:rsid w:val="00845995"/>
    <w:rsid w:val="00845A48"/>
    <w:rsid w:val="00845DAB"/>
    <w:rsid w:val="0084623E"/>
    <w:rsid w:val="0084662A"/>
    <w:rsid w:val="00846761"/>
    <w:rsid w:val="008467E2"/>
    <w:rsid w:val="00846917"/>
    <w:rsid w:val="008469AD"/>
    <w:rsid w:val="0084707A"/>
    <w:rsid w:val="00847100"/>
    <w:rsid w:val="0084712C"/>
    <w:rsid w:val="008471F9"/>
    <w:rsid w:val="00847426"/>
    <w:rsid w:val="008479C2"/>
    <w:rsid w:val="00847D3B"/>
    <w:rsid w:val="0085087E"/>
    <w:rsid w:val="008518A7"/>
    <w:rsid w:val="00851CDC"/>
    <w:rsid w:val="00851F87"/>
    <w:rsid w:val="0085211C"/>
    <w:rsid w:val="008525CA"/>
    <w:rsid w:val="008528F7"/>
    <w:rsid w:val="00852BC8"/>
    <w:rsid w:val="00852C6B"/>
    <w:rsid w:val="00852EBF"/>
    <w:rsid w:val="00853469"/>
    <w:rsid w:val="00853610"/>
    <w:rsid w:val="00853847"/>
    <w:rsid w:val="00853A31"/>
    <w:rsid w:val="00853E58"/>
    <w:rsid w:val="00854F99"/>
    <w:rsid w:val="00855FD4"/>
    <w:rsid w:val="008560AA"/>
    <w:rsid w:val="008564CE"/>
    <w:rsid w:val="00856807"/>
    <w:rsid w:val="00856820"/>
    <w:rsid w:val="00856943"/>
    <w:rsid w:val="00856C32"/>
    <w:rsid w:val="008570F0"/>
    <w:rsid w:val="00857975"/>
    <w:rsid w:val="00857A37"/>
    <w:rsid w:val="00857D7E"/>
    <w:rsid w:val="0086006F"/>
    <w:rsid w:val="008602AA"/>
    <w:rsid w:val="008605FF"/>
    <w:rsid w:val="00860794"/>
    <w:rsid w:val="008607A5"/>
    <w:rsid w:val="00861D48"/>
    <w:rsid w:val="00861DBF"/>
    <w:rsid w:val="00862B1C"/>
    <w:rsid w:val="00862C66"/>
    <w:rsid w:val="00862F38"/>
    <w:rsid w:val="008632E8"/>
    <w:rsid w:val="008638D2"/>
    <w:rsid w:val="00863D37"/>
    <w:rsid w:val="00863E54"/>
    <w:rsid w:val="00864034"/>
    <w:rsid w:val="008640F4"/>
    <w:rsid w:val="008651F0"/>
    <w:rsid w:val="00866B65"/>
    <w:rsid w:val="00866C38"/>
    <w:rsid w:val="008670EB"/>
    <w:rsid w:val="008674CF"/>
    <w:rsid w:val="00867524"/>
    <w:rsid w:val="00867E47"/>
    <w:rsid w:val="00870475"/>
    <w:rsid w:val="008704B6"/>
    <w:rsid w:val="00870671"/>
    <w:rsid w:val="0087075F"/>
    <w:rsid w:val="00870EF7"/>
    <w:rsid w:val="008716E3"/>
    <w:rsid w:val="00871C98"/>
    <w:rsid w:val="00871E13"/>
    <w:rsid w:val="00871F69"/>
    <w:rsid w:val="00873222"/>
    <w:rsid w:val="008734CA"/>
    <w:rsid w:val="00873869"/>
    <w:rsid w:val="00873989"/>
    <w:rsid w:val="00873B5B"/>
    <w:rsid w:val="00873BA6"/>
    <w:rsid w:val="00873D45"/>
    <w:rsid w:val="00874208"/>
    <w:rsid w:val="00874EEE"/>
    <w:rsid w:val="0087501F"/>
    <w:rsid w:val="00875991"/>
    <w:rsid w:val="00875A1C"/>
    <w:rsid w:val="00875DB9"/>
    <w:rsid w:val="00875E3F"/>
    <w:rsid w:val="00876187"/>
    <w:rsid w:val="008765F7"/>
    <w:rsid w:val="00876B07"/>
    <w:rsid w:val="00876F9A"/>
    <w:rsid w:val="00877E10"/>
    <w:rsid w:val="008802DC"/>
    <w:rsid w:val="00880393"/>
    <w:rsid w:val="008803C1"/>
    <w:rsid w:val="008805D2"/>
    <w:rsid w:val="0088069E"/>
    <w:rsid w:val="00880868"/>
    <w:rsid w:val="00880AA2"/>
    <w:rsid w:val="00880D5E"/>
    <w:rsid w:val="00880F62"/>
    <w:rsid w:val="00880F86"/>
    <w:rsid w:val="00880F96"/>
    <w:rsid w:val="0088132A"/>
    <w:rsid w:val="008821F8"/>
    <w:rsid w:val="00882515"/>
    <w:rsid w:val="00882769"/>
    <w:rsid w:val="00882E09"/>
    <w:rsid w:val="0088327A"/>
    <w:rsid w:val="008847B7"/>
    <w:rsid w:val="008847D5"/>
    <w:rsid w:val="008849DA"/>
    <w:rsid w:val="008862E9"/>
    <w:rsid w:val="0088637D"/>
    <w:rsid w:val="0088667C"/>
    <w:rsid w:val="00886880"/>
    <w:rsid w:val="00886C01"/>
    <w:rsid w:val="008871B2"/>
    <w:rsid w:val="008875AE"/>
    <w:rsid w:val="00887767"/>
    <w:rsid w:val="00887B7F"/>
    <w:rsid w:val="00887BA1"/>
    <w:rsid w:val="00887CAE"/>
    <w:rsid w:val="00887CB5"/>
    <w:rsid w:val="00890213"/>
    <w:rsid w:val="00890262"/>
    <w:rsid w:val="008903D2"/>
    <w:rsid w:val="00890B6A"/>
    <w:rsid w:val="00890DA2"/>
    <w:rsid w:val="00890ED8"/>
    <w:rsid w:val="00890FA6"/>
    <w:rsid w:val="00891291"/>
    <w:rsid w:val="00891DAB"/>
    <w:rsid w:val="00891F95"/>
    <w:rsid w:val="008927DE"/>
    <w:rsid w:val="00892B61"/>
    <w:rsid w:val="00892BB2"/>
    <w:rsid w:val="00893315"/>
    <w:rsid w:val="0089336D"/>
    <w:rsid w:val="00894FDB"/>
    <w:rsid w:val="008956A0"/>
    <w:rsid w:val="0089582B"/>
    <w:rsid w:val="0089584A"/>
    <w:rsid w:val="008959A9"/>
    <w:rsid w:val="008960A5"/>
    <w:rsid w:val="0089629E"/>
    <w:rsid w:val="0089648B"/>
    <w:rsid w:val="00896987"/>
    <w:rsid w:val="008969D4"/>
    <w:rsid w:val="00896D6B"/>
    <w:rsid w:val="00897386"/>
    <w:rsid w:val="00897430"/>
    <w:rsid w:val="0089753B"/>
    <w:rsid w:val="00897BC8"/>
    <w:rsid w:val="008A0075"/>
    <w:rsid w:val="008A023C"/>
    <w:rsid w:val="008A02D0"/>
    <w:rsid w:val="008A05CD"/>
    <w:rsid w:val="008A0768"/>
    <w:rsid w:val="008A0B1C"/>
    <w:rsid w:val="008A1D1E"/>
    <w:rsid w:val="008A1FA2"/>
    <w:rsid w:val="008A2596"/>
    <w:rsid w:val="008A32D1"/>
    <w:rsid w:val="008A3745"/>
    <w:rsid w:val="008A3877"/>
    <w:rsid w:val="008A3A4F"/>
    <w:rsid w:val="008A4376"/>
    <w:rsid w:val="008A4411"/>
    <w:rsid w:val="008A4588"/>
    <w:rsid w:val="008A4813"/>
    <w:rsid w:val="008A48C9"/>
    <w:rsid w:val="008A4F7D"/>
    <w:rsid w:val="008A5140"/>
    <w:rsid w:val="008A5565"/>
    <w:rsid w:val="008A56FB"/>
    <w:rsid w:val="008A5B58"/>
    <w:rsid w:val="008A626C"/>
    <w:rsid w:val="008A68CA"/>
    <w:rsid w:val="008A6F1C"/>
    <w:rsid w:val="008A6F8F"/>
    <w:rsid w:val="008A71EC"/>
    <w:rsid w:val="008A7699"/>
    <w:rsid w:val="008A7731"/>
    <w:rsid w:val="008A777C"/>
    <w:rsid w:val="008B02F9"/>
    <w:rsid w:val="008B0F81"/>
    <w:rsid w:val="008B13CB"/>
    <w:rsid w:val="008B24D8"/>
    <w:rsid w:val="008B2BD9"/>
    <w:rsid w:val="008B2E2E"/>
    <w:rsid w:val="008B3003"/>
    <w:rsid w:val="008B3281"/>
    <w:rsid w:val="008B37EC"/>
    <w:rsid w:val="008B388F"/>
    <w:rsid w:val="008B38B8"/>
    <w:rsid w:val="008B38CF"/>
    <w:rsid w:val="008B4136"/>
    <w:rsid w:val="008B4553"/>
    <w:rsid w:val="008B45AA"/>
    <w:rsid w:val="008B467A"/>
    <w:rsid w:val="008B46FA"/>
    <w:rsid w:val="008B4D3C"/>
    <w:rsid w:val="008B546A"/>
    <w:rsid w:val="008B59BD"/>
    <w:rsid w:val="008B5AE8"/>
    <w:rsid w:val="008B5B0C"/>
    <w:rsid w:val="008B5CEC"/>
    <w:rsid w:val="008B6069"/>
    <w:rsid w:val="008B66A4"/>
    <w:rsid w:val="008B6C45"/>
    <w:rsid w:val="008B712D"/>
    <w:rsid w:val="008B7258"/>
    <w:rsid w:val="008B7665"/>
    <w:rsid w:val="008B7D4B"/>
    <w:rsid w:val="008B7E0F"/>
    <w:rsid w:val="008C0416"/>
    <w:rsid w:val="008C0508"/>
    <w:rsid w:val="008C137F"/>
    <w:rsid w:val="008C1732"/>
    <w:rsid w:val="008C1796"/>
    <w:rsid w:val="008C1F50"/>
    <w:rsid w:val="008C2059"/>
    <w:rsid w:val="008C26BB"/>
    <w:rsid w:val="008C2B7D"/>
    <w:rsid w:val="008C3165"/>
    <w:rsid w:val="008C34EB"/>
    <w:rsid w:val="008C37F4"/>
    <w:rsid w:val="008C3D53"/>
    <w:rsid w:val="008C3D71"/>
    <w:rsid w:val="008C3E51"/>
    <w:rsid w:val="008C45B2"/>
    <w:rsid w:val="008C4AB6"/>
    <w:rsid w:val="008C4CAA"/>
    <w:rsid w:val="008C52CA"/>
    <w:rsid w:val="008C568F"/>
    <w:rsid w:val="008C58B7"/>
    <w:rsid w:val="008C5CD6"/>
    <w:rsid w:val="008C604B"/>
    <w:rsid w:val="008C6263"/>
    <w:rsid w:val="008C638D"/>
    <w:rsid w:val="008C6CD2"/>
    <w:rsid w:val="008C7642"/>
    <w:rsid w:val="008C7CD6"/>
    <w:rsid w:val="008C7DF8"/>
    <w:rsid w:val="008C81AF"/>
    <w:rsid w:val="008D02DF"/>
    <w:rsid w:val="008D04F6"/>
    <w:rsid w:val="008D07C1"/>
    <w:rsid w:val="008D0AEB"/>
    <w:rsid w:val="008D1163"/>
    <w:rsid w:val="008D16B9"/>
    <w:rsid w:val="008D1757"/>
    <w:rsid w:val="008D1C44"/>
    <w:rsid w:val="008D1CAF"/>
    <w:rsid w:val="008D1DE4"/>
    <w:rsid w:val="008D1E22"/>
    <w:rsid w:val="008D21B0"/>
    <w:rsid w:val="008D2239"/>
    <w:rsid w:val="008D255B"/>
    <w:rsid w:val="008D2940"/>
    <w:rsid w:val="008D2CEC"/>
    <w:rsid w:val="008D2CF9"/>
    <w:rsid w:val="008D2F7C"/>
    <w:rsid w:val="008D34FA"/>
    <w:rsid w:val="008D48FD"/>
    <w:rsid w:val="008D4A80"/>
    <w:rsid w:val="008D4A97"/>
    <w:rsid w:val="008D4ED8"/>
    <w:rsid w:val="008D5D52"/>
    <w:rsid w:val="008D5E66"/>
    <w:rsid w:val="008D6052"/>
    <w:rsid w:val="008D60B3"/>
    <w:rsid w:val="008D6200"/>
    <w:rsid w:val="008D6656"/>
    <w:rsid w:val="008D7071"/>
    <w:rsid w:val="008D7235"/>
    <w:rsid w:val="008D725F"/>
    <w:rsid w:val="008D77AB"/>
    <w:rsid w:val="008E02AA"/>
    <w:rsid w:val="008E03C7"/>
    <w:rsid w:val="008E082B"/>
    <w:rsid w:val="008E1318"/>
    <w:rsid w:val="008E1929"/>
    <w:rsid w:val="008E2101"/>
    <w:rsid w:val="008E26DD"/>
    <w:rsid w:val="008E2ABC"/>
    <w:rsid w:val="008E2CA7"/>
    <w:rsid w:val="008E3181"/>
    <w:rsid w:val="008E3CEB"/>
    <w:rsid w:val="008E3E98"/>
    <w:rsid w:val="008E4398"/>
    <w:rsid w:val="008E4514"/>
    <w:rsid w:val="008E4568"/>
    <w:rsid w:val="008E47EC"/>
    <w:rsid w:val="008E4DFE"/>
    <w:rsid w:val="008E52BF"/>
    <w:rsid w:val="008E5587"/>
    <w:rsid w:val="008E562D"/>
    <w:rsid w:val="008E563F"/>
    <w:rsid w:val="008E5DD2"/>
    <w:rsid w:val="008E5F07"/>
    <w:rsid w:val="008F0EBE"/>
    <w:rsid w:val="008F1124"/>
    <w:rsid w:val="008F141C"/>
    <w:rsid w:val="008F2764"/>
    <w:rsid w:val="008F2784"/>
    <w:rsid w:val="008F2C06"/>
    <w:rsid w:val="008F3730"/>
    <w:rsid w:val="008F3A3D"/>
    <w:rsid w:val="008F3AEB"/>
    <w:rsid w:val="008F3C5C"/>
    <w:rsid w:val="008F46D6"/>
    <w:rsid w:val="008F4A59"/>
    <w:rsid w:val="008F4BE4"/>
    <w:rsid w:val="008F4F00"/>
    <w:rsid w:val="008F5243"/>
    <w:rsid w:val="008F53DF"/>
    <w:rsid w:val="008F54BC"/>
    <w:rsid w:val="008F5AAE"/>
    <w:rsid w:val="008F6548"/>
    <w:rsid w:val="008F71C3"/>
    <w:rsid w:val="008F71DA"/>
    <w:rsid w:val="008F749C"/>
    <w:rsid w:val="008F79A7"/>
    <w:rsid w:val="0090040F"/>
    <w:rsid w:val="00900568"/>
    <w:rsid w:val="00900606"/>
    <w:rsid w:val="00900F9B"/>
    <w:rsid w:val="0090175F"/>
    <w:rsid w:val="00901D6A"/>
    <w:rsid w:val="00902900"/>
    <w:rsid w:val="00902ADE"/>
    <w:rsid w:val="00903512"/>
    <w:rsid w:val="00903572"/>
    <w:rsid w:val="00903680"/>
    <w:rsid w:val="00903F31"/>
    <w:rsid w:val="009041B0"/>
    <w:rsid w:val="00904378"/>
    <w:rsid w:val="00904411"/>
    <w:rsid w:val="009046F5"/>
    <w:rsid w:val="009047A2"/>
    <w:rsid w:val="00904C04"/>
    <w:rsid w:val="00904C24"/>
    <w:rsid w:val="009050C6"/>
    <w:rsid w:val="00905498"/>
    <w:rsid w:val="009055F0"/>
    <w:rsid w:val="00905AAB"/>
    <w:rsid w:val="00905DDE"/>
    <w:rsid w:val="00905F3A"/>
    <w:rsid w:val="00905F60"/>
    <w:rsid w:val="009064A6"/>
    <w:rsid w:val="00906630"/>
    <w:rsid w:val="00906A8B"/>
    <w:rsid w:val="00906B61"/>
    <w:rsid w:val="00906BF0"/>
    <w:rsid w:val="00906D12"/>
    <w:rsid w:val="00907F50"/>
    <w:rsid w:val="00907FD9"/>
    <w:rsid w:val="009102C0"/>
    <w:rsid w:val="00910394"/>
    <w:rsid w:val="00910C6A"/>
    <w:rsid w:val="009110BA"/>
    <w:rsid w:val="009114C5"/>
    <w:rsid w:val="00911E6E"/>
    <w:rsid w:val="00912019"/>
    <w:rsid w:val="0091232A"/>
    <w:rsid w:val="00912386"/>
    <w:rsid w:val="009125A8"/>
    <w:rsid w:val="00912B19"/>
    <w:rsid w:val="009134DC"/>
    <w:rsid w:val="00913D76"/>
    <w:rsid w:val="00914AAE"/>
    <w:rsid w:val="00914F3C"/>
    <w:rsid w:val="009150CC"/>
    <w:rsid w:val="009152EF"/>
    <w:rsid w:val="00915E7E"/>
    <w:rsid w:val="009163FD"/>
    <w:rsid w:val="00916AA0"/>
    <w:rsid w:val="00917858"/>
    <w:rsid w:val="00917BC3"/>
    <w:rsid w:val="0092057E"/>
    <w:rsid w:val="00920FAD"/>
    <w:rsid w:val="009214AE"/>
    <w:rsid w:val="00921573"/>
    <w:rsid w:val="00921BCF"/>
    <w:rsid w:val="00922471"/>
    <w:rsid w:val="00922902"/>
    <w:rsid w:val="00922EE4"/>
    <w:rsid w:val="00923196"/>
    <w:rsid w:val="009236BA"/>
    <w:rsid w:val="009237B5"/>
    <w:rsid w:val="009239B1"/>
    <w:rsid w:val="00924978"/>
    <w:rsid w:val="00925405"/>
    <w:rsid w:val="00925737"/>
    <w:rsid w:val="00925FEB"/>
    <w:rsid w:val="00926353"/>
    <w:rsid w:val="00926664"/>
    <w:rsid w:val="00926748"/>
    <w:rsid w:val="0092686D"/>
    <w:rsid w:val="00926B5E"/>
    <w:rsid w:val="00927238"/>
    <w:rsid w:val="00927C8B"/>
    <w:rsid w:val="00927CAC"/>
    <w:rsid w:val="00930D3D"/>
    <w:rsid w:val="009310FE"/>
    <w:rsid w:val="00932263"/>
    <w:rsid w:val="00932485"/>
    <w:rsid w:val="009324B8"/>
    <w:rsid w:val="0093261B"/>
    <w:rsid w:val="00932896"/>
    <w:rsid w:val="00932909"/>
    <w:rsid w:val="0093294C"/>
    <w:rsid w:val="00932BE0"/>
    <w:rsid w:val="00933BD1"/>
    <w:rsid w:val="0093441F"/>
    <w:rsid w:val="00934639"/>
    <w:rsid w:val="009346C6"/>
    <w:rsid w:val="00934D65"/>
    <w:rsid w:val="00934E6C"/>
    <w:rsid w:val="00935043"/>
    <w:rsid w:val="009359C0"/>
    <w:rsid w:val="00935C0D"/>
    <w:rsid w:val="00935E70"/>
    <w:rsid w:val="00936290"/>
    <w:rsid w:val="0093684D"/>
    <w:rsid w:val="00936CAF"/>
    <w:rsid w:val="0093700D"/>
    <w:rsid w:val="00937409"/>
    <w:rsid w:val="00937F91"/>
    <w:rsid w:val="00937FB2"/>
    <w:rsid w:val="00940630"/>
    <w:rsid w:val="009417D3"/>
    <w:rsid w:val="009417EE"/>
    <w:rsid w:val="0094232E"/>
    <w:rsid w:val="00942525"/>
    <w:rsid w:val="00942CC0"/>
    <w:rsid w:val="009430F3"/>
    <w:rsid w:val="009438AD"/>
    <w:rsid w:val="00943A45"/>
    <w:rsid w:val="00943B7F"/>
    <w:rsid w:val="0094483F"/>
    <w:rsid w:val="0094494C"/>
    <w:rsid w:val="00944970"/>
    <w:rsid w:val="0094519F"/>
    <w:rsid w:val="009452A5"/>
    <w:rsid w:val="00945435"/>
    <w:rsid w:val="0094565C"/>
    <w:rsid w:val="00945853"/>
    <w:rsid w:val="0094638F"/>
    <w:rsid w:val="00946979"/>
    <w:rsid w:val="00946A7F"/>
    <w:rsid w:val="00946B7F"/>
    <w:rsid w:val="00946E72"/>
    <w:rsid w:val="00946FF9"/>
    <w:rsid w:val="00947BCD"/>
    <w:rsid w:val="00947FFC"/>
    <w:rsid w:val="0095030E"/>
    <w:rsid w:val="0095033B"/>
    <w:rsid w:val="00951AC6"/>
    <w:rsid w:val="00951D14"/>
    <w:rsid w:val="00951D82"/>
    <w:rsid w:val="00951F71"/>
    <w:rsid w:val="009520E0"/>
    <w:rsid w:val="0095210C"/>
    <w:rsid w:val="0095295D"/>
    <w:rsid w:val="00952B60"/>
    <w:rsid w:val="00952D63"/>
    <w:rsid w:val="00952F5B"/>
    <w:rsid w:val="00953B65"/>
    <w:rsid w:val="00953E03"/>
    <w:rsid w:val="00953E95"/>
    <w:rsid w:val="00953FC1"/>
    <w:rsid w:val="00954E72"/>
    <w:rsid w:val="00954EFF"/>
    <w:rsid w:val="00955806"/>
    <w:rsid w:val="00955964"/>
    <w:rsid w:val="00955AC1"/>
    <w:rsid w:val="00955AF4"/>
    <w:rsid w:val="00955D8E"/>
    <w:rsid w:val="009567EC"/>
    <w:rsid w:val="00956FCF"/>
    <w:rsid w:val="00956FF9"/>
    <w:rsid w:val="009573DA"/>
    <w:rsid w:val="00957AD4"/>
    <w:rsid w:val="00957EB6"/>
    <w:rsid w:val="009601DA"/>
    <w:rsid w:val="0096058A"/>
    <w:rsid w:val="00960B6C"/>
    <w:rsid w:val="00960C87"/>
    <w:rsid w:val="00960CE2"/>
    <w:rsid w:val="00960E2C"/>
    <w:rsid w:val="009612A4"/>
    <w:rsid w:val="00961395"/>
    <w:rsid w:val="009616C2"/>
    <w:rsid w:val="00961BCA"/>
    <w:rsid w:val="0096200D"/>
    <w:rsid w:val="0096283B"/>
    <w:rsid w:val="00962852"/>
    <w:rsid w:val="00962D52"/>
    <w:rsid w:val="009630FB"/>
    <w:rsid w:val="00963355"/>
    <w:rsid w:val="0096340C"/>
    <w:rsid w:val="009641CA"/>
    <w:rsid w:val="0096459E"/>
    <w:rsid w:val="009647F2"/>
    <w:rsid w:val="009649AF"/>
    <w:rsid w:val="009649B4"/>
    <w:rsid w:val="00964A84"/>
    <w:rsid w:val="00964B2D"/>
    <w:rsid w:val="00964B80"/>
    <w:rsid w:val="009658BC"/>
    <w:rsid w:val="00965CAF"/>
    <w:rsid w:val="00965F3E"/>
    <w:rsid w:val="0096680D"/>
    <w:rsid w:val="00966876"/>
    <w:rsid w:val="00966B13"/>
    <w:rsid w:val="0096749C"/>
    <w:rsid w:val="009674F5"/>
    <w:rsid w:val="0096777C"/>
    <w:rsid w:val="009708FA"/>
    <w:rsid w:val="00970F0A"/>
    <w:rsid w:val="009713B1"/>
    <w:rsid w:val="0097215F"/>
    <w:rsid w:val="00972C1C"/>
    <w:rsid w:val="0097348D"/>
    <w:rsid w:val="00973550"/>
    <w:rsid w:val="009738F3"/>
    <w:rsid w:val="00973A8B"/>
    <w:rsid w:val="00973DBF"/>
    <w:rsid w:val="00973FD6"/>
    <w:rsid w:val="00973FE3"/>
    <w:rsid w:val="00974031"/>
    <w:rsid w:val="009740AE"/>
    <w:rsid w:val="009745BC"/>
    <w:rsid w:val="00974D0F"/>
    <w:rsid w:val="009756D4"/>
    <w:rsid w:val="00975CA3"/>
    <w:rsid w:val="009765BF"/>
    <w:rsid w:val="0097662F"/>
    <w:rsid w:val="00977A76"/>
    <w:rsid w:val="00980325"/>
    <w:rsid w:val="0098047D"/>
    <w:rsid w:val="00981941"/>
    <w:rsid w:val="009819BD"/>
    <w:rsid w:val="009828D4"/>
    <w:rsid w:val="0098296C"/>
    <w:rsid w:val="00982CE4"/>
    <w:rsid w:val="00983DA0"/>
    <w:rsid w:val="009840D9"/>
    <w:rsid w:val="00984286"/>
    <w:rsid w:val="00984459"/>
    <w:rsid w:val="00984C89"/>
    <w:rsid w:val="00984E30"/>
    <w:rsid w:val="00984EE5"/>
    <w:rsid w:val="00985029"/>
    <w:rsid w:val="0098509E"/>
    <w:rsid w:val="00985496"/>
    <w:rsid w:val="00985B0D"/>
    <w:rsid w:val="00986267"/>
    <w:rsid w:val="00986499"/>
    <w:rsid w:val="0098697F"/>
    <w:rsid w:val="009875AF"/>
    <w:rsid w:val="00987B01"/>
    <w:rsid w:val="00987CAE"/>
    <w:rsid w:val="00990BFB"/>
    <w:rsid w:val="0099104C"/>
    <w:rsid w:val="0099126A"/>
    <w:rsid w:val="00991348"/>
    <w:rsid w:val="009913A8"/>
    <w:rsid w:val="009917AE"/>
    <w:rsid w:val="009919A8"/>
    <w:rsid w:val="00991C42"/>
    <w:rsid w:val="00992311"/>
    <w:rsid w:val="00992768"/>
    <w:rsid w:val="0099381C"/>
    <w:rsid w:val="00994790"/>
    <w:rsid w:val="00994DD8"/>
    <w:rsid w:val="0099518A"/>
    <w:rsid w:val="00995626"/>
    <w:rsid w:val="00995791"/>
    <w:rsid w:val="00995BA3"/>
    <w:rsid w:val="00995EC2"/>
    <w:rsid w:val="00995FE9"/>
    <w:rsid w:val="0099649B"/>
    <w:rsid w:val="009967DD"/>
    <w:rsid w:val="00996EA8"/>
    <w:rsid w:val="0099729E"/>
    <w:rsid w:val="00997407"/>
    <w:rsid w:val="00997846"/>
    <w:rsid w:val="00997A12"/>
    <w:rsid w:val="00997A9A"/>
    <w:rsid w:val="00997C74"/>
    <w:rsid w:val="009A0B9A"/>
    <w:rsid w:val="009A0EA8"/>
    <w:rsid w:val="009A1126"/>
    <w:rsid w:val="009A1357"/>
    <w:rsid w:val="009A1977"/>
    <w:rsid w:val="009A1F17"/>
    <w:rsid w:val="009A2235"/>
    <w:rsid w:val="009A2379"/>
    <w:rsid w:val="009A251D"/>
    <w:rsid w:val="009A258C"/>
    <w:rsid w:val="009A33F9"/>
    <w:rsid w:val="009A356F"/>
    <w:rsid w:val="009A3790"/>
    <w:rsid w:val="009A3B90"/>
    <w:rsid w:val="009A42C9"/>
    <w:rsid w:val="009A45DF"/>
    <w:rsid w:val="009A5029"/>
    <w:rsid w:val="009A5939"/>
    <w:rsid w:val="009A66A9"/>
    <w:rsid w:val="009A68E9"/>
    <w:rsid w:val="009A6C19"/>
    <w:rsid w:val="009A7914"/>
    <w:rsid w:val="009A7B63"/>
    <w:rsid w:val="009A7DA9"/>
    <w:rsid w:val="009B0A69"/>
    <w:rsid w:val="009B0E60"/>
    <w:rsid w:val="009B1D36"/>
    <w:rsid w:val="009B2492"/>
    <w:rsid w:val="009B2503"/>
    <w:rsid w:val="009B2816"/>
    <w:rsid w:val="009B2AD6"/>
    <w:rsid w:val="009B3852"/>
    <w:rsid w:val="009B3A72"/>
    <w:rsid w:val="009B4A71"/>
    <w:rsid w:val="009B4CA0"/>
    <w:rsid w:val="009B4D49"/>
    <w:rsid w:val="009B5210"/>
    <w:rsid w:val="009B59EB"/>
    <w:rsid w:val="009B5A5A"/>
    <w:rsid w:val="009B5A6B"/>
    <w:rsid w:val="009B5A7C"/>
    <w:rsid w:val="009B5BD4"/>
    <w:rsid w:val="009B5C34"/>
    <w:rsid w:val="009B5D95"/>
    <w:rsid w:val="009B5E03"/>
    <w:rsid w:val="009B6227"/>
    <w:rsid w:val="009B6711"/>
    <w:rsid w:val="009B68AA"/>
    <w:rsid w:val="009B6F65"/>
    <w:rsid w:val="009B7532"/>
    <w:rsid w:val="009B77E0"/>
    <w:rsid w:val="009B7916"/>
    <w:rsid w:val="009C0001"/>
    <w:rsid w:val="009C005E"/>
    <w:rsid w:val="009C0169"/>
    <w:rsid w:val="009C0446"/>
    <w:rsid w:val="009C0483"/>
    <w:rsid w:val="009C0506"/>
    <w:rsid w:val="009C0AA5"/>
    <w:rsid w:val="009C0D30"/>
    <w:rsid w:val="009C125D"/>
    <w:rsid w:val="009C129F"/>
    <w:rsid w:val="009C17BD"/>
    <w:rsid w:val="009C1942"/>
    <w:rsid w:val="009C2277"/>
    <w:rsid w:val="009C2382"/>
    <w:rsid w:val="009C24D1"/>
    <w:rsid w:val="009C286D"/>
    <w:rsid w:val="009C2A93"/>
    <w:rsid w:val="009C3068"/>
    <w:rsid w:val="009C3285"/>
    <w:rsid w:val="009C342A"/>
    <w:rsid w:val="009C36CD"/>
    <w:rsid w:val="009C415F"/>
    <w:rsid w:val="009C45C3"/>
    <w:rsid w:val="009C4617"/>
    <w:rsid w:val="009C58F1"/>
    <w:rsid w:val="009C5E8B"/>
    <w:rsid w:val="009C6089"/>
    <w:rsid w:val="009C614B"/>
    <w:rsid w:val="009C6689"/>
    <w:rsid w:val="009C67B4"/>
    <w:rsid w:val="009C688E"/>
    <w:rsid w:val="009C6B85"/>
    <w:rsid w:val="009C6C3E"/>
    <w:rsid w:val="009C7018"/>
    <w:rsid w:val="009C7994"/>
    <w:rsid w:val="009C7D96"/>
    <w:rsid w:val="009C7DD8"/>
    <w:rsid w:val="009C7FDB"/>
    <w:rsid w:val="009D0382"/>
    <w:rsid w:val="009D0C89"/>
    <w:rsid w:val="009D1580"/>
    <w:rsid w:val="009D1B3F"/>
    <w:rsid w:val="009D4BBF"/>
    <w:rsid w:val="009D4D04"/>
    <w:rsid w:val="009D545F"/>
    <w:rsid w:val="009D59A1"/>
    <w:rsid w:val="009D5E2C"/>
    <w:rsid w:val="009D64B7"/>
    <w:rsid w:val="009D64BE"/>
    <w:rsid w:val="009D6B77"/>
    <w:rsid w:val="009D6CC9"/>
    <w:rsid w:val="009D715C"/>
    <w:rsid w:val="009D74E2"/>
    <w:rsid w:val="009D7D75"/>
    <w:rsid w:val="009D7E8A"/>
    <w:rsid w:val="009E0355"/>
    <w:rsid w:val="009E16FC"/>
    <w:rsid w:val="009E2AD3"/>
    <w:rsid w:val="009E33F2"/>
    <w:rsid w:val="009E3921"/>
    <w:rsid w:val="009E39BB"/>
    <w:rsid w:val="009E3A5A"/>
    <w:rsid w:val="009E3B23"/>
    <w:rsid w:val="009E3BFE"/>
    <w:rsid w:val="009E45A0"/>
    <w:rsid w:val="009E4669"/>
    <w:rsid w:val="009E4996"/>
    <w:rsid w:val="009E5015"/>
    <w:rsid w:val="009E5032"/>
    <w:rsid w:val="009E5378"/>
    <w:rsid w:val="009E551B"/>
    <w:rsid w:val="009E5A59"/>
    <w:rsid w:val="009E5B9B"/>
    <w:rsid w:val="009E5CF3"/>
    <w:rsid w:val="009E60E8"/>
    <w:rsid w:val="009E72BC"/>
    <w:rsid w:val="009E7622"/>
    <w:rsid w:val="009F0344"/>
    <w:rsid w:val="009F040D"/>
    <w:rsid w:val="009F0CE3"/>
    <w:rsid w:val="009F0E5A"/>
    <w:rsid w:val="009F0EC2"/>
    <w:rsid w:val="009F141F"/>
    <w:rsid w:val="009F191B"/>
    <w:rsid w:val="009F1C78"/>
    <w:rsid w:val="009F1DE9"/>
    <w:rsid w:val="009F21FD"/>
    <w:rsid w:val="009F2C31"/>
    <w:rsid w:val="009F2DDA"/>
    <w:rsid w:val="009F2F11"/>
    <w:rsid w:val="009F32BA"/>
    <w:rsid w:val="009F3574"/>
    <w:rsid w:val="009F3D1B"/>
    <w:rsid w:val="009F4939"/>
    <w:rsid w:val="009F50E7"/>
    <w:rsid w:val="009F61B3"/>
    <w:rsid w:val="009F6463"/>
    <w:rsid w:val="009F6AE1"/>
    <w:rsid w:val="009F6CB2"/>
    <w:rsid w:val="009F71F1"/>
    <w:rsid w:val="009F71F5"/>
    <w:rsid w:val="009F7411"/>
    <w:rsid w:val="009F742D"/>
    <w:rsid w:val="009F746A"/>
    <w:rsid w:val="009F7A51"/>
    <w:rsid w:val="00A00F48"/>
    <w:rsid w:val="00A012B4"/>
    <w:rsid w:val="00A0189D"/>
    <w:rsid w:val="00A01AFB"/>
    <w:rsid w:val="00A022BF"/>
    <w:rsid w:val="00A0233E"/>
    <w:rsid w:val="00A025C0"/>
    <w:rsid w:val="00A02FCA"/>
    <w:rsid w:val="00A031F1"/>
    <w:rsid w:val="00A032C9"/>
    <w:rsid w:val="00A03430"/>
    <w:rsid w:val="00A03779"/>
    <w:rsid w:val="00A041A7"/>
    <w:rsid w:val="00A044C5"/>
    <w:rsid w:val="00A04B1A"/>
    <w:rsid w:val="00A04B43"/>
    <w:rsid w:val="00A04FE3"/>
    <w:rsid w:val="00A055A3"/>
    <w:rsid w:val="00A061E9"/>
    <w:rsid w:val="00A062A0"/>
    <w:rsid w:val="00A06348"/>
    <w:rsid w:val="00A069BE"/>
    <w:rsid w:val="00A06BE0"/>
    <w:rsid w:val="00A0733F"/>
    <w:rsid w:val="00A07B26"/>
    <w:rsid w:val="00A10482"/>
    <w:rsid w:val="00A1101D"/>
    <w:rsid w:val="00A1117D"/>
    <w:rsid w:val="00A119AD"/>
    <w:rsid w:val="00A11D5F"/>
    <w:rsid w:val="00A126EF"/>
    <w:rsid w:val="00A12B40"/>
    <w:rsid w:val="00A12C9A"/>
    <w:rsid w:val="00A1334A"/>
    <w:rsid w:val="00A136CE"/>
    <w:rsid w:val="00A139A6"/>
    <w:rsid w:val="00A13D88"/>
    <w:rsid w:val="00A142CB"/>
    <w:rsid w:val="00A1478B"/>
    <w:rsid w:val="00A14A8A"/>
    <w:rsid w:val="00A156BA"/>
    <w:rsid w:val="00A156E3"/>
    <w:rsid w:val="00A157AA"/>
    <w:rsid w:val="00A15DB2"/>
    <w:rsid w:val="00A16127"/>
    <w:rsid w:val="00A16147"/>
    <w:rsid w:val="00A1630A"/>
    <w:rsid w:val="00A163C3"/>
    <w:rsid w:val="00A16ADE"/>
    <w:rsid w:val="00A16E1D"/>
    <w:rsid w:val="00A1717C"/>
    <w:rsid w:val="00A171BB"/>
    <w:rsid w:val="00A17519"/>
    <w:rsid w:val="00A17B20"/>
    <w:rsid w:val="00A17BC9"/>
    <w:rsid w:val="00A17C37"/>
    <w:rsid w:val="00A17D8D"/>
    <w:rsid w:val="00A20282"/>
    <w:rsid w:val="00A21508"/>
    <w:rsid w:val="00A2184C"/>
    <w:rsid w:val="00A2194C"/>
    <w:rsid w:val="00A2237F"/>
    <w:rsid w:val="00A2290C"/>
    <w:rsid w:val="00A2291F"/>
    <w:rsid w:val="00A22EED"/>
    <w:rsid w:val="00A23881"/>
    <w:rsid w:val="00A23EA7"/>
    <w:rsid w:val="00A241E5"/>
    <w:rsid w:val="00A246A3"/>
    <w:rsid w:val="00A24C7E"/>
    <w:rsid w:val="00A24E66"/>
    <w:rsid w:val="00A25167"/>
    <w:rsid w:val="00A256FF"/>
    <w:rsid w:val="00A25A2F"/>
    <w:rsid w:val="00A25E72"/>
    <w:rsid w:val="00A26299"/>
    <w:rsid w:val="00A2677A"/>
    <w:rsid w:val="00A269CA"/>
    <w:rsid w:val="00A26C88"/>
    <w:rsid w:val="00A26DF4"/>
    <w:rsid w:val="00A27A02"/>
    <w:rsid w:val="00A300AA"/>
    <w:rsid w:val="00A30327"/>
    <w:rsid w:val="00A3077B"/>
    <w:rsid w:val="00A30BE7"/>
    <w:rsid w:val="00A30BF1"/>
    <w:rsid w:val="00A31960"/>
    <w:rsid w:val="00A3224E"/>
    <w:rsid w:val="00A327BE"/>
    <w:rsid w:val="00A32A8A"/>
    <w:rsid w:val="00A32EC2"/>
    <w:rsid w:val="00A33585"/>
    <w:rsid w:val="00A338FE"/>
    <w:rsid w:val="00A33A50"/>
    <w:rsid w:val="00A33DD1"/>
    <w:rsid w:val="00A349D6"/>
    <w:rsid w:val="00A34B53"/>
    <w:rsid w:val="00A350D9"/>
    <w:rsid w:val="00A352E9"/>
    <w:rsid w:val="00A3532B"/>
    <w:rsid w:val="00A358E5"/>
    <w:rsid w:val="00A35F25"/>
    <w:rsid w:val="00A3608F"/>
    <w:rsid w:val="00A360CA"/>
    <w:rsid w:val="00A36CE6"/>
    <w:rsid w:val="00A373A4"/>
    <w:rsid w:val="00A3760F"/>
    <w:rsid w:val="00A3761B"/>
    <w:rsid w:val="00A37BA4"/>
    <w:rsid w:val="00A40106"/>
    <w:rsid w:val="00A4027D"/>
    <w:rsid w:val="00A40A54"/>
    <w:rsid w:val="00A40C8B"/>
    <w:rsid w:val="00A413E7"/>
    <w:rsid w:val="00A4167E"/>
    <w:rsid w:val="00A41E6E"/>
    <w:rsid w:val="00A42269"/>
    <w:rsid w:val="00A42AFE"/>
    <w:rsid w:val="00A43724"/>
    <w:rsid w:val="00A43B90"/>
    <w:rsid w:val="00A443D7"/>
    <w:rsid w:val="00A4495C"/>
    <w:rsid w:val="00A44C59"/>
    <w:rsid w:val="00A44DE7"/>
    <w:rsid w:val="00A453B8"/>
    <w:rsid w:val="00A45658"/>
    <w:rsid w:val="00A45D68"/>
    <w:rsid w:val="00A469C5"/>
    <w:rsid w:val="00A47116"/>
    <w:rsid w:val="00A505E8"/>
    <w:rsid w:val="00A51186"/>
    <w:rsid w:val="00A5183A"/>
    <w:rsid w:val="00A51D3E"/>
    <w:rsid w:val="00A5260A"/>
    <w:rsid w:val="00A5275B"/>
    <w:rsid w:val="00A52832"/>
    <w:rsid w:val="00A52884"/>
    <w:rsid w:val="00A52ACB"/>
    <w:rsid w:val="00A53A3C"/>
    <w:rsid w:val="00A53CDB"/>
    <w:rsid w:val="00A53D2C"/>
    <w:rsid w:val="00A53D49"/>
    <w:rsid w:val="00A545D2"/>
    <w:rsid w:val="00A545F0"/>
    <w:rsid w:val="00A5501E"/>
    <w:rsid w:val="00A55AB8"/>
    <w:rsid w:val="00A55D50"/>
    <w:rsid w:val="00A56226"/>
    <w:rsid w:val="00A56BBC"/>
    <w:rsid w:val="00A56F64"/>
    <w:rsid w:val="00A56FEC"/>
    <w:rsid w:val="00A57269"/>
    <w:rsid w:val="00A57702"/>
    <w:rsid w:val="00A60090"/>
    <w:rsid w:val="00A608FF"/>
    <w:rsid w:val="00A613B6"/>
    <w:rsid w:val="00A61B63"/>
    <w:rsid w:val="00A61E4C"/>
    <w:rsid w:val="00A620EA"/>
    <w:rsid w:val="00A6251E"/>
    <w:rsid w:val="00A62A9D"/>
    <w:rsid w:val="00A62C68"/>
    <w:rsid w:val="00A631E0"/>
    <w:rsid w:val="00A63733"/>
    <w:rsid w:val="00A63998"/>
    <w:rsid w:val="00A64F04"/>
    <w:rsid w:val="00A652BC"/>
    <w:rsid w:val="00A654F6"/>
    <w:rsid w:val="00A65B1C"/>
    <w:rsid w:val="00A660E9"/>
    <w:rsid w:val="00A664EE"/>
    <w:rsid w:val="00A66DB3"/>
    <w:rsid w:val="00A67346"/>
    <w:rsid w:val="00A676F9"/>
    <w:rsid w:val="00A67823"/>
    <w:rsid w:val="00A70786"/>
    <w:rsid w:val="00A70D52"/>
    <w:rsid w:val="00A71170"/>
    <w:rsid w:val="00A7128D"/>
    <w:rsid w:val="00A7186D"/>
    <w:rsid w:val="00A71997"/>
    <w:rsid w:val="00A71B2B"/>
    <w:rsid w:val="00A71CB7"/>
    <w:rsid w:val="00A71DE4"/>
    <w:rsid w:val="00A72CB4"/>
    <w:rsid w:val="00A72DB0"/>
    <w:rsid w:val="00A73396"/>
    <w:rsid w:val="00A7340A"/>
    <w:rsid w:val="00A734A7"/>
    <w:rsid w:val="00A738B6"/>
    <w:rsid w:val="00A73A62"/>
    <w:rsid w:val="00A741DC"/>
    <w:rsid w:val="00A74383"/>
    <w:rsid w:val="00A7444D"/>
    <w:rsid w:val="00A74510"/>
    <w:rsid w:val="00A7478A"/>
    <w:rsid w:val="00A7497B"/>
    <w:rsid w:val="00A74A33"/>
    <w:rsid w:val="00A7537D"/>
    <w:rsid w:val="00A75A9C"/>
    <w:rsid w:val="00A76667"/>
    <w:rsid w:val="00A76A2B"/>
    <w:rsid w:val="00A771FB"/>
    <w:rsid w:val="00A77340"/>
    <w:rsid w:val="00A77BC2"/>
    <w:rsid w:val="00A77C0D"/>
    <w:rsid w:val="00A80DC3"/>
    <w:rsid w:val="00A81102"/>
    <w:rsid w:val="00A813CE"/>
    <w:rsid w:val="00A81400"/>
    <w:rsid w:val="00A81BD1"/>
    <w:rsid w:val="00A81C3F"/>
    <w:rsid w:val="00A81E56"/>
    <w:rsid w:val="00A81F99"/>
    <w:rsid w:val="00A82422"/>
    <w:rsid w:val="00A82458"/>
    <w:rsid w:val="00A82534"/>
    <w:rsid w:val="00A827D1"/>
    <w:rsid w:val="00A8317D"/>
    <w:rsid w:val="00A83791"/>
    <w:rsid w:val="00A83CC8"/>
    <w:rsid w:val="00A83D1C"/>
    <w:rsid w:val="00A83E05"/>
    <w:rsid w:val="00A8411F"/>
    <w:rsid w:val="00A842CA"/>
    <w:rsid w:val="00A845C6"/>
    <w:rsid w:val="00A84A38"/>
    <w:rsid w:val="00A84CAF"/>
    <w:rsid w:val="00A859CD"/>
    <w:rsid w:val="00A85D95"/>
    <w:rsid w:val="00A85E43"/>
    <w:rsid w:val="00A86402"/>
    <w:rsid w:val="00A865A0"/>
    <w:rsid w:val="00A869B1"/>
    <w:rsid w:val="00A86D6B"/>
    <w:rsid w:val="00A87375"/>
    <w:rsid w:val="00A873CC"/>
    <w:rsid w:val="00A874C3"/>
    <w:rsid w:val="00A8755F"/>
    <w:rsid w:val="00A87686"/>
    <w:rsid w:val="00A87ADF"/>
    <w:rsid w:val="00A87DAA"/>
    <w:rsid w:val="00A901B5"/>
    <w:rsid w:val="00A9029E"/>
    <w:rsid w:val="00A903AD"/>
    <w:rsid w:val="00A9094B"/>
    <w:rsid w:val="00A90BB4"/>
    <w:rsid w:val="00A90F98"/>
    <w:rsid w:val="00A9101C"/>
    <w:rsid w:val="00A910F3"/>
    <w:rsid w:val="00A9113B"/>
    <w:rsid w:val="00A915E8"/>
    <w:rsid w:val="00A91616"/>
    <w:rsid w:val="00A91A92"/>
    <w:rsid w:val="00A92999"/>
    <w:rsid w:val="00A92B42"/>
    <w:rsid w:val="00A92E4F"/>
    <w:rsid w:val="00A92F01"/>
    <w:rsid w:val="00A92FB4"/>
    <w:rsid w:val="00A9363B"/>
    <w:rsid w:val="00A937D5"/>
    <w:rsid w:val="00A938A9"/>
    <w:rsid w:val="00A93DE3"/>
    <w:rsid w:val="00A940B9"/>
    <w:rsid w:val="00A9439D"/>
    <w:rsid w:val="00A946E1"/>
    <w:rsid w:val="00A94819"/>
    <w:rsid w:val="00A95197"/>
    <w:rsid w:val="00A95362"/>
    <w:rsid w:val="00A95764"/>
    <w:rsid w:val="00A958A7"/>
    <w:rsid w:val="00A9621D"/>
    <w:rsid w:val="00A96CB4"/>
    <w:rsid w:val="00A97050"/>
    <w:rsid w:val="00A970B7"/>
    <w:rsid w:val="00A971E8"/>
    <w:rsid w:val="00A973BE"/>
    <w:rsid w:val="00A974A2"/>
    <w:rsid w:val="00A97569"/>
    <w:rsid w:val="00A97FB6"/>
    <w:rsid w:val="00AA0072"/>
    <w:rsid w:val="00AA12FD"/>
    <w:rsid w:val="00AA13FC"/>
    <w:rsid w:val="00AA14BC"/>
    <w:rsid w:val="00AA1733"/>
    <w:rsid w:val="00AA1EC6"/>
    <w:rsid w:val="00AA1F91"/>
    <w:rsid w:val="00AA2217"/>
    <w:rsid w:val="00AA2AA8"/>
    <w:rsid w:val="00AA2B25"/>
    <w:rsid w:val="00AA3A7D"/>
    <w:rsid w:val="00AA3B1A"/>
    <w:rsid w:val="00AA4045"/>
    <w:rsid w:val="00AA4F6F"/>
    <w:rsid w:val="00AA55FF"/>
    <w:rsid w:val="00AA575A"/>
    <w:rsid w:val="00AA6114"/>
    <w:rsid w:val="00AA64CE"/>
    <w:rsid w:val="00AA6921"/>
    <w:rsid w:val="00AA7061"/>
    <w:rsid w:val="00AA7235"/>
    <w:rsid w:val="00AA7253"/>
    <w:rsid w:val="00AA739F"/>
    <w:rsid w:val="00AA7507"/>
    <w:rsid w:val="00AA77C0"/>
    <w:rsid w:val="00AA7959"/>
    <w:rsid w:val="00AA7A38"/>
    <w:rsid w:val="00AB005E"/>
    <w:rsid w:val="00AB07C1"/>
    <w:rsid w:val="00AB0ACA"/>
    <w:rsid w:val="00AB130B"/>
    <w:rsid w:val="00AB134B"/>
    <w:rsid w:val="00AB1A7B"/>
    <w:rsid w:val="00AB1AD2"/>
    <w:rsid w:val="00AB1B58"/>
    <w:rsid w:val="00AB1D4A"/>
    <w:rsid w:val="00AB1DA1"/>
    <w:rsid w:val="00AB1E9F"/>
    <w:rsid w:val="00AB1EA6"/>
    <w:rsid w:val="00AB1F7D"/>
    <w:rsid w:val="00AB273A"/>
    <w:rsid w:val="00AB35E9"/>
    <w:rsid w:val="00AB38C6"/>
    <w:rsid w:val="00AB3950"/>
    <w:rsid w:val="00AB4322"/>
    <w:rsid w:val="00AB4598"/>
    <w:rsid w:val="00AB51D0"/>
    <w:rsid w:val="00AB5368"/>
    <w:rsid w:val="00AB571C"/>
    <w:rsid w:val="00AB5946"/>
    <w:rsid w:val="00AB5CFE"/>
    <w:rsid w:val="00AB675B"/>
    <w:rsid w:val="00AB6B45"/>
    <w:rsid w:val="00AB7088"/>
    <w:rsid w:val="00AB72EA"/>
    <w:rsid w:val="00AB73BD"/>
    <w:rsid w:val="00AB73EA"/>
    <w:rsid w:val="00AB76A2"/>
    <w:rsid w:val="00AC0873"/>
    <w:rsid w:val="00AC08D3"/>
    <w:rsid w:val="00AC0E1E"/>
    <w:rsid w:val="00AC1797"/>
    <w:rsid w:val="00AC2634"/>
    <w:rsid w:val="00AC2D86"/>
    <w:rsid w:val="00AC2E33"/>
    <w:rsid w:val="00AC31A2"/>
    <w:rsid w:val="00AC331A"/>
    <w:rsid w:val="00AC33D5"/>
    <w:rsid w:val="00AC424C"/>
    <w:rsid w:val="00AC47EE"/>
    <w:rsid w:val="00AC571D"/>
    <w:rsid w:val="00AC59E3"/>
    <w:rsid w:val="00AC60DA"/>
    <w:rsid w:val="00AC6180"/>
    <w:rsid w:val="00AC66B1"/>
    <w:rsid w:val="00AC6BE0"/>
    <w:rsid w:val="00AC6FEB"/>
    <w:rsid w:val="00AC7F22"/>
    <w:rsid w:val="00AD0925"/>
    <w:rsid w:val="00AD0F2B"/>
    <w:rsid w:val="00AD1C2E"/>
    <w:rsid w:val="00AD1DC5"/>
    <w:rsid w:val="00AD1E79"/>
    <w:rsid w:val="00AD2368"/>
    <w:rsid w:val="00AD2BB2"/>
    <w:rsid w:val="00AD4A11"/>
    <w:rsid w:val="00AD4B09"/>
    <w:rsid w:val="00AD584C"/>
    <w:rsid w:val="00AD59C5"/>
    <w:rsid w:val="00AD5FB9"/>
    <w:rsid w:val="00AD63A2"/>
    <w:rsid w:val="00AD6AAB"/>
    <w:rsid w:val="00AD6C1C"/>
    <w:rsid w:val="00AD6CBF"/>
    <w:rsid w:val="00AD77FA"/>
    <w:rsid w:val="00AD7F8D"/>
    <w:rsid w:val="00AE0356"/>
    <w:rsid w:val="00AE0721"/>
    <w:rsid w:val="00AE0737"/>
    <w:rsid w:val="00AE0CA2"/>
    <w:rsid w:val="00AE1499"/>
    <w:rsid w:val="00AE1AFC"/>
    <w:rsid w:val="00AE2037"/>
    <w:rsid w:val="00AE2054"/>
    <w:rsid w:val="00AE2481"/>
    <w:rsid w:val="00AE2835"/>
    <w:rsid w:val="00AE2C2B"/>
    <w:rsid w:val="00AE31AA"/>
    <w:rsid w:val="00AE38A9"/>
    <w:rsid w:val="00AE3A14"/>
    <w:rsid w:val="00AE3C03"/>
    <w:rsid w:val="00AE3D81"/>
    <w:rsid w:val="00AE4058"/>
    <w:rsid w:val="00AE45EB"/>
    <w:rsid w:val="00AE4885"/>
    <w:rsid w:val="00AE4A0B"/>
    <w:rsid w:val="00AE5709"/>
    <w:rsid w:val="00AE650E"/>
    <w:rsid w:val="00AE664F"/>
    <w:rsid w:val="00AE6ACC"/>
    <w:rsid w:val="00AE73E9"/>
    <w:rsid w:val="00AE75E9"/>
    <w:rsid w:val="00AE7646"/>
    <w:rsid w:val="00AE7ACE"/>
    <w:rsid w:val="00AE7DC4"/>
    <w:rsid w:val="00AE7E72"/>
    <w:rsid w:val="00AF021F"/>
    <w:rsid w:val="00AF04E3"/>
    <w:rsid w:val="00AF070B"/>
    <w:rsid w:val="00AF0B3B"/>
    <w:rsid w:val="00AF0D66"/>
    <w:rsid w:val="00AF0E6F"/>
    <w:rsid w:val="00AF10EF"/>
    <w:rsid w:val="00AF228A"/>
    <w:rsid w:val="00AF2712"/>
    <w:rsid w:val="00AF332B"/>
    <w:rsid w:val="00AF3442"/>
    <w:rsid w:val="00AF34DA"/>
    <w:rsid w:val="00AF36EC"/>
    <w:rsid w:val="00AF37A0"/>
    <w:rsid w:val="00AF3D2D"/>
    <w:rsid w:val="00AF3DF8"/>
    <w:rsid w:val="00AF3F36"/>
    <w:rsid w:val="00AF45DD"/>
    <w:rsid w:val="00AF487C"/>
    <w:rsid w:val="00AF4907"/>
    <w:rsid w:val="00AF4BC0"/>
    <w:rsid w:val="00AF4DA2"/>
    <w:rsid w:val="00AF506A"/>
    <w:rsid w:val="00AF537A"/>
    <w:rsid w:val="00AF5558"/>
    <w:rsid w:val="00AF5DA3"/>
    <w:rsid w:val="00AF6061"/>
    <w:rsid w:val="00AF6212"/>
    <w:rsid w:val="00AF63AB"/>
    <w:rsid w:val="00AF6E28"/>
    <w:rsid w:val="00AF7242"/>
    <w:rsid w:val="00AF777B"/>
    <w:rsid w:val="00AF7822"/>
    <w:rsid w:val="00AF78D9"/>
    <w:rsid w:val="00AF7B5B"/>
    <w:rsid w:val="00AF7D6B"/>
    <w:rsid w:val="00B008CD"/>
    <w:rsid w:val="00B00B11"/>
    <w:rsid w:val="00B00EEC"/>
    <w:rsid w:val="00B01556"/>
    <w:rsid w:val="00B01711"/>
    <w:rsid w:val="00B01A8D"/>
    <w:rsid w:val="00B025BC"/>
    <w:rsid w:val="00B0272E"/>
    <w:rsid w:val="00B0274D"/>
    <w:rsid w:val="00B02802"/>
    <w:rsid w:val="00B02C7B"/>
    <w:rsid w:val="00B02CBA"/>
    <w:rsid w:val="00B02CFF"/>
    <w:rsid w:val="00B02E41"/>
    <w:rsid w:val="00B02E79"/>
    <w:rsid w:val="00B033C7"/>
    <w:rsid w:val="00B03BF1"/>
    <w:rsid w:val="00B03D68"/>
    <w:rsid w:val="00B03FFD"/>
    <w:rsid w:val="00B043EB"/>
    <w:rsid w:val="00B0453C"/>
    <w:rsid w:val="00B04599"/>
    <w:rsid w:val="00B04DE4"/>
    <w:rsid w:val="00B05081"/>
    <w:rsid w:val="00B0571B"/>
    <w:rsid w:val="00B058E6"/>
    <w:rsid w:val="00B05949"/>
    <w:rsid w:val="00B05A10"/>
    <w:rsid w:val="00B05F60"/>
    <w:rsid w:val="00B06012"/>
    <w:rsid w:val="00B07052"/>
    <w:rsid w:val="00B0706D"/>
    <w:rsid w:val="00B07557"/>
    <w:rsid w:val="00B076D3"/>
    <w:rsid w:val="00B0772B"/>
    <w:rsid w:val="00B07985"/>
    <w:rsid w:val="00B07A76"/>
    <w:rsid w:val="00B07CC1"/>
    <w:rsid w:val="00B100B9"/>
    <w:rsid w:val="00B10549"/>
    <w:rsid w:val="00B10A19"/>
    <w:rsid w:val="00B10A1E"/>
    <w:rsid w:val="00B110DF"/>
    <w:rsid w:val="00B11853"/>
    <w:rsid w:val="00B11DB9"/>
    <w:rsid w:val="00B11EF6"/>
    <w:rsid w:val="00B123DC"/>
    <w:rsid w:val="00B1254D"/>
    <w:rsid w:val="00B12746"/>
    <w:rsid w:val="00B12F97"/>
    <w:rsid w:val="00B1375D"/>
    <w:rsid w:val="00B13ABF"/>
    <w:rsid w:val="00B14013"/>
    <w:rsid w:val="00B146DC"/>
    <w:rsid w:val="00B14CC6"/>
    <w:rsid w:val="00B14EEF"/>
    <w:rsid w:val="00B1562A"/>
    <w:rsid w:val="00B1642F"/>
    <w:rsid w:val="00B166ED"/>
    <w:rsid w:val="00B16831"/>
    <w:rsid w:val="00B1798C"/>
    <w:rsid w:val="00B2041D"/>
    <w:rsid w:val="00B20917"/>
    <w:rsid w:val="00B210DF"/>
    <w:rsid w:val="00B2114D"/>
    <w:rsid w:val="00B21381"/>
    <w:rsid w:val="00B2162D"/>
    <w:rsid w:val="00B21BBC"/>
    <w:rsid w:val="00B224B5"/>
    <w:rsid w:val="00B22814"/>
    <w:rsid w:val="00B22B6A"/>
    <w:rsid w:val="00B22EC1"/>
    <w:rsid w:val="00B22FEB"/>
    <w:rsid w:val="00B23BD1"/>
    <w:rsid w:val="00B23D96"/>
    <w:rsid w:val="00B23F0E"/>
    <w:rsid w:val="00B24F57"/>
    <w:rsid w:val="00B25418"/>
    <w:rsid w:val="00B255C3"/>
    <w:rsid w:val="00B2560A"/>
    <w:rsid w:val="00B25D5A"/>
    <w:rsid w:val="00B26140"/>
    <w:rsid w:val="00B264D7"/>
    <w:rsid w:val="00B26553"/>
    <w:rsid w:val="00B26B35"/>
    <w:rsid w:val="00B26E8B"/>
    <w:rsid w:val="00B27680"/>
    <w:rsid w:val="00B276BA"/>
    <w:rsid w:val="00B2773A"/>
    <w:rsid w:val="00B277DE"/>
    <w:rsid w:val="00B27A1B"/>
    <w:rsid w:val="00B27B9B"/>
    <w:rsid w:val="00B27C9E"/>
    <w:rsid w:val="00B27E18"/>
    <w:rsid w:val="00B3067B"/>
    <w:rsid w:val="00B3068D"/>
    <w:rsid w:val="00B306B1"/>
    <w:rsid w:val="00B30CDF"/>
    <w:rsid w:val="00B31608"/>
    <w:rsid w:val="00B32339"/>
    <w:rsid w:val="00B3276C"/>
    <w:rsid w:val="00B32A40"/>
    <w:rsid w:val="00B32DD5"/>
    <w:rsid w:val="00B32FA6"/>
    <w:rsid w:val="00B3477E"/>
    <w:rsid w:val="00B34D29"/>
    <w:rsid w:val="00B3509F"/>
    <w:rsid w:val="00B356FF"/>
    <w:rsid w:val="00B35706"/>
    <w:rsid w:val="00B35778"/>
    <w:rsid w:val="00B35A81"/>
    <w:rsid w:val="00B35AB0"/>
    <w:rsid w:val="00B35BB8"/>
    <w:rsid w:val="00B361E7"/>
    <w:rsid w:val="00B36738"/>
    <w:rsid w:val="00B36DFE"/>
    <w:rsid w:val="00B36F93"/>
    <w:rsid w:val="00B370C6"/>
    <w:rsid w:val="00B370FF"/>
    <w:rsid w:val="00B37117"/>
    <w:rsid w:val="00B37362"/>
    <w:rsid w:val="00B37705"/>
    <w:rsid w:val="00B37B00"/>
    <w:rsid w:val="00B37B4F"/>
    <w:rsid w:val="00B37E9E"/>
    <w:rsid w:val="00B4010D"/>
    <w:rsid w:val="00B40133"/>
    <w:rsid w:val="00B404E9"/>
    <w:rsid w:val="00B406DF"/>
    <w:rsid w:val="00B40719"/>
    <w:rsid w:val="00B40EA0"/>
    <w:rsid w:val="00B40F7F"/>
    <w:rsid w:val="00B4174C"/>
    <w:rsid w:val="00B418C7"/>
    <w:rsid w:val="00B41CD2"/>
    <w:rsid w:val="00B42531"/>
    <w:rsid w:val="00B4323F"/>
    <w:rsid w:val="00B437F5"/>
    <w:rsid w:val="00B43845"/>
    <w:rsid w:val="00B44170"/>
    <w:rsid w:val="00B44D3E"/>
    <w:rsid w:val="00B44DBE"/>
    <w:rsid w:val="00B44EAC"/>
    <w:rsid w:val="00B45774"/>
    <w:rsid w:val="00B45810"/>
    <w:rsid w:val="00B45D02"/>
    <w:rsid w:val="00B45DBE"/>
    <w:rsid w:val="00B46227"/>
    <w:rsid w:val="00B4650C"/>
    <w:rsid w:val="00B4688F"/>
    <w:rsid w:val="00B47536"/>
    <w:rsid w:val="00B47E30"/>
    <w:rsid w:val="00B50053"/>
    <w:rsid w:val="00B50C23"/>
    <w:rsid w:val="00B50EA5"/>
    <w:rsid w:val="00B5150E"/>
    <w:rsid w:val="00B51A45"/>
    <w:rsid w:val="00B526FB"/>
    <w:rsid w:val="00B52794"/>
    <w:rsid w:val="00B52AF7"/>
    <w:rsid w:val="00B52D4A"/>
    <w:rsid w:val="00B52DAA"/>
    <w:rsid w:val="00B52F21"/>
    <w:rsid w:val="00B53803"/>
    <w:rsid w:val="00B53896"/>
    <w:rsid w:val="00B53A43"/>
    <w:rsid w:val="00B53B19"/>
    <w:rsid w:val="00B53DC3"/>
    <w:rsid w:val="00B53EB5"/>
    <w:rsid w:val="00B54470"/>
    <w:rsid w:val="00B54CC6"/>
    <w:rsid w:val="00B55A12"/>
    <w:rsid w:val="00B55D06"/>
    <w:rsid w:val="00B55F6A"/>
    <w:rsid w:val="00B55FCD"/>
    <w:rsid w:val="00B56C37"/>
    <w:rsid w:val="00B57E8A"/>
    <w:rsid w:val="00B603EE"/>
    <w:rsid w:val="00B60553"/>
    <w:rsid w:val="00B60B97"/>
    <w:rsid w:val="00B60CFD"/>
    <w:rsid w:val="00B60D7C"/>
    <w:rsid w:val="00B60FDB"/>
    <w:rsid w:val="00B613BB"/>
    <w:rsid w:val="00B61406"/>
    <w:rsid w:val="00B6158A"/>
    <w:rsid w:val="00B617B1"/>
    <w:rsid w:val="00B61F49"/>
    <w:rsid w:val="00B62D1F"/>
    <w:rsid w:val="00B63130"/>
    <w:rsid w:val="00B63686"/>
    <w:rsid w:val="00B6376A"/>
    <w:rsid w:val="00B63B53"/>
    <w:rsid w:val="00B640D1"/>
    <w:rsid w:val="00B6456F"/>
    <w:rsid w:val="00B6458F"/>
    <w:rsid w:val="00B64622"/>
    <w:rsid w:val="00B64CCF"/>
    <w:rsid w:val="00B64DBF"/>
    <w:rsid w:val="00B64F8C"/>
    <w:rsid w:val="00B65867"/>
    <w:rsid w:val="00B65A29"/>
    <w:rsid w:val="00B65C47"/>
    <w:rsid w:val="00B65D18"/>
    <w:rsid w:val="00B66605"/>
    <w:rsid w:val="00B666DF"/>
    <w:rsid w:val="00B670BD"/>
    <w:rsid w:val="00B670C5"/>
    <w:rsid w:val="00B674F8"/>
    <w:rsid w:val="00B676BB"/>
    <w:rsid w:val="00B6774D"/>
    <w:rsid w:val="00B67845"/>
    <w:rsid w:val="00B67FF9"/>
    <w:rsid w:val="00B7018A"/>
    <w:rsid w:val="00B70A49"/>
    <w:rsid w:val="00B71196"/>
    <w:rsid w:val="00B712EC"/>
    <w:rsid w:val="00B713AF"/>
    <w:rsid w:val="00B714A2"/>
    <w:rsid w:val="00B7172E"/>
    <w:rsid w:val="00B72670"/>
    <w:rsid w:val="00B72A8C"/>
    <w:rsid w:val="00B72B76"/>
    <w:rsid w:val="00B72C79"/>
    <w:rsid w:val="00B72D89"/>
    <w:rsid w:val="00B73681"/>
    <w:rsid w:val="00B7452C"/>
    <w:rsid w:val="00B74AEE"/>
    <w:rsid w:val="00B74DE5"/>
    <w:rsid w:val="00B75B42"/>
    <w:rsid w:val="00B75CC4"/>
    <w:rsid w:val="00B768E0"/>
    <w:rsid w:val="00B76A47"/>
    <w:rsid w:val="00B771E8"/>
    <w:rsid w:val="00B777F4"/>
    <w:rsid w:val="00B77FF2"/>
    <w:rsid w:val="00B8010A"/>
    <w:rsid w:val="00B808AE"/>
    <w:rsid w:val="00B810E6"/>
    <w:rsid w:val="00B81863"/>
    <w:rsid w:val="00B8279F"/>
    <w:rsid w:val="00B82B78"/>
    <w:rsid w:val="00B82E16"/>
    <w:rsid w:val="00B83071"/>
    <w:rsid w:val="00B835D9"/>
    <w:rsid w:val="00B83730"/>
    <w:rsid w:val="00B840C5"/>
    <w:rsid w:val="00B840DA"/>
    <w:rsid w:val="00B84373"/>
    <w:rsid w:val="00B84A38"/>
    <w:rsid w:val="00B8512C"/>
    <w:rsid w:val="00B8540D"/>
    <w:rsid w:val="00B85B05"/>
    <w:rsid w:val="00B85D75"/>
    <w:rsid w:val="00B860E3"/>
    <w:rsid w:val="00B8686A"/>
    <w:rsid w:val="00B86DD5"/>
    <w:rsid w:val="00B86E39"/>
    <w:rsid w:val="00B873CB"/>
    <w:rsid w:val="00B87972"/>
    <w:rsid w:val="00B87E71"/>
    <w:rsid w:val="00B90284"/>
    <w:rsid w:val="00B9067D"/>
    <w:rsid w:val="00B90808"/>
    <w:rsid w:val="00B90ACB"/>
    <w:rsid w:val="00B912BC"/>
    <w:rsid w:val="00B912E9"/>
    <w:rsid w:val="00B91E5A"/>
    <w:rsid w:val="00B92183"/>
    <w:rsid w:val="00B92556"/>
    <w:rsid w:val="00B92E35"/>
    <w:rsid w:val="00B93988"/>
    <w:rsid w:val="00B93A80"/>
    <w:rsid w:val="00B93EA7"/>
    <w:rsid w:val="00B941E6"/>
    <w:rsid w:val="00B94217"/>
    <w:rsid w:val="00B94540"/>
    <w:rsid w:val="00B94859"/>
    <w:rsid w:val="00B950A1"/>
    <w:rsid w:val="00B95277"/>
    <w:rsid w:val="00B95B3D"/>
    <w:rsid w:val="00B95FD4"/>
    <w:rsid w:val="00B96C18"/>
    <w:rsid w:val="00B96CC6"/>
    <w:rsid w:val="00B96D7A"/>
    <w:rsid w:val="00B9700D"/>
    <w:rsid w:val="00B974A1"/>
    <w:rsid w:val="00B97539"/>
    <w:rsid w:val="00B97A70"/>
    <w:rsid w:val="00B97EF1"/>
    <w:rsid w:val="00BA0098"/>
    <w:rsid w:val="00BA03B9"/>
    <w:rsid w:val="00BA05F1"/>
    <w:rsid w:val="00BA0A3D"/>
    <w:rsid w:val="00BA10E3"/>
    <w:rsid w:val="00BA118E"/>
    <w:rsid w:val="00BA1551"/>
    <w:rsid w:val="00BA1674"/>
    <w:rsid w:val="00BA16C8"/>
    <w:rsid w:val="00BA1AD4"/>
    <w:rsid w:val="00BA1C5B"/>
    <w:rsid w:val="00BA1DA5"/>
    <w:rsid w:val="00BA2475"/>
    <w:rsid w:val="00BA26A8"/>
    <w:rsid w:val="00BA2A85"/>
    <w:rsid w:val="00BA2F73"/>
    <w:rsid w:val="00BA30AE"/>
    <w:rsid w:val="00BA3353"/>
    <w:rsid w:val="00BA354B"/>
    <w:rsid w:val="00BA3595"/>
    <w:rsid w:val="00BA361E"/>
    <w:rsid w:val="00BA37D1"/>
    <w:rsid w:val="00BA3BC3"/>
    <w:rsid w:val="00BA3FF1"/>
    <w:rsid w:val="00BA56C7"/>
    <w:rsid w:val="00BA64A5"/>
    <w:rsid w:val="00BA68D1"/>
    <w:rsid w:val="00BA69C5"/>
    <w:rsid w:val="00BA777C"/>
    <w:rsid w:val="00BA79F0"/>
    <w:rsid w:val="00BA7A98"/>
    <w:rsid w:val="00BB000C"/>
    <w:rsid w:val="00BB1975"/>
    <w:rsid w:val="00BB1C61"/>
    <w:rsid w:val="00BB1C72"/>
    <w:rsid w:val="00BB1E0B"/>
    <w:rsid w:val="00BB1E12"/>
    <w:rsid w:val="00BB2C98"/>
    <w:rsid w:val="00BB3196"/>
    <w:rsid w:val="00BB33FC"/>
    <w:rsid w:val="00BB3448"/>
    <w:rsid w:val="00BB387B"/>
    <w:rsid w:val="00BB3CCD"/>
    <w:rsid w:val="00BB3DBF"/>
    <w:rsid w:val="00BB4320"/>
    <w:rsid w:val="00BB4423"/>
    <w:rsid w:val="00BB5673"/>
    <w:rsid w:val="00BB6275"/>
    <w:rsid w:val="00BB62AA"/>
    <w:rsid w:val="00BB666E"/>
    <w:rsid w:val="00BB6BE1"/>
    <w:rsid w:val="00BB6DC0"/>
    <w:rsid w:val="00BB6ED1"/>
    <w:rsid w:val="00BB7605"/>
    <w:rsid w:val="00BB79DE"/>
    <w:rsid w:val="00BB7AEE"/>
    <w:rsid w:val="00BB7B3E"/>
    <w:rsid w:val="00BB7B6C"/>
    <w:rsid w:val="00BC0510"/>
    <w:rsid w:val="00BC10A3"/>
    <w:rsid w:val="00BC17B8"/>
    <w:rsid w:val="00BC1801"/>
    <w:rsid w:val="00BC1B2A"/>
    <w:rsid w:val="00BC1B46"/>
    <w:rsid w:val="00BC1FAA"/>
    <w:rsid w:val="00BC2032"/>
    <w:rsid w:val="00BC2D72"/>
    <w:rsid w:val="00BC3258"/>
    <w:rsid w:val="00BC33E9"/>
    <w:rsid w:val="00BC3721"/>
    <w:rsid w:val="00BC3FAF"/>
    <w:rsid w:val="00BC434E"/>
    <w:rsid w:val="00BC46EC"/>
    <w:rsid w:val="00BC47AB"/>
    <w:rsid w:val="00BC4FF0"/>
    <w:rsid w:val="00BC50A4"/>
    <w:rsid w:val="00BC526D"/>
    <w:rsid w:val="00BC5876"/>
    <w:rsid w:val="00BC5AD7"/>
    <w:rsid w:val="00BC68D0"/>
    <w:rsid w:val="00BC6A12"/>
    <w:rsid w:val="00BC6FC9"/>
    <w:rsid w:val="00BC7010"/>
    <w:rsid w:val="00BC738C"/>
    <w:rsid w:val="00BC7946"/>
    <w:rsid w:val="00BC7A6D"/>
    <w:rsid w:val="00BC7BF0"/>
    <w:rsid w:val="00BD028A"/>
    <w:rsid w:val="00BD02BE"/>
    <w:rsid w:val="00BD0550"/>
    <w:rsid w:val="00BD1A0C"/>
    <w:rsid w:val="00BD1CB8"/>
    <w:rsid w:val="00BD2040"/>
    <w:rsid w:val="00BD20DA"/>
    <w:rsid w:val="00BD2173"/>
    <w:rsid w:val="00BD22AF"/>
    <w:rsid w:val="00BD252D"/>
    <w:rsid w:val="00BD2BF3"/>
    <w:rsid w:val="00BD2BFE"/>
    <w:rsid w:val="00BD3101"/>
    <w:rsid w:val="00BD324D"/>
    <w:rsid w:val="00BD3561"/>
    <w:rsid w:val="00BD3900"/>
    <w:rsid w:val="00BD3AA7"/>
    <w:rsid w:val="00BD3F09"/>
    <w:rsid w:val="00BD4616"/>
    <w:rsid w:val="00BD49DC"/>
    <w:rsid w:val="00BD4ABD"/>
    <w:rsid w:val="00BD55AF"/>
    <w:rsid w:val="00BD5C6E"/>
    <w:rsid w:val="00BD5CB7"/>
    <w:rsid w:val="00BD5E94"/>
    <w:rsid w:val="00BD6392"/>
    <w:rsid w:val="00BD640B"/>
    <w:rsid w:val="00BD6417"/>
    <w:rsid w:val="00BD6479"/>
    <w:rsid w:val="00BD67E9"/>
    <w:rsid w:val="00BD6A42"/>
    <w:rsid w:val="00BE021D"/>
    <w:rsid w:val="00BE02FF"/>
    <w:rsid w:val="00BE097B"/>
    <w:rsid w:val="00BE1A76"/>
    <w:rsid w:val="00BE1B69"/>
    <w:rsid w:val="00BE1E47"/>
    <w:rsid w:val="00BE1EB8"/>
    <w:rsid w:val="00BE1FC1"/>
    <w:rsid w:val="00BE2227"/>
    <w:rsid w:val="00BE270E"/>
    <w:rsid w:val="00BE30E6"/>
    <w:rsid w:val="00BE3425"/>
    <w:rsid w:val="00BE448A"/>
    <w:rsid w:val="00BE44B5"/>
    <w:rsid w:val="00BE47CD"/>
    <w:rsid w:val="00BE4AB8"/>
    <w:rsid w:val="00BE4CD3"/>
    <w:rsid w:val="00BE5165"/>
    <w:rsid w:val="00BE53DE"/>
    <w:rsid w:val="00BE5798"/>
    <w:rsid w:val="00BE580D"/>
    <w:rsid w:val="00BE6CBD"/>
    <w:rsid w:val="00BE6E5B"/>
    <w:rsid w:val="00BE7075"/>
    <w:rsid w:val="00BE7567"/>
    <w:rsid w:val="00BE77A1"/>
    <w:rsid w:val="00BE7C1C"/>
    <w:rsid w:val="00BF044F"/>
    <w:rsid w:val="00BF1186"/>
    <w:rsid w:val="00BF11AD"/>
    <w:rsid w:val="00BF1D56"/>
    <w:rsid w:val="00BF1F38"/>
    <w:rsid w:val="00BF1FE1"/>
    <w:rsid w:val="00BF22E7"/>
    <w:rsid w:val="00BF2823"/>
    <w:rsid w:val="00BF29BC"/>
    <w:rsid w:val="00BF31A9"/>
    <w:rsid w:val="00BF37A9"/>
    <w:rsid w:val="00BF3CA6"/>
    <w:rsid w:val="00BF3F44"/>
    <w:rsid w:val="00BF3FFA"/>
    <w:rsid w:val="00BF415C"/>
    <w:rsid w:val="00BF456F"/>
    <w:rsid w:val="00BF45B5"/>
    <w:rsid w:val="00BF4689"/>
    <w:rsid w:val="00BF4829"/>
    <w:rsid w:val="00BF51BF"/>
    <w:rsid w:val="00BF53E6"/>
    <w:rsid w:val="00BF55D0"/>
    <w:rsid w:val="00BF57B1"/>
    <w:rsid w:val="00BF5871"/>
    <w:rsid w:val="00BF6342"/>
    <w:rsid w:val="00BF6DD3"/>
    <w:rsid w:val="00BF6FF2"/>
    <w:rsid w:val="00BF7286"/>
    <w:rsid w:val="00BF78ED"/>
    <w:rsid w:val="00BF798B"/>
    <w:rsid w:val="00BF7A31"/>
    <w:rsid w:val="00BF7DE0"/>
    <w:rsid w:val="00BF7E3B"/>
    <w:rsid w:val="00C0024A"/>
    <w:rsid w:val="00C00EE4"/>
    <w:rsid w:val="00C01466"/>
    <w:rsid w:val="00C01473"/>
    <w:rsid w:val="00C0163B"/>
    <w:rsid w:val="00C016AF"/>
    <w:rsid w:val="00C024E0"/>
    <w:rsid w:val="00C0274A"/>
    <w:rsid w:val="00C02A17"/>
    <w:rsid w:val="00C02FC5"/>
    <w:rsid w:val="00C033FD"/>
    <w:rsid w:val="00C03543"/>
    <w:rsid w:val="00C035F7"/>
    <w:rsid w:val="00C03EA4"/>
    <w:rsid w:val="00C0475E"/>
    <w:rsid w:val="00C04E99"/>
    <w:rsid w:val="00C05BAB"/>
    <w:rsid w:val="00C05FA1"/>
    <w:rsid w:val="00C06388"/>
    <w:rsid w:val="00C06445"/>
    <w:rsid w:val="00C0685A"/>
    <w:rsid w:val="00C070BB"/>
    <w:rsid w:val="00C0720E"/>
    <w:rsid w:val="00C100C1"/>
    <w:rsid w:val="00C10275"/>
    <w:rsid w:val="00C1032A"/>
    <w:rsid w:val="00C109A3"/>
    <w:rsid w:val="00C119A2"/>
    <w:rsid w:val="00C11DBC"/>
    <w:rsid w:val="00C1241E"/>
    <w:rsid w:val="00C124CF"/>
    <w:rsid w:val="00C12E3C"/>
    <w:rsid w:val="00C1311E"/>
    <w:rsid w:val="00C13AFF"/>
    <w:rsid w:val="00C13B38"/>
    <w:rsid w:val="00C13C2C"/>
    <w:rsid w:val="00C145A2"/>
    <w:rsid w:val="00C1476A"/>
    <w:rsid w:val="00C1476D"/>
    <w:rsid w:val="00C14906"/>
    <w:rsid w:val="00C14A7C"/>
    <w:rsid w:val="00C15286"/>
    <w:rsid w:val="00C154ED"/>
    <w:rsid w:val="00C15594"/>
    <w:rsid w:val="00C1559F"/>
    <w:rsid w:val="00C16105"/>
    <w:rsid w:val="00C16193"/>
    <w:rsid w:val="00C16D13"/>
    <w:rsid w:val="00C16D7A"/>
    <w:rsid w:val="00C1745C"/>
    <w:rsid w:val="00C175E9"/>
    <w:rsid w:val="00C17C99"/>
    <w:rsid w:val="00C21DB7"/>
    <w:rsid w:val="00C2233F"/>
    <w:rsid w:val="00C2248D"/>
    <w:rsid w:val="00C226F9"/>
    <w:rsid w:val="00C236E2"/>
    <w:rsid w:val="00C23EEC"/>
    <w:rsid w:val="00C24166"/>
    <w:rsid w:val="00C24D48"/>
    <w:rsid w:val="00C24D83"/>
    <w:rsid w:val="00C24F3A"/>
    <w:rsid w:val="00C255D8"/>
    <w:rsid w:val="00C258FA"/>
    <w:rsid w:val="00C25A05"/>
    <w:rsid w:val="00C25EE1"/>
    <w:rsid w:val="00C26225"/>
    <w:rsid w:val="00C26537"/>
    <w:rsid w:val="00C268EE"/>
    <w:rsid w:val="00C26A5F"/>
    <w:rsid w:val="00C27098"/>
    <w:rsid w:val="00C271DE"/>
    <w:rsid w:val="00C31511"/>
    <w:rsid w:val="00C3165E"/>
    <w:rsid w:val="00C317D0"/>
    <w:rsid w:val="00C319B8"/>
    <w:rsid w:val="00C32262"/>
    <w:rsid w:val="00C3234A"/>
    <w:rsid w:val="00C323A8"/>
    <w:rsid w:val="00C325E2"/>
    <w:rsid w:val="00C32953"/>
    <w:rsid w:val="00C32E75"/>
    <w:rsid w:val="00C33064"/>
    <w:rsid w:val="00C3316C"/>
    <w:rsid w:val="00C33A58"/>
    <w:rsid w:val="00C3430B"/>
    <w:rsid w:val="00C3445B"/>
    <w:rsid w:val="00C344EB"/>
    <w:rsid w:val="00C34663"/>
    <w:rsid w:val="00C34AD5"/>
    <w:rsid w:val="00C3531F"/>
    <w:rsid w:val="00C35537"/>
    <w:rsid w:val="00C358AF"/>
    <w:rsid w:val="00C35AAF"/>
    <w:rsid w:val="00C36161"/>
    <w:rsid w:val="00C36B89"/>
    <w:rsid w:val="00C36E50"/>
    <w:rsid w:val="00C373FD"/>
    <w:rsid w:val="00C37847"/>
    <w:rsid w:val="00C37E4C"/>
    <w:rsid w:val="00C40458"/>
    <w:rsid w:val="00C4064A"/>
    <w:rsid w:val="00C41114"/>
    <w:rsid w:val="00C41242"/>
    <w:rsid w:val="00C41373"/>
    <w:rsid w:val="00C41A10"/>
    <w:rsid w:val="00C429FC"/>
    <w:rsid w:val="00C432CE"/>
    <w:rsid w:val="00C435A1"/>
    <w:rsid w:val="00C438DB"/>
    <w:rsid w:val="00C4401A"/>
    <w:rsid w:val="00C44247"/>
    <w:rsid w:val="00C44B8D"/>
    <w:rsid w:val="00C44CA6"/>
    <w:rsid w:val="00C44F8D"/>
    <w:rsid w:val="00C45259"/>
    <w:rsid w:val="00C457A2"/>
    <w:rsid w:val="00C458F9"/>
    <w:rsid w:val="00C45DF0"/>
    <w:rsid w:val="00C46441"/>
    <w:rsid w:val="00C46456"/>
    <w:rsid w:val="00C46C9E"/>
    <w:rsid w:val="00C47D14"/>
    <w:rsid w:val="00C50497"/>
    <w:rsid w:val="00C50A9D"/>
    <w:rsid w:val="00C51346"/>
    <w:rsid w:val="00C51753"/>
    <w:rsid w:val="00C5306D"/>
    <w:rsid w:val="00C53BD7"/>
    <w:rsid w:val="00C53DAA"/>
    <w:rsid w:val="00C53E5A"/>
    <w:rsid w:val="00C54286"/>
    <w:rsid w:val="00C54912"/>
    <w:rsid w:val="00C555C8"/>
    <w:rsid w:val="00C556EF"/>
    <w:rsid w:val="00C55A76"/>
    <w:rsid w:val="00C55AB3"/>
    <w:rsid w:val="00C55BEA"/>
    <w:rsid w:val="00C55C71"/>
    <w:rsid w:val="00C55F21"/>
    <w:rsid w:val="00C566DE"/>
    <w:rsid w:val="00C56926"/>
    <w:rsid w:val="00C57203"/>
    <w:rsid w:val="00C572C7"/>
    <w:rsid w:val="00C6007D"/>
    <w:rsid w:val="00C604CB"/>
    <w:rsid w:val="00C60607"/>
    <w:rsid w:val="00C6066D"/>
    <w:rsid w:val="00C608E1"/>
    <w:rsid w:val="00C6092D"/>
    <w:rsid w:val="00C61186"/>
    <w:rsid w:val="00C6183C"/>
    <w:rsid w:val="00C61D06"/>
    <w:rsid w:val="00C6237E"/>
    <w:rsid w:val="00C62977"/>
    <w:rsid w:val="00C62999"/>
    <w:rsid w:val="00C62CBB"/>
    <w:rsid w:val="00C6326C"/>
    <w:rsid w:val="00C63B93"/>
    <w:rsid w:val="00C63B98"/>
    <w:rsid w:val="00C64F48"/>
    <w:rsid w:val="00C6511D"/>
    <w:rsid w:val="00C6577E"/>
    <w:rsid w:val="00C65BD4"/>
    <w:rsid w:val="00C65C1A"/>
    <w:rsid w:val="00C664FF"/>
    <w:rsid w:val="00C666F9"/>
    <w:rsid w:val="00C66ACB"/>
    <w:rsid w:val="00C66AD6"/>
    <w:rsid w:val="00C66BB9"/>
    <w:rsid w:val="00C670D8"/>
    <w:rsid w:val="00C6730D"/>
    <w:rsid w:val="00C6747C"/>
    <w:rsid w:val="00C6755D"/>
    <w:rsid w:val="00C67685"/>
    <w:rsid w:val="00C678FC"/>
    <w:rsid w:val="00C67A90"/>
    <w:rsid w:val="00C7002E"/>
    <w:rsid w:val="00C7024C"/>
    <w:rsid w:val="00C70BF1"/>
    <w:rsid w:val="00C70F8C"/>
    <w:rsid w:val="00C715BD"/>
    <w:rsid w:val="00C716A1"/>
    <w:rsid w:val="00C71797"/>
    <w:rsid w:val="00C71EEC"/>
    <w:rsid w:val="00C724CB"/>
    <w:rsid w:val="00C74926"/>
    <w:rsid w:val="00C7494B"/>
    <w:rsid w:val="00C7506F"/>
    <w:rsid w:val="00C7536C"/>
    <w:rsid w:val="00C759AE"/>
    <w:rsid w:val="00C75CFB"/>
    <w:rsid w:val="00C76346"/>
    <w:rsid w:val="00C76479"/>
    <w:rsid w:val="00C76679"/>
    <w:rsid w:val="00C7670C"/>
    <w:rsid w:val="00C76731"/>
    <w:rsid w:val="00C76C67"/>
    <w:rsid w:val="00C76C78"/>
    <w:rsid w:val="00C76D86"/>
    <w:rsid w:val="00C76D8E"/>
    <w:rsid w:val="00C76F82"/>
    <w:rsid w:val="00C77544"/>
    <w:rsid w:val="00C776A5"/>
    <w:rsid w:val="00C77DA7"/>
    <w:rsid w:val="00C77F8C"/>
    <w:rsid w:val="00C80051"/>
    <w:rsid w:val="00C801C2"/>
    <w:rsid w:val="00C8041D"/>
    <w:rsid w:val="00C80713"/>
    <w:rsid w:val="00C80762"/>
    <w:rsid w:val="00C80799"/>
    <w:rsid w:val="00C80E98"/>
    <w:rsid w:val="00C81122"/>
    <w:rsid w:val="00C8113C"/>
    <w:rsid w:val="00C8126A"/>
    <w:rsid w:val="00C81332"/>
    <w:rsid w:val="00C81364"/>
    <w:rsid w:val="00C8182B"/>
    <w:rsid w:val="00C81C09"/>
    <w:rsid w:val="00C8220C"/>
    <w:rsid w:val="00C8263B"/>
    <w:rsid w:val="00C82B03"/>
    <w:rsid w:val="00C82BEF"/>
    <w:rsid w:val="00C82CEA"/>
    <w:rsid w:val="00C833FA"/>
    <w:rsid w:val="00C83668"/>
    <w:rsid w:val="00C83974"/>
    <w:rsid w:val="00C845B3"/>
    <w:rsid w:val="00C85514"/>
    <w:rsid w:val="00C85C75"/>
    <w:rsid w:val="00C86316"/>
    <w:rsid w:val="00C8647C"/>
    <w:rsid w:val="00C86691"/>
    <w:rsid w:val="00C86738"/>
    <w:rsid w:val="00C8781D"/>
    <w:rsid w:val="00C87EDC"/>
    <w:rsid w:val="00C90193"/>
    <w:rsid w:val="00C901DC"/>
    <w:rsid w:val="00C904DB"/>
    <w:rsid w:val="00C90612"/>
    <w:rsid w:val="00C908A2"/>
    <w:rsid w:val="00C9090F"/>
    <w:rsid w:val="00C909BA"/>
    <w:rsid w:val="00C90F11"/>
    <w:rsid w:val="00C913FA"/>
    <w:rsid w:val="00C91960"/>
    <w:rsid w:val="00C92755"/>
    <w:rsid w:val="00C929FF"/>
    <w:rsid w:val="00C92C16"/>
    <w:rsid w:val="00C93090"/>
    <w:rsid w:val="00C93DE0"/>
    <w:rsid w:val="00C943E4"/>
    <w:rsid w:val="00C94D7F"/>
    <w:rsid w:val="00C94E14"/>
    <w:rsid w:val="00C955CA"/>
    <w:rsid w:val="00C95653"/>
    <w:rsid w:val="00C9587D"/>
    <w:rsid w:val="00C95E9E"/>
    <w:rsid w:val="00C96150"/>
    <w:rsid w:val="00C96514"/>
    <w:rsid w:val="00C96FA1"/>
    <w:rsid w:val="00C97079"/>
    <w:rsid w:val="00C9745F"/>
    <w:rsid w:val="00C97501"/>
    <w:rsid w:val="00C9783C"/>
    <w:rsid w:val="00C97974"/>
    <w:rsid w:val="00CA0135"/>
    <w:rsid w:val="00CA02DE"/>
    <w:rsid w:val="00CA09D5"/>
    <w:rsid w:val="00CA0C3B"/>
    <w:rsid w:val="00CA1405"/>
    <w:rsid w:val="00CA165C"/>
    <w:rsid w:val="00CA1929"/>
    <w:rsid w:val="00CA1A46"/>
    <w:rsid w:val="00CA1D0B"/>
    <w:rsid w:val="00CA1FAA"/>
    <w:rsid w:val="00CA20C3"/>
    <w:rsid w:val="00CA2339"/>
    <w:rsid w:val="00CA2768"/>
    <w:rsid w:val="00CA2A0C"/>
    <w:rsid w:val="00CA2BB7"/>
    <w:rsid w:val="00CA2D83"/>
    <w:rsid w:val="00CA31B8"/>
    <w:rsid w:val="00CA3644"/>
    <w:rsid w:val="00CA3B27"/>
    <w:rsid w:val="00CA3CFD"/>
    <w:rsid w:val="00CA3E24"/>
    <w:rsid w:val="00CA497D"/>
    <w:rsid w:val="00CA4A2F"/>
    <w:rsid w:val="00CA4BEC"/>
    <w:rsid w:val="00CA510A"/>
    <w:rsid w:val="00CA51B8"/>
    <w:rsid w:val="00CA56C6"/>
    <w:rsid w:val="00CA5B74"/>
    <w:rsid w:val="00CA5D8C"/>
    <w:rsid w:val="00CA6B58"/>
    <w:rsid w:val="00CA6CB9"/>
    <w:rsid w:val="00CA7949"/>
    <w:rsid w:val="00CB03B2"/>
    <w:rsid w:val="00CB09F4"/>
    <w:rsid w:val="00CB0A3C"/>
    <w:rsid w:val="00CB15D0"/>
    <w:rsid w:val="00CB1990"/>
    <w:rsid w:val="00CB1AC9"/>
    <w:rsid w:val="00CB2350"/>
    <w:rsid w:val="00CB27AA"/>
    <w:rsid w:val="00CB2C28"/>
    <w:rsid w:val="00CB3480"/>
    <w:rsid w:val="00CB3E49"/>
    <w:rsid w:val="00CB4478"/>
    <w:rsid w:val="00CB4C71"/>
    <w:rsid w:val="00CB4F6B"/>
    <w:rsid w:val="00CB52FA"/>
    <w:rsid w:val="00CB5C17"/>
    <w:rsid w:val="00CB5D5C"/>
    <w:rsid w:val="00CB6B7A"/>
    <w:rsid w:val="00CB71B4"/>
    <w:rsid w:val="00CB79C9"/>
    <w:rsid w:val="00CB7CB4"/>
    <w:rsid w:val="00CC0795"/>
    <w:rsid w:val="00CC0F9F"/>
    <w:rsid w:val="00CC1416"/>
    <w:rsid w:val="00CC1862"/>
    <w:rsid w:val="00CC2161"/>
    <w:rsid w:val="00CC22A4"/>
    <w:rsid w:val="00CC25D4"/>
    <w:rsid w:val="00CC2A16"/>
    <w:rsid w:val="00CC2A65"/>
    <w:rsid w:val="00CC2EA2"/>
    <w:rsid w:val="00CC3731"/>
    <w:rsid w:val="00CC37CC"/>
    <w:rsid w:val="00CC3838"/>
    <w:rsid w:val="00CC3841"/>
    <w:rsid w:val="00CC4226"/>
    <w:rsid w:val="00CC4487"/>
    <w:rsid w:val="00CC4540"/>
    <w:rsid w:val="00CC457A"/>
    <w:rsid w:val="00CC465B"/>
    <w:rsid w:val="00CC466C"/>
    <w:rsid w:val="00CC48BE"/>
    <w:rsid w:val="00CC5287"/>
    <w:rsid w:val="00CC65BB"/>
    <w:rsid w:val="00CC71B2"/>
    <w:rsid w:val="00CD017A"/>
    <w:rsid w:val="00CD0407"/>
    <w:rsid w:val="00CD0B14"/>
    <w:rsid w:val="00CD0E2B"/>
    <w:rsid w:val="00CD113A"/>
    <w:rsid w:val="00CD1236"/>
    <w:rsid w:val="00CD13C8"/>
    <w:rsid w:val="00CD18C2"/>
    <w:rsid w:val="00CD1957"/>
    <w:rsid w:val="00CD22D2"/>
    <w:rsid w:val="00CD231B"/>
    <w:rsid w:val="00CD2D9E"/>
    <w:rsid w:val="00CD3440"/>
    <w:rsid w:val="00CD3B66"/>
    <w:rsid w:val="00CD4353"/>
    <w:rsid w:val="00CD464F"/>
    <w:rsid w:val="00CD46C6"/>
    <w:rsid w:val="00CD564E"/>
    <w:rsid w:val="00CD5FEE"/>
    <w:rsid w:val="00CD603A"/>
    <w:rsid w:val="00CD684B"/>
    <w:rsid w:val="00CD6DC8"/>
    <w:rsid w:val="00CD71C8"/>
    <w:rsid w:val="00CD78C6"/>
    <w:rsid w:val="00CD7A22"/>
    <w:rsid w:val="00CD7DA8"/>
    <w:rsid w:val="00CD7F4C"/>
    <w:rsid w:val="00CE007D"/>
    <w:rsid w:val="00CE010E"/>
    <w:rsid w:val="00CE064B"/>
    <w:rsid w:val="00CE09CB"/>
    <w:rsid w:val="00CE0D36"/>
    <w:rsid w:val="00CE1029"/>
    <w:rsid w:val="00CE1117"/>
    <w:rsid w:val="00CE12ED"/>
    <w:rsid w:val="00CE1392"/>
    <w:rsid w:val="00CE29D5"/>
    <w:rsid w:val="00CE3F97"/>
    <w:rsid w:val="00CE498E"/>
    <w:rsid w:val="00CE5016"/>
    <w:rsid w:val="00CE53D8"/>
    <w:rsid w:val="00CE57BE"/>
    <w:rsid w:val="00CE58B1"/>
    <w:rsid w:val="00CE5A1D"/>
    <w:rsid w:val="00CE5A80"/>
    <w:rsid w:val="00CE603C"/>
    <w:rsid w:val="00CE622E"/>
    <w:rsid w:val="00CE632D"/>
    <w:rsid w:val="00CE654B"/>
    <w:rsid w:val="00CE659D"/>
    <w:rsid w:val="00CE707B"/>
    <w:rsid w:val="00CE7138"/>
    <w:rsid w:val="00CE72E4"/>
    <w:rsid w:val="00CE75FE"/>
    <w:rsid w:val="00CE77C6"/>
    <w:rsid w:val="00CE7D06"/>
    <w:rsid w:val="00CE7D4D"/>
    <w:rsid w:val="00CE7D56"/>
    <w:rsid w:val="00CF0284"/>
    <w:rsid w:val="00CF0855"/>
    <w:rsid w:val="00CF1094"/>
    <w:rsid w:val="00CF11C6"/>
    <w:rsid w:val="00CF144A"/>
    <w:rsid w:val="00CF167E"/>
    <w:rsid w:val="00CF1D0B"/>
    <w:rsid w:val="00CF1FE5"/>
    <w:rsid w:val="00CF23CC"/>
    <w:rsid w:val="00CF267F"/>
    <w:rsid w:val="00CF26BD"/>
    <w:rsid w:val="00CF29F1"/>
    <w:rsid w:val="00CF2F7F"/>
    <w:rsid w:val="00CF3305"/>
    <w:rsid w:val="00CF33BB"/>
    <w:rsid w:val="00CF3528"/>
    <w:rsid w:val="00CF375C"/>
    <w:rsid w:val="00CF3B5D"/>
    <w:rsid w:val="00CF4A59"/>
    <w:rsid w:val="00CF5129"/>
    <w:rsid w:val="00CF5D8E"/>
    <w:rsid w:val="00CF5F74"/>
    <w:rsid w:val="00CF5FD0"/>
    <w:rsid w:val="00CF6038"/>
    <w:rsid w:val="00CF6DF0"/>
    <w:rsid w:val="00CF7146"/>
    <w:rsid w:val="00CF7196"/>
    <w:rsid w:val="00CF71DD"/>
    <w:rsid w:val="00CF73DF"/>
    <w:rsid w:val="00CF78D5"/>
    <w:rsid w:val="00CF7C60"/>
    <w:rsid w:val="00D009F7"/>
    <w:rsid w:val="00D00A5F"/>
    <w:rsid w:val="00D00EBE"/>
    <w:rsid w:val="00D01083"/>
    <w:rsid w:val="00D0111A"/>
    <w:rsid w:val="00D012BD"/>
    <w:rsid w:val="00D015ED"/>
    <w:rsid w:val="00D0220D"/>
    <w:rsid w:val="00D02252"/>
    <w:rsid w:val="00D0254B"/>
    <w:rsid w:val="00D028E8"/>
    <w:rsid w:val="00D02A10"/>
    <w:rsid w:val="00D031C1"/>
    <w:rsid w:val="00D03490"/>
    <w:rsid w:val="00D03549"/>
    <w:rsid w:val="00D03688"/>
    <w:rsid w:val="00D0426A"/>
    <w:rsid w:val="00D04855"/>
    <w:rsid w:val="00D0485C"/>
    <w:rsid w:val="00D04BF5"/>
    <w:rsid w:val="00D04CCF"/>
    <w:rsid w:val="00D04CD0"/>
    <w:rsid w:val="00D05029"/>
    <w:rsid w:val="00D0530F"/>
    <w:rsid w:val="00D05FE6"/>
    <w:rsid w:val="00D06ACF"/>
    <w:rsid w:val="00D06B6E"/>
    <w:rsid w:val="00D06EEA"/>
    <w:rsid w:val="00D07AFE"/>
    <w:rsid w:val="00D111F0"/>
    <w:rsid w:val="00D1200C"/>
    <w:rsid w:val="00D124EC"/>
    <w:rsid w:val="00D12757"/>
    <w:rsid w:val="00D12AD7"/>
    <w:rsid w:val="00D12C45"/>
    <w:rsid w:val="00D139AB"/>
    <w:rsid w:val="00D13FDB"/>
    <w:rsid w:val="00D14468"/>
    <w:rsid w:val="00D1482A"/>
    <w:rsid w:val="00D14F93"/>
    <w:rsid w:val="00D1563F"/>
    <w:rsid w:val="00D15C6D"/>
    <w:rsid w:val="00D15ED1"/>
    <w:rsid w:val="00D1672F"/>
    <w:rsid w:val="00D16CC9"/>
    <w:rsid w:val="00D16EA1"/>
    <w:rsid w:val="00D1751B"/>
    <w:rsid w:val="00D17FF8"/>
    <w:rsid w:val="00D2003E"/>
    <w:rsid w:val="00D20053"/>
    <w:rsid w:val="00D204BE"/>
    <w:rsid w:val="00D209A7"/>
    <w:rsid w:val="00D2104A"/>
    <w:rsid w:val="00D214EB"/>
    <w:rsid w:val="00D21975"/>
    <w:rsid w:val="00D21F15"/>
    <w:rsid w:val="00D2263E"/>
    <w:rsid w:val="00D22648"/>
    <w:rsid w:val="00D22B6E"/>
    <w:rsid w:val="00D2320E"/>
    <w:rsid w:val="00D23379"/>
    <w:rsid w:val="00D23B3F"/>
    <w:rsid w:val="00D2477A"/>
    <w:rsid w:val="00D249E3"/>
    <w:rsid w:val="00D24A35"/>
    <w:rsid w:val="00D24EFF"/>
    <w:rsid w:val="00D25014"/>
    <w:rsid w:val="00D2585A"/>
    <w:rsid w:val="00D25CD2"/>
    <w:rsid w:val="00D260D1"/>
    <w:rsid w:val="00D2610C"/>
    <w:rsid w:val="00D26BB6"/>
    <w:rsid w:val="00D27217"/>
    <w:rsid w:val="00D2729D"/>
    <w:rsid w:val="00D273F1"/>
    <w:rsid w:val="00D274A3"/>
    <w:rsid w:val="00D27BAD"/>
    <w:rsid w:val="00D27E67"/>
    <w:rsid w:val="00D27F87"/>
    <w:rsid w:val="00D30146"/>
    <w:rsid w:val="00D303C9"/>
    <w:rsid w:val="00D30D65"/>
    <w:rsid w:val="00D30E7D"/>
    <w:rsid w:val="00D30F9C"/>
    <w:rsid w:val="00D3112A"/>
    <w:rsid w:val="00D313F9"/>
    <w:rsid w:val="00D315A6"/>
    <w:rsid w:val="00D31616"/>
    <w:rsid w:val="00D31871"/>
    <w:rsid w:val="00D32D54"/>
    <w:rsid w:val="00D32D60"/>
    <w:rsid w:val="00D32E50"/>
    <w:rsid w:val="00D33DE5"/>
    <w:rsid w:val="00D3424C"/>
    <w:rsid w:val="00D34A92"/>
    <w:rsid w:val="00D34D35"/>
    <w:rsid w:val="00D35810"/>
    <w:rsid w:val="00D3679F"/>
    <w:rsid w:val="00D36F84"/>
    <w:rsid w:val="00D37A95"/>
    <w:rsid w:val="00D4075C"/>
    <w:rsid w:val="00D4143B"/>
    <w:rsid w:val="00D41627"/>
    <w:rsid w:val="00D41B26"/>
    <w:rsid w:val="00D41CE6"/>
    <w:rsid w:val="00D41EF1"/>
    <w:rsid w:val="00D42670"/>
    <w:rsid w:val="00D42A9C"/>
    <w:rsid w:val="00D432F8"/>
    <w:rsid w:val="00D436D0"/>
    <w:rsid w:val="00D4384D"/>
    <w:rsid w:val="00D4396C"/>
    <w:rsid w:val="00D44706"/>
    <w:rsid w:val="00D44F65"/>
    <w:rsid w:val="00D45D91"/>
    <w:rsid w:val="00D4643D"/>
    <w:rsid w:val="00D47E4B"/>
    <w:rsid w:val="00D47FA2"/>
    <w:rsid w:val="00D504DF"/>
    <w:rsid w:val="00D508C1"/>
    <w:rsid w:val="00D522D1"/>
    <w:rsid w:val="00D52FE5"/>
    <w:rsid w:val="00D53164"/>
    <w:rsid w:val="00D53399"/>
    <w:rsid w:val="00D53A12"/>
    <w:rsid w:val="00D53DCF"/>
    <w:rsid w:val="00D540C5"/>
    <w:rsid w:val="00D541F9"/>
    <w:rsid w:val="00D5543C"/>
    <w:rsid w:val="00D556D2"/>
    <w:rsid w:val="00D560C1"/>
    <w:rsid w:val="00D561C4"/>
    <w:rsid w:val="00D561E0"/>
    <w:rsid w:val="00D56358"/>
    <w:rsid w:val="00D564AC"/>
    <w:rsid w:val="00D57528"/>
    <w:rsid w:val="00D578E1"/>
    <w:rsid w:val="00D57AE7"/>
    <w:rsid w:val="00D604D7"/>
    <w:rsid w:val="00D60572"/>
    <w:rsid w:val="00D6071F"/>
    <w:rsid w:val="00D6151E"/>
    <w:rsid w:val="00D6324A"/>
    <w:rsid w:val="00D63E76"/>
    <w:rsid w:val="00D63EAF"/>
    <w:rsid w:val="00D643B8"/>
    <w:rsid w:val="00D6541A"/>
    <w:rsid w:val="00D65DA7"/>
    <w:rsid w:val="00D65DDB"/>
    <w:rsid w:val="00D671DB"/>
    <w:rsid w:val="00D67477"/>
    <w:rsid w:val="00D675A8"/>
    <w:rsid w:val="00D67E03"/>
    <w:rsid w:val="00D7063C"/>
    <w:rsid w:val="00D706A1"/>
    <w:rsid w:val="00D70FDE"/>
    <w:rsid w:val="00D71366"/>
    <w:rsid w:val="00D7160C"/>
    <w:rsid w:val="00D71661"/>
    <w:rsid w:val="00D71BC4"/>
    <w:rsid w:val="00D72171"/>
    <w:rsid w:val="00D72191"/>
    <w:rsid w:val="00D72B5E"/>
    <w:rsid w:val="00D72CF8"/>
    <w:rsid w:val="00D7302F"/>
    <w:rsid w:val="00D7305D"/>
    <w:rsid w:val="00D73676"/>
    <w:rsid w:val="00D73D17"/>
    <w:rsid w:val="00D74B40"/>
    <w:rsid w:val="00D74E43"/>
    <w:rsid w:val="00D750D8"/>
    <w:rsid w:val="00D7543C"/>
    <w:rsid w:val="00D76B4B"/>
    <w:rsid w:val="00D7781C"/>
    <w:rsid w:val="00D77F34"/>
    <w:rsid w:val="00D804C8"/>
    <w:rsid w:val="00D8055D"/>
    <w:rsid w:val="00D805C6"/>
    <w:rsid w:val="00D807A5"/>
    <w:rsid w:val="00D80DB3"/>
    <w:rsid w:val="00D80DCA"/>
    <w:rsid w:val="00D80E48"/>
    <w:rsid w:val="00D80ED9"/>
    <w:rsid w:val="00D81533"/>
    <w:rsid w:val="00D8161F"/>
    <w:rsid w:val="00D81655"/>
    <w:rsid w:val="00D818E6"/>
    <w:rsid w:val="00D81955"/>
    <w:rsid w:val="00D82665"/>
    <w:rsid w:val="00D828FD"/>
    <w:rsid w:val="00D82D7A"/>
    <w:rsid w:val="00D8313E"/>
    <w:rsid w:val="00D83619"/>
    <w:rsid w:val="00D83950"/>
    <w:rsid w:val="00D83A14"/>
    <w:rsid w:val="00D83A3E"/>
    <w:rsid w:val="00D83C9A"/>
    <w:rsid w:val="00D84233"/>
    <w:rsid w:val="00D845EE"/>
    <w:rsid w:val="00D846A3"/>
    <w:rsid w:val="00D847A3"/>
    <w:rsid w:val="00D856ED"/>
    <w:rsid w:val="00D85B25"/>
    <w:rsid w:val="00D863E8"/>
    <w:rsid w:val="00D86F43"/>
    <w:rsid w:val="00D876A2"/>
    <w:rsid w:val="00D87878"/>
    <w:rsid w:val="00D879B4"/>
    <w:rsid w:val="00D87A00"/>
    <w:rsid w:val="00D87F53"/>
    <w:rsid w:val="00D90884"/>
    <w:rsid w:val="00D90D22"/>
    <w:rsid w:val="00D90D59"/>
    <w:rsid w:val="00D91588"/>
    <w:rsid w:val="00D9168E"/>
    <w:rsid w:val="00D91BAF"/>
    <w:rsid w:val="00D9228A"/>
    <w:rsid w:val="00D928E8"/>
    <w:rsid w:val="00D9315B"/>
    <w:rsid w:val="00D93353"/>
    <w:rsid w:val="00D936C5"/>
    <w:rsid w:val="00D948A0"/>
    <w:rsid w:val="00D94908"/>
    <w:rsid w:val="00D94DB1"/>
    <w:rsid w:val="00D94FA2"/>
    <w:rsid w:val="00D95C42"/>
    <w:rsid w:val="00D972FC"/>
    <w:rsid w:val="00D9736E"/>
    <w:rsid w:val="00D973DB"/>
    <w:rsid w:val="00D97577"/>
    <w:rsid w:val="00D97BAE"/>
    <w:rsid w:val="00DA02D9"/>
    <w:rsid w:val="00DA031E"/>
    <w:rsid w:val="00DA032D"/>
    <w:rsid w:val="00DA0724"/>
    <w:rsid w:val="00DA086C"/>
    <w:rsid w:val="00DA0B78"/>
    <w:rsid w:val="00DA100E"/>
    <w:rsid w:val="00DA1F93"/>
    <w:rsid w:val="00DA2E4D"/>
    <w:rsid w:val="00DA2E59"/>
    <w:rsid w:val="00DA2F91"/>
    <w:rsid w:val="00DA31A3"/>
    <w:rsid w:val="00DA3220"/>
    <w:rsid w:val="00DA3409"/>
    <w:rsid w:val="00DA347E"/>
    <w:rsid w:val="00DA44DF"/>
    <w:rsid w:val="00DA454B"/>
    <w:rsid w:val="00DA497E"/>
    <w:rsid w:val="00DA4A79"/>
    <w:rsid w:val="00DA5075"/>
    <w:rsid w:val="00DA5102"/>
    <w:rsid w:val="00DA5688"/>
    <w:rsid w:val="00DA575F"/>
    <w:rsid w:val="00DA5F71"/>
    <w:rsid w:val="00DA6132"/>
    <w:rsid w:val="00DA6F31"/>
    <w:rsid w:val="00DA756B"/>
    <w:rsid w:val="00DA774C"/>
    <w:rsid w:val="00DA781A"/>
    <w:rsid w:val="00DB03B8"/>
    <w:rsid w:val="00DB07CC"/>
    <w:rsid w:val="00DB0C5D"/>
    <w:rsid w:val="00DB2169"/>
    <w:rsid w:val="00DB23DC"/>
    <w:rsid w:val="00DB2730"/>
    <w:rsid w:val="00DB3B25"/>
    <w:rsid w:val="00DB3C7D"/>
    <w:rsid w:val="00DB3E6A"/>
    <w:rsid w:val="00DB49E0"/>
    <w:rsid w:val="00DB4E4F"/>
    <w:rsid w:val="00DB4E8E"/>
    <w:rsid w:val="00DB5049"/>
    <w:rsid w:val="00DB5A74"/>
    <w:rsid w:val="00DB5B5D"/>
    <w:rsid w:val="00DB5C76"/>
    <w:rsid w:val="00DB6794"/>
    <w:rsid w:val="00DB6873"/>
    <w:rsid w:val="00DB735B"/>
    <w:rsid w:val="00DB75D0"/>
    <w:rsid w:val="00DB7642"/>
    <w:rsid w:val="00DC045D"/>
    <w:rsid w:val="00DC0623"/>
    <w:rsid w:val="00DC1041"/>
    <w:rsid w:val="00DC2050"/>
    <w:rsid w:val="00DC2B18"/>
    <w:rsid w:val="00DC2DEE"/>
    <w:rsid w:val="00DC2ECA"/>
    <w:rsid w:val="00DC31D5"/>
    <w:rsid w:val="00DC36DD"/>
    <w:rsid w:val="00DC3BC8"/>
    <w:rsid w:val="00DC43B6"/>
    <w:rsid w:val="00DC469B"/>
    <w:rsid w:val="00DC46A1"/>
    <w:rsid w:val="00DC4A84"/>
    <w:rsid w:val="00DC4ABB"/>
    <w:rsid w:val="00DC4B94"/>
    <w:rsid w:val="00DC4DB4"/>
    <w:rsid w:val="00DC4F23"/>
    <w:rsid w:val="00DC5255"/>
    <w:rsid w:val="00DC55B2"/>
    <w:rsid w:val="00DC5EA9"/>
    <w:rsid w:val="00DC6385"/>
    <w:rsid w:val="00DC6431"/>
    <w:rsid w:val="00DC6927"/>
    <w:rsid w:val="00DC6B4E"/>
    <w:rsid w:val="00DC71F0"/>
    <w:rsid w:val="00DC7C2F"/>
    <w:rsid w:val="00DD0032"/>
    <w:rsid w:val="00DD0116"/>
    <w:rsid w:val="00DD059C"/>
    <w:rsid w:val="00DD06E5"/>
    <w:rsid w:val="00DD0B37"/>
    <w:rsid w:val="00DD1406"/>
    <w:rsid w:val="00DD1DCC"/>
    <w:rsid w:val="00DD23E6"/>
    <w:rsid w:val="00DD2FFE"/>
    <w:rsid w:val="00DD336A"/>
    <w:rsid w:val="00DD35AC"/>
    <w:rsid w:val="00DD37AA"/>
    <w:rsid w:val="00DD39B5"/>
    <w:rsid w:val="00DD3D48"/>
    <w:rsid w:val="00DD3FB2"/>
    <w:rsid w:val="00DD4C91"/>
    <w:rsid w:val="00DD55A0"/>
    <w:rsid w:val="00DD5C71"/>
    <w:rsid w:val="00DD5CD2"/>
    <w:rsid w:val="00DD5ED2"/>
    <w:rsid w:val="00DD62B8"/>
    <w:rsid w:val="00DD6758"/>
    <w:rsid w:val="00DD6888"/>
    <w:rsid w:val="00DD7584"/>
    <w:rsid w:val="00DD7B1A"/>
    <w:rsid w:val="00DD7FBD"/>
    <w:rsid w:val="00DE0363"/>
    <w:rsid w:val="00DE0627"/>
    <w:rsid w:val="00DE0AF1"/>
    <w:rsid w:val="00DE1659"/>
    <w:rsid w:val="00DE1DAD"/>
    <w:rsid w:val="00DE1DC2"/>
    <w:rsid w:val="00DE23CF"/>
    <w:rsid w:val="00DE2CDE"/>
    <w:rsid w:val="00DE2D6B"/>
    <w:rsid w:val="00DE30E0"/>
    <w:rsid w:val="00DE3671"/>
    <w:rsid w:val="00DE4DEE"/>
    <w:rsid w:val="00DE53DC"/>
    <w:rsid w:val="00DE5C0A"/>
    <w:rsid w:val="00DE6734"/>
    <w:rsid w:val="00DE6A56"/>
    <w:rsid w:val="00DE6EE7"/>
    <w:rsid w:val="00DE6EFA"/>
    <w:rsid w:val="00DE6FF0"/>
    <w:rsid w:val="00DE758B"/>
    <w:rsid w:val="00DE784B"/>
    <w:rsid w:val="00DE7B60"/>
    <w:rsid w:val="00DE7F0C"/>
    <w:rsid w:val="00DE7F37"/>
    <w:rsid w:val="00DF02D2"/>
    <w:rsid w:val="00DF0389"/>
    <w:rsid w:val="00DF07D7"/>
    <w:rsid w:val="00DF0D3F"/>
    <w:rsid w:val="00DF0D49"/>
    <w:rsid w:val="00DF0F27"/>
    <w:rsid w:val="00DF1207"/>
    <w:rsid w:val="00DF1856"/>
    <w:rsid w:val="00DF20E5"/>
    <w:rsid w:val="00DF2328"/>
    <w:rsid w:val="00DF2446"/>
    <w:rsid w:val="00DF2628"/>
    <w:rsid w:val="00DF27F5"/>
    <w:rsid w:val="00DF2BCF"/>
    <w:rsid w:val="00DF2C59"/>
    <w:rsid w:val="00DF3543"/>
    <w:rsid w:val="00DF3AEB"/>
    <w:rsid w:val="00DF4281"/>
    <w:rsid w:val="00DF4AC0"/>
    <w:rsid w:val="00DF4FCE"/>
    <w:rsid w:val="00DF50E3"/>
    <w:rsid w:val="00DF5880"/>
    <w:rsid w:val="00DF590F"/>
    <w:rsid w:val="00DF6003"/>
    <w:rsid w:val="00DF670D"/>
    <w:rsid w:val="00DF7567"/>
    <w:rsid w:val="00DF7A55"/>
    <w:rsid w:val="00DF7BBF"/>
    <w:rsid w:val="00E000CC"/>
    <w:rsid w:val="00E0045A"/>
    <w:rsid w:val="00E01BE0"/>
    <w:rsid w:val="00E022BA"/>
    <w:rsid w:val="00E02329"/>
    <w:rsid w:val="00E0249F"/>
    <w:rsid w:val="00E02BED"/>
    <w:rsid w:val="00E02C56"/>
    <w:rsid w:val="00E02D93"/>
    <w:rsid w:val="00E033B0"/>
    <w:rsid w:val="00E03721"/>
    <w:rsid w:val="00E03A40"/>
    <w:rsid w:val="00E03B1A"/>
    <w:rsid w:val="00E03DD0"/>
    <w:rsid w:val="00E03EB5"/>
    <w:rsid w:val="00E03FB5"/>
    <w:rsid w:val="00E0406B"/>
    <w:rsid w:val="00E043D2"/>
    <w:rsid w:val="00E04669"/>
    <w:rsid w:val="00E04F76"/>
    <w:rsid w:val="00E0527E"/>
    <w:rsid w:val="00E05328"/>
    <w:rsid w:val="00E05385"/>
    <w:rsid w:val="00E05D7E"/>
    <w:rsid w:val="00E06241"/>
    <w:rsid w:val="00E06554"/>
    <w:rsid w:val="00E06EE1"/>
    <w:rsid w:val="00E0763D"/>
    <w:rsid w:val="00E0773E"/>
    <w:rsid w:val="00E10382"/>
    <w:rsid w:val="00E103E0"/>
    <w:rsid w:val="00E105DF"/>
    <w:rsid w:val="00E107FD"/>
    <w:rsid w:val="00E11E3D"/>
    <w:rsid w:val="00E11E44"/>
    <w:rsid w:val="00E1268C"/>
    <w:rsid w:val="00E12D3F"/>
    <w:rsid w:val="00E1312D"/>
    <w:rsid w:val="00E13563"/>
    <w:rsid w:val="00E13E36"/>
    <w:rsid w:val="00E14381"/>
    <w:rsid w:val="00E14599"/>
    <w:rsid w:val="00E1518D"/>
    <w:rsid w:val="00E1523F"/>
    <w:rsid w:val="00E15588"/>
    <w:rsid w:val="00E15987"/>
    <w:rsid w:val="00E15C60"/>
    <w:rsid w:val="00E15EC7"/>
    <w:rsid w:val="00E16C64"/>
    <w:rsid w:val="00E16CC8"/>
    <w:rsid w:val="00E170D8"/>
    <w:rsid w:val="00E1711A"/>
    <w:rsid w:val="00E17207"/>
    <w:rsid w:val="00E17C0E"/>
    <w:rsid w:val="00E17D23"/>
    <w:rsid w:val="00E17F3D"/>
    <w:rsid w:val="00E2074C"/>
    <w:rsid w:val="00E2097E"/>
    <w:rsid w:val="00E20AE2"/>
    <w:rsid w:val="00E20EA4"/>
    <w:rsid w:val="00E21099"/>
    <w:rsid w:val="00E2206E"/>
    <w:rsid w:val="00E22963"/>
    <w:rsid w:val="00E23121"/>
    <w:rsid w:val="00E23311"/>
    <w:rsid w:val="00E23E7D"/>
    <w:rsid w:val="00E2447A"/>
    <w:rsid w:val="00E24A90"/>
    <w:rsid w:val="00E24E48"/>
    <w:rsid w:val="00E257DD"/>
    <w:rsid w:val="00E258AA"/>
    <w:rsid w:val="00E25C0A"/>
    <w:rsid w:val="00E263DB"/>
    <w:rsid w:val="00E265A1"/>
    <w:rsid w:val="00E26702"/>
    <w:rsid w:val="00E2691E"/>
    <w:rsid w:val="00E26A2E"/>
    <w:rsid w:val="00E26B23"/>
    <w:rsid w:val="00E3005C"/>
    <w:rsid w:val="00E303A6"/>
    <w:rsid w:val="00E30DE9"/>
    <w:rsid w:val="00E313BB"/>
    <w:rsid w:val="00E313BC"/>
    <w:rsid w:val="00E3157E"/>
    <w:rsid w:val="00E31A3E"/>
    <w:rsid w:val="00E31CE8"/>
    <w:rsid w:val="00E31D9C"/>
    <w:rsid w:val="00E3222C"/>
    <w:rsid w:val="00E326AF"/>
    <w:rsid w:val="00E32CB9"/>
    <w:rsid w:val="00E32E3A"/>
    <w:rsid w:val="00E3323A"/>
    <w:rsid w:val="00E33C44"/>
    <w:rsid w:val="00E33E81"/>
    <w:rsid w:val="00E34063"/>
    <w:rsid w:val="00E340A5"/>
    <w:rsid w:val="00E349D6"/>
    <w:rsid w:val="00E34BEA"/>
    <w:rsid w:val="00E3519A"/>
    <w:rsid w:val="00E359FE"/>
    <w:rsid w:val="00E3646D"/>
    <w:rsid w:val="00E37054"/>
    <w:rsid w:val="00E371D4"/>
    <w:rsid w:val="00E373CE"/>
    <w:rsid w:val="00E373F0"/>
    <w:rsid w:val="00E4005B"/>
    <w:rsid w:val="00E40DCA"/>
    <w:rsid w:val="00E417D6"/>
    <w:rsid w:val="00E419C1"/>
    <w:rsid w:val="00E41C63"/>
    <w:rsid w:val="00E41D13"/>
    <w:rsid w:val="00E423E4"/>
    <w:rsid w:val="00E424E3"/>
    <w:rsid w:val="00E4263A"/>
    <w:rsid w:val="00E42AFD"/>
    <w:rsid w:val="00E42DFB"/>
    <w:rsid w:val="00E439A5"/>
    <w:rsid w:val="00E43AD9"/>
    <w:rsid w:val="00E43C3D"/>
    <w:rsid w:val="00E441E3"/>
    <w:rsid w:val="00E44264"/>
    <w:rsid w:val="00E44540"/>
    <w:rsid w:val="00E44AAF"/>
    <w:rsid w:val="00E44D0E"/>
    <w:rsid w:val="00E44D1B"/>
    <w:rsid w:val="00E458D9"/>
    <w:rsid w:val="00E45942"/>
    <w:rsid w:val="00E464A9"/>
    <w:rsid w:val="00E46552"/>
    <w:rsid w:val="00E466AA"/>
    <w:rsid w:val="00E466B3"/>
    <w:rsid w:val="00E46BD1"/>
    <w:rsid w:val="00E4704F"/>
    <w:rsid w:val="00E471C7"/>
    <w:rsid w:val="00E47CE9"/>
    <w:rsid w:val="00E47D2C"/>
    <w:rsid w:val="00E5062D"/>
    <w:rsid w:val="00E5099E"/>
    <w:rsid w:val="00E50FFB"/>
    <w:rsid w:val="00E5127E"/>
    <w:rsid w:val="00E51AC7"/>
    <w:rsid w:val="00E51FF6"/>
    <w:rsid w:val="00E52ABB"/>
    <w:rsid w:val="00E530F3"/>
    <w:rsid w:val="00E5315F"/>
    <w:rsid w:val="00E53799"/>
    <w:rsid w:val="00E53846"/>
    <w:rsid w:val="00E53954"/>
    <w:rsid w:val="00E5427A"/>
    <w:rsid w:val="00E549E6"/>
    <w:rsid w:val="00E551EC"/>
    <w:rsid w:val="00E557BC"/>
    <w:rsid w:val="00E56420"/>
    <w:rsid w:val="00E56535"/>
    <w:rsid w:val="00E56AC9"/>
    <w:rsid w:val="00E56C4D"/>
    <w:rsid w:val="00E56CE0"/>
    <w:rsid w:val="00E56F2F"/>
    <w:rsid w:val="00E57C21"/>
    <w:rsid w:val="00E57D75"/>
    <w:rsid w:val="00E60487"/>
    <w:rsid w:val="00E606DF"/>
    <w:rsid w:val="00E60D44"/>
    <w:rsid w:val="00E6114C"/>
    <w:rsid w:val="00E615E4"/>
    <w:rsid w:val="00E618E6"/>
    <w:rsid w:val="00E619DF"/>
    <w:rsid w:val="00E62104"/>
    <w:rsid w:val="00E62DD5"/>
    <w:rsid w:val="00E62F3F"/>
    <w:rsid w:val="00E630A0"/>
    <w:rsid w:val="00E63206"/>
    <w:rsid w:val="00E63294"/>
    <w:rsid w:val="00E63382"/>
    <w:rsid w:val="00E636B4"/>
    <w:rsid w:val="00E63F38"/>
    <w:rsid w:val="00E65003"/>
    <w:rsid w:val="00E651C4"/>
    <w:rsid w:val="00E65A40"/>
    <w:rsid w:val="00E66114"/>
    <w:rsid w:val="00E6674A"/>
    <w:rsid w:val="00E6729A"/>
    <w:rsid w:val="00E67474"/>
    <w:rsid w:val="00E6779B"/>
    <w:rsid w:val="00E67B2D"/>
    <w:rsid w:val="00E67FA5"/>
    <w:rsid w:val="00E70498"/>
    <w:rsid w:val="00E70826"/>
    <w:rsid w:val="00E70EC3"/>
    <w:rsid w:val="00E70FE1"/>
    <w:rsid w:val="00E70FED"/>
    <w:rsid w:val="00E71084"/>
    <w:rsid w:val="00E71216"/>
    <w:rsid w:val="00E712C8"/>
    <w:rsid w:val="00E71375"/>
    <w:rsid w:val="00E715E7"/>
    <w:rsid w:val="00E715F5"/>
    <w:rsid w:val="00E71D54"/>
    <w:rsid w:val="00E7268F"/>
    <w:rsid w:val="00E72C2F"/>
    <w:rsid w:val="00E7311A"/>
    <w:rsid w:val="00E732FC"/>
    <w:rsid w:val="00E73320"/>
    <w:rsid w:val="00E7356F"/>
    <w:rsid w:val="00E73839"/>
    <w:rsid w:val="00E73B33"/>
    <w:rsid w:val="00E74117"/>
    <w:rsid w:val="00E74845"/>
    <w:rsid w:val="00E749A5"/>
    <w:rsid w:val="00E74E1B"/>
    <w:rsid w:val="00E75B83"/>
    <w:rsid w:val="00E75BEC"/>
    <w:rsid w:val="00E75D2D"/>
    <w:rsid w:val="00E7612E"/>
    <w:rsid w:val="00E76398"/>
    <w:rsid w:val="00E7685D"/>
    <w:rsid w:val="00E769EC"/>
    <w:rsid w:val="00E76BBC"/>
    <w:rsid w:val="00E77014"/>
    <w:rsid w:val="00E775C9"/>
    <w:rsid w:val="00E77BDF"/>
    <w:rsid w:val="00E77DB6"/>
    <w:rsid w:val="00E807A1"/>
    <w:rsid w:val="00E80D75"/>
    <w:rsid w:val="00E80F65"/>
    <w:rsid w:val="00E811C4"/>
    <w:rsid w:val="00E81BB0"/>
    <w:rsid w:val="00E81F9B"/>
    <w:rsid w:val="00E825FE"/>
    <w:rsid w:val="00E828FB"/>
    <w:rsid w:val="00E830EF"/>
    <w:rsid w:val="00E831D2"/>
    <w:rsid w:val="00E832B2"/>
    <w:rsid w:val="00E840B7"/>
    <w:rsid w:val="00E84423"/>
    <w:rsid w:val="00E84E0F"/>
    <w:rsid w:val="00E852E7"/>
    <w:rsid w:val="00E85A35"/>
    <w:rsid w:val="00E8695F"/>
    <w:rsid w:val="00E86C18"/>
    <w:rsid w:val="00E8734C"/>
    <w:rsid w:val="00E87478"/>
    <w:rsid w:val="00E8767C"/>
    <w:rsid w:val="00E87B26"/>
    <w:rsid w:val="00E87E58"/>
    <w:rsid w:val="00E902B8"/>
    <w:rsid w:val="00E904FC"/>
    <w:rsid w:val="00E906BB"/>
    <w:rsid w:val="00E907CC"/>
    <w:rsid w:val="00E9098D"/>
    <w:rsid w:val="00E90D5D"/>
    <w:rsid w:val="00E90EC1"/>
    <w:rsid w:val="00E90ED2"/>
    <w:rsid w:val="00E910A2"/>
    <w:rsid w:val="00E91276"/>
    <w:rsid w:val="00E912F6"/>
    <w:rsid w:val="00E91544"/>
    <w:rsid w:val="00E916CF"/>
    <w:rsid w:val="00E91B87"/>
    <w:rsid w:val="00E91C53"/>
    <w:rsid w:val="00E92017"/>
    <w:rsid w:val="00E927ED"/>
    <w:rsid w:val="00E929D2"/>
    <w:rsid w:val="00E92C2D"/>
    <w:rsid w:val="00E92DF3"/>
    <w:rsid w:val="00E93065"/>
    <w:rsid w:val="00E93337"/>
    <w:rsid w:val="00E93380"/>
    <w:rsid w:val="00E935A5"/>
    <w:rsid w:val="00E9363C"/>
    <w:rsid w:val="00E9369F"/>
    <w:rsid w:val="00E93BE9"/>
    <w:rsid w:val="00E93DB3"/>
    <w:rsid w:val="00E93EF6"/>
    <w:rsid w:val="00E94014"/>
    <w:rsid w:val="00E94246"/>
    <w:rsid w:val="00E943B3"/>
    <w:rsid w:val="00E943FB"/>
    <w:rsid w:val="00E948B5"/>
    <w:rsid w:val="00E94E20"/>
    <w:rsid w:val="00E94F93"/>
    <w:rsid w:val="00E950F4"/>
    <w:rsid w:val="00E95712"/>
    <w:rsid w:val="00E961A2"/>
    <w:rsid w:val="00E96E8D"/>
    <w:rsid w:val="00E96FB4"/>
    <w:rsid w:val="00E96FFB"/>
    <w:rsid w:val="00E972D9"/>
    <w:rsid w:val="00E97320"/>
    <w:rsid w:val="00E97811"/>
    <w:rsid w:val="00E978C3"/>
    <w:rsid w:val="00E97C5B"/>
    <w:rsid w:val="00EA0249"/>
    <w:rsid w:val="00EA02E1"/>
    <w:rsid w:val="00EA0614"/>
    <w:rsid w:val="00EA0DF6"/>
    <w:rsid w:val="00EA1516"/>
    <w:rsid w:val="00EA1899"/>
    <w:rsid w:val="00EA1C69"/>
    <w:rsid w:val="00EA1CFF"/>
    <w:rsid w:val="00EA2345"/>
    <w:rsid w:val="00EA40C2"/>
    <w:rsid w:val="00EA45F5"/>
    <w:rsid w:val="00EA46BF"/>
    <w:rsid w:val="00EA488E"/>
    <w:rsid w:val="00EA52B0"/>
    <w:rsid w:val="00EA5587"/>
    <w:rsid w:val="00EA5869"/>
    <w:rsid w:val="00EA5B2B"/>
    <w:rsid w:val="00EA5BC2"/>
    <w:rsid w:val="00EA6177"/>
    <w:rsid w:val="00EA6B82"/>
    <w:rsid w:val="00EA7152"/>
    <w:rsid w:val="00EB0368"/>
    <w:rsid w:val="00EB0F09"/>
    <w:rsid w:val="00EB106E"/>
    <w:rsid w:val="00EB1107"/>
    <w:rsid w:val="00EB14E2"/>
    <w:rsid w:val="00EB1500"/>
    <w:rsid w:val="00EB1D3F"/>
    <w:rsid w:val="00EB22C4"/>
    <w:rsid w:val="00EB27D9"/>
    <w:rsid w:val="00EB29B2"/>
    <w:rsid w:val="00EB2FDB"/>
    <w:rsid w:val="00EB3893"/>
    <w:rsid w:val="00EB38F8"/>
    <w:rsid w:val="00EB481D"/>
    <w:rsid w:val="00EB4935"/>
    <w:rsid w:val="00EB4AE6"/>
    <w:rsid w:val="00EB4F39"/>
    <w:rsid w:val="00EB54E7"/>
    <w:rsid w:val="00EB55B3"/>
    <w:rsid w:val="00EB56F9"/>
    <w:rsid w:val="00EB5E05"/>
    <w:rsid w:val="00EB61AB"/>
    <w:rsid w:val="00EB6CE9"/>
    <w:rsid w:val="00EB6EC6"/>
    <w:rsid w:val="00EB7283"/>
    <w:rsid w:val="00EB73E4"/>
    <w:rsid w:val="00EB7A7E"/>
    <w:rsid w:val="00EB7B2C"/>
    <w:rsid w:val="00EB7F69"/>
    <w:rsid w:val="00EC03C1"/>
    <w:rsid w:val="00EC050D"/>
    <w:rsid w:val="00EC0BA5"/>
    <w:rsid w:val="00EC0CB0"/>
    <w:rsid w:val="00EC0F94"/>
    <w:rsid w:val="00EC1008"/>
    <w:rsid w:val="00EC108A"/>
    <w:rsid w:val="00EC15B9"/>
    <w:rsid w:val="00EC1901"/>
    <w:rsid w:val="00EC25DA"/>
    <w:rsid w:val="00EC2D69"/>
    <w:rsid w:val="00EC2EB7"/>
    <w:rsid w:val="00EC3397"/>
    <w:rsid w:val="00EC35B9"/>
    <w:rsid w:val="00EC3967"/>
    <w:rsid w:val="00EC3BB4"/>
    <w:rsid w:val="00EC4097"/>
    <w:rsid w:val="00EC4D2E"/>
    <w:rsid w:val="00EC4D7C"/>
    <w:rsid w:val="00EC581F"/>
    <w:rsid w:val="00EC5926"/>
    <w:rsid w:val="00EC6362"/>
    <w:rsid w:val="00EC664C"/>
    <w:rsid w:val="00EC6918"/>
    <w:rsid w:val="00EC6952"/>
    <w:rsid w:val="00EC6CD8"/>
    <w:rsid w:val="00EC6DC0"/>
    <w:rsid w:val="00EC71A0"/>
    <w:rsid w:val="00EC73C5"/>
    <w:rsid w:val="00ED018B"/>
    <w:rsid w:val="00ED051D"/>
    <w:rsid w:val="00ED07CA"/>
    <w:rsid w:val="00ED08FB"/>
    <w:rsid w:val="00ED0DF7"/>
    <w:rsid w:val="00ED1B73"/>
    <w:rsid w:val="00ED1D0D"/>
    <w:rsid w:val="00ED1EEB"/>
    <w:rsid w:val="00ED2236"/>
    <w:rsid w:val="00ED2487"/>
    <w:rsid w:val="00ED2836"/>
    <w:rsid w:val="00ED33CD"/>
    <w:rsid w:val="00ED34E5"/>
    <w:rsid w:val="00ED35E8"/>
    <w:rsid w:val="00ED3A08"/>
    <w:rsid w:val="00ED4460"/>
    <w:rsid w:val="00ED4514"/>
    <w:rsid w:val="00ED4E8C"/>
    <w:rsid w:val="00ED5325"/>
    <w:rsid w:val="00ED53E6"/>
    <w:rsid w:val="00ED5764"/>
    <w:rsid w:val="00ED579A"/>
    <w:rsid w:val="00ED592C"/>
    <w:rsid w:val="00ED5A40"/>
    <w:rsid w:val="00ED73B8"/>
    <w:rsid w:val="00ED7581"/>
    <w:rsid w:val="00ED7A91"/>
    <w:rsid w:val="00EE0560"/>
    <w:rsid w:val="00EE0BD2"/>
    <w:rsid w:val="00EE1140"/>
    <w:rsid w:val="00EE17AA"/>
    <w:rsid w:val="00EE18E8"/>
    <w:rsid w:val="00EE1A18"/>
    <w:rsid w:val="00EE24A9"/>
    <w:rsid w:val="00EE27ED"/>
    <w:rsid w:val="00EE2A05"/>
    <w:rsid w:val="00EE2A92"/>
    <w:rsid w:val="00EE2BEC"/>
    <w:rsid w:val="00EE2CE4"/>
    <w:rsid w:val="00EE360D"/>
    <w:rsid w:val="00EE388F"/>
    <w:rsid w:val="00EE3A41"/>
    <w:rsid w:val="00EE3EA3"/>
    <w:rsid w:val="00EE44D8"/>
    <w:rsid w:val="00EE4C25"/>
    <w:rsid w:val="00EE5711"/>
    <w:rsid w:val="00EE6408"/>
    <w:rsid w:val="00EF0312"/>
    <w:rsid w:val="00EF03D7"/>
    <w:rsid w:val="00EF056B"/>
    <w:rsid w:val="00EF0674"/>
    <w:rsid w:val="00EF0838"/>
    <w:rsid w:val="00EF095C"/>
    <w:rsid w:val="00EF096A"/>
    <w:rsid w:val="00EF0982"/>
    <w:rsid w:val="00EF0B36"/>
    <w:rsid w:val="00EF10A1"/>
    <w:rsid w:val="00EF145A"/>
    <w:rsid w:val="00EF1492"/>
    <w:rsid w:val="00EF1522"/>
    <w:rsid w:val="00EF1E1F"/>
    <w:rsid w:val="00EF21B2"/>
    <w:rsid w:val="00EF221D"/>
    <w:rsid w:val="00EF26EE"/>
    <w:rsid w:val="00EF276A"/>
    <w:rsid w:val="00EF2D0F"/>
    <w:rsid w:val="00EF2E4D"/>
    <w:rsid w:val="00EF2E7A"/>
    <w:rsid w:val="00EF316E"/>
    <w:rsid w:val="00EF383F"/>
    <w:rsid w:val="00EF4237"/>
    <w:rsid w:val="00EF4ABE"/>
    <w:rsid w:val="00EF511F"/>
    <w:rsid w:val="00EF5122"/>
    <w:rsid w:val="00EF5367"/>
    <w:rsid w:val="00EF55D5"/>
    <w:rsid w:val="00EF607A"/>
    <w:rsid w:val="00EF6764"/>
    <w:rsid w:val="00EF6984"/>
    <w:rsid w:val="00F001E2"/>
    <w:rsid w:val="00F00D12"/>
    <w:rsid w:val="00F0128E"/>
    <w:rsid w:val="00F013C9"/>
    <w:rsid w:val="00F0153E"/>
    <w:rsid w:val="00F0168B"/>
    <w:rsid w:val="00F018E5"/>
    <w:rsid w:val="00F01D4B"/>
    <w:rsid w:val="00F02265"/>
    <w:rsid w:val="00F02507"/>
    <w:rsid w:val="00F02D7D"/>
    <w:rsid w:val="00F02D7E"/>
    <w:rsid w:val="00F02F27"/>
    <w:rsid w:val="00F03553"/>
    <w:rsid w:val="00F03A63"/>
    <w:rsid w:val="00F03D10"/>
    <w:rsid w:val="00F056BE"/>
    <w:rsid w:val="00F05988"/>
    <w:rsid w:val="00F05B98"/>
    <w:rsid w:val="00F05C72"/>
    <w:rsid w:val="00F05EAA"/>
    <w:rsid w:val="00F063B4"/>
    <w:rsid w:val="00F063C5"/>
    <w:rsid w:val="00F06509"/>
    <w:rsid w:val="00F069D7"/>
    <w:rsid w:val="00F06CF2"/>
    <w:rsid w:val="00F06E0D"/>
    <w:rsid w:val="00F07D25"/>
    <w:rsid w:val="00F07FFD"/>
    <w:rsid w:val="00F10699"/>
    <w:rsid w:val="00F10D80"/>
    <w:rsid w:val="00F10FBF"/>
    <w:rsid w:val="00F11980"/>
    <w:rsid w:val="00F11DB5"/>
    <w:rsid w:val="00F11EFF"/>
    <w:rsid w:val="00F120C2"/>
    <w:rsid w:val="00F12181"/>
    <w:rsid w:val="00F122C7"/>
    <w:rsid w:val="00F132AF"/>
    <w:rsid w:val="00F13CC9"/>
    <w:rsid w:val="00F14235"/>
    <w:rsid w:val="00F14574"/>
    <w:rsid w:val="00F14A3E"/>
    <w:rsid w:val="00F14BDE"/>
    <w:rsid w:val="00F14D4E"/>
    <w:rsid w:val="00F14E65"/>
    <w:rsid w:val="00F14F3D"/>
    <w:rsid w:val="00F15446"/>
    <w:rsid w:val="00F155F2"/>
    <w:rsid w:val="00F157A1"/>
    <w:rsid w:val="00F15DA1"/>
    <w:rsid w:val="00F162A2"/>
    <w:rsid w:val="00F165D3"/>
    <w:rsid w:val="00F16B11"/>
    <w:rsid w:val="00F16F46"/>
    <w:rsid w:val="00F1739C"/>
    <w:rsid w:val="00F179C5"/>
    <w:rsid w:val="00F17A68"/>
    <w:rsid w:val="00F17B5A"/>
    <w:rsid w:val="00F201A0"/>
    <w:rsid w:val="00F2062D"/>
    <w:rsid w:val="00F2066B"/>
    <w:rsid w:val="00F208C3"/>
    <w:rsid w:val="00F209BA"/>
    <w:rsid w:val="00F209BD"/>
    <w:rsid w:val="00F2136F"/>
    <w:rsid w:val="00F216CD"/>
    <w:rsid w:val="00F21754"/>
    <w:rsid w:val="00F21E1A"/>
    <w:rsid w:val="00F21E40"/>
    <w:rsid w:val="00F21EBB"/>
    <w:rsid w:val="00F2209F"/>
    <w:rsid w:val="00F22271"/>
    <w:rsid w:val="00F22513"/>
    <w:rsid w:val="00F227CB"/>
    <w:rsid w:val="00F23382"/>
    <w:rsid w:val="00F23DEE"/>
    <w:rsid w:val="00F240EC"/>
    <w:rsid w:val="00F245B4"/>
    <w:rsid w:val="00F24611"/>
    <w:rsid w:val="00F24BD8"/>
    <w:rsid w:val="00F25298"/>
    <w:rsid w:val="00F2553C"/>
    <w:rsid w:val="00F258EE"/>
    <w:rsid w:val="00F25908"/>
    <w:rsid w:val="00F25C90"/>
    <w:rsid w:val="00F26FDA"/>
    <w:rsid w:val="00F2717C"/>
    <w:rsid w:val="00F27421"/>
    <w:rsid w:val="00F27619"/>
    <w:rsid w:val="00F27A61"/>
    <w:rsid w:val="00F27D8D"/>
    <w:rsid w:val="00F27EE9"/>
    <w:rsid w:val="00F30109"/>
    <w:rsid w:val="00F302A6"/>
    <w:rsid w:val="00F302E9"/>
    <w:rsid w:val="00F305C9"/>
    <w:rsid w:val="00F305F5"/>
    <w:rsid w:val="00F3077E"/>
    <w:rsid w:val="00F311BE"/>
    <w:rsid w:val="00F3134B"/>
    <w:rsid w:val="00F3164F"/>
    <w:rsid w:val="00F316A7"/>
    <w:rsid w:val="00F318BF"/>
    <w:rsid w:val="00F31D40"/>
    <w:rsid w:val="00F326D4"/>
    <w:rsid w:val="00F32733"/>
    <w:rsid w:val="00F329F6"/>
    <w:rsid w:val="00F32CEF"/>
    <w:rsid w:val="00F32FFB"/>
    <w:rsid w:val="00F330B6"/>
    <w:rsid w:val="00F33756"/>
    <w:rsid w:val="00F341EA"/>
    <w:rsid w:val="00F3474F"/>
    <w:rsid w:val="00F35D10"/>
    <w:rsid w:val="00F35FB8"/>
    <w:rsid w:val="00F36B56"/>
    <w:rsid w:val="00F373AC"/>
    <w:rsid w:val="00F37411"/>
    <w:rsid w:val="00F37FF5"/>
    <w:rsid w:val="00F40F8E"/>
    <w:rsid w:val="00F4131F"/>
    <w:rsid w:val="00F419CC"/>
    <w:rsid w:val="00F41A62"/>
    <w:rsid w:val="00F41C73"/>
    <w:rsid w:val="00F41FC5"/>
    <w:rsid w:val="00F4224A"/>
    <w:rsid w:val="00F4347E"/>
    <w:rsid w:val="00F438F9"/>
    <w:rsid w:val="00F43984"/>
    <w:rsid w:val="00F43B7F"/>
    <w:rsid w:val="00F442B7"/>
    <w:rsid w:val="00F4491A"/>
    <w:rsid w:val="00F45235"/>
    <w:rsid w:val="00F45331"/>
    <w:rsid w:val="00F4543D"/>
    <w:rsid w:val="00F4547F"/>
    <w:rsid w:val="00F45995"/>
    <w:rsid w:val="00F45B02"/>
    <w:rsid w:val="00F45E8C"/>
    <w:rsid w:val="00F46F09"/>
    <w:rsid w:val="00F474FD"/>
    <w:rsid w:val="00F47606"/>
    <w:rsid w:val="00F47F24"/>
    <w:rsid w:val="00F503F5"/>
    <w:rsid w:val="00F505EC"/>
    <w:rsid w:val="00F505FE"/>
    <w:rsid w:val="00F50828"/>
    <w:rsid w:val="00F50FF4"/>
    <w:rsid w:val="00F51CFD"/>
    <w:rsid w:val="00F51D90"/>
    <w:rsid w:val="00F520AE"/>
    <w:rsid w:val="00F5213B"/>
    <w:rsid w:val="00F5223F"/>
    <w:rsid w:val="00F5248C"/>
    <w:rsid w:val="00F52E8D"/>
    <w:rsid w:val="00F52EAC"/>
    <w:rsid w:val="00F534FF"/>
    <w:rsid w:val="00F5379A"/>
    <w:rsid w:val="00F54153"/>
    <w:rsid w:val="00F54B63"/>
    <w:rsid w:val="00F553CF"/>
    <w:rsid w:val="00F55870"/>
    <w:rsid w:val="00F55A40"/>
    <w:rsid w:val="00F55C24"/>
    <w:rsid w:val="00F55C39"/>
    <w:rsid w:val="00F56382"/>
    <w:rsid w:val="00F5662E"/>
    <w:rsid w:val="00F5673C"/>
    <w:rsid w:val="00F577A3"/>
    <w:rsid w:val="00F5788D"/>
    <w:rsid w:val="00F6025E"/>
    <w:rsid w:val="00F602EB"/>
    <w:rsid w:val="00F603D1"/>
    <w:rsid w:val="00F60450"/>
    <w:rsid w:val="00F6054F"/>
    <w:rsid w:val="00F60FB2"/>
    <w:rsid w:val="00F6110A"/>
    <w:rsid w:val="00F611F9"/>
    <w:rsid w:val="00F61404"/>
    <w:rsid w:val="00F61754"/>
    <w:rsid w:val="00F61F22"/>
    <w:rsid w:val="00F61F66"/>
    <w:rsid w:val="00F62328"/>
    <w:rsid w:val="00F62D4A"/>
    <w:rsid w:val="00F63C64"/>
    <w:rsid w:val="00F6428E"/>
    <w:rsid w:val="00F6435A"/>
    <w:rsid w:val="00F6436C"/>
    <w:rsid w:val="00F648BB"/>
    <w:rsid w:val="00F64B5F"/>
    <w:rsid w:val="00F6509B"/>
    <w:rsid w:val="00F656B3"/>
    <w:rsid w:val="00F65987"/>
    <w:rsid w:val="00F66283"/>
    <w:rsid w:val="00F66580"/>
    <w:rsid w:val="00F66967"/>
    <w:rsid w:val="00F66C96"/>
    <w:rsid w:val="00F671D9"/>
    <w:rsid w:val="00F67299"/>
    <w:rsid w:val="00F673FA"/>
    <w:rsid w:val="00F6779E"/>
    <w:rsid w:val="00F67B60"/>
    <w:rsid w:val="00F70204"/>
    <w:rsid w:val="00F706B5"/>
    <w:rsid w:val="00F714BE"/>
    <w:rsid w:val="00F716FD"/>
    <w:rsid w:val="00F72B11"/>
    <w:rsid w:val="00F72BD8"/>
    <w:rsid w:val="00F7354F"/>
    <w:rsid w:val="00F75420"/>
    <w:rsid w:val="00F755AB"/>
    <w:rsid w:val="00F7658D"/>
    <w:rsid w:val="00F7677F"/>
    <w:rsid w:val="00F76D1C"/>
    <w:rsid w:val="00F76D82"/>
    <w:rsid w:val="00F77699"/>
    <w:rsid w:val="00F77E0F"/>
    <w:rsid w:val="00F8007A"/>
    <w:rsid w:val="00F802DB"/>
    <w:rsid w:val="00F805B7"/>
    <w:rsid w:val="00F80842"/>
    <w:rsid w:val="00F808D0"/>
    <w:rsid w:val="00F813C6"/>
    <w:rsid w:val="00F8146D"/>
    <w:rsid w:val="00F816CA"/>
    <w:rsid w:val="00F819B5"/>
    <w:rsid w:val="00F820B4"/>
    <w:rsid w:val="00F8215D"/>
    <w:rsid w:val="00F82592"/>
    <w:rsid w:val="00F8308B"/>
    <w:rsid w:val="00F8342B"/>
    <w:rsid w:val="00F83F83"/>
    <w:rsid w:val="00F84012"/>
    <w:rsid w:val="00F8465C"/>
    <w:rsid w:val="00F846E1"/>
    <w:rsid w:val="00F84B0C"/>
    <w:rsid w:val="00F84C9B"/>
    <w:rsid w:val="00F84E78"/>
    <w:rsid w:val="00F84EBE"/>
    <w:rsid w:val="00F85C2F"/>
    <w:rsid w:val="00F861B8"/>
    <w:rsid w:val="00F8663B"/>
    <w:rsid w:val="00F86F73"/>
    <w:rsid w:val="00F872EC"/>
    <w:rsid w:val="00F87AFE"/>
    <w:rsid w:val="00F87B99"/>
    <w:rsid w:val="00F87BA1"/>
    <w:rsid w:val="00F902AC"/>
    <w:rsid w:val="00F909C1"/>
    <w:rsid w:val="00F9158F"/>
    <w:rsid w:val="00F91773"/>
    <w:rsid w:val="00F91CBA"/>
    <w:rsid w:val="00F91DFD"/>
    <w:rsid w:val="00F92056"/>
    <w:rsid w:val="00F92124"/>
    <w:rsid w:val="00F93040"/>
    <w:rsid w:val="00F9313D"/>
    <w:rsid w:val="00F93184"/>
    <w:rsid w:val="00F931D6"/>
    <w:rsid w:val="00F93696"/>
    <w:rsid w:val="00F937D3"/>
    <w:rsid w:val="00F93A06"/>
    <w:rsid w:val="00F95613"/>
    <w:rsid w:val="00F95C72"/>
    <w:rsid w:val="00F96052"/>
    <w:rsid w:val="00F9620C"/>
    <w:rsid w:val="00F9668A"/>
    <w:rsid w:val="00F971DF"/>
    <w:rsid w:val="00F972F1"/>
    <w:rsid w:val="00F97614"/>
    <w:rsid w:val="00F97634"/>
    <w:rsid w:val="00F9775E"/>
    <w:rsid w:val="00FA0126"/>
    <w:rsid w:val="00FA0D26"/>
    <w:rsid w:val="00FA0FEC"/>
    <w:rsid w:val="00FA111F"/>
    <w:rsid w:val="00FA1336"/>
    <w:rsid w:val="00FA13E4"/>
    <w:rsid w:val="00FA1958"/>
    <w:rsid w:val="00FA1D28"/>
    <w:rsid w:val="00FA2044"/>
    <w:rsid w:val="00FA2278"/>
    <w:rsid w:val="00FA26D1"/>
    <w:rsid w:val="00FA296B"/>
    <w:rsid w:val="00FA299D"/>
    <w:rsid w:val="00FA2B02"/>
    <w:rsid w:val="00FA3597"/>
    <w:rsid w:val="00FA35EB"/>
    <w:rsid w:val="00FA3AAC"/>
    <w:rsid w:val="00FA3F95"/>
    <w:rsid w:val="00FA4592"/>
    <w:rsid w:val="00FA54F5"/>
    <w:rsid w:val="00FA5D92"/>
    <w:rsid w:val="00FA5FAD"/>
    <w:rsid w:val="00FA64EB"/>
    <w:rsid w:val="00FA678F"/>
    <w:rsid w:val="00FA6B4F"/>
    <w:rsid w:val="00FA755D"/>
    <w:rsid w:val="00FA77AF"/>
    <w:rsid w:val="00FA7FD2"/>
    <w:rsid w:val="00FB0F85"/>
    <w:rsid w:val="00FB1212"/>
    <w:rsid w:val="00FB1955"/>
    <w:rsid w:val="00FB1E4A"/>
    <w:rsid w:val="00FB26DD"/>
    <w:rsid w:val="00FB2A4F"/>
    <w:rsid w:val="00FB2DBF"/>
    <w:rsid w:val="00FB2DF9"/>
    <w:rsid w:val="00FB2FAB"/>
    <w:rsid w:val="00FB32BB"/>
    <w:rsid w:val="00FB3436"/>
    <w:rsid w:val="00FB3B49"/>
    <w:rsid w:val="00FB4D88"/>
    <w:rsid w:val="00FB4E60"/>
    <w:rsid w:val="00FB584A"/>
    <w:rsid w:val="00FB61B0"/>
    <w:rsid w:val="00FB622D"/>
    <w:rsid w:val="00FB6510"/>
    <w:rsid w:val="00FB6A79"/>
    <w:rsid w:val="00FB7316"/>
    <w:rsid w:val="00FB7705"/>
    <w:rsid w:val="00FB7868"/>
    <w:rsid w:val="00FC0C0A"/>
    <w:rsid w:val="00FC0D53"/>
    <w:rsid w:val="00FC1320"/>
    <w:rsid w:val="00FC13C9"/>
    <w:rsid w:val="00FC14B9"/>
    <w:rsid w:val="00FC1D68"/>
    <w:rsid w:val="00FC1E63"/>
    <w:rsid w:val="00FC1F7F"/>
    <w:rsid w:val="00FC26AD"/>
    <w:rsid w:val="00FC26CF"/>
    <w:rsid w:val="00FC2FAF"/>
    <w:rsid w:val="00FC34EA"/>
    <w:rsid w:val="00FC354C"/>
    <w:rsid w:val="00FC358B"/>
    <w:rsid w:val="00FC36CB"/>
    <w:rsid w:val="00FC4652"/>
    <w:rsid w:val="00FC48F3"/>
    <w:rsid w:val="00FC49FE"/>
    <w:rsid w:val="00FC4CA6"/>
    <w:rsid w:val="00FC4F09"/>
    <w:rsid w:val="00FC5804"/>
    <w:rsid w:val="00FC5DAE"/>
    <w:rsid w:val="00FC5F35"/>
    <w:rsid w:val="00FC6189"/>
    <w:rsid w:val="00FC6314"/>
    <w:rsid w:val="00FC650E"/>
    <w:rsid w:val="00FC6559"/>
    <w:rsid w:val="00FC65D3"/>
    <w:rsid w:val="00FC670E"/>
    <w:rsid w:val="00FC6C1C"/>
    <w:rsid w:val="00FC726E"/>
    <w:rsid w:val="00FC75D5"/>
    <w:rsid w:val="00FC7B75"/>
    <w:rsid w:val="00FC7F0B"/>
    <w:rsid w:val="00FD0075"/>
    <w:rsid w:val="00FD0262"/>
    <w:rsid w:val="00FD0ED3"/>
    <w:rsid w:val="00FD1121"/>
    <w:rsid w:val="00FD1451"/>
    <w:rsid w:val="00FD14E2"/>
    <w:rsid w:val="00FD1A3E"/>
    <w:rsid w:val="00FD1B67"/>
    <w:rsid w:val="00FD1E39"/>
    <w:rsid w:val="00FD1FEB"/>
    <w:rsid w:val="00FD2072"/>
    <w:rsid w:val="00FD2106"/>
    <w:rsid w:val="00FD22BA"/>
    <w:rsid w:val="00FD2393"/>
    <w:rsid w:val="00FD394A"/>
    <w:rsid w:val="00FD412A"/>
    <w:rsid w:val="00FD49A4"/>
    <w:rsid w:val="00FD49B1"/>
    <w:rsid w:val="00FD4FD6"/>
    <w:rsid w:val="00FD51AE"/>
    <w:rsid w:val="00FD56EE"/>
    <w:rsid w:val="00FD5834"/>
    <w:rsid w:val="00FD5C47"/>
    <w:rsid w:val="00FD63A7"/>
    <w:rsid w:val="00FD6CD6"/>
    <w:rsid w:val="00FD6FA2"/>
    <w:rsid w:val="00FD7021"/>
    <w:rsid w:val="00FD71D1"/>
    <w:rsid w:val="00FD7CEF"/>
    <w:rsid w:val="00FE006A"/>
    <w:rsid w:val="00FE01DF"/>
    <w:rsid w:val="00FE039E"/>
    <w:rsid w:val="00FE0C7C"/>
    <w:rsid w:val="00FE0F06"/>
    <w:rsid w:val="00FE13D2"/>
    <w:rsid w:val="00FE14C8"/>
    <w:rsid w:val="00FE1957"/>
    <w:rsid w:val="00FE1A76"/>
    <w:rsid w:val="00FE1B75"/>
    <w:rsid w:val="00FE29D7"/>
    <w:rsid w:val="00FE2A37"/>
    <w:rsid w:val="00FE3012"/>
    <w:rsid w:val="00FE3674"/>
    <w:rsid w:val="00FE3FF4"/>
    <w:rsid w:val="00FE426B"/>
    <w:rsid w:val="00FE42A8"/>
    <w:rsid w:val="00FE4E87"/>
    <w:rsid w:val="00FE5654"/>
    <w:rsid w:val="00FE5955"/>
    <w:rsid w:val="00FE5E5F"/>
    <w:rsid w:val="00FE61F6"/>
    <w:rsid w:val="00FE6892"/>
    <w:rsid w:val="00FE6CA1"/>
    <w:rsid w:val="00FE7207"/>
    <w:rsid w:val="00FE7D7E"/>
    <w:rsid w:val="00FF136F"/>
    <w:rsid w:val="00FF157D"/>
    <w:rsid w:val="00FF1B9E"/>
    <w:rsid w:val="00FF1C0C"/>
    <w:rsid w:val="00FF1DE2"/>
    <w:rsid w:val="00FF235E"/>
    <w:rsid w:val="00FF3260"/>
    <w:rsid w:val="00FF335F"/>
    <w:rsid w:val="00FF360B"/>
    <w:rsid w:val="00FF3D75"/>
    <w:rsid w:val="00FF4769"/>
    <w:rsid w:val="00FF54A0"/>
    <w:rsid w:val="00FF556E"/>
    <w:rsid w:val="00FF5A19"/>
    <w:rsid w:val="00FF5B00"/>
    <w:rsid w:val="00FF5E88"/>
    <w:rsid w:val="00FF66D4"/>
    <w:rsid w:val="00FF7608"/>
    <w:rsid w:val="00FF7928"/>
    <w:rsid w:val="016D20E0"/>
    <w:rsid w:val="017F3940"/>
    <w:rsid w:val="017F9E00"/>
    <w:rsid w:val="019D3542"/>
    <w:rsid w:val="01AB5359"/>
    <w:rsid w:val="01B09231"/>
    <w:rsid w:val="01B993C5"/>
    <w:rsid w:val="01EAC1CC"/>
    <w:rsid w:val="01F3ED0E"/>
    <w:rsid w:val="01F7587F"/>
    <w:rsid w:val="01F9E213"/>
    <w:rsid w:val="021C3946"/>
    <w:rsid w:val="022DBFCE"/>
    <w:rsid w:val="0237A9D9"/>
    <w:rsid w:val="023ED49D"/>
    <w:rsid w:val="02503852"/>
    <w:rsid w:val="025057C6"/>
    <w:rsid w:val="0260093C"/>
    <w:rsid w:val="027B5686"/>
    <w:rsid w:val="0287FA56"/>
    <w:rsid w:val="028E4141"/>
    <w:rsid w:val="0291D84A"/>
    <w:rsid w:val="02C6F088"/>
    <w:rsid w:val="02CEBC0F"/>
    <w:rsid w:val="02DDBEED"/>
    <w:rsid w:val="02DE89AB"/>
    <w:rsid w:val="02E03C78"/>
    <w:rsid w:val="02E2A632"/>
    <w:rsid w:val="02FE910D"/>
    <w:rsid w:val="0319813C"/>
    <w:rsid w:val="033B65AA"/>
    <w:rsid w:val="03410D59"/>
    <w:rsid w:val="034185A5"/>
    <w:rsid w:val="0358F164"/>
    <w:rsid w:val="036D27F0"/>
    <w:rsid w:val="03740779"/>
    <w:rsid w:val="0384123E"/>
    <w:rsid w:val="038FB70D"/>
    <w:rsid w:val="0393C055"/>
    <w:rsid w:val="0393E4F2"/>
    <w:rsid w:val="0395E7B7"/>
    <w:rsid w:val="03A2604F"/>
    <w:rsid w:val="03B0C5D8"/>
    <w:rsid w:val="03B0DEE3"/>
    <w:rsid w:val="03B6173D"/>
    <w:rsid w:val="03C9F2E7"/>
    <w:rsid w:val="03D6AA82"/>
    <w:rsid w:val="03D744CC"/>
    <w:rsid w:val="03ED63AD"/>
    <w:rsid w:val="040E55B7"/>
    <w:rsid w:val="041009C8"/>
    <w:rsid w:val="04176A72"/>
    <w:rsid w:val="042880B3"/>
    <w:rsid w:val="0442A18C"/>
    <w:rsid w:val="0452A273"/>
    <w:rsid w:val="045B0079"/>
    <w:rsid w:val="045BC3BD"/>
    <w:rsid w:val="046706BE"/>
    <w:rsid w:val="04829282"/>
    <w:rsid w:val="048513F9"/>
    <w:rsid w:val="0486906B"/>
    <w:rsid w:val="04BA5BA8"/>
    <w:rsid w:val="04C28DB5"/>
    <w:rsid w:val="04E67946"/>
    <w:rsid w:val="04F79286"/>
    <w:rsid w:val="04FF0AA6"/>
    <w:rsid w:val="0505C996"/>
    <w:rsid w:val="050F7592"/>
    <w:rsid w:val="0535F5D7"/>
    <w:rsid w:val="05391D89"/>
    <w:rsid w:val="054638AF"/>
    <w:rsid w:val="05473A5C"/>
    <w:rsid w:val="055170EE"/>
    <w:rsid w:val="05532E7D"/>
    <w:rsid w:val="05599A7B"/>
    <w:rsid w:val="0565C348"/>
    <w:rsid w:val="0567049D"/>
    <w:rsid w:val="057D2228"/>
    <w:rsid w:val="058B2B17"/>
    <w:rsid w:val="0593AABC"/>
    <w:rsid w:val="05A38CB2"/>
    <w:rsid w:val="05AAD959"/>
    <w:rsid w:val="05B33AD3"/>
    <w:rsid w:val="05BF74FC"/>
    <w:rsid w:val="05BFC619"/>
    <w:rsid w:val="05FE347E"/>
    <w:rsid w:val="0612382F"/>
    <w:rsid w:val="06211DEC"/>
    <w:rsid w:val="064A89E4"/>
    <w:rsid w:val="066D55F4"/>
    <w:rsid w:val="066FEDA6"/>
    <w:rsid w:val="0673B5BF"/>
    <w:rsid w:val="0696D722"/>
    <w:rsid w:val="06F78EC3"/>
    <w:rsid w:val="0710939A"/>
    <w:rsid w:val="07211E66"/>
    <w:rsid w:val="07337A5F"/>
    <w:rsid w:val="0735327F"/>
    <w:rsid w:val="073A48D5"/>
    <w:rsid w:val="074DD41F"/>
    <w:rsid w:val="07591F1E"/>
    <w:rsid w:val="0772BDD1"/>
    <w:rsid w:val="078FD4DE"/>
    <w:rsid w:val="07908F28"/>
    <w:rsid w:val="0796A7A5"/>
    <w:rsid w:val="07978DFF"/>
    <w:rsid w:val="07A10B7A"/>
    <w:rsid w:val="07A310F5"/>
    <w:rsid w:val="07A40D97"/>
    <w:rsid w:val="07B7CBE5"/>
    <w:rsid w:val="07C75E05"/>
    <w:rsid w:val="07E7179A"/>
    <w:rsid w:val="07F96821"/>
    <w:rsid w:val="08090551"/>
    <w:rsid w:val="0812E210"/>
    <w:rsid w:val="081ABD40"/>
    <w:rsid w:val="082732D6"/>
    <w:rsid w:val="082BB146"/>
    <w:rsid w:val="082DCE83"/>
    <w:rsid w:val="086659F6"/>
    <w:rsid w:val="0871111D"/>
    <w:rsid w:val="08B609AC"/>
    <w:rsid w:val="08BD369C"/>
    <w:rsid w:val="08E929C8"/>
    <w:rsid w:val="090174C4"/>
    <w:rsid w:val="090BC386"/>
    <w:rsid w:val="0915CCF0"/>
    <w:rsid w:val="09411B5A"/>
    <w:rsid w:val="094403AC"/>
    <w:rsid w:val="096F0F8F"/>
    <w:rsid w:val="099DF393"/>
    <w:rsid w:val="09B426BE"/>
    <w:rsid w:val="09B68DA1"/>
    <w:rsid w:val="09BABB16"/>
    <w:rsid w:val="09BD6C9B"/>
    <w:rsid w:val="09D66D1E"/>
    <w:rsid w:val="0A11A623"/>
    <w:rsid w:val="0A1E0BB0"/>
    <w:rsid w:val="0A28257B"/>
    <w:rsid w:val="0A2C4FB0"/>
    <w:rsid w:val="0A3325D5"/>
    <w:rsid w:val="0A42E8D6"/>
    <w:rsid w:val="0A573959"/>
    <w:rsid w:val="0A682CC5"/>
    <w:rsid w:val="0A9FC8C0"/>
    <w:rsid w:val="0AAD7654"/>
    <w:rsid w:val="0AB10397"/>
    <w:rsid w:val="0AC1EE4B"/>
    <w:rsid w:val="0AC63CBF"/>
    <w:rsid w:val="0AE94D55"/>
    <w:rsid w:val="0B09DB3E"/>
    <w:rsid w:val="0B134939"/>
    <w:rsid w:val="0B23486B"/>
    <w:rsid w:val="0B251E31"/>
    <w:rsid w:val="0B287C28"/>
    <w:rsid w:val="0B3CE0B5"/>
    <w:rsid w:val="0B750BF2"/>
    <w:rsid w:val="0B8AC36D"/>
    <w:rsid w:val="0B999684"/>
    <w:rsid w:val="0B9DBA11"/>
    <w:rsid w:val="0BA2C86B"/>
    <w:rsid w:val="0BA471AB"/>
    <w:rsid w:val="0BC7F281"/>
    <w:rsid w:val="0BC95C94"/>
    <w:rsid w:val="0BEA26B7"/>
    <w:rsid w:val="0C0953FA"/>
    <w:rsid w:val="0C1CD0A7"/>
    <w:rsid w:val="0C1F9AFE"/>
    <w:rsid w:val="0C2238CC"/>
    <w:rsid w:val="0C4CD3F8"/>
    <w:rsid w:val="0C60E15F"/>
    <w:rsid w:val="0C649835"/>
    <w:rsid w:val="0C78BC1C"/>
    <w:rsid w:val="0C7B6C12"/>
    <w:rsid w:val="0C8B1913"/>
    <w:rsid w:val="0C8F9C28"/>
    <w:rsid w:val="0C9BC0B4"/>
    <w:rsid w:val="0CB948A6"/>
    <w:rsid w:val="0CDE72D0"/>
    <w:rsid w:val="0CEAD8FF"/>
    <w:rsid w:val="0CEE2E63"/>
    <w:rsid w:val="0CF3F1C6"/>
    <w:rsid w:val="0D03FCC1"/>
    <w:rsid w:val="0D15FBBF"/>
    <w:rsid w:val="0D2EC209"/>
    <w:rsid w:val="0D2FB06A"/>
    <w:rsid w:val="0D3118CF"/>
    <w:rsid w:val="0D3E98CC"/>
    <w:rsid w:val="0D47B674"/>
    <w:rsid w:val="0D5288A1"/>
    <w:rsid w:val="0D56745A"/>
    <w:rsid w:val="0D56FC8F"/>
    <w:rsid w:val="0D60CD0B"/>
    <w:rsid w:val="0D63F072"/>
    <w:rsid w:val="0D66E5E0"/>
    <w:rsid w:val="0D75559D"/>
    <w:rsid w:val="0D76221F"/>
    <w:rsid w:val="0D908A59"/>
    <w:rsid w:val="0D928C93"/>
    <w:rsid w:val="0D9C1EED"/>
    <w:rsid w:val="0DE0C06E"/>
    <w:rsid w:val="0DE3DEFC"/>
    <w:rsid w:val="0DF8BBFD"/>
    <w:rsid w:val="0E148C7D"/>
    <w:rsid w:val="0E283206"/>
    <w:rsid w:val="0E2D900B"/>
    <w:rsid w:val="0E9528A8"/>
    <w:rsid w:val="0ED12B79"/>
    <w:rsid w:val="0EDAA0B9"/>
    <w:rsid w:val="0EDD7871"/>
    <w:rsid w:val="0EDD84CA"/>
    <w:rsid w:val="0EE4CE8A"/>
    <w:rsid w:val="0EE7EB3F"/>
    <w:rsid w:val="0EEBE2FF"/>
    <w:rsid w:val="0EF6C8AD"/>
    <w:rsid w:val="0F01099E"/>
    <w:rsid w:val="0F40BE79"/>
    <w:rsid w:val="0F4679CA"/>
    <w:rsid w:val="0F5E1462"/>
    <w:rsid w:val="0F70E444"/>
    <w:rsid w:val="0F7FAF5D"/>
    <w:rsid w:val="0F8187A1"/>
    <w:rsid w:val="0FA0B860"/>
    <w:rsid w:val="0FA76CD8"/>
    <w:rsid w:val="0FA864D6"/>
    <w:rsid w:val="0FB63804"/>
    <w:rsid w:val="0FBF6A40"/>
    <w:rsid w:val="0FC0AF4E"/>
    <w:rsid w:val="0FE66445"/>
    <w:rsid w:val="0FE9CC32"/>
    <w:rsid w:val="0FF0B9ED"/>
    <w:rsid w:val="10036F43"/>
    <w:rsid w:val="10068E91"/>
    <w:rsid w:val="101A8A3C"/>
    <w:rsid w:val="1030F909"/>
    <w:rsid w:val="105916E6"/>
    <w:rsid w:val="105F056D"/>
    <w:rsid w:val="1062FAA5"/>
    <w:rsid w:val="106AB0F5"/>
    <w:rsid w:val="1081F137"/>
    <w:rsid w:val="108F61EB"/>
    <w:rsid w:val="10AA2473"/>
    <w:rsid w:val="10ACDFF6"/>
    <w:rsid w:val="10BE9755"/>
    <w:rsid w:val="10D1C278"/>
    <w:rsid w:val="10F8D6DA"/>
    <w:rsid w:val="1103095E"/>
    <w:rsid w:val="1107E1EF"/>
    <w:rsid w:val="11169AB9"/>
    <w:rsid w:val="111A00E7"/>
    <w:rsid w:val="1129121A"/>
    <w:rsid w:val="112FAE11"/>
    <w:rsid w:val="1131C780"/>
    <w:rsid w:val="115399A5"/>
    <w:rsid w:val="1165C730"/>
    <w:rsid w:val="117DDAF7"/>
    <w:rsid w:val="117E00D5"/>
    <w:rsid w:val="119507FF"/>
    <w:rsid w:val="119E3851"/>
    <w:rsid w:val="11AA2215"/>
    <w:rsid w:val="11AD6261"/>
    <w:rsid w:val="11BB4692"/>
    <w:rsid w:val="11C6277A"/>
    <w:rsid w:val="11EE8F91"/>
    <w:rsid w:val="11EEE2C0"/>
    <w:rsid w:val="1204A3A3"/>
    <w:rsid w:val="120DB456"/>
    <w:rsid w:val="12143F55"/>
    <w:rsid w:val="1214E582"/>
    <w:rsid w:val="1256FFE5"/>
    <w:rsid w:val="1257AE3B"/>
    <w:rsid w:val="125849BA"/>
    <w:rsid w:val="12670CC5"/>
    <w:rsid w:val="126B9DC7"/>
    <w:rsid w:val="127E1A8C"/>
    <w:rsid w:val="128404B8"/>
    <w:rsid w:val="12938BCC"/>
    <w:rsid w:val="12C8958E"/>
    <w:rsid w:val="12E6825D"/>
    <w:rsid w:val="12F65EA0"/>
    <w:rsid w:val="1302ED30"/>
    <w:rsid w:val="1303D28A"/>
    <w:rsid w:val="1323419C"/>
    <w:rsid w:val="133A08B2"/>
    <w:rsid w:val="1376AE36"/>
    <w:rsid w:val="1381C228"/>
    <w:rsid w:val="13A9A780"/>
    <w:rsid w:val="13B07440"/>
    <w:rsid w:val="13B3C3C4"/>
    <w:rsid w:val="13B48C5A"/>
    <w:rsid w:val="13BB5C62"/>
    <w:rsid w:val="13D3F7DF"/>
    <w:rsid w:val="13EC3AFB"/>
    <w:rsid w:val="13FFF932"/>
    <w:rsid w:val="14035DD9"/>
    <w:rsid w:val="14329496"/>
    <w:rsid w:val="14333E99"/>
    <w:rsid w:val="1435DB2C"/>
    <w:rsid w:val="1439F823"/>
    <w:rsid w:val="143CC1C1"/>
    <w:rsid w:val="143DBE0D"/>
    <w:rsid w:val="144D5371"/>
    <w:rsid w:val="1460233B"/>
    <w:rsid w:val="146465EF"/>
    <w:rsid w:val="148134EF"/>
    <w:rsid w:val="148670D4"/>
    <w:rsid w:val="149F361A"/>
    <w:rsid w:val="14BCC9C5"/>
    <w:rsid w:val="14C0523D"/>
    <w:rsid w:val="14C66D14"/>
    <w:rsid w:val="14DD819E"/>
    <w:rsid w:val="14F9DBDD"/>
    <w:rsid w:val="151D9289"/>
    <w:rsid w:val="151ED3BF"/>
    <w:rsid w:val="15249E99"/>
    <w:rsid w:val="1525CD90"/>
    <w:rsid w:val="152E3BBE"/>
    <w:rsid w:val="1536B9EB"/>
    <w:rsid w:val="154BB95D"/>
    <w:rsid w:val="15572CC3"/>
    <w:rsid w:val="15610BAD"/>
    <w:rsid w:val="15708C50"/>
    <w:rsid w:val="1572C316"/>
    <w:rsid w:val="157A33C7"/>
    <w:rsid w:val="1588EFA2"/>
    <w:rsid w:val="15B0C3B0"/>
    <w:rsid w:val="15B904B8"/>
    <w:rsid w:val="15BB2FC6"/>
    <w:rsid w:val="15C22E79"/>
    <w:rsid w:val="15C567D6"/>
    <w:rsid w:val="15C808C8"/>
    <w:rsid w:val="15EEE72D"/>
    <w:rsid w:val="15F562FE"/>
    <w:rsid w:val="15FC833D"/>
    <w:rsid w:val="160EFB3A"/>
    <w:rsid w:val="16224135"/>
    <w:rsid w:val="1622DB38"/>
    <w:rsid w:val="16333B70"/>
    <w:rsid w:val="163D9783"/>
    <w:rsid w:val="16544F19"/>
    <w:rsid w:val="165AE25E"/>
    <w:rsid w:val="166D0937"/>
    <w:rsid w:val="1680AEDB"/>
    <w:rsid w:val="168E0ECB"/>
    <w:rsid w:val="1690FA12"/>
    <w:rsid w:val="1692C990"/>
    <w:rsid w:val="169EA922"/>
    <w:rsid w:val="16B10B91"/>
    <w:rsid w:val="16C4E0B6"/>
    <w:rsid w:val="16D27FB4"/>
    <w:rsid w:val="16F2FD24"/>
    <w:rsid w:val="16FEA36F"/>
    <w:rsid w:val="1704939F"/>
    <w:rsid w:val="17055EF4"/>
    <w:rsid w:val="17076450"/>
    <w:rsid w:val="17251D45"/>
    <w:rsid w:val="172A00CE"/>
    <w:rsid w:val="173D0810"/>
    <w:rsid w:val="175F6D3E"/>
    <w:rsid w:val="176B62A0"/>
    <w:rsid w:val="17745610"/>
    <w:rsid w:val="177E0F32"/>
    <w:rsid w:val="17880DCC"/>
    <w:rsid w:val="178C51E0"/>
    <w:rsid w:val="1798A7D9"/>
    <w:rsid w:val="179BED97"/>
    <w:rsid w:val="17A8B372"/>
    <w:rsid w:val="17AF2129"/>
    <w:rsid w:val="17D356CD"/>
    <w:rsid w:val="17D9B248"/>
    <w:rsid w:val="17DAE838"/>
    <w:rsid w:val="17DD7201"/>
    <w:rsid w:val="17E20581"/>
    <w:rsid w:val="17EB2126"/>
    <w:rsid w:val="17F063D5"/>
    <w:rsid w:val="17F4EF64"/>
    <w:rsid w:val="17F6CB66"/>
    <w:rsid w:val="17F94707"/>
    <w:rsid w:val="1800400E"/>
    <w:rsid w:val="18026FCE"/>
    <w:rsid w:val="182ABCE5"/>
    <w:rsid w:val="182E2CC8"/>
    <w:rsid w:val="1832DB8A"/>
    <w:rsid w:val="18331057"/>
    <w:rsid w:val="183F1221"/>
    <w:rsid w:val="183F5147"/>
    <w:rsid w:val="185CE284"/>
    <w:rsid w:val="186F73C1"/>
    <w:rsid w:val="188380D9"/>
    <w:rsid w:val="188ECD85"/>
    <w:rsid w:val="18909B02"/>
    <w:rsid w:val="189A73D0"/>
    <w:rsid w:val="189C1514"/>
    <w:rsid w:val="189F3475"/>
    <w:rsid w:val="18AF00EA"/>
    <w:rsid w:val="19227D0B"/>
    <w:rsid w:val="1929E4C8"/>
    <w:rsid w:val="1937649E"/>
    <w:rsid w:val="1945BA05"/>
    <w:rsid w:val="1949FD86"/>
    <w:rsid w:val="194CB1E4"/>
    <w:rsid w:val="199021D9"/>
    <w:rsid w:val="19C09549"/>
    <w:rsid w:val="19D78292"/>
    <w:rsid w:val="1A1299E1"/>
    <w:rsid w:val="1A183F6E"/>
    <w:rsid w:val="1A2B9A05"/>
    <w:rsid w:val="1A300553"/>
    <w:rsid w:val="1A33E94D"/>
    <w:rsid w:val="1A364431"/>
    <w:rsid w:val="1A37E125"/>
    <w:rsid w:val="1A44A2B4"/>
    <w:rsid w:val="1A477598"/>
    <w:rsid w:val="1A5CE72A"/>
    <w:rsid w:val="1AA86E64"/>
    <w:rsid w:val="1AB1686D"/>
    <w:rsid w:val="1AB9F791"/>
    <w:rsid w:val="1AE6C1EB"/>
    <w:rsid w:val="1AF5E79B"/>
    <w:rsid w:val="1AF6639D"/>
    <w:rsid w:val="1B0071A6"/>
    <w:rsid w:val="1B1527BD"/>
    <w:rsid w:val="1B22C1E8"/>
    <w:rsid w:val="1B2BDCAC"/>
    <w:rsid w:val="1B43A18F"/>
    <w:rsid w:val="1B4C8982"/>
    <w:rsid w:val="1B627881"/>
    <w:rsid w:val="1B70C07A"/>
    <w:rsid w:val="1B78597D"/>
    <w:rsid w:val="1B869908"/>
    <w:rsid w:val="1B95DE67"/>
    <w:rsid w:val="1BA05A57"/>
    <w:rsid w:val="1BB9C5FC"/>
    <w:rsid w:val="1BBAD304"/>
    <w:rsid w:val="1BCA35FF"/>
    <w:rsid w:val="1BDFF112"/>
    <w:rsid w:val="1BE54D6F"/>
    <w:rsid w:val="1C0C16B7"/>
    <w:rsid w:val="1C0ED524"/>
    <w:rsid w:val="1C12883E"/>
    <w:rsid w:val="1C173EA6"/>
    <w:rsid w:val="1C1A0A76"/>
    <w:rsid w:val="1C1D3FFF"/>
    <w:rsid w:val="1C206D38"/>
    <w:rsid w:val="1C346DAA"/>
    <w:rsid w:val="1C53C39A"/>
    <w:rsid w:val="1C62BAE0"/>
    <w:rsid w:val="1C7532F5"/>
    <w:rsid w:val="1C7D9425"/>
    <w:rsid w:val="1C859967"/>
    <w:rsid w:val="1C9BDDDE"/>
    <w:rsid w:val="1CA32F06"/>
    <w:rsid w:val="1CC56074"/>
    <w:rsid w:val="1CCD9046"/>
    <w:rsid w:val="1CD4FC3C"/>
    <w:rsid w:val="1CE64477"/>
    <w:rsid w:val="1CFD8C88"/>
    <w:rsid w:val="1CFF7AC7"/>
    <w:rsid w:val="1D4A3AA3"/>
    <w:rsid w:val="1D4B54A8"/>
    <w:rsid w:val="1D52CECF"/>
    <w:rsid w:val="1D5AA60A"/>
    <w:rsid w:val="1D5E1590"/>
    <w:rsid w:val="1D67A615"/>
    <w:rsid w:val="1D79CFA5"/>
    <w:rsid w:val="1D9A1813"/>
    <w:rsid w:val="1D9CF432"/>
    <w:rsid w:val="1DBD25CD"/>
    <w:rsid w:val="1DC4EC26"/>
    <w:rsid w:val="1DC5EDBC"/>
    <w:rsid w:val="1DC6DFED"/>
    <w:rsid w:val="1DCD55D8"/>
    <w:rsid w:val="1DD5D9A9"/>
    <w:rsid w:val="1DEB6337"/>
    <w:rsid w:val="1DEBD7E3"/>
    <w:rsid w:val="1DF2EFA5"/>
    <w:rsid w:val="1DFA2F84"/>
    <w:rsid w:val="1DFF0238"/>
    <w:rsid w:val="1E0AD21C"/>
    <w:rsid w:val="1E1E1E8D"/>
    <w:rsid w:val="1E29CA99"/>
    <w:rsid w:val="1E31B5A2"/>
    <w:rsid w:val="1E32516A"/>
    <w:rsid w:val="1E389449"/>
    <w:rsid w:val="1E3EFF67"/>
    <w:rsid w:val="1E44285E"/>
    <w:rsid w:val="1E6A3B67"/>
    <w:rsid w:val="1E86914E"/>
    <w:rsid w:val="1EC0CD9A"/>
    <w:rsid w:val="1ED67FFA"/>
    <w:rsid w:val="1EDD8351"/>
    <w:rsid w:val="1EE60B04"/>
    <w:rsid w:val="1F4A6C0A"/>
    <w:rsid w:val="1F4F3C5D"/>
    <w:rsid w:val="1F64F34D"/>
    <w:rsid w:val="1F87A844"/>
    <w:rsid w:val="1F87D4C0"/>
    <w:rsid w:val="1FB093EA"/>
    <w:rsid w:val="1FC13F54"/>
    <w:rsid w:val="1FF0CC2E"/>
    <w:rsid w:val="20018772"/>
    <w:rsid w:val="2009046C"/>
    <w:rsid w:val="200C9241"/>
    <w:rsid w:val="2023BF1B"/>
    <w:rsid w:val="203AF8B0"/>
    <w:rsid w:val="203CA819"/>
    <w:rsid w:val="20401857"/>
    <w:rsid w:val="20585DF0"/>
    <w:rsid w:val="205A70EC"/>
    <w:rsid w:val="205E9688"/>
    <w:rsid w:val="2068001E"/>
    <w:rsid w:val="206B5CBF"/>
    <w:rsid w:val="20718727"/>
    <w:rsid w:val="208BF6AC"/>
    <w:rsid w:val="20C0AF67"/>
    <w:rsid w:val="20C1C851"/>
    <w:rsid w:val="20C8C2F0"/>
    <w:rsid w:val="20DD0FF1"/>
    <w:rsid w:val="211E7525"/>
    <w:rsid w:val="2121BEEF"/>
    <w:rsid w:val="2126DA82"/>
    <w:rsid w:val="21352C19"/>
    <w:rsid w:val="213CDB12"/>
    <w:rsid w:val="214C00C2"/>
    <w:rsid w:val="215B6922"/>
    <w:rsid w:val="2161A9CF"/>
    <w:rsid w:val="2167AA77"/>
    <w:rsid w:val="2176A029"/>
    <w:rsid w:val="217E497D"/>
    <w:rsid w:val="218F614F"/>
    <w:rsid w:val="21A21142"/>
    <w:rsid w:val="21A6FD2A"/>
    <w:rsid w:val="21B4B336"/>
    <w:rsid w:val="21BAB663"/>
    <w:rsid w:val="21D6192F"/>
    <w:rsid w:val="21D682EE"/>
    <w:rsid w:val="21E9842D"/>
    <w:rsid w:val="21F2D279"/>
    <w:rsid w:val="221A7BFF"/>
    <w:rsid w:val="222A631F"/>
    <w:rsid w:val="223ECDE4"/>
    <w:rsid w:val="22419511"/>
    <w:rsid w:val="22434E5F"/>
    <w:rsid w:val="22460494"/>
    <w:rsid w:val="22616EAE"/>
    <w:rsid w:val="2265FA39"/>
    <w:rsid w:val="2298D8EA"/>
    <w:rsid w:val="22AF1CBD"/>
    <w:rsid w:val="22D50BD6"/>
    <w:rsid w:val="22E8A214"/>
    <w:rsid w:val="22E8B9B8"/>
    <w:rsid w:val="22F03E58"/>
    <w:rsid w:val="2312708A"/>
    <w:rsid w:val="231CEEFC"/>
    <w:rsid w:val="231E2612"/>
    <w:rsid w:val="2332C04C"/>
    <w:rsid w:val="233CBC72"/>
    <w:rsid w:val="23421F3B"/>
    <w:rsid w:val="234CDADB"/>
    <w:rsid w:val="2357F1C8"/>
    <w:rsid w:val="23602249"/>
    <w:rsid w:val="236953DE"/>
    <w:rsid w:val="236EAEAE"/>
    <w:rsid w:val="238DC9DF"/>
    <w:rsid w:val="2396A992"/>
    <w:rsid w:val="23A44B74"/>
    <w:rsid w:val="23C9035B"/>
    <w:rsid w:val="23D2FF50"/>
    <w:rsid w:val="23E9CA04"/>
    <w:rsid w:val="23ECD318"/>
    <w:rsid w:val="23F4450C"/>
    <w:rsid w:val="241E2E07"/>
    <w:rsid w:val="242A6000"/>
    <w:rsid w:val="243233A4"/>
    <w:rsid w:val="244D6877"/>
    <w:rsid w:val="248C2937"/>
    <w:rsid w:val="24929C03"/>
    <w:rsid w:val="24A7B22D"/>
    <w:rsid w:val="24B86ED2"/>
    <w:rsid w:val="24EA79DC"/>
    <w:rsid w:val="250473E7"/>
    <w:rsid w:val="2508E54E"/>
    <w:rsid w:val="250A2CED"/>
    <w:rsid w:val="250D4B68"/>
    <w:rsid w:val="2510011D"/>
    <w:rsid w:val="2510BE1A"/>
    <w:rsid w:val="25158390"/>
    <w:rsid w:val="2515AAB4"/>
    <w:rsid w:val="251BD98C"/>
    <w:rsid w:val="2532C27C"/>
    <w:rsid w:val="254E3E0B"/>
    <w:rsid w:val="25521CC1"/>
    <w:rsid w:val="2570933C"/>
    <w:rsid w:val="257905DA"/>
    <w:rsid w:val="258A73CB"/>
    <w:rsid w:val="258F882D"/>
    <w:rsid w:val="25A602EC"/>
    <w:rsid w:val="25A94389"/>
    <w:rsid w:val="25AC4E41"/>
    <w:rsid w:val="25AF967B"/>
    <w:rsid w:val="25BF72A9"/>
    <w:rsid w:val="25F93922"/>
    <w:rsid w:val="2606F065"/>
    <w:rsid w:val="2607D864"/>
    <w:rsid w:val="260B8E62"/>
    <w:rsid w:val="26272765"/>
    <w:rsid w:val="26405285"/>
    <w:rsid w:val="2641B2F2"/>
    <w:rsid w:val="265866C0"/>
    <w:rsid w:val="265F6F7C"/>
    <w:rsid w:val="2676069C"/>
    <w:rsid w:val="267D7877"/>
    <w:rsid w:val="267EBC33"/>
    <w:rsid w:val="269A63E5"/>
    <w:rsid w:val="269D912F"/>
    <w:rsid w:val="26A0F4A0"/>
    <w:rsid w:val="26A50D04"/>
    <w:rsid w:val="26D1F323"/>
    <w:rsid w:val="26E593D8"/>
    <w:rsid w:val="2709A8F2"/>
    <w:rsid w:val="2712AFF1"/>
    <w:rsid w:val="27150634"/>
    <w:rsid w:val="27217F02"/>
    <w:rsid w:val="2724ABE2"/>
    <w:rsid w:val="27254840"/>
    <w:rsid w:val="274BA3A4"/>
    <w:rsid w:val="277AA7F4"/>
    <w:rsid w:val="2796F1A0"/>
    <w:rsid w:val="27C057B6"/>
    <w:rsid w:val="27C8D326"/>
    <w:rsid w:val="27DA712B"/>
    <w:rsid w:val="27DCCC13"/>
    <w:rsid w:val="27E62FE8"/>
    <w:rsid w:val="27F6EE99"/>
    <w:rsid w:val="27F8AE86"/>
    <w:rsid w:val="27FE3A32"/>
    <w:rsid w:val="28022B64"/>
    <w:rsid w:val="28030A04"/>
    <w:rsid w:val="2804D7FE"/>
    <w:rsid w:val="28305543"/>
    <w:rsid w:val="283B2900"/>
    <w:rsid w:val="28508010"/>
    <w:rsid w:val="2866E3C8"/>
    <w:rsid w:val="28A96460"/>
    <w:rsid w:val="28B61090"/>
    <w:rsid w:val="28B88EBD"/>
    <w:rsid w:val="28BD4F63"/>
    <w:rsid w:val="28BF2EA8"/>
    <w:rsid w:val="28C3532D"/>
    <w:rsid w:val="28C91723"/>
    <w:rsid w:val="28CB0CAA"/>
    <w:rsid w:val="28FE3835"/>
    <w:rsid w:val="290E9C5D"/>
    <w:rsid w:val="2912BEC6"/>
    <w:rsid w:val="291829A0"/>
    <w:rsid w:val="29318929"/>
    <w:rsid w:val="293A996F"/>
    <w:rsid w:val="29452A5A"/>
    <w:rsid w:val="2964A387"/>
    <w:rsid w:val="2967129F"/>
    <w:rsid w:val="296FE287"/>
    <w:rsid w:val="29702CA6"/>
    <w:rsid w:val="297F8BE5"/>
    <w:rsid w:val="298ED3A3"/>
    <w:rsid w:val="299BA1D3"/>
    <w:rsid w:val="29A0976D"/>
    <w:rsid w:val="29A45ECD"/>
    <w:rsid w:val="29AA785A"/>
    <w:rsid w:val="29B28A0C"/>
    <w:rsid w:val="29BFD366"/>
    <w:rsid w:val="29CDEC45"/>
    <w:rsid w:val="29DE1A70"/>
    <w:rsid w:val="29E92954"/>
    <w:rsid w:val="29EC60EA"/>
    <w:rsid w:val="29EF5BD9"/>
    <w:rsid w:val="29FE27A6"/>
    <w:rsid w:val="2A07C107"/>
    <w:rsid w:val="2A0C64AD"/>
    <w:rsid w:val="2A167FDB"/>
    <w:rsid w:val="2A1778D6"/>
    <w:rsid w:val="2A1C88AD"/>
    <w:rsid w:val="2A289572"/>
    <w:rsid w:val="2A295574"/>
    <w:rsid w:val="2A3B0EE9"/>
    <w:rsid w:val="2A9381FA"/>
    <w:rsid w:val="2AA99958"/>
    <w:rsid w:val="2AB39BEB"/>
    <w:rsid w:val="2AC44A1B"/>
    <w:rsid w:val="2AC8AD60"/>
    <w:rsid w:val="2ADCB487"/>
    <w:rsid w:val="2AE8BDAC"/>
    <w:rsid w:val="2AEA4CD7"/>
    <w:rsid w:val="2AFB2BF4"/>
    <w:rsid w:val="2B0DDA34"/>
    <w:rsid w:val="2B1376E6"/>
    <w:rsid w:val="2B18B97B"/>
    <w:rsid w:val="2B349FA9"/>
    <w:rsid w:val="2B4033C0"/>
    <w:rsid w:val="2B99F807"/>
    <w:rsid w:val="2BA7E472"/>
    <w:rsid w:val="2BB813AA"/>
    <w:rsid w:val="2BE5ECEF"/>
    <w:rsid w:val="2BF541B0"/>
    <w:rsid w:val="2BFDC907"/>
    <w:rsid w:val="2C007EB0"/>
    <w:rsid w:val="2C1CBCC7"/>
    <w:rsid w:val="2C33E816"/>
    <w:rsid w:val="2C3C263D"/>
    <w:rsid w:val="2C4CD8A0"/>
    <w:rsid w:val="2C4F6C4C"/>
    <w:rsid w:val="2C52D5C6"/>
    <w:rsid w:val="2C537B81"/>
    <w:rsid w:val="2C538BC2"/>
    <w:rsid w:val="2C7123AA"/>
    <w:rsid w:val="2C831590"/>
    <w:rsid w:val="2C9C4449"/>
    <w:rsid w:val="2CBB7FF0"/>
    <w:rsid w:val="2CCADA26"/>
    <w:rsid w:val="2CE7C191"/>
    <w:rsid w:val="2CE7D75D"/>
    <w:rsid w:val="2CF0AA3B"/>
    <w:rsid w:val="2D3F346A"/>
    <w:rsid w:val="2D44372C"/>
    <w:rsid w:val="2D5D0CBB"/>
    <w:rsid w:val="2D6AAC96"/>
    <w:rsid w:val="2D6E3305"/>
    <w:rsid w:val="2D799067"/>
    <w:rsid w:val="2D7F9E46"/>
    <w:rsid w:val="2D804EFA"/>
    <w:rsid w:val="2D82DB1C"/>
    <w:rsid w:val="2D8D5515"/>
    <w:rsid w:val="2DA36EE1"/>
    <w:rsid w:val="2DA3A82A"/>
    <w:rsid w:val="2DB1100F"/>
    <w:rsid w:val="2DB98ACA"/>
    <w:rsid w:val="2DBBA0D8"/>
    <w:rsid w:val="2DBD1295"/>
    <w:rsid w:val="2DD053C6"/>
    <w:rsid w:val="2DD6B622"/>
    <w:rsid w:val="2DD86D44"/>
    <w:rsid w:val="2DF2DA1B"/>
    <w:rsid w:val="2E1DA0EC"/>
    <w:rsid w:val="2E25B14F"/>
    <w:rsid w:val="2E27EA87"/>
    <w:rsid w:val="2E457AF6"/>
    <w:rsid w:val="2E45D393"/>
    <w:rsid w:val="2E7B0797"/>
    <w:rsid w:val="2E7F4225"/>
    <w:rsid w:val="2E84B510"/>
    <w:rsid w:val="2E88247E"/>
    <w:rsid w:val="2E8E4492"/>
    <w:rsid w:val="2E8F2C69"/>
    <w:rsid w:val="2E955E69"/>
    <w:rsid w:val="2E9BB07C"/>
    <w:rsid w:val="2EA6B925"/>
    <w:rsid w:val="2EA71A3E"/>
    <w:rsid w:val="2EA754CD"/>
    <w:rsid w:val="2EAF96C8"/>
    <w:rsid w:val="2EB243F5"/>
    <w:rsid w:val="2EB47773"/>
    <w:rsid w:val="2EB5EBD6"/>
    <w:rsid w:val="2EBAD4BD"/>
    <w:rsid w:val="2ED31BA6"/>
    <w:rsid w:val="2ED579F5"/>
    <w:rsid w:val="2EEAC126"/>
    <w:rsid w:val="2EEDF60A"/>
    <w:rsid w:val="2EEEB053"/>
    <w:rsid w:val="2EFFA3A7"/>
    <w:rsid w:val="2F0799C8"/>
    <w:rsid w:val="2F0AD2EB"/>
    <w:rsid w:val="2F1F4DD0"/>
    <w:rsid w:val="2F4F6088"/>
    <w:rsid w:val="2F4FBCCB"/>
    <w:rsid w:val="2F4FCAD5"/>
    <w:rsid w:val="2F528C8B"/>
    <w:rsid w:val="2F674A1E"/>
    <w:rsid w:val="2F6D79B9"/>
    <w:rsid w:val="2F7532C1"/>
    <w:rsid w:val="2F976224"/>
    <w:rsid w:val="2FA757F0"/>
    <w:rsid w:val="2FBDCD5D"/>
    <w:rsid w:val="2FC067AB"/>
    <w:rsid w:val="2FC0F98A"/>
    <w:rsid w:val="2FDAF194"/>
    <w:rsid w:val="2FDE3F83"/>
    <w:rsid w:val="2FE14B57"/>
    <w:rsid w:val="2FE9506B"/>
    <w:rsid w:val="2FEED87F"/>
    <w:rsid w:val="2FF56A07"/>
    <w:rsid w:val="300C9ED6"/>
    <w:rsid w:val="3028385E"/>
    <w:rsid w:val="3031EAF1"/>
    <w:rsid w:val="303A5897"/>
    <w:rsid w:val="3055F23D"/>
    <w:rsid w:val="306D692A"/>
    <w:rsid w:val="3076A121"/>
    <w:rsid w:val="30969902"/>
    <w:rsid w:val="30A4239F"/>
    <w:rsid w:val="30A9DC16"/>
    <w:rsid w:val="30C7EE6A"/>
    <w:rsid w:val="30D22766"/>
    <w:rsid w:val="30E48501"/>
    <w:rsid w:val="31113873"/>
    <w:rsid w:val="311D424C"/>
    <w:rsid w:val="31315AA2"/>
    <w:rsid w:val="3142A09E"/>
    <w:rsid w:val="314E1E00"/>
    <w:rsid w:val="31631EB5"/>
    <w:rsid w:val="31641DD1"/>
    <w:rsid w:val="31725617"/>
    <w:rsid w:val="317A1ACF"/>
    <w:rsid w:val="317ED64D"/>
    <w:rsid w:val="318DE657"/>
    <w:rsid w:val="319E19DB"/>
    <w:rsid w:val="31A7AFC9"/>
    <w:rsid w:val="31B56F56"/>
    <w:rsid w:val="31D8B629"/>
    <w:rsid w:val="31F411B4"/>
    <w:rsid w:val="321725F6"/>
    <w:rsid w:val="324092EA"/>
    <w:rsid w:val="3246C1CF"/>
    <w:rsid w:val="3265E0C1"/>
    <w:rsid w:val="3296B7F7"/>
    <w:rsid w:val="329D444F"/>
    <w:rsid w:val="32A9005F"/>
    <w:rsid w:val="32B89570"/>
    <w:rsid w:val="32D06F36"/>
    <w:rsid w:val="32D20743"/>
    <w:rsid w:val="32E4451D"/>
    <w:rsid w:val="32E8A17A"/>
    <w:rsid w:val="32F8504A"/>
    <w:rsid w:val="32FE82D9"/>
    <w:rsid w:val="330188C9"/>
    <w:rsid w:val="33445989"/>
    <w:rsid w:val="3349F224"/>
    <w:rsid w:val="334E6630"/>
    <w:rsid w:val="3350CA85"/>
    <w:rsid w:val="335F6CF7"/>
    <w:rsid w:val="336067E5"/>
    <w:rsid w:val="33627FEE"/>
    <w:rsid w:val="3373ED10"/>
    <w:rsid w:val="338721A3"/>
    <w:rsid w:val="338E8700"/>
    <w:rsid w:val="3395C6C4"/>
    <w:rsid w:val="33988BBF"/>
    <w:rsid w:val="339EC318"/>
    <w:rsid w:val="33B2F657"/>
    <w:rsid w:val="33BE1302"/>
    <w:rsid w:val="33DD0D3F"/>
    <w:rsid w:val="33EA068D"/>
    <w:rsid w:val="33F4F8E9"/>
    <w:rsid w:val="341E04EC"/>
    <w:rsid w:val="3429B7F8"/>
    <w:rsid w:val="342E4EE0"/>
    <w:rsid w:val="3438BECA"/>
    <w:rsid w:val="3447983F"/>
    <w:rsid w:val="346B79C7"/>
    <w:rsid w:val="346C3F97"/>
    <w:rsid w:val="3473DCCE"/>
    <w:rsid w:val="347584CD"/>
    <w:rsid w:val="3479F77F"/>
    <w:rsid w:val="348CA249"/>
    <w:rsid w:val="348D77D9"/>
    <w:rsid w:val="34A6C9EA"/>
    <w:rsid w:val="34B37819"/>
    <w:rsid w:val="34B9DC7E"/>
    <w:rsid w:val="34BD67AF"/>
    <w:rsid w:val="34C23E8C"/>
    <w:rsid w:val="34C8A5E4"/>
    <w:rsid w:val="34DE3037"/>
    <w:rsid w:val="34E201A6"/>
    <w:rsid w:val="34EB4B74"/>
    <w:rsid w:val="34FC3846"/>
    <w:rsid w:val="3522B3E3"/>
    <w:rsid w:val="352FB0A6"/>
    <w:rsid w:val="35331A91"/>
    <w:rsid w:val="3535BBE3"/>
    <w:rsid w:val="356C79C1"/>
    <w:rsid w:val="3591A48A"/>
    <w:rsid w:val="35980F16"/>
    <w:rsid w:val="3599BEDA"/>
    <w:rsid w:val="359FA98C"/>
    <w:rsid w:val="35B41F0D"/>
    <w:rsid w:val="35BC172B"/>
    <w:rsid w:val="35C219C1"/>
    <w:rsid w:val="35D6E789"/>
    <w:rsid w:val="35DBC925"/>
    <w:rsid w:val="35DFC827"/>
    <w:rsid w:val="35F92094"/>
    <w:rsid w:val="362D0096"/>
    <w:rsid w:val="36372F81"/>
    <w:rsid w:val="3637893C"/>
    <w:rsid w:val="3646D584"/>
    <w:rsid w:val="364A10E6"/>
    <w:rsid w:val="365BC452"/>
    <w:rsid w:val="365E0EED"/>
    <w:rsid w:val="365EC067"/>
    <w:rsid w:val="368E092C"/>
    <w:rsid w:val="3694474D"/>
    <w:rsid w:val="36BC4164"/>
    <w:rsid w:val="36DD8DD9"/>
    <w:rsid w:val="36E108BF"/>
    <w:rsid w:val="370B51C8"/>
    <w:rsid w:val="370FB8F9"/>
    <w:rsid w:val="3726A4B7"/>
    <w:rsid w:val="372B91F9"/>
    <w:rsid w:val="37331EC8"/>
    <w:rsid w:val="37429DF6"/>
    <w:rsid w:val="37444FCE"/>
    <w:rsid w:val="375EB4D2"/>
    <w:rsid w:val="376119E9"/>
    <w:rsid w:val="3779CC83"/>
    <w:rsid w:val="3793CA97"/>
    <w:rsid w:val="37980CEF"/>
    <w:rsid w:val="37B6F19C"/>
    <w:rsid w:val="37B816D1"/>
    <w:rsid w:val="37DC1A00"/>
    <w:rsid w:val="37E93A14"/>
    <w:rsid w:val="37EC5D3C"/>
    <w:rsid w:val="380B9C51"/>
    <w:rsid w:val="38237DED"/>
    <w:rsid w:val="382C8052"/>
    <w:rsid w:val="38344FFE"/>
    <w:rsid w:val="385AB647"/>
    <w:rsid w:val="385CD133"/>
    <w:rsid w:val="386EA3F1"/>
    <w:rsid w:val="386F94A7"/>
    <w:rsid w:val="38766992"/>
    <w:rsid w:val="3879B2A3"/>
    <w:rsid w:val="387C1B95"/>
    <w:rsid w:val="388233B4"/>
    <w:rsid w:val="38B3944F"/>
    <w:rsid w:val="38C1291A"/>
    <w:rsid w:val="38F6FA7B"/>
    <w:rsid w:val="38F7812B"/>
    <w:rsid w:val="3903FCEE"/>
    <w:rsid w:val="3919F32C"/>
    <w:rsid w:val="391C41A3"/>
    <w:rsid w:val="392A9A38"/>
    <w:rsid w:val="3933DD50"/>
    <w:rsid w:val="3949777C"/>
    <w:rsid w:val="3961DA9E"/>
    <w:rsid w:val="396878CF"/>
    <w:rsid w:val="396CD7BC"/>
    <w:rsid w:val="396FB147"/>
    <w:rsid w:val="397453AD"/>
    <w:rsid w:val="397523F7"/>
    <w:rsid w:val="397702B2"/>
    <w:rsid w:val="39881FE5"/>
    <w:rsid w:val="39882D9D"/>
    <w:rsid w:val="39A1C6FB"/>
    <w:rsid w:val="39A1FE44"/>
    <w:rsid w:val="39A1FE94"/>
    <w:rsid w:val="39C0C4F7"/>
    <w:rsid w:val="39CD8B3D"/>
    <w:rsid w:val="39DFE769"/>
    <w:rsid w:val="3A00A2DF"/>
    <w:rsid w:val="3A08F1BD"/>
    <w:rsid w:val="3A13E6C9"/>
    <w:rsid w:val="3A177380"/>
    <w:rsid w:val="3A216BC5"/>
    <w:rsid w:val="3A2263C8"/>
    <w:rsid w:val="3A2E2A2D"/>
    <w:rsid w:val="3A309F18"/>
    <w:rsid w:val="3A884D2E"/>
    <w:rsid w:val="3A8B60E2"/>
    <w:rsid w:val="3AAB46AB"/>
    <w:rsid w:val="3AAC7C9B"/>
    <w:rsid w:val="3AC751B5"/>
    <w:rsid w:val="3AC99E26"/>
    <w:rsid w:val="3ACAFBD1"/>
    <w:rsid w:val="3AD9B313"/>
    <w:rsid w:val="3ADFE64D"/>
    <w:rsid w:val="3AFA827C"/>
    <w:rsid w:val="3AFC9484"/>
    <w:rsid w:val="3B15E906"/>
    <w:rsid w:val="3B197C0B"/>
    <w:rsid w:val="3B241818"/>
    <w:rsid w:val="3B304B75"/>
    <w:rsid w:val="3B3B5C91"/>
    <w:rsid w:val="3B48345F"/>
    <w:rsid w:val="3B4DA2A2"/>
    <w:rsid w:val="3B8D1C56"/>
    <w:rsid w:val="3B9BA1EC"/>
    <w:rsid w:val="3BA48038"/>
    <w:rsid w:val="3BB0F66B"/>
    <w:rsid w:val="3BB85675"/>
    <w:rsid w:val="3BB9D476"/>
    <w:rsid w:val="3BBF4A03"/>
    <w:rsid w:val="3BF51872"/>
    <w:rsid w:val="3BFB4476"/>
    <w:rsid w:val="3C0650D4"/>
    <w:rsid w:val="3C23ADAC"/>
    <w:rsid w:val="3C288D32"/>
    <w:rsid w:val="3C42EC7A"/>
    <w:rsid w:val="3C59DDB7"/>
    <w:rsid w:val="3C5E291F"/>
    <w:rsid w:val="3C6C33D6"/>
    <w:rsid w:val="3C89A9D1"/>
    <w:rsid w:val="3C8C754E"/>
    <w:rsid w:val="3C9E1FA0"/>
    <w:rsid w:val="3CBCB188"/>
    <w:rsid w:val="3CBF1B7A"/>
    <w:rsid w:val="3CC076F9"/>
    <w:rsid w:val="3CC7D355"/>
    <w:rsid w:val="3CCF219F"/>
    <w:rsid w:val="3D4A47F6"/>
    <w:rsid w:val="3D5B11E2"/>
    <w:rsid w:val="3D796855"/>
    <w:rsid w:val="3D7E4784"/>
    <w:rsid w:val="3D90E8D3"/>
    <w:rsid w:val="3D9C2A8D"/>
    <w:rsid w:val="3D9DAF96"/>
    <w:rsid w:val="3DA005A7"/>
    <w:rsid w:val="3DAC38CE"/>
    <w:rsid w:val="3DC05B6C"/>
    <w:rsid w:val="3DCC8007"/>
    <w:rsid w:val="3DCFD5AE"/>
    <w:rsid w:val="3DD638D8"/>
    <w:rsid w:val="3DEFF124"/>
    <w:rsid w:val="3DF882FF"/>
    <w:rsid w:val="3E0B7C36"/>
    <w:rsid w:val="3E1390F7"/>
    <w:rsid w:val="3E203CE2"/>
    <w:rsid w:val="3E387233"/>
    <w:rsid w:val="3E48951A"/>
    <w:rsid w:val="3E4B7E80"/>
    <w:rsid w:val="3E51FC74"/>
    <w:rsid w:val="3E56084E"/>
    <w:rsid w:val="3E5A2790"/>
    <w:rsid w:val="3E5BC2DE"/>
    <w:rsid w:val="3E65C1AC"/>
    <w:rsid w:val="3E6928F8"/>
    <w:rsid w:val="3E743BCF"/>
    <w:rsid w:val="3E750618"/>
    <w:rsid w:val="3EABC048"/>
    <w:rsid w:val="3EAF17BA"/>
    <w:rsid w:val="3EC40683"/>
    <w:rsid w:val="3EDFDD90"/>
    <w:rsid w:val="3EE5DE7C"/>
    <w:rsid w:val="3EEEA349"/>
    <w:rsid w:val="3EF6FCDB"/>
    <w:rsid w:val="3F1060ED"/>
    <w:rsid w:val="3F27D8DE"/>
    <w:rsid w:val="3F2FE93B"/>
    <w:rsid w:val="3F397FF7"/>
    <w:rsid w:val="3F3BD608"/>
    <w:rsid w:val="3F4156FD"/>
    <w:rsid w:val="3F4E28E0"/>
    <w:rsid w:val="3F6309E8"/>
    <w:rsid w:val="3F64A5F7"/>
    <w:rsid w:val="3FA249F3"/>
    <w:rsid w:val="3FC7E44D"/>
    <w:rsid w:val="3FC89D8B"/>
    <w:rsid w:val="3FCC8C3B"/>
    <w:rsid w:val="3FE74EE1"/>
    <w:rsid w:val="3FE91833"/>
    <w:rsid w:val="3FEEAEF6"/>
    <w:rsid w:val="3FF76F21"/>
    <w:rsid w:val="3FF8346B"/>
    <w:rsid w:val="4004EA59"/>
    <w:rsid w:val="4006A19C"/>
    <w:rsid w:val="4007467A"/>
    <w:rsid w:val="40112049"/>
    <w:rsid w:val="402AECD7"/>
    <w:rsid w:val="40331234"/>
    <w:rsid w:val="40412CBF"/>
    <w:rsid w:val="404A894E"/>
    <w:rsid w:val="406B5E1A"/>
    <w:rsid w:val="406D1CDE"/>
    <w:rsid w:val="40A96834"/>
    <w:rsid w:val="40D74894"/>
    <w:rsid w:val="40DB8F71"/>
    <w:rsid w:val="4121DDB9"/>
    <w:rsid w:val="4155EC83"/>
    <w:rsid w:val="41629B2D"/>
    <w:rsid w:val="4169843F"/>
    <w:rsid w:val="416AA405"/>
    <w:rsid w:val="417AAB98"/>
    <w:rsid w:val="4198826D"/>
    <w:rsid w:val="419B2D08"/>
    <w:rsid w:val="419D1DE4"/>
    <w:rsid w:val="419D30D3"/>
    <w:rsid w:val="419D626E"/>
    <w:rsid w:val="41A86BE5"/>
    <w:rsid w:val="41C4412A"/>
    <w:rsid w:val="41D01715"/>
    <w:rsid w:val="41ED6F45"/>
    <w:rsid w:val="41FCC58C"/>
    <w:rsid w:val="4201B897"/>
    <w:rsid w:val="4201D1CC"/>
    <w:rsid w:val="4206B738"/>
    <w:rsid w:val="4215CBC1"/>
    <w:rsid w:val="422CFE51"/>
    <w:rsid w:val="4238904A"/>
    <w:rsid w:val="424BAB61"/>
    <w:rsid w:val="4270F3FB"/>
    <w:rsid w:val="427C34B8"/>
    <w:rsid w:val="4285FF06"/>
    <w:rsid w:val="429F4CE2"/>
    <w:rsid w:val="42AC64B5"/>
    <w:rsid w:val="42AF1142"/>
    <w:rsid w:val="42B7975F"/>
    <w:rsid w:val="42C32BCB"/>
    <w:rsid w:val="42D6A06E"/>
    <w:rsid w:val="42D75067"/>
    <w:rsid w:val="42EDA859"/>
    <w:rsid w:val="42FE6B8E"/>
    <w:rsid w:val="4301D463"/>
    <w:rsid w:val="430BACFF"/>
    <w:rsid w:val="430F5DF2"/>
    <w:rsid w:val="431BD0FA"/>
    <w:rsid w:val="4323BE80"/>
    <w:rsid w:val="43268AE7"/>
    <w:rsid w:val="432BEEA6"/>
    <w:rsid w:val="4347ACF2"/>
    <w:rsid w:val="4349D502"/>
    <w:rsid w:val="435D9C2C"/>
    <w:rsid w:val="43853E2E"/>
    <w:rsid w:val="43866347"/>
    <w:rsid w:val="438C795B"/>
    <w:rsid w:val="43982DD4"/>
    <w:rsid w:val="43B8329C"/>
    <w:rsid w:val="43C31B3C"/>
    <w:rsid w:val="43DD9251"/>
    <w:rsid w:val="43F3C8BD"/>
    <w:rsid w:val="43F781D1"/>
    <w:rsid w:val="440548CA"/>
    <w:rsid w:val="4424689E"/>
    <w:rsid w:val="4432C1D6"/>
    <w:rsid w:val="4433F678"/>
    <w:rsid w:val="44462165"/>
    <w:rsid w:val="444DB552"/>
    <w:rsid w:val="44501802"/>
    <w:rsid w:val="447320C8"/>
    <w:rsid w:val="448078FD"/>
    <w:rsid w:val="4484DA48"/>
    <w:rsid w:val="44A0E022"/>
    <w:rsid w:val="44A11E16"/>
    <w:rsid w:val="44A1D2FD"/>
    <w:rsid w:val="44A4062D"/>
    <w:rsid w:val="44B1DCBD"/>
    <w:rsid w:val="44BF81D5"/>
    <w:rsid w:val="44BF8EE1"/>
    <w:rsid w:val="44D1F6CF"/>
    <w:rsid w:val="44D35F8E"/>
    <w:rsid w:val="44D6FE8C"/>
    <w:rsid w:val="44E06075"/>
    <w:rsid w:val="44E308EF"/>
    <w:rsid w:val="44EB937F"/>
    <w:rsid w:val="44FB695A"/>
    <w:rsid w:val="451485CB"/>
    <w:rsid w:val="451D0EA0"/>
    <w:rsid w:val="4539E7A3"/>
    <w:rsid w:val="45718BF3"/>
    <w:rsid w:val="459E343B"/>
    <w:rsid w:val="45A3E83E"/>
    <w:rsid w:val="45AAC186"/>
    <w:rsid w:val="45B672B5"/>
    <w:rsid w:val="45C00304"/>
    <w:rsid w:val="4613D9C6"/>
    <w:rsid w:val="46324EE4"/>
    <w:rsid w:val="463E08FE"/>
    <w:rsid w:val="46776093"/>
    <w:rsid w:val="4679F00F"/>
    <w:rsid w:val="46A01103"/>
    <w:rsid w:val="46B13E3B"/>
    <w:rsid w:val="46B7C741"/>
    <w:rsid w:val="46BA3FC9"/>
    <w:rsid w:val="46BDF3B3"/>
    <w:rsid w:val="46BE6E87"/>
    <w:rsid w:val="46C3FEB8"/>
    <w:rsid w:val="46C670B7"/>
    <w:rsid w:val="46D1A919"/>
    <w:rsid w:val="46EA2548"/>
    <w:rsid w:val="4700CEDD"/>
    <w:rsid w:val="4706F9FA"/>
    <w:rsid w:val="470DB663"/>
    <w:rsid w:val="4718A9B8"/>
    <w:rsid w:val="472529CA"/>
    <w:rsid w:val="473DDEF8"/>
    <w:rsid w:val="475B1CE8"/>
    <w:rsid w:val="47612681"/>
    <w:rsid w:val="4772500A"/>
    <w:rsid w:val="4772A1DB"/>
    <w:rsid w:val="47814BA4"/>
    <w:rsid w:val="4784E123"/>
    <w:rsid w:val="478CC9D2"/>
    <w:rsid w:val="479A0C1D"/>
    <w:rsid w:val="479DB2F2"/>
    <w:rsid w:val="47A563BA"/>
    <w:rsid w:val="47A67604"/>
    <w:rsid w:val="47B6AA24"/>
    <w:rsid w:val="47B6CD7D"/>
    <w:rsid w:val="47C622A3"/>
    <w:rsid w:val="47EF10BF"/>
    <w:rsid w:val="47FB5CD0"/>
    <w:rsid w:val="480B093A"/>
    <w:rsid w:val="480B4853"/>
    <w:rsid w:val="4817EFA0"/>
    <w:rsid w:val="482642D0"/>
    <w:rsid w:val="4847A020"/>
    <w:rsid w:val="48480A38"/>
    <w:rsid w:val="484D0E9C"/>
    <w:rsid w:val="4862475A"/>
    <w:rsid w:val="48822AC7"/>
    <w:rsid w:val="48ABCDDA"/>
    <w:rsid w:val="48CF439D"/>
    <w:rsid w:val="48DE8A40"/>
    <w:rsid w:val="48EAEFAC"/>
    <w:rsid w:val="48F39617"/>
    <w:rsid w:val="48F48AF9"/>
    <w:rsid w:val="48FC831F"/>
    <w:rsid w:val="491BA639"/>
    <w:rsid w:val="492957CC"/>
    <w:rsid w:val="49531CB4"/>
    <w:rsid w:val="4959DB18"/>
    <w:rsid w:val="495BBA9E"/>
    <w:rsid w:val="495BD7AF"/>
    <w:rsid w:val="4964C198"/>
    <w:rsid w:val="496D1F84"/>
    <w:rsid w:val="496F3400"/>
    <w:rsid w:val="497AA717"/>
    <w:rsid w:val="498FF428"/>
    <w:rsid w:val="499E1E98"/>
    <w:rsid w:val="499FF5B4"/>
    <w:rsid w:val="49A80FE9"/>
    <w:rsid w:val="49A87453"/>
    <w:rsid w:val="49B19712"/>
    <w:rsid w:val="49B7CA58"/>
    <w:rsid w:val="49BB7F39"/>
    <w:rsid w:val="49C70D61"/>
    <w:rsid w:val="49CB51FC"/>
    <w:rsid w:val="49D17BE8"/>
    <w:rsid w:val="49DF1690"/>
    <w:rsid w:val="49E1F809"/>
    <w:rsid w:val="49EF013C"/>
    <w:rsid w:val="49F9C046"/>
    <w:rsid w:val="4A053658"/>
    <w:rsid w:val="4A072964"/>
    <w:rsid w:val="4A0BD991"/>
    <w:rsid w:val="4A0E73DF"/>
    <w:rsid w:val="4A197CA6"/>
    <w:rsid w:val="4A253F14"/>
    <w:rsid w:val="4A4945D8"/>
    <w:rsid w:val="4A4EA571"/>
    <w:rsid w:val="4A556E03"/>
    <w:rsid w:val="4A5D0C0A"/>
    <w:rsid w:val="4A5FEB26"/>
    <w:rsid w:val="4A680643"/>
    <w:rsid w:val="4A6D60CD"/>
    <w:rsid w:val="4A775961"/>
    <w:rsid w:val="4A7C5457"/>
    <w:rsid w:val="4AA4AC8F"/>
    <w:rsid w:val="4AB59EA3"/>
    <w:rsid w:val="4AC07880"/>
    <w:rsid w:val="4AD4F7D7"/>
    <w:rsid w:val="4ADF62BE"/>
    <w:rsid w:val="4AE4FC9A"/>
    <w:rsid w:val="4AF43AAA"/>
    <w:rsid w:val="4AF4C9E2"/>
    <w:rsid w:val="4AFDE923"/>
    <w:rsid w:val="4B0A4F75"/>
    <w:rsid w:val="4B10C640"/>
    <w:rsid w:val="4B152753"/>
    <w:rsid w:val="4B2F67E1"/>
    <w:rsid w:val="4B3BDB89"/>
    <w:rsid w:val="4BC1C0BD"/>
    <w:rsid w:val="4BC40B89"/>
    <w:rsid w:val="4BFADB2C"/>
    <w:rsid w:val="4BFEDAA2"/>
    <w:rsid w:val="4C010EC8"/>
    <w:rsid w:val="4C2B1AB9"/>
    <w:rsid w:val="4C2D486E"/>
    <w:rsid w:val="4C306307"/>
    <w:rsid w:val="4C344E28"/>
    <w:rsid w:val="4C3A3103"/>
    <w:rsid w:val="4C4B6D29"/>
    <w:rsid w:val="4C528647"/>
    <w:rsid w:val="4C6D5F9B"/>
    <w:rsid w:val="4C6DF3F5"/>
    <w:rsid w:val="4C76CE62"/>
    <w:rsid w:val="4C80CCFB"/>
    <w:rsid w:val="4C930221"/>
    <w:rsid w:val="4CD2753C"/>
    <w:rsid w:val="4CE3F8C5"/>
    <w:rsid w:val="4CE5271B"/>
    <w:rsid w:val="4CE815E4"/>
    <w:rsid w:val="4D58B824"/>
    <w:rsid w:val="4D6BFF35"/>
    <w:rsid w:val="4D7658F0"/>
    <w:rsid w:val="4DA5095A"/>
    <w:rsid w:val="4DA70C9D"/>
    <w:rsid w:val="4DB67633"/>
    <w:rsid w:val="4DDAEEFA"/>
    <w:rsid w:val="4DE5A3AA"/>
    <w:rsid w:val="4DEF7325"/>
    <w:rsid w:val="4DF87F81"/>
    <w:rsid w:val="4E03BC80"/>
    <w:rsid w:val="4E0AD441"/>
    <w:rsid w:val="4E0C5D63"/>
    <w:rsid w:val="4E26DF0F"/>
    <w:rsid w:val="4E355318"/>
    <w:rsid w:val="4E4AE873"/>
    <w:rsid w:val="4E6B51AC"/>
    <w:rsid w:val="4E7B8FF0"/>
    <w:rsid w:val="4E7D939E"/>
    <w:rsid w:val="4E9FEE03"/>
    <w:rsid w:val="4EA16708"/>
    <w:rsid w:val="4EA8037F"/>
    <w:rsid w:val="4EB219BE"/>
    <w:rsid w:val="4EB4DFF9"/>
    <w:rsid w:val="4ED37126"/>
    <w:rsid w:val="4EE7E59A"/>
    <w:rsid w:val="4F345D84"/>
    <w:rsid w:val="4F35FA5D"/>
    <w:rsid w:val="4F6AE159"/>
    <w:rsid w:val="4F77F14D"/>
    <w:rsid w:val="4FA63C33"/>
    <w:rsid w:val="4FE6675E"/>
    <w:rsid w:val="4FE6B8D4"/>
    <w:rsid w:val="501CF7E9"/>
    <w:rsid w:val="5020F7D8"/>
    <w:rsid w:val="50220EDE"/>
    <w:rsid w:val="5036EE2C"/>
    <w:rsid w:val="506125A6"/>
    <w:rsid w:val="50641BC4"/>
    <w:rsid w:val="5073674B"/>
    <w:rsid w:val="50736A00"/>
    <w:rsid w:val="508CB2F1"/>
    <w:rsid w:val="50987842"/>
    <w:rsid w:val="50AE4FD2"/>
    <w:rsid w:val="50B089BD"/>
    <w:rsid w:val="50D3DFA2"/>
    <w:rsid w:val="50F8C0AA"/>
    <w:rsid w:val="510155DE"/>
    <w:rsid w:val="5102CE1E"/>
    <w:rsid w:val="5104DC97"/>
    <w:rsid w:val="51601879"/>
    <w:rsid w:val="516678C1"/>
    <w:rsid w:val="516705E7"/>
    <w:rsid w:val="516F8018"/>
    <w:rsid w:val="517B3701"/>
    <w:rsid w:val="519AA8FE"/>
    <w:rsid w:val="51A9AC22"/>
    <w:rsid w:val="51C9EDE1"/>
    <w:rsid w:val="51CA1E9B"/>
    <w:rsid w:val="51D2BE8D"/>
    <w:rsid w:val="520364F1"/>
    <w:rsid w:val="5206AFF9"/>
    <w:rsid w:val="52216A71"/>
    <w:rsid w:val="524EDFA5"/>
    <w:rsid w:val="52538236"/>
    <w:rsid w:val="52542B1F"/>
    <w:rsid w:val="526E72CB"/>
    <w:rsid w:val="52738D54"/>
    <w:rsid w:val="5285F851"/>
    <w:rsid w:val="5289D106"/>
    <w:rsid w:val="5293B9E3"/>
    <w:rsid w:val="52A8E18F"/>
    <w:rsid w:val="52CBBAD4"/>
    <w:rsid w:val="52E1F0BB"/>
    <w:rsid w:val="5305086C"/>
    <w:rsid w:val="5308B6FC"/>
    <w:rsid w:val="5313DD1E"/>
    <w:rsid w:val="532E5CFF"/>
    <w:rsid w:val="53322833"/>
    <w:rsid w:val="53390BA0"/>
    <w:rsid w:val="5344010D"/>
    <w:rsid w:val="5345425E"/>
    <w:rsid w:val="534B1C69"/>
    <w:rsid w:val="535B4EC8"/>
    <w:rsid w:val="53605A10"/>
    <w:rsid w:val="536609C3"/>
    <w:rsid w:val="536B6F1A"/>
    <w:rsid w:val="536F94AE"/>
    <w:rsid w:val="538B5646"/>
    <w:rsid w:val="53936AA2"/>
    <w:rsid w:val="53A87103"/>
    <w:rsid w:val="53ADB43D"/>
    <w:rsid w:val="53B9B541"/>
    <w:rsid w:val="53DF4CE5"/>
    <w:rsid w:val="540FFDED"/>
    <w:rsid w:val="5427A409"/>
    <w:rsid w:val="54353DDB"/>
    <w:rsid w:val="544054A3"/>
    <w:rsid w:val="5447FE65"/>
    <w:rsid w:val="548D9700"/>
    <w:rsid w:val="549EA6A9"/>
    <w:rsid w:val="54BE037C"/>
    <w:rsid w:val="54D3BE19"/>
    <w:rsid w:val="54DF7FB4"/>
    <w:rsid w:val="54E349BB"/>
    <w:rsid w:val="54E47948"/>
    <w:rsid w:val="54E88675"/>
    <w:rsid w:val="551AF3F2"/>
    <w:rsid w:val="551EA8F2"/>
    <w:rsid w:val="5525B138"/>
    <w:rsid w:val="5526DD50"/>
    <w:rsid w:val="55574270"/>
    <w:rsid w:val="55AA54BE"/>
    <w:rsid w:val="55C928DC"/>
    <w:rsid w:val="55CFF7EE"/>
    <w:rsid w:val="55D7E07B"/>
    <w:rsid w:val="55E1ED41"/>
    <w:rsid w:val="55EDBB55"/>
    <w:rsid w:val="55F94EDB"/>
    <w:rsid w:val="561DC775"/>
    <w:rsid w:val="5636391B"/>
    <w:rsid w:val="563794EB"/>
    <w:rsid w:val="564D36F3"/>
    <w:rsid w:val="565A413D"/>
    <w:rsid w:val="565C3234"/>
    <w:rsid w:val="566FE122"/>
    <w:rsid w:val="56742A64"/>
    <w:rsid w:val="567F1A1C"/>
    <w:rsid w:val="5680577E"/>
    <w:rsid w:val="5690D9AB"/>
    <w:rsid w:val="569D5F04"/>
    <w:rsid w:val="56AAA903"/>
    <w:rsid w:val="56BF32FF"/>
    <w:rsid w:val="56D1343C"/>
    <w:rsid w:val="56F2F77F"/>
    <w:rsid w:val="56F5B26F"/>
    <w:rsid w:val="56FADF7B"/>
    <w:rsid w:val="570DF8FB"/>
    <w:rsid w:val="5713555D"/>
    <w:rsid w:val="573BCEE9"/>
    <w:rsid w:val="574141E1"/>
    <w:rsid w:val="578DCB4C"/>
    <w:rsid w:val="57ADB4C1"/>
    <w:rsid w:val="57BB24F8"/>
    <w:rsid w:val="57C463E1"/>
    <w:rsid w:val="57C590FA"/>
    <w:rsid w:val="57DAC8E1"/>
    <w:rsid w:val="57DF08BE"/>
    <w:rsid w:val="57EA2CC1"/>
    <w:rsid w:val="57EEE2B7"/>
    <w:rsid w:val="57FA8F8E"/>
    <w:rsid w:val="57FE43A1"/>
    <w:rsid w:val="581C27DF"/>
    <w:rsid w:val="58346507"/>
    <w:rsid w:val="584FBA35"/>
    <w:rsid w:val="586315AD"/>
    <w:rsid w:val="5877E5A9"/>
    <w:rsid w:val="58A47600"/>
    <w:rsid w:val="58B16BC0"/>
    <w:rsid w:val="58B34461"/>
    <w:rsid w:val="58C46BB4"/>
    <w:rsid w:val="58C7FFF6"/>
    <w:rsid w:val="58C8A493"/>
    <w:rsid w:val="58DAEBD2"/>
    <w:rsid w:val="58DD36DC"/>
    <w:rsid w:val="59035872"/>
    <w:rsid w:val="5908AEFE"/>
    <w:rsid w:val="5908EBD5"/>
    <w:rsid w:val="5920B801"/>
    <w:rsid w:val="5920F8D5"/>
    <w:rsid w:val="5932E662"/>
    <w:rsid w:val="593F8C29"/>
    <w:rsid w:val="5946B860"/>
    <w:rsid w:val="59479BB0"/>
    <w:rsid w:val="594DBA64"/>
    <w:rsid w:val="5961B87B"/>
    <w:rsid w:val="59753FC0"/>
    <w:rsid w:val="5994D6E3"/>
    <w:rsid w:val="5998902E"/>
    <w:rsid w:val="59A75DB8"/>
    <w:rsid w:val="59ABE80C"/>
    <w:rsid w:val="59B81D14"/>
    <w:rsid w:val="59C6EC1D"/>
    <w:rsid w:val="59CF9B94"/>
    <w:rsid w:val="59D45D73"/>
    <w:rsid w:val="59D4FFC6"/>
    <w:rsid w:val="59E28649"/>
    <w:rsid w:val="59F3EB8F"/>
    <w:rsid w:val="5A151AAE"/>
    <w:rsid w:val="5A16DFBB"/>
    <w:rsid w:val="5A1C9809"/>
    <w:rsid w:val="5A1D4F9F"/>
    <w:rsid w:val="5A204BA5"/>
    <w:rsid w:val="5A2F0485"/>
    <w:rsid w:val="5A3A55A7"/>
    <w:rsid w:val="5A4D4A04"/>
    <w:rsid w:val="5A6251DF"/>
    <w:rsid w:val="5A8CE973"/>
    <w:rsid w:val="5A94E724"/>
    <w:rsid w:val="5AA80727"/>
    <w:rsid w:val="5AC608F2"/>
    <w:rsid w:val="5AD80109"/>
    <w:rsid w:val="5AD8290A"/>
    <w:rsid w:val="5B0F60B6"/>
    <w:rsid w:val="5B27CECA"/>
    <w:rsid w:val="5B287092"/>
    <w:rsid w:val="5B492DA7"/>
    <w:rsid w:val="5B6B90A8"/>
    <w:rsid w:val="5B93D221"/>
    <w:rsid w:val="5BA70A28"/>
    <w:rsid w:val="5BB87B7F"/>
    <w:rsid w:val="5BBC6B1D"/>
    <w:rsid w:val="5BC668A2"/>
    <w:rsid w:val="5C27D864"/>
    <w:rsid w:val="5C2A9AC8"/>
    <w:rsid w:val="5C2F9B35"/>
    <w:rsid w:val="5C45A8FE"/>
    <w:rsid w:val="5C491235"/>
    <w:rsid w:val="5C642634"/>
    <w:rsid w:val="5C76C9A5"/>
    <w:rsid w:val="5C81428B"/>
    <w:rsid w:val="5CA9526D"/>
    <w:rsid w:val="5CAB7A4D"/>
    <w:rsid w:val="5CB7FB15"/>
    <w:rsid w:val="5CCD5A45"/>
    <w:rsid w:val="5CD030F0"/>
    <w:rsid w:val="5CE084F1"/>
    <w:rsid w:val="5CE9594D"/>
    <w:rsid w:val="5D1970C1"/>
    <w:rsid w:val="5D50076F"/>
    <w:rsid w:val="5D591DBA"/>
    <w:rsid w:val="5D623903"/>
    <w:rsid w:val="5D650B49"/>
    <w:rsid w:val="5D6B53C6"/>
    <w:rsid w:val="5DA46139"/>
    <w:rsid w:val="5DB7AB18"/>
    <w:rsid w:val="5DCB693F"/>
    <w:rsid w:val="5DEE8272"/>
    <w:rsid w:val="5DF503F8"/>
    <w:rsid w:val="5DF8D628"/>
    <w:rsid w:val="5DFDA9B4"/>
    <w:rsid w:val="5E2D9A1A"/>
    <w:rsid w:val="5E391B42"/>
    <w:rsid w:val="5E6F54AB"/>
    <w:rsid w:val="5E7151C7"/>
    <w:rsid w:val="5EB23FE0"/>
    <w:rsid w:val="5ECCBAC9"/>
    <w:rsid w:val="5ED883A1"/>
    <w:rsid w:val="5EEA54E7"/>
    <w:rsid w:val="5EFBDB6F"/>
    <w:rsid w:val="5F01EF48"/>
    <w:rsid w:val="5F23899A"/>
    <w:rsid w:val="5F300996"/>
    <w:rsid w:val="5F35B034"/>
    <w:rsid w:val="5F48090F"/>
    <w:rsid w:val="5F500530"/>
    <w:rsid w:val="5F539C64"/>
    <w:rsid w:val="5F6A02F4"/>
    <w:rsid w:val="5F6A6E70"/>
    <w:rsid w:val="5F72B411"/>
    <w:rsid w:val="5F82BBB9"/>
    <w:rsid w:val="5F839450"/>
    <w:rsid w:val="5F90D459"/>
    <w:rsid w:val="5FA9FBFE"/>
    <w:rsid w:val="5FAC2671"/>
    <w:rsid w:val="5FD4A180"/>
    <w:rsid w:val="5FD901C8"/>
    <w:rsid w:val="5FDC9085"/>
    <w:rsid w:val="5FEBE430"/>
    <w:rsid w:val="5FEEA8C1"/>
    <w:rsid w:val="5FF7B261"/>
    <w:rsid w:val="5FFB51A0"/>
    <w:rsid w:val="600FF5DC"/>
    <w:rsid w:val="6032FF2F"/>
    <w:rsid w:val="60407A31"/>
    <w:rsid w:val="605B8E36"/>
    <w:rsid w:val="605C0093"/>
    <w:rsid w:val="607BA61D"/>
    <w:rsid w:val="60AA572B"/>
    <w:rsid w:val="60AE844F"/>
    <w:rsid w:val="60F17F7D"/>
    <w:rsid w:val="6112B2B6"/>
    <w:rsid w:val="6113C0E3"/>
    <w:rsid w:val="61148CF9"/>
    <w:rsid w:val="61221362"/>
    <w:rsid w:val="612C0D89"/>
    <w:rsid w:val="612D8BFE"/>
    <w:rsid w:val="613383FD"/>
    <w:rsid w:val="613B615E"/>
    <w:rsid w:val="6140D63F"/>
    <w:rsid w:val="6143D421"/>
    <w:rsid w:val="614A05D7"/>
    <w:rsid w:val="6163BED1"/>
    <w:rsid w:val="616EAAA0"/>
    <w:rsid w:val="617513DE"/>
    <w:rsid w:val="61793447"/>
    <w:rsid w:val="617AB66C"/>
    <w:rsid w:val="617ED9E9"/>
    <w:rsid w:val="61888586"/>
    <w:rsid w:val="618D4B7D"/>
    <w:rsid w:val="61972201"/>
    <w:rsid w:val="61C50117"/>
    <w:rsid w:val="61CDBDB0"/>
    <w:rsid w:val="61D29E1B"/>
    <w:rsid w:val="61DB0B5F"/>
    <w:rsid w:val="61E143EF"/>
    <w:rsid w:val="61EA14C5"/>
    <w:rsid w:val="61EFF9A8"/>
    <w:rsid w:val="62024765"/>
    <w:rsid w:val="621BBDEC"/>
    <w:rsid w:val="62247D2B"/>
    <w:rsid w:val="6226B7D9"/>
    <w:rsid w:val="6230A5AD"/>
    <w:rsid w:val="6231E9E9"/>
    <w:rsid w:val="624ABE3A"/>
    <w:rsid w:val="6251C81D"/>
    <w:rsid w:val="625B2A5C"/>
    <w:rsid w:val="628A7973"/>
    <w:rsid w:val="6292D25A"/>
    <w:rsid w:val="62AD0127"/>
    <w:rsid w:val="62BCC559"/>
    <w:rsid w:val="62CDD3A2"/>
    <w:rsid w:val="62CE8B21"/>
    <w:rsid w:val="62EBC0A5"/>
    <w:rsid w:val="62F1768B"/>
    <w:rsid w:val="62F85171"/>
    <w:rsid w:val="62FBEE45"/>
    <w:rsid w:val="62FD1E18"/>
    <w:rsid w:val="631A9180"/>
    <w:rsid w:val="63255301"/>
    <w:rsid w:val="63358C52"/>
    <w:rsid w:val="634E6B15"/>
    <w:rsid w:val="636BB549"/>
    <w:rsid w:val="637D1450"/>
    <w:rsid w:val="638C45F0"/>
    <w:rsid w:val="6395628C"/>
    <w:rsid w:val="63AAA72C"/>
    <w:rsid w:val="63B004E8"/>
    <w:rsid w:val="63C4641D"/>
    <w:rsid w:val="63CEE6F5"/>
    <w:rsid w:val="6400D16E"/>
    <w:rsid w:val="640626D2"/>
    <w:rsid w:val="6413053D"/>
    <w:rsid w:val="6430226F"/>
    <w:rsid w:val="643DDF93"/>
    <w:rsid w:val="6450C932"/>
    <w:rsid w:val="6457297D"/>
    <w:rsid w:val="645A97AF"/>
    <w:rsid w:val="645D5EEC"/>
    <w:rsid w:val="64834DFD"/>
    <w:rsid w:val="6486A489"/>
    <w:rsid w:val="64921D99"/>
    <w:rsid w:val="64934D9C"/>
    <w:rsid w:val="64965BD9"/>
    <w:rsid w:val="649BF493"/>
    <w:rsid w:val="649D92D7"/>
    <w:rsid w:val="64A00363"/>
    <w:rsid w:val="64B1BED0"/>
    <w:rsid w:val="64BEA92D"/>
    <w:rsid w:val="64C02648"/>
    <w:rsid w:val="64CC590B"/>
    <w:rsid w:val="64CF3610"/>
    <w:rsid w:val="64D106BE"/>
    <w:rsid w:val="64EAE23F"/>
    <w:rsid w:val="650704F5"/>
    <w:rsid w:val="650EFA07"/>
    <w:rsid w:val="6521E368"/>
    <w:rsid w:val="652FDE1E"/>
    <w:rsid w:val="653171E6"/>
    <w:rsid w:val="6558F3C6"/>
    <w:rsid w:val="655BC283"/>
    <w:rsid w:val="657B036F"/>
    <w:rsid w:val="658AB644"/>
    <w:rsid w:val="658D654D"/>
    <w:rsid w:val="65B24919"/>
    <w:rsid w:val="65B338CC"/>
    <w:rsid w:val="65E7AF8A"/>
    <w:rsid w:val="65EE4F72"/>
    <w:rsid w:val="65F0FF77"/>
    <w:rsid w:val="65F34373"/>
    <w:rsid w:val="65FDC088"/>
    <w:rsid w:val="6610ECA7"/>
    <w:rsid w:val="66110EDD"/>
    <w:rsid w:val="6614C878"/>
    <w:rsid w:val="663EF7EA"/>
    <w:rsid w:val="665A91D5"/>
    <w:rsid w:val="66656920"/>
    <w:rsid w:val="66663954"/>
    <w:rsid w:val="666ADBBA"/>
    <w:rsid w:val="66736023"/>
    <w:rsid w:val="6682216F"/>
    <w:rsid w:val="66859CEB"/>
    <w:rsid w:val="6694F38F"/>
    <w:rsid w:val="66AACA68"/>
    <w:rsid w:val="66B23DA3"/>
    <w:rsid w:val="66BCAABC"/>
    <w:rsid w:val="66C59212"/>
    <w:rsid w:val="66C68C75"/>
    <w:rsid w:val="66D07D9C"/>
    <w:rsid w:val="66E301C0"/>
    <w:rsid w:val="66F2CA8D"/>
    <w:rsid w:val="6705949B"/>
    <w:rsid w:val="6710ED8F"/>
    <w:rsid w:val="67214D5B"/>
    <w:rsid w:val="673D199A"/>
    <w:rsid w:val="673D8886"/>
    <w:rsid w:val="67451E5E"/>
    <w:rsid w:val="67A2C581"/>
    <w:rsid w:val="67A77FC2"/>
    <w:rsid w:val="67AD4A9C"/>
    <w:rsid w:val="67C8A173"/>
    <w:rsid w:val="67CF5F68"/>
    <w:rsid w:val="67EE9CE9"/>
    <w:rsid w:val="67F901E9"/>
    <w:rsid w:val="6841351F"/>
    <w:rsid w:val="68469AC9"/>
    <w:rsid w:val="684CD596"/>
    <w:rsid w:val="6868279D"/>
    <w:rsid w:val="688A7422"/>
    <w:rsid w:val="68965D1F"/>
    <w:rsid w:val="68BB46E5"/>
    <w:rsid w:val="68CE4096"/>
    <w:rsid w:val="68DFF185"/>
    <w:rsid w:val="69086CF2"/>
    <w:rsid w:val="6913BB3D"/>
    <w:rsid w:val="694BE6CE"/>
    <w:rsid w:val="6953CDC2"/>
    <w:rsid w:val="6965F3C1"/>
    <w:rsid w:val="6972C105"/>
    <w:rsid w:val="697562BA"/>
    <w:rsid w:val="69862815"/>
    <w:rsid w:val="69AAFEE0"/>
    <w:rsid w:val="69AEB3F8"/>
    <w:rsid w:val="69C3B28D"/>
    <w:rsid w:val="69D43529"/>
    <w:rsid w:val="69D5449F"/>
    <w:rsid w:val="69EA8BFF"/>
    <w:rsid w:val="69EE20B2"/>
    <w:rsid w:val="69F102FF"/>
    <w:rsid w:val="69F5F093"/>
    <w:rsid w:val="69F7A61A"/>
    <w:rsid w:val="6A096006"/>
    <w:rsid w:val="6A1460E3"/>
    <w:rsid w:val="6A36CA0C"/>
    <w:rsid w:val="6A5F34F2"/>
    <w:rsid w:val="6A66255E"/>
    <w:rsid w:val="6A6FC7F1"/>
    <w:rsid w:val="6A7D97F6"/>
    <w:rsid w:val="6A8976C7"/>
    <w:rsid w:val="6A8D0755"/>
    <w:rsid w:val="6A99E22E"/>
    <w:rsid w:val="6AB60B97"/>
    <w:rsid w:val="6ABA9E11"/>
    <w:rsid w:val="6AC2C507"/>
    <w:rsid w:val="6AC36168"/>
    <w:rsid w:val="6AD66E4E"/>
    <w:rsid w:val="6ADD779F"/>
    <w:rsid w:val="6AE37D5E"/>
    <w:rsid w:val="6AF1F38E"/>
    <w:rsid w:val="6B437D07"/>
    <w:rsid w:val="6B6CB5A9"/>
    <w:rsid w:val="6B6EE5EC"/>
    <w:rsid w:val="6B7A7504"/>
    <w:rsid w:val="6B858025"/>
    <w:rsid w:val="6B90D42D"/>
    <w:rsid w:val="6B953DBF"/>
    <w:rsid w:val="6B969FBC"/>
    <w:rsid w:val="6B97B223"/>
    <w:rsid w:val="6BA9102F"/>
    <w:rsid w:val="6BAA7EC6"/>
    <w:rsid w:val="6BC325CB"/>
    <w:rsid w:val="6BD65412"/>
    <w:rsid w:val="6BDC6689"/>
    <w:rsid w:val="6BEDE749"/>
    <w:rsid w:val="6BFEF102"/>
    <w:rsid w:val="6C0CCB7C"/>
    <w:rsid w:val="6C245E34"/>
    <w:rsid w:val="6C31FE81"/>
    <w:rsid w:val="6C4FDDAA"/>
    <w:rsid w:val="6C534309"/>
    <w:rsid w:val="6C58CD51"/>
    <w:rsid w:val="6C5ACE5F"/>
    <w:rsid w:val="6C6A5F33"/>
    <w:rsid w:val="6C7DAC12"/>
    <w:rsid w:val="6C9EEFAA"/>
    <w:rsid w:val="6CAB4A90"/>
    <w:rsid w:val="6CDD479F"/>
    <w:rsid w:val="6CE654BA"/>
    <w:rsid w:val="6CEA8A58"/>
    <w:rsid w:val="6D066D80"/>
    <w:rsid w:val="6D1A0BEC"/>
    <w:rsid w:val="6D2839C2"/>
    <w:rsid w:val="6D338284"/>
    <w:rsid w:val="6D36CF9C"/>
    <w:rsid w:val="6D42EC2F"/>
    <w:rsid w:val="6D54A95E"/>
    <w:rsid w:val="6D6677FE"/>
    <w:rsid w:val="6D6BC010"/>
    <w:rsid w:val="6D72999E"/>
    <w:rsid w:val="6D72AEA7"/>
    <w:rsid w:val="6D7C39F9"/>
    <w:rsid w:val="6DB79E7F"/>
    <w:rsid w:val="6DB907DD"/>
    <w:rsid w:val="6DBF3FAF"/>
    <w:rsid w:val="6DC11789"/>
    <w:rsid w:val="6DD2010F"/>
    <w:rsid w:val="6DDD11A6"/>
    <w:rsid w:val="6DE64C9D"/>
    <w:rsid w:val="6DFA3396"/>
    <w:rsid w:val="6DFD5EE8"/>
    <w:rsid w:val="6E07E36B"/>
    <w:rsid w:val="6E11A34C"/>
    <w:rsid w:val="6E15019A"/>
    <w:rsid w:val="6E4432BE"/>
    <w:rsid w:val="6E7D0D77"/>
    <w:rsid w:val="6EA92E50"/>
    <w:rsid w:val="6EAD3576"/>
    <w:rsid w:val="6EC1DDCD"/>
    <w:rsid w:val="6EE400BF"/>
    <w:rsid w:val="6EFEEAB5"/>
    <w:rsid w:val="6F014FDE"/>
    <w:rsid w:val="6F079071"/>
    <w:rsid w:val="6F5EB1E9"/>
    <w:rsid w:val="6F6826A7"/>
    <w:rsid w:val="6F813A84"/>
    <w:rsid w:val="6F88825E"/>
    <w:rsid w:val="6F99F992"/>
    <w:rsid w:val="6F9AFCB2"/>
    <w:rsid w:val="6F9E59EC"/>
    <w:rsid w:val="6FA0C5FB"/>
    <w:rsid w:val="6FA3B3CC"/>
    <w:rsid w:val="6FA81F28"/>
    <w:rsid w:val="6FAEE5A9"/>
    <w:rsid w:val="6FC5C56E"/>
    <w:rsid w:val="6FD6DB90"/>
    <w:rsid w:val="6FD7E59E"/>
    <w:rsid w:val="6FD91FEC"/>
    <w:rsid w:val="7015E47B"/>
    <w:rsid w:val="7028B26B"/>
    <w:rsid w:val="703868C7"/>
    <w:rsid w:val="704D5957"/>
    <w:rsid w:val="705A5755"/>
    <w:rsid w:val="70616425"/>
    <w:rsid w:val="708220A9"/>
    <w:rsid w:val="70A2F9B7"/>
    <w:rsid w:val="70CA1FE5"/>
    <w:rsid w:val="70DB5C66"/>
    <w:rsid w:val="70DC79C7"/>
    <w:rsid w:val="70EA28C1"/>
    <w:rsid w:val="70EF12A6"/>
    <w:rsid w:val="70F58884"/>
    <w:rsid w:val="70F72E61"/>
    <w:rsid w:val="70FE4809"/>
    <w:rsid w:val="7120F767"/>
    <w:rsid w:val="712447F6"/>
    <w:rsid w:val="71415558"/>
    <w:rsid w:val="7152E261"/>
    <w:rsid w:val="715A8F63"/>
    <w:rsid w:val="7164D97A"/>
    <w:rsid w:val="71688A2C"/>
    <w:rsid w:val="716D438B"/>
    <w:rsid w:val="71928021"/>
    <w:rsid w:val="71957F13"/>
    <w:rsid w:val="71AC9DDC"/>
    <w:rsid w:val="71B10D0B"/>
    <w:rsid w:val="71BABBF3"/>
    <w:rsid w:val="71DC1FF6"/>
    <w:rsid w:val="71E1406C"/>
    <w:rsid w:val="71E3BE48"/>
    <w:rsid w:val="71E91B60"/>
    <w:rsid w:val="71E9F5B0"/>
    <w:rsid w:val="71F4834A"/>
    <w:rsid w:val="7206F3A7"/>
    <w:rsid w:val="720762DB"/>
    <w:rsid w:val="721C9973"/>
    <w:rsid w:val="724EA0D8"/>
    <w:rsid w:val="726C5C1A"/>
    <w:rsid w:val="7285F922"/>
    <w:rsid w:val="728B2BC1"/>
    <w:rsid w:val="7299928A"/>
    <w:rsid w:val="72B4CBE8"/>
    <w:rsid w:val="72B94C0C"/>
    <w:rsid w:val="72C4526F"/>
    <w:rsid w:val="72C90769"/>
    <w:rsid w:val="72E1159A"/>
    <w:rsid w:val="72E165AB"/>
    <w:rsid w:val="73007B23"/>
    <w:rsid w:val="73815D75"/>
    <w:rsid w:val="738D89E9"/>
    <w:rsid w:val="738F3459"/>
    <w:rsid w:val="73994375"/>
    <w:rsid w:val="73A2C408"/>
    <w:rsid w:val="73B295D3"/>
    <w:rsid w:val="741275EB"/>
    <w:rsid w:val="7425F1FC"/>
    <w:rsid w:val="743813C2"/>
    <w:rsid w:val="74469FBB"/>
    <w:rsid w:val="74531BB6"/>
    <w:rsid w:val="745EB61F"/>
    <w:rsid w:val="746CA06C"/>
    <w:rsid w:val="748B702B"/>
    <w:rsid w:val="74943685"/>
    <w:rsid w:val="74AB44ED"/>
    <w:rsid w:val="74B57400"/>
    <w:rsid w:val="74CA20E3"/>
    <w:rsid w:val="74CC50BF"/>
    <w:rsid w:val="74F95425"/>
    <w:rsid w:val="750A1241"/>
    <w:rsid w:val="750CD344"/>
    <w:rsid w:val="750D5383"/>
    <w:rsid w:val="750DBA47"/>
    <w:rsid w:val="7518AD3D"/>
    <w:rsid w:val="75590B7E"/>
    <w:rsid w:val="75616DD2"/>
    <w:rsid w:val="757B50CD"/>
    <w:rsid w:val="758CCD9F"/>
    <w:rsid w:val="75A6F472"/>
    <w:rsid w:val="75C8F9A7"/>
    <w:rsid w:val="75D9F03B"/>
    <w:rsid w:val="75DD9CC8"/>
    <w:rsid w:val="75E0CE4D"/>
    <w:rsid w:val="75EA72B6"/>
    <w:rsid w:val="75FA1F78"/>
    <w:rsid w:val="75FDD7D8"/>
    <w:rsid w:val="760A3E3C"/>
    <w:rsid w:val="7614EAA4"/>
    <w:rsid w:val="762B1713"/>
    <w:rsid w:val="762F6AB2"/>
    <w:rsid w:val="76651F70"/>
    <w:rsid w:val="7665F144"/>
    <w:rsid w:val="76759FDE"/>
    <w:rsid w:val="767C0CBB"/>
    <w:rsid w:val="7697AD62"/>
    <w:rsid w:val="76AAF5DC"/>
    <w:rsid w:val="76BDC0A8"/>
    <w:rsid w:val="76CCA3BA"/>
    <w:rsid w:val="76D35491"/>
    <w:rsid w:val="76EA23AC"/>
    <w:rsid w:val="770E8F47"/>
    <w:rsid w:val="7711EA20"/>
    <w:rsid w:val="7711FAD7"/>
    <w:rsid w:val="7715C1BA"/>
    <w:rsid w:val="771D5694"/>
    <w:rsid w:val="771E1EBF"/>
    <w:rsid w:val="7726FD5B"/>
    <w:rsid w:val="772F991D"/>
    <w:rsid w:val="775C8A16"/>
    <w:rsid w:val="7770BD62"/>
    <w:rsid w:val="77897EAD"/>
    <w:rsid w:val="77949397"/>
    <w:rsid w:val="77A4412E"/>
    <w:rsid w:val="77B4292B"/>
    <w:rsid w:val="77B5E8A8"/>
    <w:rsid w:val="77B7FE98"/>
    <w:rsid w:val="77E0B14C"/>
    <w:rsid w:val="77EB8152"/>
    <w:rsid w:val="77ED550E"/>
    <w:rsid w:val="77ED8254"/>
    <w:rsid w:val="780D0EC3"/>
    <w:rsid w:val="7812146A"/>
    <w:rsid w:val="7817D02B"/>
    <w:rsid w:val="782474D5"/>
    <w:rsid w:val="782F096F"/>
    <w:rsid w:val="783653FB"/>
    <w:rsid w:val="783F205F"/>
    <w:rsid w:val="784B26B1"/>
    <w:rsid w:val="785675F1"/>
    <w:rsid w:val="78B2492B"/>
    <w:rsid w:val="78BC6866"/>
    <w:rsid w:val="78BD6FAE"/>
    <w:rsid w:val="78C75CF6"/>
    <w:rsid w:val="78D0F924"/>
    <w:rsid w:val="78E8856A"/>
    <w:rsid w:val="78EF7BA9"/>
    <w:rsid w:val="79009A69"/>
    <w:rsid w:val="791B4767"/>
    <w:rsid w:val="791D4B0C"/>
    <w:rsid w:val="793AC701"/>
    <w:rsid w:val="79460EA1"/>
    <w:rsid w:val="794FF98C"/>
    <w:rsid w:val="795E6DAB"/>
    <w:rsid w:val="796C1CF0"/>
    <w:rsid w:val="79AF6168"/>
    <w:rsid w:val="79C8FD49"/>
    <w:rsid w:val="79E0FDC3"/>
    <w:rsid w:val="79E808AA"/>
    <w:rsid w:val="79F4F693"/>
    <w:rsid w:val="79F88EF4"/>
    <w:rsid w:val="7A020F16"/>
    <w:rsid w:val="7A02760C"/>
    <w:rsid w:val="7A1203F2"/>
    <w:rsid w:val="7A4484AA"/>
    <w:rsid w:val="7A485E2E"/>
    <w:rsid w:val="7A521549"/>
    <w:rsid w:val="7A830E7F"/>
    <w:rsid w:val="7A9C6ACA"/>
    <w:rsid w:val="7AA1AE6D"/>
    <w:rsid w:val="7AB6E8F2"/>
    <w:rsid w:val="7ACB34E2"/>
    <w:rsid w:val="7ACEC0AF"/>
    <w:rsid w:val="7AD6F89E"/>
    <w:rsid w:val="7ADF4F36"/>
    <w:rsid w:val="7AE14F64"/>
    <w:rsid w:val="7AE29652"/>
    <w:rsid w:val="7AE9E876"/>
    <w:rsid w:val="7AF14EFB"/>
    <w:rsid w:val="7B0ADD04"/>
    <w:rsid w:val="7B2E19C2"/>
    <w:rsid w:val="7B32CCEE"/>
    <w:rsid w:val="7B3FAABA"/>
    <w:rsid w:val="7B70478E"/>
    <w:rsid w:val="7B872D60"/>
    <w:rsid w:val="7B9C8B76"/>
    <w:rsid w:val="7BA61137"/>
    <w:rsid w:val="7BAA535C"/>
    <w:rsid w:val="7BB7B01E"/>
    <w:rsid w:val="7BC7E9F9"/>
    <w:rsid w:val="7BD395FE"/>
    <w:rsid w:val="7BDE092C"/>
    <w:rsid w:val="7BE5D36A"/>
    <w:rsid w:val="7C05501F"/>
    <w:rsid w:val="7C148DB4"/>
    <w:rsid w:val="7C1AA4EB"/>
    <w:rsid w:val="7C1B0210"/>
    <w:rsid w:val="7C1BA30F"/>
    <w:rsid w:val="7C20262C"/>
    <w:rsid w:val="7C25B6AC"/>
    <w:rsid w:val="7C31C4FB"/>
    <w:rsid w:val="7C48FD0B"/>
    <w:rsid w:val="7C5A0493"/>
    <w:rsid w:val="7C830920"/>
    <w:rsid w:val="7C8A86DA"/>
    <w:rsid w:val="7C983886"/>
    <w:rsid w:val="7C9ECDEB"/>
    <w:rsid w:val="7CA5AC2C"/>
    <w:rsid w:val="7CB171F8"/>
    <w:rsid w:val="7CB4226F"/>
    <w:rsid w:val="7CD332E7"/>
    <w:rsid w:val="7CE176C8"/>
    <w:rsid w:val="7CF06D25"/>
    <w:rsid w:val="7CF536C5"/>
    <w:rsid w:val="7CF59E08"/>
    <w:rsid w:val="7CFA11CC"/>
    <w:rsid w:val="7D04FE56"/>
    <w:rsid w:val="7D186391"/>
    <w:rsid w:val="7D18763A"/>
    <w:rsid w:val="7D22BD12"/>
    <w:rsid w:val="7D2EE21B"/>
    <w:rsid w:val="7D3BDFD3"/>
    <w:rsid w:val="7D5E3E8D"/>
    <w:rsid w:val="7D6462FD"/>
    <w:rsid w:val="7D85D00D"/>
    <w:rsid w:val="7D97094D"/>
    <w:rsid w:val="7DA7E562"/>
    <w:rsid w:val="7DACDA3E"/>
    <w:rsid w:val="7DC5CDAB"/>
    <w:rsid w:val="7DCFB950"/>
    <w:rsid w:val="7DD136AB"/>
    <w:rsid w:val="7DD36007"/>
    <w:rsid w:val="7DF546BD"/>
    <w:rsid w:val="7E0B1887"/>
    <w:rsid w:val="7E0FBA20"/>
    <w:rsid w:val="7E480F84"/>
    <w:rsid w:val="7E4EAABC"/>
    <w:rsid w:val="7E52CA71"/>
    <w:rsid w:val="7EC04F31"/>
    <w:rsid w:val="7ECCBDD4"/>
    <w:rsid w:val="7ED937EB"/>
    <w:rsid w:val="7EF2A456"/>
    <w:rsid w:val="7F01C64B"/>
    <w:rsid w:val="7F0E32EA"/>
    <w:rsid w:val="7F286879"/>
    <w:rsid w:val="7F2E297F"/>
    <w:rsid w:val="7F2F80FF"/>
    <w:rsid w:val="7F66D6B6"/>
    <w:rsid w:val="7F7DB4E7"/>
    <w:rsid w:val="7F8D2956"/>
    <w:rsid w:val="7FAA8E3C"/>
    <w:rsid w:val="7FB33E8D"/>
    <w:rsid w:val="7FD5995D"/>
    <w:rsid w:val="7FE1D7DD"/>
    <w:rsid w:val="7FF545DE"/>
    <w:rsid w:val="7FFB40B3"/>
    <w:rsid w:val="7FFDE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AD2D"/>
  <w15:docId w15:val="{D4C3E59C-3BBF-4545-912D-FD0A1266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DA1"/>
    <w:pPr>
      <w:tabs>
        <w:tab w:val="center" w:pos="4513"/>
        <w:tab w:val="right" w:pos="9026"/>
      </w:tabs>
      <w:spacing w:line="240" w:lineRule="auto"/>
    </w:pPr>
  </w:style>
  <w:style w:type="character" w:customStyle="1" w:styleId="HeaderChar">
    <w:name w:val="Header Char"/>
    <w:basedOn w:val="DefaultParagraphFont"/>
    <w:link w:val="Header"/>
    <w:uiPriority w:val="99"/>
    <w:rsid w:val="00F15DA1"/>
  </w:style>
  <w:style w:type="paragraph" w:styleId="Footer">
    <w:name w:val="footer"/>
    <w:basedOn w:val="Normal"/>
    <w:link w:val="FooterChar"/>
    <w:uiPriority w:val="99"/>
    <w:unhideWhenUsed/>
    <w:rsid w:val="00F15DA1"/>
    <w:pPr>
      <w:tabs>
        <w:tab w:val="center" w:pos="4513"/>
        <w:tab w:val="right" w:pos="9026"/>
      </w:tabs>
      <w:spacing w:line="240" w:lineRule="auto"/>
    </w:pPr>
  </w:style>
  <w:style w:type="character" w:customStyle="1" w:styleId="FooterChar">
    <w:name w:val="Footer Char"/>
    <w:basedOn w:val="DefaultParagraphFont"/>
    <w:link w:val="Footer"/>
    <w:uiPriority w:val="99"/>
    <w:rsid w:val="00F15DA1"/>
  </w:style>
  <w:style w:type="character" w:styleId="CommentReference">
    <w:name w:val="annotation reference"/>
    <w:basedOn w:val="DefaultParagraphFont"/>
    <w:uiPriority w:val="99"/>
    <w:semiHidden/>
    <w:unhideWhenUsed/>
    <w:rsid w:val="00356FE7"/>
    <w:rPr>
      <w:sz w:val="16"/>
      <w:szCs w:val="16"/>
    </w:rPr>
  </w:style>
  <w:style w:type="paragraph" w:styleId="CommentText">
    <w:name w:val="annotation text"/>
    <w:basedOn w:val="Normal"/>
    <w:link w:val="CommentTextChar"/>
    <w:uiPriority w:val="99"/>
    <w:unhideWhenUsed/>
    <w:rsid w:val="00356FE7"/>
    <w:pPr>
      <w:spacing w:line="240" w:lineRule="auto"/>
    </w:pPr>
    <w:rPr>
      <w:sz w:val="20"/>
      <w:szCs w:val="20"/>
    </w:rPr>
  </w:style>
  <w:style w:type="character" w:customStyle="1" w:styleId="CommentTextChar">
    <w:name w:val="Comment Text Char"/>
    <w:basedOn w:val="DefaultParagraphFont"/>
    <w:link w:val="CommentText"/>
    <w:uiPriority w:val="99"/>
    <w:rsid w:val="00356FE7"/>
    <w:rPr>
      <w:sz w:val="20"/>
      <w:szCs w:val="20"/>
    </w:rPr>
  </w:style>
  <w:style w:type="paragraph" w:styleId="CommentSubject">
    <w:name w:val="annotation subject"/>
    <w:basedOn w:val="CommentText"/>
    <w:next w:val="CommentText"/>
    <w:link w:val="CommentSubjectChar"/>
    <w:uiPriority w:val="99"/>
    <w:semiHidden/>
    <w:unhideWhenUsed/>
    <w:rsid w:val="00356FE7"/>
    <w:rPr>
      <w:b/>
      <w:bCs/>
    </w:rPr>
  </w:style>
  <w:style w:type="character" w:customStyle="1" w:styleId="CommentSubjectChar">
    <w:name w:val="Comment Subject Char"/>
    <w:basedOn w:val="CommentTextChar"/>
    <w:link w:val="CommentSubject"/>
    <w:uiPriority w:val="99"/>
    <w:semiHidden/>
    <w:rsid w:val="00356FE7"/>
    <w:rPr>
      <w:b/>
      <w:bCs/>
      <w:sz w:val="20"/>
      <w:szCs w:val="20"/>
    </w:rPr>
  </w:style>
  <w:style w:type="character" w:styleId="Hyperlink">
    <w:name w:val="Hyperlink"/>
    <w:basedOn w:val="DefaultParagraphFont"/>
    <w:uiPriority w:val="99"/>
    <w:unhideWhenUsed/>
    <w:rsid w:val="00F93184"/>
    <w:rPr>
      <w:color w:val="0563C1" w:themeColor="hyperlink"/>
      <w:u w:val="single"/>
    </w:rPr>
  </w:style>
  <w:style w:type="character" w:styleId="UnresolvedMention">
    <w:name w:val="Unresolved Mention"/>
    <w:basedOn w:val="DefaultParagraphFont"/>
    <w:uiPriority w:val="99"/>
    <w:semiHidden/>
    <w:unhideWhenUsed/>
    <w:rsid w:val="00F93184"/>
    <w:rPr>
      <w:color w:val="605E5C"/>
      <w:shd w:val="clear" w:color="auto" w:fill="E1DFDD"/>
    </w:rPr>
  </w:style>
  <w:style w:type="paragraph" w:styleId="NoSpacing">
    <w:name w:val="No Spacing"/>
    <w:uiPriority w:val="1"/>
    <w:qFormat/>
    <w:rsid w:val="00E832B2"/>
    <w:pPr>
      <w:spacing w:line="240" w:lineRule="auto"/>
    </w:pPr>
  </w:style>
  <w:style w:type="paragraph" w:styleId="ListParagraph">
    <w:name w:val="List Paragraph"/>
    <w:basedOn w:val="Normal"/>
    <w:uiPriority w:val="34"/>
    <w:qFormat/>
    <w:rsid w:val="00F52EAC"/>
    <w:pPr>
      <w:ind w:left="720"/>
      <w:contextualSpacing/>
    </w:pPr>
  </w:style>
  <w:style w:type="character" w:styleId="FollowedHyperlink">
    <w:name w:val="FollowedHyperlink"/>
    <w:basedOn w:val="DefaultParagraphFont"/>
    <w:uiPriority w:val="99"/>
    <w:semiHidden/>
    <w:unhideWhenUsed/>
    <w:rsid w:val="00B65D18"/>
    <w:rPr>
      <w:color w:val="954F72" w:themeColor="followedHyperlink"/>
      <w:u w:val="single"/>
    </w:rPr>
  </w:style>
  <w:style w:type="table" w:styleId="TableGrid">
    <w:name w:val="Table Grid"/>
    <w:basedOn w:val="TableNormal"/>
    <w:uiPriority w:val="39"/>
    <w:rsid w:val="004637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968E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968E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453B8"/>
    <w:pPr>
      <w:spacing w:line="240" w:lineRule="auto"/>
    </w:pPr>
  </w:style>
  <w:style w:type="table" w:styleId="TableGridLight">
    <w:name w:val="Grid Table Light"/>
    <w:basedOn w:val="TableNormal"/>
    <w:uiPriority w:val="40"/>
    <w:rsid w:val="00BD20D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C487D"/>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8D1C44"/>
    <w:pPr>
      <w:spacing w:line="240" w:lineRule="auto"/>
    </w:pPr>
    <w:rPr>
      <w:sz w:val="20"/>
      <w:szCs w:val="20"/>
    </w:rPr>
  </w:style>
  <w:style w:type="character" w:customStyle="1" w:styleId="FootnoteTextChar">
    <w:name w:val="Footnote Text Char"/>
    <w:basedOn w:val="DefaultParagraphFont"/>
    <w:link w:val="FootnoteText"/>
    <w:uiPriority w:val="99"/>
    <w:semiHidden/>
    <w:rsid w:val="008D1C44"/>
    <w:rPr>
      <w:sz w:val="20"/>
      <w:szCs w:val="20"/>
    </w:rPr>
  </w:style>
  <w:style w:type="character" w:styleId="FootnoteReference">
    <w:name w:val="footnote reference"/>
    <w:basedOn w:val="DefaultParagraphFont"/>
    <w:uiPriority w:val="99"/>
    <w:semiHidden/>
    <w:unhideWhenUsed/>
    <w:rsid w:val="008D1C44"/>
    <w:rPr>
      <w:vertAlign w:val="superscript"/>
    </w:rPr>
  </w:style>
  <w:style w:type="character" w:customStyle="1" w:styleId="normaltextrun">
    <w:name w:val="normaltextrun"/>
    <w:basedOn w:val="DefaultParagraphFont"/>
    <w:rsid w:val="00355BC6"/>
  </w:style>
  <w:style w:type="character" w:customStyle="1" w:styleId="eop">
    <w:name w:val="eop"/>
    <w:basedOn w:val="DefaultParagraphFont"/>
    <w:rsid w:val="0035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308">
      <w:bodyDiv w:val="1"/>
      <w:marLeft w:val="0"/>
      <w:marRight w:val="0"/>
      <w:marTop w:val="0"/>
      <w:marBottom w:val="0"/>
      <w:divBdr>
        <w:top w:val="none" w:sz="0" w:space="0" w:color="auto"/>
        <w:left w:val="none" w:sz="0" w:space="0" w:color="auto"/>
        <w:bottom w:val="none" w:sz="0" w:space="0" w:color="auto"/>
        <w:right w:val="none" w:sz="0" w:space="0" w:color="auto"/>
      </w:divBdr>
      <w:divsChild>
        <w:div w:id="353074445">
          <w:marLeft w:val="480"/>
          <w:marRight w:val="0"/>
          <w:marTop w:val="0"/>
          <w:marBottom w:val="0"/>
          <w:divBdr>
            <w:top w:val="none" w:sz="0" w:space="0" w:color="auto"/>
            <w:left w:val="none" w:sz="0" w:space="0" w:color="auto"/>
            <w:bottom w:val="none" w:sz="0" w:space="0" w:color="auto"/>
            <w:right w:val="none" w:sz="0" w:space="0" w:color="auto"/>
          </w:divBdr>
          <w:divsChild>
            <w:div w:id="6954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187">
      <w:bodyDiv w:val="1"/>
      <w:marLeft w:val="0"/>
      <w:marRight w:val="0"/>
      <w:marTop w:val="0"/>
      <w:marBottom w:val="0"/>
      <w:divBdr>
        <w:top w:val="none" w:sz="0" w:space="0" w:color="auto"/>
        <w:left w:val="none" w:sz="0" w:space="0" w:color="auto"/>
        <w:bottom w:val="none" w:sz="0" w:space="0" w:color="auto"/>
        <w:right w:val="none" w:sz="0" w:space="0" w:color="auto"/>
      </w:divBdr>
      <w:divsChild>
        <w:div w:id="443428447">
          <w:marLeft w:val="480"/>
          <w:marRight w:val="0"/>
          <w:marTop w:val="0"/>
          <w:marBottom w:val="0"/>
          <w:divBdr>
            <w:top w:val="none" w:sz="0" w:space="0" w:color="auto"/>
            <w:left w:val="none" w:sz="0" w:space="0" w:color="auto"/>
            <w:bottom w:val="none" w:sz="0" w:space="0" w:color="auto"/>
            <w:right w:val="none" w:sz="0" w:space="0" w:color="auto"/>
          </w:divBdr>
          <w:divsChild>
            <w:div w:id="11793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64">
      <w:bodyDiv w:val="1"/>
      <w:marLeft w:val="0"/>
      <w:marRight w:val="0"/>
      <w:marTop w:val="0"/>
      <w:marBottom w:val="0"/>
      <w:divBdr>
        <w:top w:val="none" w:sz="0" w:space="0" w:color="auto"/>
        <w:left w:val="none" w:sz="0" w:space="0" w:color="auto"/>
        <w:bottom w:val="none" w:sz="0" w:space="0" w:color="auto"/>
        <w:right w:val="none" w:sz="0" w:space="0" w:color="auto"/>
      </w:divBdr>
      <w:divsChild>
        <w:div w:id="565802819">
          <w:marLeft w:val="480"/>
          <w:marRight w:val="0"/>
          <w:marTop w:val="0"/>
          <w:marBottom w:val="0"/>
          <w:divBdr>
            <w:top w:val="none" w:sz="0" w:space="0" w:color="auto"/>
            <w:left w:val="none" w:sz="0" w:space="0" w:color="auto"/>
            <w:bottom w:val="none" w:sz="0" w:space="0" w:color="auto"/>
            <w:right w:val="none" w:sz="0" w:space="0" w:color="auto"/>
          </w:divBdr>
          <w:divsChild>
            <w:div w:id="18844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064">
      <w:bodyDiv w:val="1"/>
      <w:marLeft w:val="0"/>
      <w:marRight w:val="0"/>
      <w:marTop w:val="0"/>
      <w:marBottom w:val="0"/>
      <w:divBdr>
        <w:top w:val="none" w:sz="0" w:space="0" w:color="auto"/>
        <w:left w:val="none" w:sz="0" w:space="0" w:color="auto"/>
        <w:bottom w:val="none" w:sz="0" w:space="0" w:color="auto"/>
        <w:right w:val="none" w:sz="0" w:space="0" w:color="auto"/>
      </w:divBdr>
      <w:divsChild>
        <w:div w:id="1308435405">
          <w:marLeft w:val="480"/>
          <w:marRight w:val="0"/>
          <w:marTop w:val="0"/>
          <w:marBottom w:val="0"/>
          <w:divBdr>
            <w:top w:val="none" w:sz="0" w:space="0" w:color="auto"/>
            <w:left w:val="none" w:sz="0" w:space="0" w:color="auto"/>
            <w:bottom w:val="none" w:sz="0" w:space="0" w:color="auto"/>
            <w:right w:val="none" w:sz="0" w:space="0" w:color="auto"/>
          </w:divBdr>
          <w:divsChild>
            <w:div w:id="5984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8287">
      <w:bodyDiv w:val="1"/>
      <w:marLeft w:val="0"/>
      <w:marRight w:val="0"/>
      <w:marTop w:val="0"/>
      <w:marBottom w:val="0"/>
      <w:divBdr>
        <w:top w:val="none" w:sz="0" w:space="0" w:color="auto"/>
        <w:left w:val="none" w:sz="0" w:space="0" w:color="auto"/>
        <w:bottom w:val="none" w:sz="0" w:space="0" w:color="auto"/>
        <w:right w:val="none" w:sz="0" w:space="0" w:color="auto"/>
      </w:divBdr>
      <w:divsChild>
        <w:div w:id="124784718">
          <w:marLeft w:val="480"/>
          <w:marRight w:val="0"/>
          <w:marTop w:val="0"/>
          <w:marBottom w:val="0"/>
          <w:divBdr>
            <w:top w:val="none" w:sz="0" w:space="0" w:color="auto"/>
            <w:left w:val="none" w:sz="0" w:space="0" w:color="auto"/>
            <w:bottom w:val="none" w:sz="0" w:space="0" w:color="auto"/>
            <w:right w:val="none" w:sz="0" w:space="0" w:color="auto"/>
          </w:divBdr>
          <w:divsChild>
            <w:div w:id="1460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205">
      <w:bodyDiv w:val="1"/>
      <w:marLeft w:val="0"/>
      <w:marRight w:val="0"/>
      <w:marTop w:val="0"/>
      <w:marBottom w:val="0"/>
      <w:divBdr>
        <w:top w:val="none" w:sz="0" w:space="0" w:color="auto"/>
        <w:left w:val="none" w:sz="0" w:space="0" w:color="auto"/>
        <w:bottom w:val="none" w:sz="0" w:space="0" w:color="auto"/>
        <w:right w:val="none" w:sz="0" w:space="0" w:color="auto"/>
      </w:divBdr>
      <w:divsChild>
        <w:div w:id="425080943">
          <w:marLeft w:val="480"/>
          <w:marRight w:val="0"/>
          <w:marTop w:val="0"/>
          <w:marBottom w:val="0"/>
          <w:divBdr>
            <w:top w:val="none" w:sz="0" w:space="0" w:color="auto"/>
            <w:left w:val="none" w:sz="0" w:space="0" w:color="auto"/>
            <w:bottom w:val="none" w:sz="0" w:space="0" w:color="auto"/>
            <w:right w:val="none" w:sz="0" w:space="0" w:color="auto"/>
          </w:divBdr>
          <w:divsChild>
            <w:div w:id="10533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4414">
      <w:bodyDiv w:val="1"/>
      <w:marLeft w:val="0"/>
      <w:marRight w:val="0"/>
      <w:marTop w:val="0"/>
      <w:marBottom w:val="0"/>
      <w:divBdr>
        <w:top w:val="none" w:sz="0" w:space="0" w:color="auto"/>
        <w:left w:val="none" w:sz="0" w:space="0" w:color="auto"/>
        <w:bottom w:val="none" w:sz="0" w:space="0" w:color="auto"/>
        <w:right w:val="none" w:sz="0" w:space="0" w:color="auto"/>
      </w:divBdr>
      <w:divsChild>
        <w:div w:id="2066104054">
          <w:marLeft w:val="480"/>
          <w:marRight w:val="0"/>
          <w:marTop w:val="0"/>
          <w:marBottom w:val="0"/>
          <w:divBdr>
            <w:top w:val="none" w:sz="0" w:space="0" w:color="auto"/>
            <w:left w:val="none" w:sz="0" w:space="0" w:color="auto"/>
            <w:bottom w:val="none" w:sz="0" w:space="0" w:color="auto"/>
            <w:right w:val="none" w:sz="0" w:space="0" w:color="auto"/>
          </w:divBdr>
          <w:divsChild>
            <w:div w:id="6440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9260">
      <w:bodyDiv w:val="1"/>
      <w:marLeft w:val="0"/>
      <w:marRight w:val="0"/>
      <w:marTop w:val="0"/>
      <w:marBottom w:val="0"/>
      <w:divBdr>
        <w:top w:val="none" w:sz="0" w:space="0" w:color="auto"/>
        <w:left w:val="none" w:sz="0" w:space="0" w:color="auto"/>
        <w:bottom w:val="none" w:sz="0" w:space="0" w:color="auto"/>
        <w:right w:val="none" w:sz="0" w:space="0" w:color="auto"/>
      </w:divBdr>
      <w:divsChild>
        <w:div w:id="303050969">
          <w:marLeft w:val="480"/>
          <w:marRight w:val="0"/>
          <w:marTop w:val="0"/>
          <w:marBottom w:val="0"/>
          <w:divBdr>
            <w:top w:val="none" w:sz="0" w:space="0" w:color="auto"/>
            <w:left w:val="none" w:sz="0" w:space="0" w:color="auto"/>
            <w:bottom w:val="none" w:sz="0" w:space="0" w:color="auto"/>
            <w:right w:val="none" w:sz="0" w:space="0" w:color="auto"/>
          </w:divBdr>
          <w:divsChild>
            <w:div w:id="5213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967">
      <w:bodyDiv w:val="1"/>
      <w:marLeft w:val="0"/>
      <w:marRight w:val="0"/>
      <w:marTop w:val="0"/>
      <w:marBottom w:val="0"/>
      <w:divBdr>
        <w:top w:val="none" w:sz="0" w:space="0" w:color="auto"/>
        <w:left w:val="none" w:sz="0" w:space="0" w:color="auto"/>
        <w:bottom w:val="none" w:sz="0" w:space="0" w:color="auto"/>
        <w:right w:val="none" w:sz="0" w:space="0" w:color="auto"/>
      </w:divBdr>
      <w:divsChild>
        <w:div w:id="567039029">
          <w:marLeft w:val="480"/>
          <w:marRight w:val="0"/>
          <w:marTop w:val="0"/>
          <w:marBottom w:val="0"/>
          <w:divBdr>
            <w:top w:val="none" w:sz="0" w:space="0" w:color="auto"/>
            <w:left w:val="none" w:sz="0" w:space="0" w:color="auto"/>
            <w:bottom w:val="none" w:sz="0" w:space="0" w:color="auto"/>
            <w:right w:val="none" w:sz="0" w:space="0" w:color="auto"/>
          </w:divBdr>
          <w:divsChild>
            <w:div w:id="231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515">
      <w:bodyDiv w:val="1"/>
      <w:marLeft w:val="0"/>
      <w:marRight w:val="0"/>
      <w:marTop w:val="0"/>
      <w:marBottom w:val="0"/>
      <w:divBdr>
        <w:top w:val="none" w:sz="0" w:space="0" w:color="auto"/>
        <w:left w:val="none" w:sz="0" w:space="0" w:color="auto"/>
        <w:bottom w:val="none" w:sz="0" w:space="0" w:color="auto"/>
        <w:right w:val="none" w:sz="0" w:space="0" w:color="auto"/>
      </w:divBdr>
    </w:div>
    <w:div w:id="155146739">
      <w:bodyDiv w:val="1"/>
      <w:marLeft w:val="0"/>
      <w:marRight w:val="0"/>
      <w:marTop w:val="0"/>
      <w:marBottom w:val="0"/>
      <w:divBdr>
        <w:top w:val="none" w:sz="0" w:space="0" w:color="auto"/>
        <w:left w:val="none" w:sz="0" w:space="0" w:color="auto"/>
        <w:bottom w:val="none" w:sz="0" w:space="0" w:color="auto"/>
        <w:right w:val="none" w:sz="0" w:space="0" w:color="auto"/>
      </w:divBdr>
      <w:divsChild>
        <w:div w:id="722170184">
          <w:marLeft w:val="480"/>
          <w:marRight w:val="0"/>
          <w:marTop w:val="0"/>
          <w:marBottom w:val="0"/>
          <w:divBdr>
            <w:top w:val="none" w:sz="0" w:space="0" w:color="auto"/>
            <w:left w:val="none" w:sz="0" w:space="0" w:color="auto"/>
            <w:bottom w:val="none" w:sz="0" w:space="0" w:color="auto"/>
            <w:right w:val="none" w:sz="0" w:space="0" w:color="auto"/>
          </w:divBdr>
          <w:divsChild>
            <w:div w:id="16519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854">
      <w:bodyDiv w:val="1"/>
      <w:marLeft w:val="0"/>
      <w:marRight w:val="0"/>
      <w:marTop w:val="0"/>
      <w:marBottom w:val="0"/>
      <w:divBdr>
        <w:top w:val="none" w:sz="0" w:space="0" w:color="auto"/>
        <w:left w:val="none" w:sz="0" w:space="0" w:color="auto"/>
        <w:bottom w:val="none" w:sz="0" w:space="0" w:color="auto"/>
        <w:right w:val="none" w:sz="0" w:space="0" w:color="auto"/>
      </w:divBdr>
      <w:divsChild>
        <w:div w:id="1081755229">
          <w:marLeft w:val="480"/>
          <w:marRight w:val="0"/>
          <w:marTop w:val="0"/>
          <w:marBottom w:val="0"/>
          <w:divBdr>
            <w:top w:val="none" w:sz="0" w:space="0" w:color="auto"/>
            <w:left w:val="none" w:sz="0" w:space="0" w:color="auto"/>
            <w:bottom w:val="none" w:sz="0" w:space="0" w:color="auto"/>
            <w:right w:val="none" w:sz="0" w:space="0" w:color="auto"/>
          </w:divBdr>
          <w:divsChild>
            <w:div w:id="15334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2681">
      <w:bodyDiv w:val="1"/>
      <w:marLeft w:val="0"/>
      <w:marRight w:val="0"/>
      <w:marTop w:val="0"/>
      <w:marBottom w:val="0"/>
      <w:divBdr>
        <w:top w:val="none" w:sz="0" w:space="0" w:color="auto"/>
        <w:left w:val="none" w:sz="0" w:space="0" w:color="auto"/>
        <w:bottom w:val="none" w:sz="0" w:space="0" w:color="auto"/>
        <w:right w:val="none" w:sz="0" w:space="0" w:color="auto"/>
      </w:divBdr>
    </w:div>
    <w:div w:id="179661062">
      <w:bodyDiv w:val="1"/>
      <w:marLeft w:val="0"/>
      <w:marRight w:val="0"/>
      <w:marTop w:val="0"/>
      <w:marBottom w:val="0"/>
      <w:divBdr>
        <w:top w:val="none" w:sz="0" w:space="0" w:color="auto"/>
        <w:left w:val="none" w:sz="0" w:space="0" w:color="auto"/>
        <w:bottom w:val="none" w:sz="0" w:space="0" w:color="auto"/>
        <w:right w:val="none" w:sz="0" w:space="0" w:color="auto"/>
      </w:divBdr>
      <w:divsChild>
        <w:div w:id="168983771">
          <w:marLeft w:val="480"/>
          <w:marRight w:val="0"/>
          <w:marTop w:val="0"/>
          <w:marBottom w:val="0"/>
          <w:divBdr>
            <w:top w:val="none" w:sz="0" w:space="0" w:color="auto"/>
            <w:left w:val="none" w:sz="0" w:space="0" w:color="auto"/>
            <w:bottom w:val="none" w:sz="0" w:space="0" w:color="auto"/>
            <w:right w:val="none" w:sz="0" w:space="0" w:color="auto"/>
          </w:divBdr>
          <w:divsChild>
            <w:div w:id="4893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2483">
      <w:bodyDiv w:val="1"/>
      <w:marLeft w:val="0"/>
      <w:marRight w:val="0"/>
      <w:marTop w:val="0"/>
      <w:marBottom w:val="0"/>
      <w:divBdr>
        <w:top w:val="none" w:sz="0" w:space="0" w:color="auto"/>
        <w:left w:val="none" w:sz="0" w:space="0" w:color="auto"/>
        <w:bottom w:val="none" w:sz="0" w:space="0" w:color="auto"/>
        <w:right w:val="none" w:sz="0" w:space="0" w:color="auto"/>
      </w:divBdr>
      <w:divsChild>
        <w:div w:id="271015182">
          <w:marLeft w:val="480"/>
          <w:marRight w:val="0"/>
          <w:marTop w:val="0"/>
          <w:marBottom w:val="0"/>
          <w:divBdr>
            <w:top w:val="none" w:sz="0" w:space="0" w:color="auto"/>
            <w:left w:val="none" w:sz="0" w:space="0" w:color="auto"/>
            <w:bottom w:val="none" w:sz="0" w:space="0" w:color="auto"/>
            <w:right w:val="none" w:sz="0" w:space="0" w:color="auto"/>
          </w:divBdr>
          <w:divsChild>
            <w:div w:id="1757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930">
      <w:bodyDiv w:val="1"/>
      <w:marLeft w:val="0"/>
      <w:marRight w:val="0"/>
      <w:marTop w:val="0"/>
      <w:marBottom w:val="0"/>
      <w:divBdr>
        <w:top w:val="none" w:sz="0" w:space="0" w:color="auto"/>
        <w:left w:val="none" w:sz="0" w:space="0" w:color="auto"/>
        <w:bottom w:val="none" w:sz="0" w:space="0" w:color="auto"/>
        <w:right w:val="none" w:sz="0" w:space="0" w:color="auto"/>
      </w:divBdr>
      <w:divsChild>
        <w:div w:id="390613558">
          <w:marLeft w:val="480"/>
          <w:marRight w:val="0"/>
          <w:marTop w:val="0"/>
          <w:marBottom w:val="0"/>
          <w:divBdr>
            <w:top w:val="none" w:sz="0" w:space="0" w:color="auto"/>
            <w:left w:val="none" w:sz="0" w:space="0" w:color="auto"/>
            <w:bottom w:val="none" w:sz="0" w:space="0" w:color="auto"/>
            <w:right w:val="none" w:sz="0" w:space="0" w:color="auto"/>
          </w:divBdr>
          <w:divsChild>
            <w:div w:id="16596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67700">
      <w:bodyDiv w:val="1"/>
      <w:marLeft w:val="0"/>
      <w:marRight w:val="0"/>
      <w:marTop w:val="0"/>
      <w:marBottom w:val="0"/>
      <w:divBdr>
        <w:top w:val="none" w:sz="0" w:space="0" w:color="auto"/>
        <w:left w:val="none" w:sz="0" w:space="0" w:color="auto"/>
        <w:bottom w:val="none" w:sz="0" w:space="0" w:color="auto"/>
        <w:right w:val="none" w:sz="0" w:space="0" w:color="auto"/>
      </w:divBdr>
      <w:divsChild>
        <w:div w:id="2038267486">
          <w:marLeft w:val="480"/>
          <w:marRight w:val="0"/>
          <w:marTop w:val="0"/>
          <w:marBottom w:val="0"/>
          <w:divBdr>
            <w:top w:val="none" w:sz="0" w:space="0" w:color="auto"/>
            <w:left w:val="none" w:sz="0" w:space="0" w:color="auto"/>
            <w:bottom w:val="none" w:sz="0" w:space="0" w:color="auto"/>
            <w:right w:val="none" w:sz="0" w:space="0" w:color="auto"/>
          </w:divBdr>
          <w:divsChild>
            <w:div w:id="17379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3113">
      <w:bodyDiv w:val="1"/>
      <w:marLeft w:val="0"/>
      <w:marRight w:val="0"/>
      <w:marTop w:val="0"/>
      <w:marBottom w:val="0"/>
      <w:divBdr>
        <w:top w:val="none" w:sz="0" w:space="0" w:color="auto"/>
        <w:left w:val="none" w:sz="0" w:space="0" w:color="auto"/>
        <w:bottom w:val="none" w:sz="0" w:space="0" w:color="auto"/>
        <w:right w:val="none" w:sz="0" w:space="0" w:color="auto"/>
      </w:divBdr>
      <w:divsChild>
        <w:div w:id="1258636754">
          <w:marLeft w:val="480"/>
          <w:marRight w:val="0"/>
          <w:marTop w:val="0"/>
          <w:marBottom w:val="0"/>
          <w:divBdr>
            <w:top w:val="none" w:sz="0" w:space="0" w:color="auto"/>
            <w:left w:val="none" w:sz="0" w:space="0" w:color="auto"/>
            <w:bottom w:val="none" w:sz="0" w:space="0" w:color="auto"/>
            <w:right w:val="none" w:sz="0" w:space="0" w:color="auto"/>
          </w:divBdr>
          <w:divsChild>
            <w:div w:id="1018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2823">
      <w:bodyDiv w:val="1"/>
      <w:marLeft w:val="0"/>
      <w:marRight w:val="0"/>
      <w:marTop w:val="0"/>
      <w:marBottom w:val="0"/>
      <w:divBdr>
        <w:top w:val="none" w:sz="0" w:space="0" w:color="auto"/>
        <w:left w:val="none" w:sz="0" w:space="0" w:color="auto"/>
        <w:bottom w:val="none" w:sz="0" w:space="0" w:color="auto"/>
        <w:right w:val="none" w:sz="0" w:space="0" w:color="auto"/>
      </w:divBdr>
      <w:divsChild>
        <w:div w:id="431317239">
          <w:marLeft w:val="480"/>
          <w:marRight w:val="0"/>
          <w:marTop w:val="0"/>
          <w:marBottom w:val="0"/>
          <w:divBdr>
            <w:top w:val="none" w:sz="0" w:space="0" w:color="auto"/>
            <w:left w:val="none" w:sz="0" w:space="0" w:color="auto"/>
            <w:bottom w:val="none" w:sz="0" w:space="0" w:color="auto"/>
            <w:right w:val="none" w:sz="0" w:space="0" w:color="auto"/>
          </w:divBdr>
          <w:divsChild>
            <w:div w:id="340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2176">
      <w:bodyDiv w:val="1"/>
      <w:marLeft w:val="0"/>
      <w:marRight w:val="0"/>
      <w:marTop w:val="0"/>
      <w:marBottom w:val="0"/>
      <w:divBdr>
        <w:top w:val="none" w:sz="0" w:space="0" w:color="auto"/>
        <w:left w:val="none" w:sz="0" w:space="0" w:color="auto"/>
        <w:bottom w:val="none" w:sz="0" w:space="0" w:color="auto"/>
        <w:right w:val="none" w:sz="0" w:space="0" w:color="auto"/>
      </w:divBdr>
      <w:divsChild>
        <w:div w:id="935789659">
          <w:marLeft w:val="480"/>
          <w:marRight w:val="0"/>
          <w:marTop w:val="0"/>
          <w:marBottom w:val="0"/>
          <w:divBdr>
            <w:top w:val="none" w:sz="0" w:space="0" w:color="auto"/>
            <w:left w:val="none" w:sz="0" w:space="0" w:color="auto"/>
            <w:bottom w:val="none" w:sz="0" w:space="0" w:color="auto"/>
            <w:right w:val="none" w:sz="0" w:space="0" w:color="auto"/>
          </w:divBdr>
          <w:divsChild>
            <w:div w:id="893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620">
      <w:bodyDiv w:val="1"/>
      <w:marLeft w:val="0"/>
      <w:marRight w:val="0"/>
      <w:marTop w:val="0"/>
      <w:marBottom w:val="0"/>
      <w:divBdr>
        <w:top w:val="none" w:sz="0" w:space="0" w:color="auto"/>
        <w:left w:val="none" w:sz="0" w:space="0" w:color="auto"/>
        <w:bottom w:val="none" w:sz="0" w:space="0" w:color="auto"/>
        <w:right w:val="none" w:sz="0" w:space="0" w:color="auto"/>
      </w:divBdr>
    </w:div>
    <w:div w:id="454065147">
      <w:bodyDiv w:val="1"/>
      <w:marLeft w:val="0"/>
      <w:marRight w:val="0"/>
      <w:marTop w:val="0"/>
      <w:marBottom w:val="0"/>
      <w:divBdr>
        <w:top w:val="none" w:sz="0" w:space="0" w:color="auto"/>
        <w:left w:val="none" w:sz="0" w:space="0" w:color="auto"/>
        <w:bottom w:val="none" w:sz="0" w:space="0" w:color="auto"/>
        <w:right w:val="none" w:sz="0" w:space="0" w:color="auto"/>
      </w:divBdr>
      <w:divsChild>
        <w:div w:id="1611203178">
          <w:marLeft w:val="480"/>
          <w:marRight w:val="0"/>
          <w:marTop w:val="0"/>
          <w:marBottom w:val="0"/>
          <w:divBdr>
            <w:top w:val="none" w:sz="0" w:space="0" w:color="auto"/>
            <w:left w:val="none" w:sz="0" w:space="0" w:color="auto"/>
            <w:bottom w:val="none" w:sz="0" w:space="0" w:color="auto"/>
            <w:right w:val="none" w:sz="0" w:space="0" w:color="auto"/>
          </w:divBdr>
          <w:divsChild>
            <w:div w:id="1499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6333">
      <w:bodyDiv w:val="1"/>
      <w:marLeft w:val="0"/>
      <w:marRight w:val="0"/>
      <w:marTop w:val="0"/>
      <w:marBottom w:val="0"/>
      <w:divBdr>
        <w:top w:val="none" w:sz="0" w:space="0" w:color="auto"/>
        <w:left w:val="none" w:sz="0" w:space="0" w:color="auto"/>
        <w:bottom w:val="none" w:sz="0" w:space="0" w:color="auto"/>
        <w:right w:val="none" w:sz="0" w:space="0" w:color="auto"/>
      </w:divBdr>
      <w:divsChild>
        <w:div w:id="918516631">
          <w:marLeft w:val="480"/>
          <w:marRight w:val="0"/>
          <w:marTop w:val="0"/>
          <w:marBottom w:val="0"/>
          <w:divBdr>
            <w:top w:val="none" w:sz="0" w:space="0" w:color="auto"/>
            <w:left w:val="none" w:sz="0" w:space="0" w:color="auto"/>
            <w:bottom w:val="none" w:sz="0" w:space="0" w:color="auto"/>
            <w:right w:val="none" w:sz="0" w:space="0" w:color="auto"/>
          </w:divBdr>
          <w:divsChild>
            <w:div w:id="10039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1648">
      <w:bodyDiv w:val="1"/>
      <w:marLeft w:val="0"/>
      <w:marRight w:val="0"/>
      <w:marTop w:val="0"/>
      <w:marBottom w:val="0"/>
      <w:divBdr>
        <w:top w:val="none" w:sz="0" w:space="0" w:color="auto"/>
        <w:left w:val="none" w:sz="0" w:space="0" w:color="auto"/>
        <w:bottom w:val="none" w:sz="0" w:space="0" w:color="auto"/>
        <w:right w:val="none" w:sz="0" w:space="0" w:color="auto"/>
      </w:divBdr>
      <w:divsChild>
        <w:div w:id="393896187">
          <w:marLeft w:val="480"/>
          <w:marRight w:val="0"/>
          <w:marTop w:val="0"/>
          <w:marBottom w:val="0"/>
          <w:divBdr>
            <w:top w:val="none" w:sz="0" w:space="0" w:color="auto"/>
            <w:left w:val="none" w:sz="0" w:space="0" w:color="auto"/>
            <w:bottom w:val="none" w:sz="0" w:space="0" w:color="auto"/>
            <w:right w:val="none" w:sz="0" w:space="0" w:color="auto"/>
          </w:divBdr>
          <w:divsChild>
            <w:div w:id="8708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3780">
      <w:bodyDiv w:val="1"/>
      <w:marLeft w:val="0"/>
      <w:marRight w:val="0"/>
      <w:marTop w:val="0"/>
      <w:marBottom w:val="0"/>
      <w:divBdr>
        <w:top w:val="none" w:sz="0" w:space="0" w:color="auto"/>
        <w:left w:val="none" w:sz="0" w:space="0" w:color="auto"/>
        <w:bottom w:val="none" w:sz="0" w:space="0" w:color="auto"/>
        <w:right w:val="none" w:sz="0" w:space="0" w:color="auto"/>
      </w:divBdr>
      <w:divsChild>
        <w:div w:id="98836820">
          <w:marLeft w:val="480"/>
          <w:marRight w:val="0"/>
          <w:marTop w:val="0"/>
          <w:marBottom w:val="0"/>
          <w:divBdr>
            <w:top w:val="none" w:sz="0" w:space="0" w:color="auto"/>
            <w:left w:val="none" w:sz="0" w:space="0" w:color="auto"/>
            <w:bottom w:val="none" w:sz="0" w:space="0" w:color="auto"/>
            <w:right w:val="none" w:sz="0" w:space="0" w:color="auto"/>
          </w:divBdr>
          <w:divsChild>
            <w:div w:id="12495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603">
      <w:bodyDiv w:val="1"/>
      <w:marLeft w:val="0"/>
      <w:marRight w:val="0"/>
      <w:marTop w:val="0"/>
      <w:marBottom w:val="0"/>
      <w:divBdr>
        <w:top w:val="none" w:sz="0" w:space="0" w:color="auto"/>
        <w:left w:val="none" w:sz="0" w:space="0" w:color="auto"/>
        <w:bottom w:val="none" w:sz="0" w:space="0" w:color="auto"/>
        <w:right w:val="none" w:sz="0" w:space="0" w:color="auto"/>
      </w:divBdr>
      <w:divsChild>
        <w:div w:id="1874032025">
          <w:marLeft w:val="480"/>
          <w:marRight w:val="0"/>
          <w:marTop w:val="0"/>
          <w:marBottom w:val="0"/>
          <w:divBdr>
            <w:top w:val="none" w:sz="0" w:space="0" w:color="auto"/>
            <w:left w:val="none" w:sz="0" w:space="0" w:color="auto"/>
            <w:bottom w:val="none" w:sz="0" w:space="0" w:color="auto"/>
            <w:right w:val="none" w:sz="0" w:space="0" w:color="auto"/>
          </w:divBdr>
          <w:divsChild>
            <w:div w:id="140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2507">
      <w:bodyDiv w:val="1"/>
      <w:marLeft w:val="0"/>
      <w:marRight w:val="0"/>
      <w:marTop w:val="0"/>
      <w:marBottom w:val="0"/>
      <w:divBdr>
        <w:top w:val="none" w:sz="0" w:space="0" w:color="auto"/>
        <w:left w:val="none" w:sz="0" w:space="0" w:color="auto"/>
        <w:bottom w:val="none" w:sz="0" w:space="0" w:color="auto"/>
        <w:right w:val="none" w:sz="0" w:space="0" w:color="auto"/>
      </w:divBdr>
    </w:div>
    <w:div w:id="749153649">
      <w:bodyDiv w:val="1"/>
      <w:marLeft w:val="0"/>
      <w:marRight w:val="0"/>
      <w:marTop w:val="0"/>
      <w:marBottom w:val="0"/>
      <w:divBdr>
        <w:top w:val="none" w:sz="0" w:space="0" w:color="auto"/>
        <w:left w:val="none" w:sz="0" w:space="0" w:color="auto"/>
        <w:bottom w:val="none" w:sz="0" w:space="0" w:color="auto"/>
        <w:right w:val="none" w:sz="0" w:space="0" w:color="auto"/>
      </w:divBdr>
      <w:divsChild>
        <w:div w:id="1433746167">
          <w:marLeft w:val="480"/>
          <w:marRight w:val="0"/>
          <w:marTop w:val="0"/>
          <w:marBottom w:val="0"/>
          <w:divBdr>
            <w:top w:val="none" w:sz="0" w:space="0" w:color="auto"/>
            <w:left w:val="none" w:sz="0" w:space="0" w:color="auto"/>
            <w:bottom w:val="none" w:sz="0" w:space="0" w:color="auto"/>
            <w:right w:val="none" w:sz="0" w:space="0" w:color="auto"/>
          </w:divBdr>
          <w:divsChild>
            <w:div w:id="561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305">
      <w:bodyDiv w:val="1"/>
      <w:marLeft w:val="0"/>
      <w:marRight w:val="0"/>
      <w:marTop w:val="0"/>
      <w:marBottom w:val="0"/>
      <w:divBdr>
        <w:top w:val="none" w:sz="0" w:space="0" w:color="auto"/>
        <w:left w:val="none" w:sz="0" w:space="0" w:color="auto"/>
        <w:bottom w:val="none" w:sz="0" w:space="0" w:color="auto"/>
        <w:right w:val="none" w:sz="0" w:space="0" w:color="auto"/>
      </w:divBdr>
      <w:divsChild>
        <w:div w:id="1668168322">
          <w:marLeft w:val="480"/>
          <w:marRight w:val="0"/>
          <w:marTop w:val="0"/>
          <w:marBottom w:val="0"/>
          <w:divBdr>
            <w:top w:val="none" w:sz="0" w:space="0" w:color="auto"/>
            <w:left w:val="none" w:sz="0" w:space="0" w:color="auto"/>
            <w:bottom w:val="none" w:sz="0" w:space="0" w:color="auto"/>
            <w:right w:val="none" w:sz="0" w:space="0" w:color="auto"/>
          </w:divBdr>
          <w:divsChild>
            <w:div w:id="293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9770">
      <w:bodyDiv w:val="1"/>
      <w:marLeft w:val="0"/>
      <w:marRight w:val="0"/>
      <w:marTop w:val="0"/>
      <w:marBottom w:val="0"/>
      <w:divBdr>
        <w:top w:val="none" w:sz="0" w:space="0" w:color="auto"/>
        <w:left w:val="none" w:sz="0" w:space="0" w:color="auto"/>
        <w:bottom w:val="none" w:sz="0" w:space="0" w:color="auto"/>
        <w:right w:val="none" w:sz="0" w:space="0" w:color="auto"/>
      </w:divBdr>
      <w:divsChild>
        <w:div w:id="34891487">
          <w:marLeft w:val="480"/>
          <w:marRight w:val="0"/>
          <w:marTop w:val="0"/>
          <w:marBottom w:val="0"/>
          <w:divBdr>
            <w:top w:val="none" w:sz="0" w:space="0" w:color="auto"/>
            <w:left w:val="none" w:sz="0" w:space="0" w:color="auto"/>
            <w:bottom w:val="none" w:sz="0" w:space="0" w:color="auto"/>
            <w:right w:val="none" w:sz="0" w:space="0" w:color="auto"/>
          </w:divBdr>
          <w:divsChild>
            <w:div w:id="7333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1997">
      <w:bodyDiv w:val="1"/>
      <w:marLeft w:val="0"/>
      <w:marRight w:val="0"/>
      <w:marTop w:val="0"/>
      <w:marBottom w:val="0"/>
      <w:divBdr>
        <w:top w:val="none" w:sz="0" w:space="0" w:color="auto"/>
        <w:left w:val="none" w:sz="0" w:space="0" w:color="auto"/>
        <w:bottom w:val="none" w:sz="0" w:space="0" w:color="auto"/>
        <w:right w:val="none" w:sz="0" w:space="0" w:color="auto"/>
      </w:divBdr>
      <w:divsChild>
        <w:div w:id="1909996306">
          <w:marLeft w:val="480"/>
          <w:marRight w:val="0"/>
          <w:marTop w:val="0"/>
          <w:marBottom w:val="0"/>
          <w:divBdr>
            <w:top w:val="none" w:sz="0" w:space="0" w:color="auto"/>
            <w:left w:val="none" w:sz="0" w:space="0" w:color="auto"/>
            <w:bottom w:val="none" w:sz="0" w:space="0" w:color="auto"/>
            <w:right w:val="none" w:sz="0" w:space="0" w:color="auto"/>
          </w:divBdr>
          <w:divsChild>
            <w:div w:id="10795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7441">
      <w:bodyDiv w:val="1"/>
      <w:marLeft w:val="0"/>
      <w:marRight w:val="0"/>
      <w:marTop w:val="0"/>
      <w:marBottom w:val="0"/>
      <w:divBdr>
        <w:top w:val="none" w:sz="0" w:space="0" w:color="auto"/>
        <w:left w:val="none" w:sz="0" w:space="0" w:color="auto"/>
        <w:bottom w:val="none" w:sz="0" w:space="0" w:color="auto"/>
        <w:right w:val="none" w:sz="0" w:space="0" w:color="auto"/>
      </w:divBdr>
      <w:divsChild>
        <w:div w:id="934048287">
          <w:marLeft w:val="480"/>
          <w:marRight w:val="0"/>
          <w:marTop w:val="0"/>
          <w:marBottom w:val="0"/>
          <w:divBdr>
            <w:top w:val="none" w:sz="0" w:space="0" w:color="auto"/>
            <w:left w:val="none" w:sz="0" w:space="0" w:color="auto"/>
            <w:bottom w:val="none" w:sz="0" w:space="0" w:color="auto"/>
            <w:right w:val="none" w:sz="0" w:space="0" w:color="auto"/>
          </w:divBdr>
          <w:divsChild>
            <w:div w:id="12272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1200">
      <w:bodyDiv w:val="1"/>
      <w:marLeft w:val="0"/>
      <w:marRight w:val="0"/>
      <w:marTop w:val="0"/>
      <w:marBottom w:val="0"/>
      <w:divBdr>
        <w:top w:val="none" w:sz="0" w:space="0" w:color="auto"/>
        <w:left w:val="none" w:sz="0" w:space="0" w:color="auto"/>
        <w:bottom w:val="none" w:sz="0" w:space="0" w:color="auto"/>
        <w:right w:val="none" w:sz="0" w:space="0" w:color="auto"/>
      </w:divBdr>
      <w:divsChild>
        <w:div w:id="1827549255">
          <w:marLeft w:val="480"/>
          <w:marRight w:val="0"/>
          <w:marTop w:val="0"/>
          <w:marBottom w:val="0"/>
          <w:divBdr>
            <w:top w:val="none" w:sz="0" w:space="0" w:color="auto"/>
            <w:left w:val="none" w:sz="0" w:space="0" w:color="auto"/>
            <w:bottom w:val="none" w:sz="0" w:space="0" w:color="auto"/>
            <w:right w:val="none" w:sz="0" w:space="0" w:color="auto"/>
          </w:divBdr>
          <w:divsChild>
            <w:div w:id="3644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3242">
      <w:bodyDiv w:val="1"/>
      <w:marLeft w:val="0"/>
      <w:marRight w:val="0"/>
      <w:marTop w:val="0"/>
      <w:marBottom w:val="0"/>
      <w:divBdr>
        <w:top w:val="none" w:sz="0" w:space="0" w:color="auto"/>
        <w:left w:val="none" w:sz="0" w:space="0" w:color="auto"/>
        <w:bottom w:val="none" w:sz="0" w:space="0" w:color="auto"/>
        <w:right w:val="none" w:sz="0" w:space="0" w:color="auto"/>
      </w:divBdr>
      <w:divsChild>
        <w:div w:id="589628694">
          <w:marLeft w:val="480"/>
          <w:marRight w:val="0"/>
          <w:marTop w:val="0"/>
          <w:marBottom w:val="0"/>
          <w:divBdr>
            <w:top w:val="none" w:sz="0" w:space="0" w:color="auto"/>
            <w:left w:val="none" w:sz="0" w:space="0" w:color="auto"/>
            <w:bottom w:val="none" w:sz="0" w:space="0" w:color="auto"/>
            <w:right w:val="none" w:sz="0" w:space="0" w:color="auto"/>
          </w:divBdr>
          <w:divsChild>
            <w:div w:id="875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0880">
      <w:bodyDiv w:val="1"/>
      <w:marLeft w:val="0"/>
      <w:marRight w:val="0"/>
      <w:marTop w:val="0"/>
      <w:marBottom w:val="0"/>
      <w:divBdr>
        <w:top w:val="none" w:sz="0" w:space="0" w:color="auto"/>
        <w:left w:val="none" w:sz="0" w:space="0" w:color="auto"/>
        <w:bottom w:val="none" w:sz="0" w:space="0" w:color="auto"/>
        <w:right w:val="none" w:sz="0" w:space="0" w:color="auto"/>
      </w:divBdr>
    </w:div>
    <w:div w:id="866917368">
      <w:bodyDiv w:val="1"/>
      <w:marLeft w:val="0"/>
      <w:marRight w:val="0"/>
      <w:marTop w:val="0"/>
      <w:marBottom w:val="0"/>
      <w:divBdr>
        <w:top w:val="none" w:sz="0" w:space="0" w:color="auto"/>
        <w:left w:val="none" w:sz="0" w:space="0" w:color="auto"/>
        <w:bottom w:val="none" w:sz="0" w:space="0" w:color="auto"/>
        <w:right w:val="none" w:sz="0" w:space="0" w:color="auto"/>
      </w:divBdr>
      <w:divsChild>
        <w:div w:id="647787032">
          <w:marLeft w:val="480"/>
          <w:marRight w:val="0"/>
          <w:marTop w:val="0"/>
          <w:marBottom w:val="0"/>
          <w:divBdr>
            <w:top w:val="none" w:sz="0" w:space="0" w:color="auto"/>
            <w:left w:val="none" w:sz="0" w:space="0" w:color="auto"/>
            <w:bottom w:val="none" w:sz="0" w:space="0" w:color="auto"/>
            <w:right w:val="none" w:sz="0" w:space="0" w:color="auto"/>
          </w:divBdr>
          <w:divsChild>
            <w:div w:id="1262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1521">
      <w:bodyDiv w:val="1"/>
      <w:marLeft w:val="0"/>
      <w:marRight w:val="0"/>
      <w:marTop w:val="0"/>
      <w:marBottom w:val="0"/>
      <w:divBdr>
        <w:top w:val="none" w:sz="0" w:space="0" w:color="auto"/>
        <w:left w:val="none" w:sz="0" w:space="0" w:color="auto"/>
        <w:bottom w:val="none" w:sz="0" w:space="0" w:color="auto"/>
        <w:right w:val="none" w:sz="0" w:space="0" w:color="auto"/>
      </w:divBdr>
      <w:divsChild>
        <w:div w:id="557938814">
          <w:marLeft w:val="480"/>
          <w:marRight w:val="0"/>
          <w:marTop w:val="0"/>
          <w:marBottom w:val="0"/>
          <w:divBdr>
            <w:top w:val="none" w:sz="0" w:space="0" w:color="auto"/>
            <w:left w:val="none" w:sz="0" w:space="0" w:color="auto"/>
            <w:bottom w:val="none" w:sz="0" w:space="0" w:color="auto"/>
            <w:right w:val="none" w:sz="0" w:space="0" w:color="auto"/>
          </w:divBdr>
          <w:divsChild>
            <w:div w:id="1068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2168">
      <w:bodyDiv w:val="1"/>
      <w:marLeft w:val="0"/>
      <w:marRight w:val="0"/>
      <w:marTop w:val="0"/>
      <w:marBottom w:val="0"/>
      <w:divBdr>
        <w:top w:val="none" w:sz="0" w:space="0" w:color="auto"/>
        <w:left w:val="none" w:sz="0" w:space="0" w:color="auto"/>
        <w:bottom w:val="none" w:sz="0" w:space="0" w:color="auto"/>
        <w:right w:val="none" w:sz="0" w:space="0" w:color="auto"/>
      </w:divBdr>
      <w:divsChild>
        <w:div w:id="1282611463">
          <w:marLeft w:val="480"/>
          <w:marRight w:val="0"/>
          <w:marTop w:val="0"/>
          <w:marBottom w:val="0"/>
          <w:divBdr>
            <w:top w:val="none" w:sz="0" w:space="0" w:color="auto"/>
            <w:left w:val="none" w:sz="0" w:space="0" w:color="auto"/>
            <w:bottom w:val="none" w:sz="0" w:space="0" w:color="auto"/>
            <w:right w:val="none" w:sz="0" w:space="0" w:color="auto"/>
          </w:divBdr>
          <w:divsChild>
            <w:div w:id="11252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0358">
      <w:bodyDiv w:val="1"/>
      <w:marLeft w:val="0"/>
      <w:marRight w:val="0"/>
      <w:marTop w:val="0"/>
      <w:marBottom w:val="0"/>
      <w:divBdr>
        <w:top w:val="none" w:sz="0" w:space="0" w:color="auto"/>
        <w:left w:val="none" w:sz="0" w:space="0" w:color="auto"/>
        <w:bottom w:val="none" w:sz="0" w:space="0" w:color="auto"/>
        <w:right w:val="none" w:sz="0" w:space="0" w:color="auto"/>
      </w:divBdr>
      <w:divsChild>
        <w:div w:id="1607274562">
          <w:marLeft w:val="480"/>
          <w:marRight w:val="0"/>
          <w:marTop w:val="0"/>
          <w:marBottom w:val="0"/>
          <w:divBdr>
            <w:top w:val="none" w:sz="0" w:space="0" w:color="auto"/>
            <w:left w:val="none" w:sz="0" w:space="0" w:color="auto"/>
            <w:bottom w:val="none" w:sz="0" w:space="0" w:color="auto"/>
            <w:right w:val="none" w:sz="0" w:space="0" w:color="auto"/>
          </w:divBdr>
          <w:divsChild>
            <w:div w:id="12573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7857">
      <w:bodyDiv w:val="1"/>
      <w:marLeft w:val="0"/>
      <w:marRight w:val="0"/>
      <w:marTop w:val="0"/>
      <w:marBottom w:val="0"/>
      <w:divBdr>
        <w:top w:val="none" w:sz="0" w:space="0" w:color="auto"/>
        <w:left w:val="none" w:sz="0" w:space="0" w:color="auto"/>
        <w:bottom w:val="none" w:sz="0" w:space="0" w:color="auto"/>
        <w:right w:val="none" w:sz="0" w:space="0" w:color="auto"/>
      </w:divBdr>
      <w:divsChild>
        <w:div w:id="4133660">
          <w:marLeft w:val="480"/>
          <w:marRight w:val="0"/>
          <w:marTop w:val="0"/>
          <w:marBottom w:val="0"/>
          <w:divBdr>
            <w:top w:val="none" w:sz="0" w:space="0" w:color="auto"/>
            <w:left w:val="none" w:sz="0" w:space="0" w:color="auto"/>
            <w:bottom w:val="none" w:sz="0" w:space="0" w:color="auto"/>
            <w:right w:val="none" w:sz="0" w:space="0" w:color="auto"/>
          </w:divBdr>
          <w:divsChild>
            <w:div w:id="589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952">
      <w:bodyDiv w:val="1"/>
      <w:marLeft w:val="0"/>
      <w:marRight w:val="0"/>
      <w:marTop w:val="0"/>
      <w:marBottom w:val="0"/>
      <w:divBdr>
        <w:top w:val="none" w:sz="0" w:space="0" w:color="auto"/>
        <w:left w:val="none" w:sz="0" w:space="0" w:color="auto"/>
        <w:bottom w:val="none" w:sz="0" w:space="0" w:color="auto"/>
        <w:right w:val="none" w:sz="0" w:space="0" w:color="auto"/>
      </w:divBdr>
      <w:divsChild>
        <w:div w:id="154616458">
          <w:marLeft w:val="480"/>
          <w:marRight w:val="0"/>
          <w:marTop w:val="0"/>
          <w:marBottom w:val="0"/>
          <w:divBdr>
            <w:top w:val="none" w:sz="0" w:space="0" w:color="auto"/>
            <w:left w:val="none" w:sz="0" w:space="0" w:color="auto"/>
            <w:bottom w:val="none" w:sz="0" w:space="0" w:color="auto"/>
            <w:right w:val="none" w:sz="0" w:space="0" w:color="auto"/>
          </w:divBdr>
          <w:divsChild>
            <w:div w:id="1781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853">
      <w:bodyDiv w:val="1"/>
      <w:marLeft w:val="0"/>
      <w:marRight w:val="0"/>
      <w:marTop w:val="0"/>
      <w:marBottom w:val="0"/>
      <w:divBdr>
        <w:top w:val="none" w:sz="0" w:space="0" w:color="auto"/>
        <w:left w:val="none" w:sz="0" w:space="0" w:color="auto"/>
        <w:bottom w:val="none" w:sz="0" w:space="0" w:color="auto"/>
        <w:right w:val="none" w:sz="0" w:space="0" w:color="auto"/>
      </w:divBdr>
      <w:divsChild>
        <w:div w:id="1973972181">
          <w:marLeft w:val="480"/>
          <w:marRight w:val="0"/>
          <w:marTop w:val="0"/>
          <w:marBottom w:val="0"/>
          <w:divBdr>
            <w:top w:val="none" w:sz="0" w:space="0" w:color="auto"/>
            <w:left w:val="none" w:sz="0" w:space="0" w:color="auto"/>
            <w:bottom w:val="none" w:sz="0" w:space="0" w:color="auto"/>
            <w:right w:val="none" w:sz="0" w:space="0" w:color="auto"/>
          </w:divBdr>
          <w:divsChild>
            <w:div w:id="3267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1364">
      <w:bodyDiv w:val="1"/>
      <w:marLeft w:val="0"/>
      <w:marRight w:val="0"/>
      <w:marTop w:val="0"/>
      <w:marBottom w:val="0"/>
      <w:divBdr>
        <w:top w:val="none" w:sz="0" w:space="0" w:color="auto"/>
        <w:left w:val="none" w:sz="0" w:space="0" w:color="auto"/>
        <w:bottom w:val="none" w:sz="0" w:space="0" w:color="auto"/>
        <w:right w:val="none" w:sz="0" w:space="0" w:color="auto"/>
      </w:divBdr>
      <w:divsChild>
        <w:div w:id="104539887">
          <w:marLeft w:val="480"/>
          <w:marRight w:val="0"/>
          <w:marTop w:val="0"/>
          <w:marBottom w:val="0"/>
          <w:divBdr>
            <w:top w:val="none" w:sz="0" w:space="0" w:color="auto"/>
            <w:left w:val="none" w:sz="0" w:space="0" w:color="auto"/>
            <w:bottom w:val="none" w:sz="0" w:space="0" w:color="auto"/>
            <w:right w:val="none" w:sz="0" w:space="0" w:color="auto"/>
          </w:divBdr>
          <w:divsChild>
            <w:div w:id="19677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478035600">
          <w:marLeft w:val="480"/>
          <w:marRight w:val="0"/>
          <w:marTop w:val="0"/>
          <w:marBottom w:val="0"/>
          <w:divBdr>
            <w:top w:val="none" w:sz="0" w:space="0" w:color="auto"/>
            <w:left w:val="none" w:sz="0" w:space="0" w:color="auto"/>
            <w:bottom w:val="none" w:sz="0" w:space="0" w:color="auto"/>
            <w:right w:val="none" w:sz="0" w:space="0" w:color="auto"/>
          </w:divBdr>
          <w:divsChild>
            <w:div w:id="5688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432">
      <w:bodyDiv w:val="1"/>
      <w:marLeft w:val="0"/>
      <w:marRight w:val="0"/>
      <w:marTop w:val="0"/>
      <w:marBottom w:val="0"/>
      <w:divBdr>
        <w:top w:val="none" w:sz="0" w:space="0" w:color="auto"/>
        <w:left w:val="none" w:sz="0" w:space="0" w:color="auto"/>
        <w:bottom w:val="none" w:sz="0" w:space="0" w:color="auto"/>
        <w:right w:val="none" w:sz="0" w:space="0" w:color="auto"/>
      </w:divBdr>
    </w:div>
    <w:div w:id="1116485261">
      <w:bodyDiv w:val="1"/>
      <w:marLeft w:val="0"/>
      <w:marRight w:val="0"/>
      <w:marTop w:val="0"/>
      <w:marBottom w:val="0"/>
      <w:divBdr>
        <w:top w:val="none" w:sz="0" w:space="0" w:color="auto"/>
        <w:left w:val="none" w:sz="0" w:space="0" w:color="auto"/>
        <w:bottom w:val="none" w:sz="0" w:space="0" w:color="auto"/>
        <w:right w:val="none" w:sz="0" w:space="0" w:color="auto"/>
      </w:divBdr>
      <w:divsChild>
        <w:div w:id="408385136">
          <w:marLeft w:val="480"/>
          <w:marRight w:val="0"/>
          <w:marTop w:val="0"/>
          <w:marBottom w:val="0"/>
          <w:divBdr>
            <w:top w:val="none" w:sz="0" w:space="0" w:color="auto"/>
            <w:left w:val="none" w:sz="0" w:space="0" w:color="auto"/>
            <w:bottom w:val="none" w:sz="0" w:space="0" w:color="auto"/>
            <w:right w:val="none" w:sz="0" w:space="0" w:color="auto"/>
          </w:divBdr>
          <w:divsChild>
            <w:div w:id="15791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9725">
      <w:bodyDiv w:val="1"/>
      <w:marLeft w:val="0"/>
      <w:marRight w:val="0"/>
      <w:marTop w:val="0"/>
      <w:marBottom w:val="0"/>
      <w:divBdr>
        <w:top w:val="none" w:sz="0" w:space="0" w:color="auto"/>
        <w:left w:val="none" w:sz="0" w:space="0" w:color="auto"/>
        <w:bottom w:val="none" w:sz="0" w:space="0" w:color="auto"/>
        <w:right w:val="none" w:sz="0" w:space="0" w:color="auto"/>
      </w:divBdr>
      <w:divsChild>
        <w:div w:id="1603491738">
          <w:marLeft w:val="480"/>
          <w:marRight w:val="0"/>
          <w:marTop w:val="0"/>
          <w:marBottom w:val="0"/>
          <w:divBdr>
            <w:top w:val="none" w:sz="0" w:space="0" w:color="auto"/>
            <w:left w:val="none" w:sz="0" w:space="0" w:color="auto"/>
            <w:bottom w:val="none" w:sz="0" w:space="0" w:color="auto"/>
            <w:right w:val="none" w:sz="0" w:space="0" w:color="auto"/>
          </w:divBdr>
          <w:divsChild>
            <w:div w:id="9422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230">
      <w:bodyDiv w:val="1"/>
      <w:marLeft w:val="0"/>
      <w:marRight w:val="0"/>
      <w:marTop w:val="0"/>
      <w:marBottom w:val="0"/>
      <w:divBdr>
        <w:top w:val="none" w:sz="0" w:space="0" w:color="auto"/>
        <w:left w:val="none" w:sz="0" w:space="0" w:color="auto"/>
        <w:bottom w:val="none" w:sz="0" w:space="0" w:color="auto"/>
        <w:right w:val="none" w:sz="0" w:space="0" w:color="auto"/>
      </w:divBdr>
      <w:divsChild>
        <w:div w:id="1859153616">
          <w:marLeft w:val="480"/>
          <w:marRight w:val="0"/>
          <w:marTop w:val="0"/>
          <w:marBottom w:val="0"/>
          <w:divBdr>
            <w:top w:val="none" w:sz="0" w:space="0" w:color="auto"/>
            <w:left w:val="none" w:sz="0" w:space="0" w:color="auto"/>
            <w:bottom w:val="none" w:sz="0" w:space="0" w:color="auto"/>
            <w:right w:val="none" w:sz="0" w:space="0" w:color="auto"/>
          </w:divBdr>
          <w:divsChild>
            <w:div w:id="13173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3073">
      <w:bodyDiv w:val="1"/>
      <w:marLeft w:val="0"/>
      <w:marRight w:val="0"/>
      <w:marTop w:val="0"/>
      <w:marBottom w:val="0"/>
      <w:divBdr>
        <w:top w:val="none" w:sz="0" w:space="0" w:color="auto"/>
        <w:left w:val="none" w:sz="0" w:space="0" w:color="auto"/>
        <w:bottom w:val="none" w:sz="0" w:space="0" w:color="auto"/>
        <w:right w:val="none" w:sz="0" w:space="0" w:color="auto"/>
      </w:divBdr>
    </w:div>
    <w:div w:id="1195996231">
      <w:bodyDiv w:val="1"/>
      <w:marLeft w:val="0"/>
      <w:marRight w:val="0"/>
      <w:marTop w:val="0"/>
      <w:marBottom w:val="0"/>
      <w:divBdr>
        <w:top w:val="none" w:sz="0" w:space="0" w:color="auto"/>
        <w:left w:val="none" w:sz="0" w:space="0" w:color="auto"/>
        <w:bottom w:val="none" w:sz="0" w:space="0" w:color="auto"/>
        <w:right w:val="none" w:sz="0" w:space="0" w:color="auto"/>
      </w:divBdr>
      <w:divsChild>
        <w:div w:id="1932858074">
          <w:marLeft w:val="480"/>
          <w:marRight w:val="0"/>
          <w:marTop w:val="0"/>
          <w:marBottom w:val="0"/>
          <w:divBdr>
            <w:top w:val="none" w:sz="0" w:space="0" w:color="auto"/>
            <w:left w:val="none" w:sz="0" w:space="0" w:color="auto"/>
            <w:bottom w:val="none" w:sz="0" w:space="0" w:color="auto"/>
            <w:right w:val="none" w:sz="0" w:space="0" w:color="auto"/>
          </w:divBdr>
          <w:divsChild>
            <w:div w:id="2934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946">
      <w:bodyDiv w:val="1"/>
      <w:marLeft w:val="0"/>
      <w:marRight w:val="0"/>
      <w:marTop w:val="0"/>
      <w:marBottom w:val="0"/>
      <w:divBdr>
        <w:top w:val="none" w:sz="0" w:space="0" w:color="auto"/>
        <w:left w:val="none" w:sz="0" w:space="0" w:color="auto"/>
        <w:bottom w:val="none" w:sz="0" w:space="0" w:color="auto"/>
        <w:right w:val="none" w:sz="0" w:space="0" w:color="auto"/>
      </w:divBdr>
      <w:divsChild>
        <w:div w:id="1645816039">
          <w:marLeft w:val="480"/>
          <w:marRight w:val="0"/>
          <w:marTop w:val="0"/>
          <w:marBottom w:val="0"/>
          <w:divBdr>
            <w:top w:val="none" w:sz="0" w:space="0" w:color="auto"/>
            <w:left w:val="none" w:sz="0" w:space="0" w:color="auto"/>
            <w:bottom w:val="none" w:sz="0" w:space="0" w:color="auto"/>
            <w:right w:val="none" w:sz="0" w:space="0" w:color="auto"/>
          </w:divBdr>
          <w:divsChild>
            <w:div w:id="13150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732">
      <w:bodyDiv w:val="1"/>
      <w:marLeft w:val="0"/>
      <w:marRight w:val="0"/>
      <w:marTop w:val="0"/>
      <w:marBottom w:val="0"/>
      <w:divBdr>
        <w:top w:val="none" w:sz="0" w:space="0" w:color="auto"/>
        <w:left w:val="none" w:sz="0" w:space="0" w:color="auto"/>
        <w:bottom w:val="none" w:sz="0" w:space="0" w:color="auto"/>
        <w:right w:val="none" w:sz="0" w:space="0" w:color="auto"/>
      </w:divBdr>
      <w:divsChild>
        <w:div w:id="1444567628">
          <w:marLeft w:val="480"/>
          <w:marRight w:val="0"/>
          <w:marTop w:val="0"/>
          <w:marBottom w:val="0"/>
          <w:divBdr>
            <w:top w:val="none" w:sz="0" w:space="0" w:color="auto"/>
            <w:left w:val="none" w:sz="0" w:space="0" w:color="auto"/>
            <w:bottom w:val="none" w:sz="0" w:space="0" w:color="auto"/>
            <w:right w:val="none" w:sz="0" w:space="0" w:color="auto"/>
          </w:divBdr>
          <w:divsChild>
            <w:div w:id="14157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1737">
      <w:bodyDiv w:val="1"/>
      <w:marLeft w:val="0"/>
      <w:marRight w:val="0"/>
      <w:marTop w:val="0"/>
      <w:marBottom w:val="0"/>
      <w:divBdr>
        <w:top w:val="none" w:sz="0" w:space="0" w:color="auto"/>
        <w:left w:val="none" w:sz="0" w:space="0" w:color="auto"/>
        <w:bottom w:val="none" w:sz="0" w:space="0" w:color="auto"/>
        <w:right w:val="none" w:sz="0" w:space="0" w:color="auto"/>
      </w:divBdr>
      <w:divsChild>
        <w:div w:id="1695571082">
          <w:marLeft w:val="480"/>
          <w:marRight w:val="0"/>
          <w:marTop w:val="0"/>
          <w:marBottom w:val="0"/>
          <w:divBdr>
            <w:top w:val="none" w:sz="0" w:space="0" w:color="auto"/>
            <w:left w:val="none" w:sz="0" w:space="0" w:color="auto"/>
            <w:bottom w:val="none" w:sz="0" w:space="0" w:color="auto"/>
            <w:right w:val="none" w:sz="0" w:space="0" w:color="auto"/>
          </w:divBdr>
          <w:divsChild>
            <w:div w:id="1995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9413">
      <w:bodyDiv w:val="1"/>
      <w:marLeft w:val="0"/>
      <w:marRight w:val="0"/>
      <w:marTop w:val="0"/>
      <w:marBottom w:val="0"/>
      <w:divBdr>
        <w:top w:val="none" w:sz="0" w:space="0" w:color="auto"/>
        <w:left w:val="none" w:sz="0" w:space="0" w:color="auto"/>
        <w:bottom w:val="none" w:sz="0" w:space="0" w:color="auto"/>
        <w:right w:val="none" w:sz="0" w:space="0" w:color="auto"/>
      </w:divBdr>
    </w:div>
    <w:div w:id="1266576908">
      <w:bodyDiv w:val="1"/>
      <w:marLeft w:val="0"/>
      <w:marRight w:val="0"/>
      <w:marTop w:val="0"/>
      <w:marBottom w:val="0"/>
      <w:divBdr>
        <w:top w:val="none" w:sz="0" w:space="0" w:color="auto"/>
        <w:left w:val="none" w:sz="0" w:space="0" w:color="auto"/>
        <w:bottom w:val="none" w:sz="0" w:space="0" w:color="auto"/>
        <w:right w:val="none" w:sz="0" w:space="0" w:color="auto"/>
      </w:divBdr>
      <w:divsChild>
        <w:div w:id="1484203626">
          <w:marLeft w:val="480"/>
          <w:marRight w:val="0"/>
          <w:marTop w:val="0"/>
          <w:marBottom w:val="0"/>
          <w:divBdr>
            <w:top w:val="none" w:sz="0" w:space="0" w:color="auto"/>
            <w:left w:val="none" w:sz="0" w:space="0" w:color="auto"/>
            <w:bottom w:val="none" w:sz="0" w:space="0" w:color="auto"/>
            <w:right w:val="none" w:sz="0" w:space="0" w:color="auto"/>
          </w:divBdr>
          <w:divsChild>
            <w:div w:id="20062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18468">
      <w:bodyDiv w:val="1"/>
      <w:marLeft w:val="0"/>
      <w:marRight w:val="0"/>
      <w:marTop w:val="0"/>
      <w:marBottom w:val="0"/>
      <w:divBdr>
        <w:top w:val="none" w:sz="0" w:space="0" w:color="auto"/>
        <w:left w:val="none" w:sz="0" w:space="0" w:color="auto"/>
        <w:bottom w:val="none" w:sz="0" w:space="0" w:color="auto"/>
        <w:right w:val="none" w:sz="0" w:space="0" w:color="auto"/>
      </w:divBdr>
      <w:divsChild>
        <w:div w:id="1810706631">
          <w:marLeft w:val="480"/>
          <w:marRight w:val="0"/>
          <w:marTop w:val="0"/>
          <w:marBottom w:val="0"/>
          <w:divBdr>
            <w:top w:val="none" w:sz="0" w:space="0" w:color="auto"/>
            <w:left w:val="none" w:sz="0" w:space="0" w:color="auto"/>
            <w:bottom w:val="none" w:sz="0" w:space="0" w:color="auto"/>
            <w:right w:val="none" w:sz="0" w:space="0" w:color="auto"/>
          </w:divBdr>
          <w:divsChild>
            <w:div w:id="17690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443">
      <w:bodyDiv w:val="1"/>
      <w:marLeft w:val="0"/>
      <w:marRight w:val="0"/>
      <w:marTop w:val="0"/>
      <w:marBottom w:val="0"/>
      <w:divBdr>
        <w:top w:val="none" w:sz="0" w:space="0" w:color="auto"/>
        <w:left w:val="none" w:sz="0" w:space="0" w:color="auto"/>
        <w:bottom w:val="none" w:sz="0" w:space="0" w:color="auto"/>
        <w:right w:val="none" w:sz="0" w:space="0" w:color="auto"/>
      </w:divBdr>
    </w:div>
    <w:div w:id="1305499798">
      <w:bodyDiv w:val="1"/>
      <w:marLeft w:val="0"/>
      <w:marRight w:val="0"/>
      <w:marTop w:val="0"/>
      <w:marBottom w:val="0"/>
      <w:divBdr>
        <w:top w:val="none" w:sz="0" w:space="0" w:color="auto"/>
        <w:left w:val="none" w:sz="0" w:space="0" w:color="auto"/>
        <w:bottom w:val="none" w:sz="0" w:space="0" w:color="auto"/>
        <w:right w:val="none" w:sz="0" w:space="0" w:color="auto"/>
      </w:divBdr>
      <w:divsChild>
        <w:div w:id="991907517">
          <w:marLeft w:val="480"/>
          <w:marRight w:val="0"/>
          <w:marTop w:val="0"/>
          <w:marBottom w:val="0"/>
          <w:divBdr>
            <w:top w:val="none" w:sz="0" w:space="0" w:color="auto"/>
            <w:left w:val="none" w:sz="0" w:space="0" w:color="auto"/>
            <w:bottom w:val="none" w:sz="0" w:space="0" w:color="auto"/>
            <w:right w:val="none" w:sz="0" w:space="0" w:color="auto"/>
          </w:divBdr>
          <w:divsChild>
            <w:div w:id="21406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8200">
      <w:bodyDiv w:val="1"/>
      <w:marLeft w:val="0"/>
      <w:marRight w:val="0"/>
      <w:marTop w:val="0"/>
      <w:marBottom w:val="0"/>
      <w:divBdr>
        <w:top w:val="none" w:sz="0" w:space="0" w:color="auto"/>
        <w:left w:val="none" w:sz="0" w:space="0" w:color="auto"/>
        <w:bottom w:val="none" w:sz="0" w:space="0" w:color="auto"/>
        <w:right w:val="none" w:sz="0" w:space="0" w:color="auto"/>
      </w:divBdr>
      <w:divsChild>
        <w:div w:id="1582712055">
          <w:marLeft w:val="480"/>
          <w:marRight w:val="0"/>
          <w:marTop w:val="0"/>
          <w:marBottom w:val="0"/>
          <w:divBdr>
            <w:top w:val="none" w:sz="0" w:space="0" w:color="auto"/>
            <w:left w:val="none" w:sz="0" w:space="0" w:color="auto"/>
            <w:bottom w:val="none" w:sz="0" w:space="0" w:color="auto"/>
            <w:right w:val="none" w:sz="0" w:space="0" w:color="auto"/>
          </w:divBdr>
          <w:divsChild>
            <w:div w:id="6833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79063">
      <w:bodyDiv w:val="1"/>
      <w:marLeft w:val="0"/>
      <w:marRight w:val="0"/>
      <w:marTop w:val="0"/>
      <w:marBottom w:val="0"/>
      <w:divBdr>
        <w:top w:val="none" w:sz="0" w:space="0" w:color="auto"/>
        <w:left w:val="none" w:sz="0" w:space="0" w:color="auto"/>
        <w:bottom w:val="none" w:sz="0" w:space="0" w:color="auto"/>
        <w:right w:val="none" w:sz="0" w:space="0" w:color="auto"/>
      </w:divBdr>
      <w:divsChild>
        <w:div w:id="290209785">
          <w:marLeft w:val="480"/>
          <w:marRight w:val="0"/>
          <w:marTop w:val="0"/>
          <w:marBottom w:val="0"/>
          <w:divBdr>
            <w:top w:val="none" w:sz="0" w:space="0" w:color="auto"/>
            <w:left w:val="none" w:sz="0" w:space="0" w:color="auto"/>
            <w:bottom w:val="none" w:sz="0" w:space="0" w:color="auto"/>
            <w:right w:val="none" w:sz="0" w:space="0" w:color="auto"/>
          </w:divBdr>
          <w:divsChild>
            <w:div w:id="9876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674">
      <w:bodyDiv w:val="1"/>
      <w:marLeft w:val="0"/>
      <w:marRight w:val="0"/>
      <w:marTop w:val="0"/>
      <w:marBottom w:val="0"/>
      <w:divBdr>
        <w:top w:val="none" w:sz="0" w:space="0" w:color="auto"/>
        <w:left w:val="none" w:sz="0" w:space="0" w:color="auto"/>
        <w:bottom w:val="none" w:sz="0" w:space="0" w:color="auto"/>
        <w:right w:val="none" w:sz="0" w:space="0" w:color="auto"/>
      </w:divBdr>
      <w:divsChild>
        <w:div w:id="1486118837">
          <w:marLeft w:val="480"/>
          <w:marRight w:val="0"/>
          <w:marTop w:val="0"/>
          <w:marBottom w:val="0"/>
          <w:divBdr>
            <w:top w:val="none" w:sz="0" w:space="0" w:color="auto"/>
            <w:left w:val="none" w:sz="0" w:space="0" w:color="auto"/>
            <w:bottom w:val="none" w:sz="0" w:space="0" w:color="auto"/>
            <w:right w:val="none" w:sz="0" w:space="0" w:color="auto"/>
          </w:divBdr>
          <w:divsChild>
            <w:div w:id="16493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7202">
      <w:bodyDiv w:val="1"/>
      <w:marLeft w:val="0"/>
      <w:marRight w:val="0"/>
      <w:marTop w:val="0"/>
      <w:marBottom w:val="0"/>
      <w:divBdr>
        <w:top w:val="none" w:sz="0" w:space="0" w:color="auto"/>
        <w:left w:val="none" w:sz="0" w:space="0" w:color="auto"/>
        <w:bottom w:val="none" w:sz="0" w:space="0" w:color="auto"/>
        <w:right w:val="none" w:sz="0" w:space="0" w:color="auto"/>
      </w:divBdr>
      <w:divsChild>
        <w:div w:id="2060592543">
          <w:marLeft w:val="480"/>
          <w:marRight w:val="0"/>
          <w:marTop w:val="0"/>
          <w:marBottom w:val="0"/>
          <w:divBdr>
            <w:top w:val="none" w:sz="0" w:space="0" w:color="auto"/>
            <w:left w:val="none" w:sz="0" w:space="0" w:color="auto"/>
            <w:bottom w:val="none" w:sz="0" w:space="0" w:color="auto"/>
            <w:right w:val="none" w:sz="0" w:space="0" w:color="auto"/>
          </w:divBdr>
          <w:divsChild>
            <w:div w:id="20137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9989">
      <w:bodyDiv w:val="1"/>
      <w:marLeft w:val="0"/>
      <w:marRight w:val="0"/>
      <w:marTop w:val="0"/>
      <w:marBottom w:val="0"/>
      <w:divBdr>
        <w:top w:val="none" w:sz="0" w:space="0" w:color="auto"/>
        <w:left w:val="none" w:sz="0" w:space="0" w:color="auto"/>
        <w:bottom w:val="none" w:sz="0" w:space="0" w:color="auto"/>
        <w:right w:val="none" w:sz="0" w:space="0" w:color="auto"/>
      </w:divBdr>
      <w:divsChild>
        <w:div w:id="863402745">
          <w:marLeft w:val="0"/>
          <w:marRight w:val="0"/>
          <w:marTop w:val="0"/>
          <w:marBottom w:val="0"/>
          <w:divBdr>
            <w:top w:val="none" w:sz="0" w:space="0" w:color="auto"/>
            <w:left w:val="none" w:sz="0" w:space="0" w:color="auto"/>
            <w:bottom w:val="none" w:sz="0" w:space="0" w:color="auto"/>
            <w:right w:val="none" w:sz="0" w:space="0" w:color="auto"/>
          </w:divBdr>
        </w:div>
      </w:divsChild>
    </w:div>
    <w:div w:id="1428844564">
      <w:bodyDiv w:val="1"/>
      <w:marLeft w:val="0"/>
      <w:marRight w:val="0"/>
      <w:marTop w:val="0"/>
      <w:marBottom w:val="0"/>
      <w:divBdr>
        <w:top w:val="none" w:sz="0" w:space="0" w:color="auto"/>
        <w:left w:val="none" w:sz="0" w:space="0" w:color="auto"/>
        <w:bottom w:val="none" w:sz="0" w:space="0" w:color="auto"/>
        <w:right w:val="none" w:sz="0" w:space="0" w:color="auto"/>
      </w:divBdr>
    </w:div>
    <w:div w:id="1459958080">
      <w:bodyDiv w:val="1"/>
      <w:marLeft w:val="0"/>
      <w:marRight w:val="0"/>
      <w:marTop w:val="0"/>
      <w:marBottom w:val="0"/>
      <w:divBdr>
        <w:top w:val="none" w:sz="0" w:space="0" w:color="auto"/>
        <w:left w:val="none" w:sz="0" w:space="0" w:color="auto"/>
        <w:bottom w:val="none" w:sz="0" w:space="0" w:color="auto"/>
        <w:right w:val="none" w:sz="0" w:space="0" w:color="auto"/>
      </w:divBdr>
      <w:divsChild>
        <w:div w:id="1935092064">
          <w:marLeft w:val="480"/>
          <w:marRight w:val="0"/>
          <w:marTop w:val="0"/>
          <w:marBottom w:val="0"/>
          <w:divBdr>
            <w:top w:val="none" w:sz="0" w:space="0" w:color="auto"/>
            <w:left w:val="none" w:sz="0" w:space="0" w:color="auto"/>
            <w:bottom w:val="none" w:sz="0" w:space="0" w:color="auto"/>
            <w:right w:val="none" w:sz="0" w:space="0" w:color="auto"/>
          </w:divBdr>
          <w:divsChild>
            <w:div w:id="2057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448">
      <w:bodyDiv w:val="1"/>
      <w:marLeft w:val="0"/>
      <w:marRight w:val="0"/>
      <w:marTop w:val="0"/>
      <w:marBottom w:val="0"/>
      <w:divBdr>
        <w:top w:val="none" w:sz="0" w:space="0" w:color="auto"/>
        <w:left w:val="none" w:sz="0" w:space="0" w:color="auto"/>
        <w:bottom w:val="none" w:sz="0" w:space="0" w:color="auto"/>
        <w:right w:val="none" w:sz="0" w:space="0" w:color="auto"/>
      </w:divBdr>
      <w:divsChild>
        <w:div w:id="1686245940">
          <w:marLeft w:val="480"/>
          <w:marRight w:val="0"/>
          <w:marTop w:val="0"/>
          <w:marBottom w:val="0"/>
          <w:divBdr>
            <w:top w:val="none" w:sz="0" w:space="0" w:color="auto"/>
            <w:left w:val="none" w:sz="0" w:space="0" w:color="auto"/>
            <w:bottom w:val="none" w:sz="0" w:space="0" w:color="auto"/>
            <w:right w:val="none" w:sz="0" w:space="0" w:color="auto"/>
          </w:divBdr>
          <w:divsChild>
            <w:div w:id="16132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8821">
      <w:bodyDiv w:val="1"/>
      <w:marLeft w:val="0"/>
      <w:marRight w:val="0"/>
      <w:marTop w:val="0"/>
      <w:marBottom w:val="0"/>
      <w:divBdr>
        <w:top w:val="none" w:sz="0" w:space="0" w:color="auto"/>
        <w:left w:val="none" w:sz="0" w:space="0" w:color="auto"/>
        <w:bottom w:val="none" w:sz="0" w:space="0" w:color="auto"/>
        <w:right w:val="none" w:sz="0" w:space="0" w:color="auto"/>
      </w:divBdr>
      <w:divsChild>
        <w:div w:id="1536119819">
          <w:marLeft w:val="480"/>
          <w:marRight w:val="0"/>
          <w:marTop w:val="0"/>
          <w:marBottom w:val="0"/>
          <w:divBdr>
            <w:top w:val="none" w:sz="0" w:space="0" w:color="auto"/>
            <w:left w:val="none" w:sz="0" w:space="0" w:color="auto"/>
            <w:bottom w:val="none" w:sz="0" w:space="0" w:color="auto"/>
            <w:right w:val="none" w:sz="0" w:space="0" w:color="auto"/>
          </w:divBdr>
          <w:divsChild>
            <w:div w:id="14205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706">
      <w:bodyDiv w:val="1"/>
      <w:marLeft w:val="0"/>
      <w:marRight w:val="0"/>
      <w:marTop w:val="0"/>
      <w:marBottom w:val="0"/>
      <w:divBdr>
        <w:top w:val="none" w:sz="0" w:space="0" w:color="auto"/>
        <w:left w:val="none" w:sz="0" w:space="0" w:color="auto"/>
        <w:bottom w:val="none" w:sz="0" w:space="0" w:color="auto"/>
        <w:right w:val="none" w:sz="0" w:space="0" w:color="auto"/>
      </w:divBdr>
      <w:divsChild>
        <w:div w:id="830174602">
          <w:marLeft w:val="480"/>
          <w:marRight w:val="0"/>
          <w:marTop w:val="0"/>
          <w:marBottom w:val="0"/>
          <w:divBdr>
            <w:top w:val="none" w:sz="0" w:space="0" w:color="auto"/>
            <w:left w:val="none" w:sz="0" w:space="0" w:color="auto"/>
            <w:bottom w:val="none" w:sz="0" w:space="0" w:color="auto"/>
            <w:right w:val="none" w:sz="0" w:space="0" w:color="auto"/>
          </w:divBdr>
          <w:divsChild>
            <w:div w:id="18788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0926">
      <w:bodyDiv w:val="1"/>
      <w:marLeft w:val="0"/>
      <w:marRight w:val="0"/>
      <w:marTop w:val="0"/>
      <w:marBottom w:val="0"/>
      <w:divBdr>
        <w:top w:val="none" w:sz="0" w:space="0" w:color="auto"/>
        <w:left w:val="none" w:sz="0" w:space="0" w:color="auto"/>
        <w:bottom w:val="none" w:sz="0" w:space="0" w:color="auto"/>
        <w:right w:val="none" w:sz="0" w:space="0" w:color="auto"/>
      </w:divBdr>
      <w:divsChild>
        <w:div w:id="1964264816">
          <w:marLeft w:val="480"/>
          <w:marRight w:val="0"/>
          <w:marTop w:val="0"/>
          <w:marBottom w:val="0"/>
          <w:divBdr>
            <w:top w:val="none" w:sz="0" w:space="0" w:color="auto"/>
            <w:left w:val="none" w:sz="0" w:space="0" w:color="auto"/>
            <w:bottom w:val="none" w:sz="0" w:space="0" w:color="auto"/>
            <w:right w:val="none" w:sz="0" w:space="0" w:color="auto"/>
          </w:divBdr>
          <w:divsChild>
            <w:div w:id="264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7348">
      <w:bodyDiv w:val="1"/>
      <w:marLeft w:val="0"/>
      <w:marRight w:val="0"/>
      <w:marTop w:val="0"/>
      <w:marBottom w:val="0"/>
      <w:divBdr>
        <w:top w:val="none" w:sz="0" w:space="0" w:color="auto"/>
        <w:left w:val="none" w:sz="0" w:space="0" w:color="auto"/>
        <w:bottom w:val="none" w:sz="0" w:space="0" w:color="auto"/>
        <w:right w:val="none" w:sz="0" w:space="0" w:color="auto"/>
      </w:divBdr>
      <w:divsChild>
        <w:div w:id="957181782">
          <w:marLeft w:val="480"/>
          <w:marRight w:val="0"/>
          <w:marTop w:val="0"/>
          <w:marBottom w:val="0"/>
          <w:divBdr>
            <w:top w:val="none" w:sz="0" w:space="0" w:color="auto"/>
            <w:left w:val="none" w:sz="0" w:space="0" w:color="auto"/>
            <w:bottom w:val="none" w:sz="0" w:space="0" w:color="auto"/>
            <w:right w:val="none" w:sz="0" w:space="0" w:color="auto"/>
          </w:divBdr>
          <w:divsChild>
            <w:div w:id="676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1138">
      <w:bodyDiv w:val="1"/>
      <w:marLeft w:val="0"/>
      <w:marRight w:val="0"/>
      <w:marTop w:val="0"/>
      <w:marBottom w:val="0"/>
      <w:divBdr>
        <w:top w:val="none" w:sz="0" w:space="0" w:color="auto"/>
        <w:left w:val="none" w:sz="0" w:space="0" w:color="auto"/>
        <w:bottom w:val="none" w:sz="0" w:space="0" w:color="auto"/>
        <w:right w:val="none" w:sz="0" w:space="0" w:color="auto"/>
      </w:divBdr>
      <w:divsChild>
        <w:div w:id="271281362">
          <w:marLeft w:val="480"/>
          <w:marRight w:val="0"/>
          <w:marTop w:val="0"/>
          <w:marBottom w:val="0"/>
          <w:divBdr>
            <w:top w:val="none" w:sz="0" w:space="0" w:color="auto"/>
            <w:left w:val="none" w:sz="0" w:space="0" w:color="auto"/>
            <w:bottom w:val="none" w:sz="0" w:space="0" w:color="auto"/>
            <w:right w:val="none" w:sz="0" w:space="0" w:color="auto"/>
          </w:divBdr>
          <w:divsChild>
            <w:div w:id="2686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2593">
      <w:bodyDiv w:val="1"/>
      <w:marLeft w:val="0"/>
      <w:marRight w:val="0"/>
      <w:marTop w:val="0"/>
      <w:marBottom w:val="0"/>
      <w:divBdr>
        <w:top w:val="none" w:sz="0" w:space="0" w:color="auto"/>
        <w:left w:val="none" w:sz="0" w:space="0" w:color="auto"/>
        <w:bottom w:val="none" w:sz="0" w:space="0" w:color="auto"/>
        <w:right w:val="none" w:sz="0" w:space="0" w:color="auto"/>
      </w:divBdr>
      <w:divsChild>
        <w:div w:id="1448813790">
          <w:marLeft w:val="0"/>
          <w:marRight w:val="0"/>
          <w:marTop w:val="0"/>
          <w:marBottom w:val="0"/>
          <w:divBdr>
            <w:top w:val="none" w:sz="0" w:space="0" w:color="auto"/>
            <w:left w:val="none" w:sz="0" w:space="0" w:color="auto"/>
            <w:bottom w:val="none" w:sz="0" w:space="0" w:color="auto"/>
            <w:right w:val="none" w:sz="0" w:space="0" w:color="auto"/>
          </w:divBdr>
        </w:div>
      </w:divsChild>
    </w:div>
    <w:div w:id="1576472913">
      <w:bodyDiv w:val="1"/>
      <w:marLeft w:val="0"/>
      <w:marRight w:val="0"/>
      <w:marTop w:val="0"/>
      <w:marBottom w:val="0"/>
      <w:divBdr>
        <w:top w:val="none" w:sz="0" w:space="0" w:color="auto"/>
        <w:left w:val="none" w:sz="0" w:space="0" w:color="auto"/>
        <w:bottom w:val="none" w:sz="0" w:space="0" w:color="auto"/>
        <w:right w:val="none" w:sz="0" w:space="0" w:color="auto"/>
      </w:divBdr>
      <w:divsChild>
        <w:div w:id="1464344621">
          <w:marLeft w:val="480"/>
          <w:marRight w:val="0"/>
          <w:marTop w:val="0"/>
          <w:marBottom w:val="0"/>
          <w:divBdr>
            <w:top w:val="none" w:sz="0" w:space="0" w:color="auto"/>
            <w:left w:val="none" w:sz="0" w:space="0" w:color="auto"/>
            <w:bottom w:val="none" w:sz="0" w:space="0" w:color="auto"/>
            <w:right w:val="none" w:sz="0" w:space="0" w:color="auto"/>
          </w:divBdr>
          <w:divsChild>
            <w:div w:id="65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114">
      <w:bodyDiv w:val="1"/>
      <w:marLeft w:val="0"/>
      <w:marRight w:val="0"/>
      <w:marTop w:val="0"/>
      <w:marBottom w:val="0"/>
      <w:divBdr>
        <w:top w:val="none" w:sz="0" w:space="0" w:color="auto"/>
        <w:left w:val="none" w:sz="0" w:space="0" w:color="auto"/>
        <w:bottom w:val="none" w:sz="0" w:space="0" w:color="auto"/>
        <w:right w:val="none" w:sz="0" w:space="0" w:color="auto"/>
      </w:divBdr>
    </w:div>
    <w:div w:id="1593466162">
      <w:bodyDiv w:val="1"/>
      <w:marLeft w:val="0"/>
      <w:marRight w:val="0"/>
      <w:marTop w:val="0"/>
      <w:marBottom w:val="0"/>
      <w:divBdr>
        <w:top w:val="none" w:sz="0" w:space="0" w:color="auto"/>
        <w:left w:val="none" w:sz="0" w:space="0" w:color="auto"/>
        <w:bottom w:val="none" w:sz="0" w:space="0" w:color="auto"/>
        <w:right w:val="none" w:sz="0" w:space="0" w:color="auto"/>
      </w:divBdr>
      <w:divsChild>
        <w:div w:id="1082797902">
          <w:marLeft w:val="480"/>
          <w:marRight w:val="0"/>
          <w:marTop w:val="0"/>
          <w:marBottom w:val="0"/>
          <w:divBdr>
            <w:top w:val="none" w:sz="0" w:space="0" w:color="auto"/>
            <w:left w:val="none" w:sz="0" w:space="0" w:color="auto"/>
            <w:bottom w:val="none" w:sz="0" w:space="0" w:color="auto"/>
            <w:right w:val="none" w:sz="0" w:space="0" w:color="auto"/>
          </w:divBdr>
          <w:divsChild>
            <w:div w:id="11232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70760">
      <w:bodyDiv w:val="1"/>
      <w:marLeft w:val="0"/>
      <w:marRight w:val="0"/>
      <w:marTop w:val="0"/>
      <w:marBottom w:val="0"/>
      <w:divBdr>
        <w:top w:val="none" w:sz="0" w:space="0" w:color="auto"/>
        <w:left w:val="none" w:sz="0" w:space="0" w:color="auto"/>
        <w:bottom w:val="none" w:sz="0" w:space="0" w:color="auto"/>
        <w:right w:val="none" w:sz="0" w:space="0" w:color="auto"/>
      </w:divBdr>
      <w:divsChild>
        <w:div w:id="1518275200">
          <w:marLeft w:val="480"/>
          <w:marRight w:val="0"/>
          <w:marTop w:val="0"/>
          <w:marBottom w:val="0"/>
          <w:divBdr>
            <w:top w:val="none" w:sz="0" w:space="0" w:color="auto"/>
            <w:left w:val="none" w:sz="0" w:space="0" w:color="auto"/>
            <w:bottom w:val="none" w:sz="0" w:space="0" w:color="auto"/>
            <w:right w:val="none" w:sz="0" w:space="0" w:color="auto"/>
          </w:divBdr>
          <w:divsChild>
            <w:div w:id="20961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7601">
      <w:bodyDiv w:val="1"/>
      <w:marLeft w:val="0"/>
      <w:marRight w:val="0"/>
      <w:marTop w:val="0"/>
      <w:marBottom w:val="0"/>
      <w:divBdr>
        <w:top w:val="none" w:sz="0" w:space="0" w:color="auto"/>
        <w:left w:val="none" w:sz="0" w:space="0" w:color="auto"/>
        <w:bottom w:val="none" w:sz="0" w:space="0" w:color="auto"/>
        <w:right w:val="none" w:sz="0" w:space="0" w:color="auto"/>
      </w:divBdr>
      <w:divsChild>
        <w:div w:id="2010014072">
          <w:marLeft w:val="480"/>
          <w:marRight w:val="0"/>
          <w:marTop w:val="0"/>
          <w:marBottom w:val="0"/>
          <w:divBdr>
            <w:top w:val="none" w:sz="0" w:space="0" w:color="auto"/>
            <w:left w:val="none" w:sz="0" w:space="0" w:color="auto"/>
            <w:bottom w:val="none" w:sz="0" w:space="0" w:color="auto"/>
            <w:right w:val="none" w:sz="0" w:space="0" w:color="auto"/>
          </w:divBdr>
          <w:divsChild>
            <w:div w:id="1195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4950">
      <w:bodyDiv w:val="1"/>
      <w:marLeft w:val="0"/>
      <w:marRight w:val="0"/>
      <w:marTop w:val="0"/>
      <w:marBottom w:val="0"/>
      <w:divBdr>
        <w:top w:val="none" w:sz="0" w:space="0" w:color="auto"/>
        <w:left w:val="none" w:sz="0" w:space="0" w:color="auto"/>
        <w:bottom w:val="none" w:sz="0" w:space="0" w:color="auto"/>
        <w:right w:val="none" w:sz="0" w:space="0" w:color="auto"/>
      </w:divBdr>
    </w:div>
    <w:div w:id="1683706266">
      <w:bodyDiv w:val="1"/>
      <w:marLeft w:val="0"/>
      <w:marRight w:val="0"/>
      <w:marTop w:val="0"/>
      <w:marBottom w:val="0"/>
      <w:divBdr>
        <w:top w:val="none" w:sz="0" w:space="0" w:color="auto"/>
        <w:left w:val="none" w:sz="0" w:space="0" w:color="auto"/>
        <w:bottom w:val="none" w:sz="0" w:space="0" w:color="auto"/>
        <w:right w:val="none" w:sz="0" w:space="0" w:color="auto"/>
      </w:divBdr>
      <w:divsChild>
        <w:div w:id="1304893848">
          <w:marLeft w:val="480"/>
          <w:marRight w:val="0"/>
          <w:marTop w:val="0"/>
          <w:marBottom w:val="0"/>
          <w:divBdr>
            <w:top w:val="none" w:sz="0" w:space="0" w:color="auto"/>
            <w:left w:val="none" w:sz="0" w:space="0" w:color="auto"/>
            <w:bottom w:val="none" w:sz="0" w:space="0" w:color="auto"/>
            <w:right w:val="none" w:sz="0" w:space="0" w:color="auto"/>
          </w:divBdr>
          <w:divsChild>
            <w:div w:id="11849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6494">
      <w:bodyDiv w:val="1"/>
      <w:marLeft w:val="0"/>
      <w:marRight w:val="0"/>
      <w:marTop w:val="0"/>
      <w:marBottom w:val="0"/>
      <w:divBdr>
        <w:top w:val="none" w:sz="0" w:space="0" w:color="auto"/>
        <w:left w:val="none" w:sz="0" w:space="0" w:color="auto"/>
        <w:bottom w:val="none" w:sz="0" w:space="0" w:color="auto"/>
        <w:right w:val="none" w:sz="0" w:space="0" w:color="auto"/>
      </w:divBdr>
      <w:divsChild>
        <w:div w:id="1925066614">
          <w:marLeft w:val="480"/>
          <w:marRight w:val="0"/>
          <w:marTop w:val="0"/>
          <w:marBottom w:val="0"/>
          <w:divBdr>
            <w:top w:val="none" w:sz="0" w:space="0" w:color="auto"/>
            <w:left w:val="none" w:sz="0" w:space="0" w:color="auto"/>
            <w:bottom w:val="none" w:sz="0" w:space="0" w:color="auto"/>
            <w:right w:val="none" w:sz="0" w:space="0" w:color="auto"/>
          </w:divBdr>
          <w:divsChild>
            <w:div w:id="1764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7192">
      <w:bodyDiv w:val="1"/>
      <w:marLeft w:val="0"/>
      <w:marRight w:val="0"/>
      <w:marTop w:val="0"/>
      <w:marBottom w:val="0"/>
      <w:divBdr>
        <w:top w:val="none" w:sz="0" w:space="0" w:color="auto"/>
        <w:left w:val="none" w:sz="0" w:space="0" w:color="auto"/>
        <w:bottom w:val="none" w:sz="0" w:space="0" w:color="auto"/>
        <w:right w:val="none" w:sz="0" w:space="0" w:color="auto"/>
      </w:divBdr>
      <w:divsChild>
        <w:div w:id="2008902162">
          <w:marLeft w:val="480"/>
          <w:marRight w:val="0"/>
          <w:marTop w:val="0"/>
          <w:marBottom w:val="0"/>
          <w:divBdr>
            <w:top w:val="none" w:sz="0" w:space="0" w:color="auto"/>
            <w:left w:val="none" w:sz="0" w:space="0" w:color="auto"/>
            <w:bottom w:val="none" w:sz="0" w:space="0" w:color="auto"/>
            <w:right w:val="none" w:sz="0" w:space="0" w:color="auto"/>
          </w:divBdr>
          <w:divsChild>
            <w:div w:id="15294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4136">
      <w:bodyDiv w:val="1"/>
      <w:marLeft w:val="0"/>
      <w:marRight w:val="0"/>
      <w:marTop w:val="0"/>
      <w:marBottom w:val="0"/>
      <w:divBdr>
        <w:top w:val="none" w:sz="0" w:space="0" w:color="auto"/>
        <w:left w:val="none" w:sz="0" w:space="0" w:color="auto"/>
        <w:bottom w:val="none" w:sz="0" w:space="0" w:color="auto"/>
        <w:right w:val="none" w:sz="0" w:space="0" w:color="auto"/>
      </w:divBdr>
      <w:divsChild>
        <w:div w:id="11032335">
          <w:marLeft w:val="480"/>
          <w:marRight w:val="0"/>
          <w:marTop w:val="0"/>
          <w:marBottom w:val="0"/>
          <w:divBdr>
            <w:top w:val="none" w:sz="0" w:space="0" w:color="auto"/>
            <w:left w:val="none" w:sz="0" w:space="0" w:color="auto"/>
            <w:bottom w:val="none" w:sz="0" w:space="0" w:color="auto"/>
            <w:right w:val="none" w:sz="0" w:space="0" w:color="auto"/>
          </w:divBdr>
          <w:divsChild>
            <w:div w:id="17375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4585">
      <w:bodyDiv w:val="1"/>
      <w:marLeft w:val="0"/>
      <w:marRight w:val="0"/>
      <w:marTop w:val="0"/>
      <w:marBottom w:val="0"/>
      <w:divBdr>
        <w:top w:val="none" w:sz="0" w:space="0" w:color="auto"/>
        <w:left w:val="none" w:sz="0" w:space="0" w:color="auto"/>
        <w:bottom w:val="none" w:sz="0" w:space="0" w:color="auto"/>
        <w:right w:val="none" w:sz="0" w:space="0" w:color="auto"/>
      </w:divBdr>
      <w:divsChild>
        <w:div w:id="634867674">
          <w:marLeft w:val="480"/>
          <w:marRight w:val="0"/>
          <w:marTop w:val="0"/>
          <w:marBottom w:val="0"/>
          <w:divBdr>
            <w:top w:val="none" w:sz="0" w:space="0" w:color="auto"/>
            <w:left w:val="none" w:sz="0" w:space="0" w:color="auto"/>
            <w:bottom w:val="none" w:sz="0" w:space="0" w:color="auto"/>
            <w:right w:val="none" w:sz="0" w:space="0" w:color="auto"/>
          </w:divBdr>
          <w:divsChild>
            <w:div w:id="1882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6574">
      <w:bodyDiv w:val="1"/>
      <w:marLeft w:val="0"/>
      <w:marRight w:val="0"/>
      <w:marTop w:val="0"/>
      <w:marBottom w:val="0"/>
      <w:divBdr>
        <w:top w:val="none" w:sz="0" w:space="0" w:color="auto"/>
        <w:left w:val="none" w:sz="0" w:space="0" w:color="auto"/>
        <w:bottom w:val="none" w:sz="0" w:space="0" w:color="auto"/>
        <w:right w:val="none" w:sz="0" w:space="0" w:color="auto"/>
      </w:divBdr>
      <w:divsChild>
        <w:div w:id="21782954">
          <w:marLeft w:val="480"/>
          <w:marRight w:val="0"/>
          <w:marTop w:val="0"/>
          <w:marBottom w:val="0"/>
          <w:divBdr>
            <w:top w:val="none" w:sz="0" w:space="0" w:color="auto"/>
            <w:left w:val="none" w:sz="0" w:space="0" w:color="auto"/>
            <w:bottom w:val="none" w:sz="0" w:space="0" w:color="auto"/>
            <w:right w:val="none" w:sz="0" w:space="0" w:color="auto"/>
          </w:divBdr>
          <w:divsChild>
            <w:div w:id="18107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9">
      <w:bodyDiv w:val="1"/>
      <w:marLeft w:val="0"/>
      <w:marRight w:val="0"/>
      <w:marTop w:val="0"/>
      <w:marBottom w:val="0"/>
      <w:divBdr>
        <w:top w:val="none" w:sz="0" w:space="0" w:color="auto"/>
        <w:left w:val="none" w:sz="0" w:space="0" w:color="auto"/>
        <w:bottom w:val="none" w:sz="0" w:space="0" w:color="auto"/>
        <w:right w:val="none" w:sz="0" w:space="0" w:color="auto"/>
      </w:divBdr>
      <w:divsChild>
        <w:div w:id="2062943262">
          <w:marLeft w:val="480"/>
          <w:marRight w:val="0"/>
          <w:marTop w:val="0"/>
          <w:marBottom w:val="0"/>
          <w:divBdr>
            <w:top w:val="none" w:sz="0" w:space="0" w:color="auto"/>
            <w:left w:val="none" w:sz="0" w:space="0" w:color="auto"/>
            <w:bottom w:val="none" w:sz="0" w:space="0" w:color="auto"/>
            <w:right w:val="none" w:sz="0" w:space="0" w:color="auto"/>
          </w:divBdr>
          <w:divsChild>
            <w:div w:id="1122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2102">
      <w:bodyDiv w:val="1"/>
      <w:marLeft w:val="0"/>
      <w:marRight w:val="0"/>
      <w:marTop w:val="0"/>
      <w:marBottom w:val="0"/>
      <w:divBdr>
        <w:top w:val="none" w:sz="0" w:space="0" w:color="auto"/>
        <w:left w:val="none" w:sz="0" w:space="0" w:color="auto"/>
        <w:bottom w:val="none" w:sz="0" w:space="0" w:color="auto"/>
        <w:right w:val="none" w:sz="0" w:space="0" w:color="auto"/>
      </w:divBdr>
      <w:divsChild>
        <w:div w:id="385225102">
          <w:marLeft w:val="480"/>
          <w:marRight w:val="0"/>
          <w:marTop w:val="0"/>
          <w:marBottom w:val="0"/>
          <w:divBdr>
            <w:top w:val="none" w:sz="0" w:space="0" w:color="auto"/>
            <w:left w:val="none" w:sz="0" w:space="0" w:color="auto"/>
            <w:bottom w:val="none" w:sz="0" w:space="0" w:color="auto"/>
            <w:right w:val="none" w:sz="0" w:space="0" w:color="auto"/>
          </w:divBdr>
          <w:divsChild>
            <w:div w:id="20729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4276">
      <w:bodyDiv w:val="1"/>
      <w:marLeft w:val="0"/>
      <w:marRight w:val="0"/>
      <w:marTop w:val="0"/>
      <w:marBottom w:val="0"/>
      <w:divBdr>
        <w:top w:val="none" w:sz="0" w:space="0" w:color="auto"/>
        <w:left w:val="none" w:sz="0" w:space="0" w:color="auto"/>
        <w:bottom w:val="none" w:sz="0" w:space="0" w:color="auto"/>
        <w:right w:val="none" w:sz="0" w:space="0" w:color="auto"/>
      </w:divBdr>
      <w:divsChild>
        <w:div w:id="740101631">
          <w:marLeft w:val="480"/>
          <w:marRight w:val="0"/>
          <w:marTop w:val="0"/>
          <w:marBottom w:val="0"/>
          <w:divBdr>
            <w:top w:val="none" w:sz="0" w:space="0" w:color="auto"/>
            <w:left w:val="none" w:sz="0" w:space="0" w:color="auto"/>
            <w:bottom w:val="none" w:sz="0" w:space="0" w:color="auto"/>
            <w:right w:val="none" w:sz="0" w:space="0" w:color="auto"/>
          </w:divBdr>
          <w:divsChild>
            <w:div w:id="19906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7186">
      <w:bodyDiv w:val="1"/>
      <w:marLeft w:val="0"/>
      <w:marRight w:val="0"/>
      <w:marTop w:val="0"/>
      <w:marBottom w:val="0"/>
      <w:divBdr>
        <w:top w:val="none" w:sz="0" w:space="0" w:color="auto"/>
        <w:left w:val="none" w:sz="0" w:space="0" w:color="auto"/>
        <w:bottom w:val="none" w:sz="0" w:space="0" w:color="auto"/>
        <w:right w:val="none" w:sz="0" w:space="0" w:color="auto"/>
      </w:divBdr>
      <w:divsChild>
        <w:div w:id="1754400581">
          <w:marLeft w:val="480"/>
          <w:marRight w:val="0"/>
          <w:marTop w:val="0"/>
          <w:marBottom w:val="0"/>
          <w:divBdr>
            <w:top w:val="none" w:sz="0" w:space="0" w:color="auto"/>
            <w:left w:val="none" w:sz="0" w:space="0" w:color="auto"/>
            <w:bottom w:val="none" w:sz="0" w:space="0" w:color="auto"/>
            <w:right w:val="none" w:sz="0" w:space="0" w:color="auto"/>
          </w:divBdr>
          <w:divsChild>
            <w:div w:id="17061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1228">
      <w:bodyDiv w:val="1"/>
      <w:marLeft w:val="0"/>
      <w:marRight w:val="0"/>
      <w:marTop w:val="0"/>
      <w:marBottom w:val="0"/>
      <w:divBdr>
        <w:top w:val="none" w:sz="0" w:space="0" w:color="auto"/>
        <w:left w:val="none" w:sz="0" w:space="0" w:color="auto"/>
        <w:bottom w:val="none" w:sz="0" w:space="0" w:color="auto"/>
        <w:right w:val="none" w:sz="0" w:space="0" w:color="auto"/>
      </w:divBdr>
      <w:divsChild>
        <w:div w:id="1504198466">
          <w:marLeft w:val="480"/>
          <w:marRight w:val="0"/>
          <w:marTop w:val="0"/>
          <w:marBottom w:val="0"/>
          <w:divBdr>
            <w:top w:val="none" w:sz="0" w:space="0" w:color="auto"/>
            <w:left w:val="none" w:sz="0" w:space="0" w:color="auto"/>
            <w:bottom w:val="none" w:sz="0" w:space="0" w:color="auto"/>
            <w:right w:val="none" w:sz="0" w:space="0" w:color="auto"/>
          </w:divBdr>
          <w:divsChild>
            <w:div w:id="9046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550">
      <w:bodyDiv w:val="1"/>
      <w:marLeft w:val="0"/>
      <w:marRight w:val="0"/>
      <w:marTop w:val="0"/>
      <w:marBottom w:val="0"/>
      <w:divBdr>
        <w:top w:val="none" w:sz="0" w:space="0" w:color="auto"/>
        <w:left w:val="none" w:sz="0" w:space="0" w:color="auto"/>
        <w:bottom w:val="none" w:sz="0" w:space="0" w:color="auto"/>
        <w:right w:val="none" w:sz="0" w:space="0" w:color="auto"/>
      </w:divBdr>
      <w:divsChild>
        <w:div w:id="1578900398">
          <w:marLeft w:val="480"/>
          <w:marRight w:val="0"/>
          <w:marTop w:val="0"/>
          <w:marBottom w:val="0"/>
          <w:divBdr>
            <w:top w:val="none" w:sz="0" w:space="0" w:color="auto"/>
            <w:left w:val="none" w:sz="0" w:space="0" w:color="auto"/>
            <w:bottom w:val="none" w:sz="0" w:space="0" w:color="auto"/>
            <w:right w:val="none" w:sz="0" w:space="0" w:color="auto"/>
          </w:divBdr>
          <w:divsChild>
            <w:div w:id="1658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6252">
      <w:bodyDiv w:val="1"/>
      <w:marLeft w:val="0"/>
      <w:marRight w:val="0"/>
      <w:marTop w:val="0"/>
      <w:marBottom w:val="0"/>
      <w:divBdr>
        <w:top w:val="none" w:sz="0" w:space="0" w:color="auto"/>
        <w:left w:val="none" w:sz="0" w:space="0" w:color="auto"/>
        <w:bottom w:val="none" w:sz="0" w:space="0" w:color="auto"/>
        <w:right w:val="none" w:sz="0" w:space="0" w:color="auto"/>
      </w:divBdr>
      <w:divsChild>
        <w:div w:id="1014185608">
          <w:marLeft w:val="480"/>
          <w:marRight w:val="0"/>
          <w:marTop w:val="0"/>
          <w:marBottom w:val="0"/>
          <w:divBdr>
            <w:top w:val="none" w:sz="0" w:space="0" w:color="auto"/>
            <w:left w:val="none" w:sz="0" w:space="0" w:color="auto"/>
            <w:bottom w:val="none" w:sz="0" w:space="0" w:color="auto"/>
            <w:right w:val="none" w:sz="0" w:space="0" w:color="auto"/>
          </w:divBdr>
          <w:divsChild>
            <w:div w:id="4285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5937">
      <w:bodyDiv w:val="1"/>
      <w:marLeft w:val="0"/>
      <w:marRight w:val="0"/>
      <w:marTop w:val="0"/>
      <w:marBottom w:val="0"/>
      <w:divBdr>
        <w:top w:val="none" w:sz="0" w:space="0" w:color="auto"/>
        <w:left w:val="none" w:sz="0" w:space="0" w:color="auto"/>
        <w:bottom w:val="none" w:sz="0" w:space="0" w:color="auto"/>
        <w:right w:val="none" w:sz="0" w:space="0" w:color="auto"/>
      </w:divBdr>
      <w:divsChild>
        <w:div w:id="2124571605">
          <w:marLeft w:val="480"/>
          <w:marRight w:val="0"/>
          <w:marTop w:val="0"/>
          <w:marBottom w:val="0"/>
          <w:divBdr>
            <w:top w:val="none" w:sz="0" w:space="0" w:color="auto"/>
            <w:left w:val="none" w:sz="0" w:space="0" w:color="auto"/>
            <w:bottom w:val="none" w:sz="0" w:space="0" w:color="auto"/>
            <w:right w:val="none" w:sz="0" w:space="0" w:color="auto"/>
          </w:divBdr>
          <w:divsChild>
            <w:div w:id="2020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70540">
      <w:bodyDiv w:val="1"/>
      <w:marLeft w:val="0"/>
      <w:marRight w:val="0"/>
      <w:marTop w:val="0"/>
      <w:marBottom w:val="0"/>
      <w:divBdr>
        <w:top w:val="none" w:sz="0" w:space="0" w:color="auto"/>
        <w:left w:val="none" w:sz="0" w:space="0" w:color="auto"/>
        <w:bottom w:val="none" w:sz="0" w:space="0" w:color="auto"/>
        <w:right w:val="none" w:sz="0" w:space="0" w:color="auto"/>
      </w:divBdr>
      <w:divsChild>
        <w:div w:id="30493507">
          <w:marLeft w:val="480"/>
          <w:marRight w:val="0"/>
          <w:marTop w:val="0"/>
          <w:marBottom w:val="0"/>
          <w:divBdr>
            <w:top w:val="none" w:sz="0" w:space="0" w:color="auto"/>
            <w:left w:val="none" w:sz="0" w:space="0" w:color="auto"/>
            <w:bottom w:val="none" w:sz="0" w:space="0" w:color="auto"/>
            <w:right w:val="none" w:sz="0" w:space="0" w:color="auto"/>
          </w:divBdr>
          <w:divsChild>
            <w:div w:id="20375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683">
      <w:bodyDiv w:val="1"/>
      <w:marLeft w:val="0"/>
      <w:marRight w:val="0"/>
      <w:marTop w:val="0"/>
      <w:marBottom w:val="0"/>
      <w:divBdr>
        <w:top w:val="none" w:sz="0" w:space="0" w:color="auto"/>
        <w:left w:val="none" w:sz="0" w:space="0" w:color="auto"/>
        <w:bottom w:val="none" w:sz="0" w:space="0" w:color="auto"/>
        <w:right w:val="none" w:sz="0" w:space="0" w:color="auto"/>
      </w:divBdr>
      <w:divsChild>
        <w:div w:id="1457093881">
          <w:marLeft w:val="480"/>
          <w:marRight w:val="0"/>
          <w:marTop w:val="0"/>
          <w:marBottom w:val="0"/>
          <w:divBdr>
            <w:top w:val="none" w:sz="0" w:space="0" w:color="auto"/>
            <w:left w:val="none" w:sz="0" w:space="0" w:color="auto"/>
            <w:bottom w:val="none" w:sz="0" w:space="0" w:color="auto"/>
            <w:right w:val="none" w:sz="0" w:space="0" w:color="auto"/>
          </w:divBdr>
          <w:divsChild>
            <w:div w:id="14032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804">
      <w:bodyDiv w:val="1"/>
      <w:marLeft w:val="0"/>
      <w:marRight w:val="0"/>
      <w:marTop w:val="0"/>
      <w:marBottom w:val="0"/>
      <w:divBdr>
        <w:top w:val="none" w:sz="0" w:space="0" w:color="auto"/>
        <w:left w:val="none" w:sz="0" w:space="0" w:color="auto"/>
        <w:bottom w:val="none" w:sz="0" w:space="0" w:color="auto"/>
        <w:right w:val="none" w:sz="0" w:space="0" w:color="auto"/>
      </w:divBdr>
      <w:divsChild>
        <w:div w:id="394204812">
          <w:marLeft w:val="480"/>
          <w:marRight w:val="0"/>
          <w:marTop w:val="0"/>
          <w:marBottom w:val="0"/>
          <w:divBdr>
            <w:top w:val="none" w:sz="0" w:space="0" w:color="auto"/>
            <w:left w:val="none" w:sz="0" w:space="0" w:color="auto"/>
            <w:bottom w:val="none" w:sz="0" w:space="0" w:color="auto"/>
            <w:right w:val="none" w:sz="0" w:space="0" w:color="auto"/>
          </w:divBdr>
          <w:divsChild>
            <w:div w:id="20177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0726">
      <w:bodyDiv w:val="1"/>
      <w:marLeft w:val="0"/>
      <w:marRight w:val="0"/>
      <w:marTop w:val="0"/>
      <w:marBottom w:val="0"/>
      <w:divBdr>
        <w:top w:val="none" w:sz="0" w:space="0" w:color="auto"/>
        <w:left w:val="none" w:sz="0" w:space="0" w:color="auto"/>
        <w:bottom w:val="none" w:sz="0" w:space="0" w:color="auto"/>
        <w:right w:val="none" w:sz="0" w:space="0" w:color="auto"/>
      </w:divBdr>
      <w:divsChild>
        <w:div w:id="1655913679">
          <w:marLeft w:val="480"/>
          <w:marRight w:val="0"/>
          <w:marTop w:val="0"/>
          <w:marBottom w:val="0"/>
          <w:divBdr>
            <w:top w:val="none" w:sz="0" w:space="0" w:color="auto"/>
            <w:left w:val="none" w:sz="0" w:space="0" w:color="auto"/>
            <w:bottom w:val="none" w:sz="0" w:space="0" w:color="auto"/>
            <w:right w:val="none" w:sz="0" w:space="0" w:color="auto"/>
          </w:divBdr>
          <w:divsChild>
            <w:div w:id="15548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8564">
      <w:bodyDiv w:val="1"/>
      <w:marLeft w:val="0"/>
      <w:marRight w:val="0"/>
      <w:marTop w:val="0"/>
      <w:marBottom w:val="0"/>
      <w:divBdr>
        <w:top w:val="none" w:sz="0" w:space="0" w:color="auto"/>
        <w:left w:val="none" w:sz="0" w:space="0" w:color="auto"/>
        <w:bottom w:val="none" w:sz="0" w:space="0" w:color="auto"/>
        <w:right w:val="none" w:sz="0" w:space="0" w:color="auto"/>
      </w:divBdr>
      <w:divsChild>
        <w:div w:id="1556971422">
          <w:marLeft w:val="480"/>
          <w:marRight w:val="0"/>
          <w:marTop w:val="0"/>
          <w:marBottom w:val="0"/>
          <w:divBdr>
            <w:top w:val="none" w:sz="0" w:space="0" w:color="auto"/>
            <w:left w:val="none" w:sz="0" w:space="0" w:color="auto"/>
            <w:bottom w:val="none" w:sz="0" w:space="0" w:color="auto"/>
            <w:right w:val="none" w:sz="0" w:space="0" w:color="auto"/>
          </w:divBdr>
          <w:divsChild>
            <w:div w:id="17966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roquest.com/openview/cf6e5b931c8534d809bd0a56e78fb631/1?pq-origsite=gscholar&amp;cbl=48205" TargetMode="External"/><Relationship Id="rId21" Type="http://schemas.openxmlformats.org/officeDocument/2006/relationships/hyperlink" Target="https://doi.org/10.1007/s10212-018-0402-0" TargetMode="External"/><Relationship Id="rId42" Type="http://schemas.openxmlformats.org/officeDocument/2006/relationships/hyperlink" Target="https://doi.org/10.1080/17408989.2014.923990" TargetMode="External"/><Relationship Id="rId47" Type="http://schemas.openxmlformats.org/officeDocument/2006/relationships/hyperlink" Target="https://doi.org/10.1002/jaal.967" TargetMode="External"/><Relationship Id="rId63" Type="http://schemas.openxmlformats.org/officeDocument/2006/relationships/hyperlink" Target="https://doi.org/10.1016/j.linged.2010.09.003" TargetMode="External"/><Relationship Id="rId68" Type="http://schemas.openxmlformats.org/officeDocument/2006/relationships/hyperlink" Target="https://doi.org/10.12804/revistas.urosario.edu.co/apl/a.4511" TargetMode="External"/><Relationship Id="rId84" Type="http://schemas.openxmlformats.org/officeDocument/2006/relationships/hyperlink" Target="https://doi.org/10.1515/humor-2019-0021" TargetMode="External"/><Relationship Id="rId89" Type="http://schemas.openxmlformats.org/officeDocument/2006/relationships/hyperlink" Target="https://doi.org/10.1080/01596306.2019.1707777" TargetMode="External"/><Relationship Id="rId16" Type="http://schemas.openxmlformats.org/officeDocument/2006/relationships/hyperlink" Target="https://doi.org/10.1080/1364557032000119616" TargetMode="External"/><Relationship Id="rId11" Type="http://schemas.openxmlformats.org/officeDocument/2006/relationships/hyperlink" Target="mailto:hannah.robinson@staffs.ac.uk" TargetMode="External"/><Relationship Id="rId32" Type="http://schemas.openxmlformats.org/officeDocument/2006/relationships/hyperlink" Target="https://doi.org/10.3200/CTCH.54.1.177-180" TargetMode="External"/><Relationship Id="rId37" Type="http://schemas.openxmlformats.org/officeDocument/2006/relationships/hyperlink" Target="https://eric.ed.gov/?id=ED564379" TargetMode="External"/><Relationship Id="rId53" Type="http://schemas.openxmlformats.org/officeDocument/2006/relationships/hyperlink" Target="https://doi.org/10.1016/S0092-6566(02)00534-2" TargetMode="External"/><Relationship Id="rId58" Type="http://schemas.openxmlformats.org/officeDocument/2006/relationships/hyperlink" Target="https://doi.org/10.1080/03055698.2020.1740879" TargetMode="External"/><Relationship Id="rId74" Type="http://schemas.openxmlformats.org/officeDocument/2006/relationships/hyperlink" Target="https://doi.org/10.3389/feduc.2021.802560" TargetMode="External"/><Relationship Id="rId79" Type="http://schemas.openxmlformats.org/officeDocument/2006/relationships/hyperlink" Target="https://doi.org/10.1111/flan.12031" TargetMode="External"/><Relationship Id="rId5" Type="http://schemas.openxmlformats.org/officeDocument/2006/relationships/numbering" Target="numbering.xml"/><Relationship Id="rId90" Type="http://schemas.openxmlformats.org/officeDocument/2006/relationships/hyperlink" Target="https://doi.org/10.1080/00221309.1978.9920891" TargetMode="External"/><Relationship Id="rId22" Type="http://schemas.openxmlformats.org/officeDocument/2006/relationships/hyperlink" Target="http://urn.kb.se/resolve?urn=urn:nbn:se:hh:diva-17128" TargetMode="External"/><Relationship Id="rId27" Type="http://schemas.openxmlformats.org/officeDocument/2006/relationships/hyperlink" Target="https://doi.org/10.1080/13632750903303104" TargetMode="External"/><Relationship Id="rId43" Type="http://schemas.openxmlformats.org/officeDocument/2006/relationships/hyperlink" Target="https://doi.org/10.17507/tpls.0607.19" TargetMode="External"/><Relationship Id="rId48" Type="http://schemas.openxmlformats.org/officeDocument/2006/relationships/hyperlink" Target="https://doi.org/10.1002/pits.22718" TargetMode="External"/><Relationship Id="rId64" Type="http://schemas.openxmlformats.org/officeDocument/2006/relationships/hyperlink" Target="https://doi.org/10.1002/sce.20440" TargetMode="External"/><Relationship Id="rId69" Type="http://schemas.openxmlformats.org/officeDocument/2006/relationships/hyperlink" Target="https://doi.org/10.15804/tner.2015.39.1.02" TargetMode="External"/><Relationship Id="rId8" Type="http://schemas.openxmlformats.org/officeDocument/2006/relationships/webSettings" Target="webSettings.xml"/><Relationship Id="rId51" Type="http://schemas.openxmlformats.org/officeDocument/2006/relationships/hyperlink" Target="https://doi.org/10.1016/j.paid.2021.110634" TargetMode="External"/><Relationship Id="rId72" Type="http://schemas.openxmlformats.org/officeDocument/2006/relationships/hyperlink" Target="https://doi.org/10.1080/13691180701559947" TargetMode="External"/><Relationship Id="rId80" Type="http://schemas.openxmlformats.org/officeDocument/2006/relationships/hyperlink" Target="https://doi.org/10.1080/18117295.2019.1656871" TargetMode="External"/><Relationship Id="rId85" Type="http://schemas.openxmlformats.org/officeDocument/2006/relationships/hyperlink" Target="https://doi.org/10.17583/remie.2018.3169"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osf.io/fbzvn/?view_only=57db504cb37d446d84fd33a6cc15bea5" TargetMode="External"/><Relationship Id="rId17" Type="http://schemas.openxmlformats.org/officeDocument/2006/relationships/hyperlink" Target="https://doi.org/10.1080/03634523.2010.496867" TargetMode="External"/><Relationship Id="rId25" Type="http://schemas.openxmlformats.org/officeDocument/2006/relationships/hyperlink" Target="https://doi.org/10.1080/03075079.2019.1623772" TargetMode="External"/><Relationship Id="rId33" Type="http://schemas.openxmlformats.org/officeDocument/2006/relationships/hyperlink" Target="https://doi.org/10.1007/s11165-012-9336-8" TargetMode="External"/><Relationship Id="rId38" Type="http://schemas.openxmlformats.org/officeDocument/2006/relationships/hyperlink" Target="https://doi.org/10.1111/j.1470-6431.2005.00445.x" TargetMode="External"/><Relationship Id="rId46" Type="http://schemas.openxmlformats.org/officeDocument/2006/relationships/hyperlink" Target="https://doi.org/10.36941/ajis-2020-0022" TargetMode="External"/><Relationship Id="rId59" Type="http://schemas.openxmlformats.org/officeDocument/2006/relationships/hyperlink" Target="https://doi.org/10.1080/15248372.2010.544693" TargetMode="External"/><Relationship Id="rId67" Type="http://schemas.openxmlformats.org/officeDocument/2006/relationships/hyperlink" Target="https://doi-org.ezproxy.staffs.ac.uk/10.1007/s00787-014-0626-8" TargetMode="External"/><Relationship Id="rId20" Type="http://schemas.openxmlformats.org/officeDocument/2006/relationships/hyperlink" Target="https://doi.org/10.1016/j.lindif.2017.04.008" TargetMode="External"/><Relationship Id="rId41" Type="http://schemas.openxmlformats.org/officeDocument/2006/relationships/hyperlink" Target="https://ir.uitm.edu.my/id/eprint/53718" TargetMode="External"/><Relationship Id="rId54" Type="http://schemas.openxmlformats.org/officeDocument/2006/relationships/hyperlink" Target="https://doi.org/10.2466/PR0.101.4.1057-1066" TargetMode="External"/><Relationship Id="rId62" Type="http://schemas.openxmlformats.org/officeDocument/2006/relationships/hyperlink" Target="https://doi.org/10.11124/JBIES-20-00167" TargetMode="External"/><Relationship Id="rId70" Type="http://schemas.openxmlformats.org/officeDocument/2006/relationships/hyperlink" Target="https://www.pjmhsonline.com/2019/july_sep/pdf/724.pdf" TargetMode="External"/><Relationship Id="rId75" Type="http://schemas.openxmlformats.org/officeDocument/2006/relationships/hyperlink" Target="https://eric.ed.gov/?id=ED426929" TargetMode="External"/><Relationship Id="rId83" Type="http://schemas.openxmlformats.org/officeDocument/2006/relationships/hyperlink" Target="https://doi.org/10.1177/0033294120972631" TargetMode="External"/><Relationship Id="rId88" Type="http://schemas.openxmlformats.org/officeDocument/2006/relationships/hyperlink" Target="https://doi.org/10.1080/03634520600566132" TargetMode="External"/><Relationship Id="rId91" Type="http://schemas.openxmlformats.org/officeDocument/2006/relationships/hyperlink" Target="https://doi.org/10.1016/j.paid.2016.05.01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holarworks.wmich.edu/reading_horizons/vol43/iss3/2" TargetMode="External"/><Relationship Id="rId23" Type="http://schemas.openxmlformats.org/officeDocument/2006/relationships/hyperlink" Target="https://doi.org/10.1080/09500782.2021.1981368" TargetMode="External"/><Relationship Id="rId28" Type="http://schemas.openxmlformats.org/officeDocument/2006/relationships/hyperlink" Target="https://doi.org/10.1515/humor-2013-0018" TargetMode="External"/><Relationship Id="rId36" Type="http://schemas.openxmlformats.org/officeDocument/2006/relationships/hyperlink" Target="https://doi.org/10.1080/02671522.2011.653389" TargetMode="External"/><Relationship Id="rId49" Type="http://schemas.openxmlformats.org/officeDocument/2006/relationships/hyperlink" Target="https://doi.org/10.3928/01484834-20190521-02" TargetMode="External"/><Relationship Id="rId57" Type="http://schemas.openxmlformats.org/officeDocument/2006/relationships/hyperlink" Target="https://doi.org/10.3200/TCHS.81.5.232-236" TargetMode="External"/><Relationship Id="rId10" Type="http://schemas.openxmlformats.org/officeDocument/2006/relationships/endnotes" Target="endnotes.xml"/><Relationship Id="rId31" Type="http://schemas.openxmlformats.org/officeDocument/2006/relationships/hyperlink" Target="https://doi.org/10.1080/03634520701687183" TargetMode="External"/><Relationship Id="rId44" Type="http://schemas.openxmlformats.org/officeDocument/2006/relationships/hyperlink" Target="https://doi.org/10.1080/17408989.2014.923990" TargetMode="External"/><Relationship Id="rId52" Type="http://schemas.openxmlformats.org/officeDocument/2006/relationships/hyperlink" Target="https://doi.org/10.5296/ije.v3i2.631" TargetMode="External"/><Relationship Id="rId60" Type="http://schemas.openxmlformats.org/officeDocument/2006/relationships/hyperlink" Target="https://doi.org/10.1080/00220270210157597" TargetMode="External"/><Relationship Id="rId65" Type="http://schemas.openxmlformats.org/officeDocument/2006/relationships/hyperlink" Target="https://doi.org/10.4324/9780429323058-11" TargetMode="External"/><Relationship Id="rId73" Type="http://schemas.openxmlformats.org/officeDocument/2006/relationships/hyperlink" Target="https://doi.org/10.1007/s12144-023-04481-9" TargetMode="External"/><Relationship Id="rId78" Type="http://schemas.openxmlformats.org/officeDocument/2006/relationships/hyperlink" Target="http://acta.uni-obuda.hu/Suplicz_19.pdf" TargetMode="External"/><Relationship Id="rId81" Type="http://schemas.openxmlformats.org/officeDocument/2006/relationships/hyperlink" Target="https://doi.org/10.1007/s10984-013-9125-y" TargetMode="External"/><Relationship Id="rId86" Type="http://schemas.openxmlformats.org/officeDocument/2006/relationships/hyperlink" Target="https://doi.org/10.1371/journal.pone.0115070"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doi.org/10.1108/17537980911001134" TargetMode="External"/><Relationship Id="rId39" Type="http://schemas.openxmlformats.org/officeDocument/2006/relationships/hyperlink" Target="https://doi.org/10.1002/jaba.838" TargetMode="External"/><Relationship Id="rId34" Type="http://schemas.openxmlformats.org/officeDocument/2006/relationships/hyperlink" Target="https://doi.org/10.1080/14681811.2011.538140" TargetMode="External"/><Relationship Id="rId50" Type="http://schemas.openxmlformats.org/officeDocument/2006/relationships/hyperlink" Target="https://doi.org/10.1016/B978-0-12-813802-1.00009-0" TargetMode="External"/><Relationship Id="rId55" Type="http://schemas.openxmlformats.org/officeDocument/2006/relationships/hyperlink" Target="https://doi.org/10.2307/1127069" TargetMode="External"/><Relationship Id="rId76" Type="http://schemas.openxmlformats.org/officeDocument/2006/relationships/hyperlink" Target="https://doi.org/10.1080/00131857.2012.721729" TargetMode="External"/><Relationship Id="rId7" Type="http://schemas.openxmlformats.org/officeDocument/2006/relationships/settings" Target="settings.xml"/><Relationship Id="rId71" Type="http://schemas.openxmlformats.org/officeDocument/2006/relationships/hyperlink" Target="https://doi.org/10.1177/1463949120966105"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doi.org/10.1016/j.paid.2015.09.047" TargetMode="External"/><Relationship Id="rId24" Type="http://schemas.openxmlformats.org/officeDocument/2006/relationships/hyperlink" Target="https://eric.ed.gov/?id=ED431887" TargetMode="External"/><Relationship Id="rId40" Type="http://schemas.openxmlformats.org/officeDocument/2006/relationships/hyperlink" Target="https://doi.org/10.2466/09.17.21.PR0.109.4.99-107" TargetMode="External"/><Relationship Id="rId45" Type="http://schemas.openxmlformats.org/officeDocument/2006/relationships/hyperlink" Target="https://doi.org/10.1080/02619768.2011.654332" TargetMode="External"/><Relationship Id="rId66" Type="http://schemas.openxmlformats.org/officeDocument/2006/relationships/hyperlink" Target="https://doi.org/10.1177/21582440211022691" TargetMode="External"/><Relationship Id="rId87" Type="http://schemas.openxmlformats.org/officeDocument/2006/relationships/hyperlink" Target="https://doi.org/10.1016/j.neuropsychologia.2013.09.028" TargetMode="External"/><Relationship Id="rId61" Type="http://schemas.openxmlformats.org/officeDocument/2006/relationships/hyperlink" Target="https://doi.org/10.30827/profesorado.v21i2.10334" TargetMode="External"/><Relationship Id="rId82" Type="http://schemas.openxmlformats.org/officeDocument/2006/relationships/hyperlink" Target="https://doi.org/10.1186/s12874-016-0116-4" TargetMode="External"/><Relationship Id="rId19" Type="http://schemas.openxmlformats.org/officeDocument/2006/relationships/hyperlink" Target="https://doi.org/10.1007/s11218-018-9428-z" TargetMode="External"/><Relationship Id="rId14" Type="http://schemas.openxmlformats.org/officeDocument/2006/relationships/hyperlink" Target="https://doi.org/10.32601/ejal.543776" TargetMode="External"/><Relationship Id="rId30" Type="http://schemas.openxmlformats.org/officeDocument/2006/relationships/hyperlink" Target="https://doi.org/10.4304/tpls.3.9.1520-1530" TargetMode="External"/><Relationship Id="rId35" Type="http://schemas.openxmlformats.org/officeDocument/2006/relationships/hyperlink" Target="https://doi.org/10.1080/19404158.2017.1393626" TargetMode="External"/><Relationship Id="rId56" Type="http://schemas.openxmlformats.org/officeDocument/2006/relationships/hyperlink" Target="https://doi.org/10.1007/978-3-030-15202-4_6" TargetMode="External"/><Relationship Id="rId77" Type="http://schemas.openxmlformats.org/officeDocument/2006/relationships/hyperlink" Target="https://so04.tci-thaijo.org/index.php/LEARN/article/view/163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fcc562-256c-44ee-919f-0b4491edf321">
      <UserInfo>
        <DisplayName>ROBINSON Hannah L</DisplayName>
        <AccountId>15</AccountId>
        <AccountType/>
      </UserInfo>
    </SharedWithUsers>
    <lcf76f155ced4ddcb4097134ff3c332f xmlns="26347abd-e572-45da-a8cb-6d3069ad3fb3">
      <Terms xmlns="http://schemas.microsoft.com/office/infopath/2007/PartnerControls"/>
    </lcf76f155ced4ddcb4097134ff3c332f>
    <TaxCatchAll xmlns="f7fcc562-256c-44ee-919f-0b4491edf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53C8AF4367614BBD768FA2B18C615E" ma:contentTypeVersion="16" ma:contentTypeDescription="Create a new document." ma:contentTypeScope="" ma:versionID="025e3926bfae8db1c63d59bd490942bb">
  <xsd:schema xmlns:xsd="http://www.w3.org/2001/XMLSchema" xmlns:xs="http://www.w3.org/2001/XMLSchema" xmlns:p="http://schemas.microsoft.com/office/2006/metadata/properties" xmlns:ns2="26347abd-e572-45da-a8cb-6d3069ad3fb3" xmlns:ns3="f7fcc562-256c-44ee-919f-0b4491edf321" targetNamespace="http://schemas.microsoft.com/office/2006/metadata/properties" ma:root="true" ma:fieldsID="24cc6a4a5359fbaf8ebd234847de5160" ns2:_="" ns3:_="">
    <xsd:import namespace="26347abd-e572-45da-a8cb-6d3069ad3fb3"/>
    <xsd:import namespace="f7fcc562-256c-44ee-919f-0b4491edf3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7abd-e572-45da-a8cb-6d3069ad3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cc562-256c-44ee-919f-0b4491edf3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acc8805-7bf6-412f-9ad1-78252e997141}" ma:internalName="TaxCatchAll" ma:showField="CatchAllData" ma:web="f7fcc562-256c-44ee-919f-0b4491edf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E6EB4-974B-460A-A9CD-060D9B8DADE9}">
  <ds:schemaRefs>
    <ds:schemaRef ds:uri="http://schemas.microsoft.com/office/2006/metadata/properties"/>
    <ds:schemaRef ds:uri="http://schemas.microsoft.com/office/infopath/2007/PartnerControls"/>
    <ds:schemaRef ds:uri="f7fcc562-256c-44ee-919f-0b4491edf321"/>
    <ds:schemaRef ds:uri="26347abd-e572-45da-a8cb-6d3069ad3fb3"/>
  </ds:schemaRefs>
</ds:datastoreItem>
</file>

<file path=customXml/itemProps2.xml><?xml version="1.0" encoding="utf-8"?>
<ds:datastoreItem xmlns:ds="http://schemas.openxmlformats.org/officeDocument/2006/customXml" ds:itemID="{DC0B491C-DF12-4D22-8AA2-746313CDD470}">
  <ds:schemaRefs>
    <ds:schemaRef ds:uri="http://schemas.microsoft.com/sharepoint/v3/contenttype/forms"/>
  </ds:schemaRefs>
</ds:datastoreItem>
</file>

<file path=customXml/itemProps3.xml><?xml version="1.0" encoding="utf-8"?>
<ds:datastoreItem xmlns:ds="http://schemas.openxmlformats.org/officeDocument/2006/customXml" ds:itemID="{7EED94BC-AF8A-46E2-A088-1A9A5E04FBB8}">
  <ds:schemaRefs>
    <ds:schemaRef ds:uri="http://schemas.openxmlformats.org/officeDocument/2006/bibliography"/>
  </ds:schemaRefs>
</ds:datastoreItem>
</file>

<file path=customXml/itemProps4.xml><?xml version="1.0" encoding="utf-8"?>
<ds:datastoreItem xmlns:ds="http://schemas.openxmlformats.org/officeDocument/2006/customXml" ds:itemID="{74313732-DA91-40CE-A887-DC1F1D9C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7abd-e572-45da-a8cb-6d3069ad3fb3"/>
    <ds:schemaRef ds:uri="f7fcc562-256c-44ee-919f-0b4491edf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53</Pages>
  <Words>15554</Words>
  <Characters>88664</Characters>
  <Application>Microsoft Office Word</Application>
  <DocSecurity>0</DocSecurity>
  <Lines>738</Lines>
  <Paragraphs>208</Paragraphs>
  <ScaleCrop>false</ScaleCrop>
  <Company/>
  <LinksUpToDate>false</LinksUpToDate>
  <CharactersWithSpaces>104010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Hannah L</dc:creator>
  <cp:keywords/>
  <dc:description/>
  <cp:lastModifiedBy>ROBINSON Hannah L</cp:lastModifiedBy>
  <cp:revision>16</cp:revision>
  <cp:lastPrinted>2024-01-25T10:51:00Z</cp:lastPrinted>
  <dcterms:created xsi:type="dcterms:W3CDTF">2024-07-01T12:17:00Z</dcterms:created>
  <dcterms:modified xsi:type="dcterms:W3CDTF">2024-07-05T09:56:00Z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0x010100F853C8AF4367614BBD768FA2B18C615E</vt:lpwstr>
  </property>
  <property fmtid="{D5CDD505-2E9C-101B-9397-08002B2CF9AE}" pid="3" name="MediaServiceImageTags">
    <vt:lpwstr/>
  </property>
</Properties>
</file>